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0F0C71" w14:textId="77777777" w:rsidR="000528E4" w:rsidRPr="003344B7" w:rsidRDefault="002232DB">
      <w:pPr>
        <w:spacing w:line="480" w:lineRule="exact"/>
        <w:rPr>
          <w:sz w:val="24"/>
          <w:szCs w:val="24"/>
        </w:rPr>
      </w:pPr>
      <w:bookmarkStart w:id="0" w:name="_GoBack"/>
      <w:bookmarkEnd w:id="0"/>
      <w:r w:rsidRPr="003344B7">
        <w:rPr>
          <w:sz w:val="24"/>
          <w:szCs w:val="24"/>
        </w:rPr>
        <w:t xml:space="preserve"> </w:t>
      </w:r>
    </w:p>
    <w:p w14:paraId="0B5D4ACF" w14:textId="77777777" w:rsidR="000528E4" w:rsidRPr="003344B7" w:rsidRDefault="000528E4">
      <w:pPr>
        <w:spacing w:line="480" w:lineRule="exact"/>
        <w:rPr>
          <w:sz w:val="24"/>
          <w:szCs w:val="24"/>
        </w:rPr>
      </w:pPr>
    </w:p>
    <w:p w14:paraId="150B8F24" w14:textId="77777777" w:rsidR="000528E4" w:rsidRPr="003344B7" w:rsidRDefault="000528E4">
      <w:pPr>
        <w:spacing w:line="480" w:lineRule="exact"/>
        <w:rPr>
          <w:snapToGrid w:val="0"/>
          <w:kern w:val="0"/>
          <w:sz w:val="24"/>
          <w:szCs w:val="24"/>
        </w:rPr>
      </w:pPr>
    </w:p>
    <w:p w14:paraId="777F046F" w14:textId="77777777" w:rsidR="000528E4" w:rsidRPr="003344B7" w:rsidRDefault="000528E4">
      <w:pPr>
        <w:spacing w:line="480" w:lineRule="exact"/>
        <w:rPr>
          <w:snapToGrid w:val="0"/>
          <w:kern w:val="0"/>
          <w:sz w:val="24"/>
          <w:szCs w:val="24"/>
        </w:rPr>
      </w:pPr>
    </w:p>
    <w:p w14:paraId="5EDA048B" w14:textId="77777777" w:rsidR="000528E4" w:rsidRPr="003344B7" w:rsidRDefault="002232DB">
      <w:pPr>
        <w:jc w:val="center"/>
        <w:rPr>
          <w:sz w:val="72"/>
          <w:szCs w:val="72"/>
        </w:rPr>
      </w:pPr>
      <w:r w:rsidRPr="003344B7">
        <w:rPr>
          <w:sz w:val="72"/>
          <w:szCs w:val="72"/>
        </w:rPr>
        <w:t>建设项目环境影响报告表</w:t>
      </w:r>
    </w:p>
    <w:p w14:paraId="6CED29D3" w14:textId="77777777" w:rsidR="000528E4" w:rsidRPr="003344B7" w:rsidRDefault="000528E4">
      <w:pPr>
        <w:spacing w:line="480" w:lineRule="exact"/>
        <w:rPr>
          <w:sz w:val="24"/>
          <w:szCs w:val="24"/>
        </w:rPr>
      </w:pPr>
    </w:p>
    <w:p w14:paraId="616A81FB" w14:textId="77777777" w:rsidR="000528E4" w:rsidRPr="003344B7" w:rsidRDefault="000528E4">
      <w:pPr>
        <w:spacing w:line="480" w:lineRule="exact"/>
        <w:rPr>
          <w:sz w:val="24"/>
          <w:szCs w:val="24"/>
        </w:rPr>
      </w:pPr>
    </w:p>
    <w:p w14:paraId="4E095D9D" w14:textId="77777777" w:rsidR="000528E4" w:rsidRPr="003344B7" w:rsidRDefault="000528E4">
      <w:pPr>
        <w:spacing w:line="480" w:lineRule="exact"/>
        <w:rPr>
          <w:sz w:val="24"/>
          <w:szCs w:val="24"/>
        </w:rPr>
      </w:pPr>
    </w:p>
    <w:p w14:paraId="58592B4C" w14:textId="77777777" w:rsidR="000528E4" w:rsidRPr="003344B7" w:rsidRDefault="000528E4">
      <w:pPr>
        <w:spacing w:line="480" w:lineRule="exact"/>
        <w:rPr>
          <w:sz w:val="24"/>
          <w:szCs w:val="24"/>
        </w:rPr>
      </w:pPr>
    </w:p>
    <w:p w14:paraId="6FDEE596" w14:textId="77777777" w:rsidR="000528E4" w:rsidRPr="003344B7" w:rsidRDefault="000528E4">
      <w:pPr>
        <w:spacing w:line="480" w:lineRule="exact"/>
        <w:rPr>
          <w:sz w:val="24"/>
          <w:szCs w:val="24"/>
        </w:rPr>
      </w:pPr>
    </w:p>
    <w:p w14:paraId="551AA9AC" w14:textId="77777777" w:rsidR="000528E4" w:rsidRPr="003344B7" w:rsidRDefault="000528E4">
      <w:pPr>
        <w:spacing w:line="480" w:lineRule="exact"/>
        <w:rPr>
          <w:sz w:val="24"/>
          <w:szCs w:val="24"/>
        </w:rPr>
      </w:pPr>
    </w:p>
    <w:p w14:paraId="7AEC00D3" w14:textId="77777777" w:rsidR="000528E4" w:rsidRPr="003344B7" w:rsidRDefault="000528E4">
      <w:pPr>
        <w:spacing w:line="480" w:lineRule="exact"/>
        <w:rPr>
          <w:sz w:val="24"/>
          <w:szCs w:val="24"/>
        </w:rPr>
      </w:pPr>
    </w:p>
    <w:p w14:paraId="4AE89A95" w14:textId="77777777" w:rsidR="000528E4" w:rsidRPr="003344B7" w:rsidRDefault="000528E4">
      <w:pPr>
        <w:spacing w:line="480" w:lineRule="exact"/>
        <w:rPr>
          <w:sz w:val="24"/>
          <w:szCs w:val="24"/>
        </w:rPr>
      </w:pPr>
    </w:p>
    <w:p w14:paraId="587F30C0" w14:textId="77777777" w:rsidR="000528E4" w:rsidRPr="003344B7" w:rsidRDefault="000528E4">
      <w:pPr>
        <w:spacing w:line="480" w:lineRule="exact"/>
        <w:rPr>
          <w:sz w:val="24"/>
          <w:szCs w:val="24"/>
        </w:rPr>
      </w:pPr>
    </w:p>
    <w:p w14:paraId="227E21CC" w14:textId="77777777" w:rsidR="000528E4" w:rsidRPr="003344B7" w:rsidRDefault="002232DB">
      <w:pPr>
        <w:spacing w:line="480" w:lineRule="exact"/>
        <w:rPr>
          <w:b/>
          <w:sz w:val="32"/>
          <w:szCs w:val="32"/>
        </w:rPr>
      </w:pPr>
      <w:r w:rsidRPr="003344B7">
        <w:rPr>
          <w:b/>
          <w:noProof/>
          <w:sz w:val="32"/>
          <w:szCs w:val="32"/>
        </w:rPr>
        <mc:AlternateContent>
          <mc:Choice Requires="wps">
            <w:drawing>
              <wp:anchor distT="0" distB="0" distL="114300" distR="114300" simplePos="0" relativeHeight="251655168" behindDoc="0" locked="0" layoutInCell="1" allowOverlap="1">
                <wp:simplePos x="0" y="0"/>
                <wp:positionH relativeFrom="column">
                  <wp:posOffset>891540</wp:posOffset>
                </wp:positionH>
                <wp:positionV relativeFrom="paragraph">
                  <wp:posOffset>275590</wp:posOffset>
                </wp:positionV>
                <wp:extent cx="4562475" cy="0"/>
                <wp:effectExtent l="0" t="0" r="9525" b="19050"/>
                <wp:wrapNone/>
                <wp:docPr id="2" name="直接连接符 2"/>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70.2pt;margin-top:21.7pt;height:0pt;width:359.25pt;z-index:251655168;mso-width-relative:page;mso-height-relative:page;" filled="f" stroked="t" coordsize="21600,21600" o:gfxdata="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rSqZv1gAAAAkBAAAPAAAAAAAAAAEAIAAAACIAAABkcnMvZG93bnJldi54bWxQSwEC&#10;FAAUAAAACACHTuJAb4W1Lb0BAABMAwAADgAAAAAAAAABACAAAAAlAQAAZHJzL2Uyb0RvYy54bWxQ&#10;SwUGAAAAAAYABgBZAQAAVAUAAAAA&#10;">
                <v:fill on="f" focussize="0,0"/>
                <v:stroke color="#000000 [3213]" joinstyle="round"/>
                <v:imagedata o:title=""/>
                <o:lock v:ext="edit" aspectratio="f"/>
              </v:line>
            </w:pict>
          </mc:Fallback>
        </mc:AlternateContent>
      </w:r>
      <w:r w:rsidRPr="003344B7">
        <w:rPr>
          <w:b/>
          <w:sz w:val="32"/>
          <w:szCs w:val="32"/>
        </w:rPr>
        <w:t>项目名称：</w:t>
      </w:r>
      <w:r w:rsidRPr="003344B7">
        <w:rPr>
          <w:b/>
          <w:sz w:val="32"/>
          <w:szCs w:val="32"/>
        </w:rPr>
        <w:t>XDG-2017-9</w:t>
      </w:r>
      <w:r w:rsidRPr="003344B7">
        <w:rPr>
          <w:b/>
          <w:sz w:val="32"/>
          <w:szCs w:val="32"/>
        </w:rPr>
        <w:t>号地块（长安汽车）建设审批项目</w:t>
      </w:r>
    </w:p>
    <w:p w14:paraId="5BE3661A" w14:textId="77777777" w:rsidR="000528E4" w:rsidRPr="003344B7" w:rsidRDefault="002232DB">
      <w:pPr>
        <w:spacing w:line="480" w:lineRule="exact"/>
        <w:rPr>
          <w:b/>
          <w:sz w:val="32"/>
          <w:szCs w:val="32"/>
        </w:rPr>
      </w:pPr>
      <w:r w:rsidRPr="003344B7">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1645285</wp:posOffset>
                </wp:positionH>
                <wp:positionV relativeFrom="paragraph">
                  <wp:posOffset>274955</wp:posOffset>
                </wp:positionV>
                <wp:extent cx="3820795" cy="8890"/>
                <wp:effectExtent l="0" t="0" r="27940" b="29845"/>
                <wp:wrapNone/>
                <wp:docPr id="10" name="直接连接符 10"/>
                <wp:cNvGraphicFramePr/>
                <a:graphic xmlns:a="http://schemas.openxmlformats.org/drawingml/2006/main">
                  <a:graphicData uri="http://schemas.microsoft.com/office/word/2010/wordprocessingShape">
                    <wps:wsp>
                      <wps:cNvCnPr/>
                      <wps:spPr>
                        <a:xfrm>
                          <a:off x="0" y="0"/>
                          <a:ext cx="3820795"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9.55pt;margin-top:21.65pt;height:0.7pt;width:300.85pt;z-index:251661312;mso-width-relative:page;mso-height-relative:page;" filled="f" stroked="t" coordsize="21600,21600" o:gfxdata="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PeVTtcAAAAJAQAADwAAAAAAAAABACAAAAAiAAAAZHJzL2Rvd25yZXYueG1s&#10;UEsBAhQAFAAAAAgAh07iQPMMJNHAAQAAUQMAAA4AAAAAAAAAAQAgAAAAJgEAAGRycy9lMm9Eb2Mu&#10;eG1sUEsFBgAAAAAGAAYAWQEAAFgFAAAAAA==&#10;">
                <v:fill on="f" focussize="0,0"/>
                <v:stroke color="#000000 [3213]" joinstyle="round"/>
                <v:imagedata o:title=""/>
                <o:lock v:ext="edit" aspectratio="f"/>
              </v:line>
            </w:pict>
          </mc:Fallback>
        </mc:AlternateContent>
      </w:r>
      <w:r w:rsidRPr="003344B7">
        <w:rPr>
          <w:b/>
          <w:sz w:val="32"/>
          <w:szCs w:val="32"/>
        </w:rPr>
        <w:t>建设单位（盖章）：无锡新泓方汽车销售服务有限公司</w:t>
      </w:r>
      <w:r w:rsidRPr="003344B7">
        <w:rPr>
          <w:b/>
          <w:snapToGrid w:val="0"/>
          <w:kern w:val="0"/>
          <w:sz w:val="32"/>
          <w:szCs w:val="32"/>
        </w:rPr>
        <w:t xml:space="preserve">             </w:t>
      </w:r>
    </w:p>
    <w:p w14:paraId="3DD0C8DD" w14:textId="77777777" w:rsidR="000528E4" w:rsidRPr="003344B7" w:rsidRDefault="000528E4">
      <w:pPr>
        <w:spacing w:line="480" w:lineRule="exact"/>
        <w:rPr>
          <w:b/>
          <w:sz w:val="32"/>
          <w:szCs w:val="32"/>
        </w:rPr>
      </w:pPr>
    </w:p>
    <w:p w14:paraId="0DB6A2D3" w14:textId="77777777" w:rsidR="000528E4" w:rsidRPr="003344B7" w:rsidRDefault="000528E4">
      <w:pPr>
        <w:spacing w:line="480" w:lineRule="exact"/>
        <w:rPr>
          <w:b/>
          <w:sz w:val="32"/>
          <w:szCs w:val="32"/>
        </w:rPr>
      </w:pPr>
    </w:p>
    <w:p w14:paraId="329138A4" w14:textId="77777777" w:rsidR="000528E4" w:rsidRPr="003344B7" w:rsidRDefault="000528E4">
      <w:pPr>
        <w:spacing w:line="480" w:lineRule="exact"/>
        <w:rPr>
          <w:b/>
          <w:sz w:val="32"/>
          <w:szCs w:val="32"/>
        </w:rPr>
      </w:pPr>
    </w:p>
    <w:p w14:paraId="0836CA11" w14:textId="77777777" w:rsidR="000528E4" w:rsidRPr="003344B7" w:rsidRDefault="000528E4">
      <w:pPr>
        <w:spacing w:line="480" w:lineRule="exact"/>
        <w:rPr>
          <w:b/>
          <w:sz w:val="32"/>
          <w:szCs w:val="32"/>
        </w:rPr>
      </w:pPr>
    </w:p>
    <w:p w14:paraId="38F2A387" w14:textId="77777777" w:rsidR="000528E4" w:rsidRPr="003344B7" w:rsidRDefault="000528E4">
      <w:pPr>
        <w:spacing w:line="480" w:lineRule="exact"/>
        <w:rPr>
          <w:b/>
          <w:sz w:val="32"/>
          <w:szCs w:val="32"/>
        </w:rPr>
      </w:pPr>
    </w:p>
    <w:p w14:paraId="4F78321B" w14:textId="77777777" w:rsidR="000528E4" w:rsidRPr="003344B7" w:rsidRDefault="000528E4">
      <w:pPr>
        <w:spacing w:line="480" w:lineRule="exact"/>
        <w:rPr>
          <w:b/>
          <w:sz w:val="32"/>
          <w:szCs w:val="32"/>
        </w:rPr>
      </w:pPr>
    </w:p>
    <w:p w14:paraId="51271B43" w14:textId="77777777" w:rsidR="000528E4" w:rsidRPr="003344B7" w:rsidRDefault="000528E4">
      <w:pPr>
        <w:spacing w:line="480" w:lineRule="exact"/>
        <w:rPr>
          <w:b/>
          <w:sz w:val="32"/>
          <w:szCs w:val="32"/>
        </w:rPr>
      </w:pPr>
    </w:p>
    <w:p w14:paraId="644DB0EE" w14:textId="77777777" w:rsidR="000528E4" w:rsidRPr="003344B7" w:rsidRDefault="000528E4">
      <w:pPr>
        <w:spacing w:line="480" w:lineRule="exact"/>
        <w:rPr>
          <w:b/>
          <w:sz w:val="32"/>
          <w:szCs w:val="32"/>
        </w:rPr>
      </w:pPr>
    </w:p>
    <w:p w14:paraId="13898144" w14:textId="77777777" w:rsidR="000528E4" w:rsidRPr="003344B7" w:rsidRDefault="002232DB">
      <w:pPr>
        <w:spacing w:line="480" w:lineRule="exact"/>
        <w:jc w:val="center"/>
        <w:rPr>
          <w:b/>
          <w:sz w:val="32"/>
          <w:szCs w:val="32"/>
        </w:rPr>
      </w:pPr>
      <w:r w:rsidRPr="003344B7">
        <w:rPr>
          <w:b/>
          <w:sz w:val="32"/>
          <w:szCs w:val="32"/>
        </w:rPr>
        <w:t>编制日期：</w:t>
      </w:r>
      <w:r w:rsidRPr="003344B7">
        <w:rPr>
          <w:b/>
          <w:sz w:val="32"/>
          <w:szCs w:val="32"/>
        </w:rPr>
        <w:t>2020</w:t>
      </w:r>
      <w:r w:rsidRPr="003344B7">
        <w:rPr>
          <w:b/>
          <w:sz w:val="32"/>
          <w:szCs w:val="32"/>
        </w:rPr>
        <w:t>年</w:t>
      </w:r>
      <w:r w:rsidRPr="003344B7">
        <w:rPr>
          <w:b/>
          <w:sz w:val="32"/>
          <w:szCs w:val="32"/>
        </w:rPr>
        <w:t>4</w:t>
      </w:r>
      <w:r w:rsidRPr="003344B7">
        <w:rPr>
          <w:b/>
          <w:sz w:val="32"/>
          <w:szCs w:val="32"/>
        </w:rPr>
        <w:t>月</w:t>
      </w:r>
    </w:p>
    <w:p w14:paraId="1D30C946" w14:textId="77777777" w:rsidR="000528E4" w:rsidRPr="003344B7" w:rsidRDefault="002232DB">
      <w:pPr>
        <w:spacing w:line="480" w:lineRule="exact"/>
        <w:jc w:val="center"/>
        <w:rPr>
          <w:b/>
          <w:sz w:val="32"/>
          <w:szCs w:val="32"/>
        </w:rPr>
      </w:pPr>
      <w:r w:rsidRPr="003344B7">
        <w:rPr>
          <w:b/>
          <w:sz w:val="32"/>
          <w:szCs w:val="32"/>
        </w:rPr>
        <w:t>江苏省环境保护厅制</w:t>
      </w:r>
    </w:p>
    <w:p w14:paraId="73A6456A" w14:textId="77777777" w:rsidR="000528E4" w:rsidRPr="003344B7" w:rsidRDefault="002232DB">
      <w:pPr>
        <w:pStyle w:val="1"/>
        <w:spacing w:line="480" w:lineRule="exact"/>
        <w:ind w:firstLineChars="100" w:firstLine="241"/>
        <w:rPr>
          <w:rFonts w:eastAsia="宋体"/>
          <w:sz w:val="24"/>
          <w:szCs w:val="24"/>
        </w:rPr>
      </w:pPr>
      <w:r w:rsidRPr="003344B7">
        <w:rPr>
          <w:rFonts w:eastAsia="宋体"/>
          <w:sz w:val="24"/>
          <w:szCs w:val="24"/>
        </w:rPr>
        <w:lastRenderedPageBreak/>
        <w:t>建设项目基本情况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3"/>
        <w:gridCol w:w="743"/>
        <w:gridCol w:w="745"/>
        <w:gridCol w:w="744"/>
        <w:gridCol w:w="169"/>
        <w:gridCol w:w="1438"/>
        <w:gridCol w:w="321"/>
        <w:gridCol w:w="990"/>
        <w:gridCol w:w="284"/>
        <w:gridCol w:w="1403"/>
      </w:tblGrid>
      <w:tr w:rsidR="000528E4" w:rsidRPr="003344B7" w14:paraId="6B7942F9" w14:textId="77777777">
        <w:trPr>
          <w:trHeight w:val="454"/>
        </w:trPr>
        <w:tc>
          <w:tcPr>
            <w:tcW w:w="1688" w:type="dxa"/>
            <w:vAlign w:val="center"/>
          </w:tcPr>
          <w:p w14:paraId="4CC1DC2F" w14:textId="77777777" w:rsidR="000528E4" w:rsidRPr="003344B7" w:rsidRDefault="002232DB">
            <w:pPr>
              <w:jc w:val="center"/>
              <w:rPr>
                <w:sz w:val="24"/>
                <w:szCs w:val="24"/>
              </w:rPr>
            </w:pPr>
            <w:r w:rsidRPr="003344B7">
              <w:rPr>
                <w:sz w:val="24"/>
                <w:szCs w:val="24"/>
              </w:rPr>
              <w:t>项目名称</w:t>
            </w:r>
          </w:p>
        </w:tc>
        <w:tc>
          <w:tcPr>
            <w:tcW w:w="7090" w:type="dxa"/>
            <w:gridSpan w:val="10"/>
            <w:vAlign w:val="center"/>
          </w:tcPr>
          <w:p w14:paraId="4428C779" w14:textId="77777777" w:rsidR="000528E4" w:rsidRPr="003344B7" w:rsidRDefault="002232DB">
            <w:pPr>
              <w:jc w:val="center"/>
              <w:rPr>
                <w:sz w:val="24"/>
                <w:szCs w:val="24"/>
              </w:rPr>
            </w:pPr>
            <w:r w:rsidRPr="003344B7">
              <w:rPr>
                <w:snapToGrid w:val="0"/>
                <w:kern w:val="0"/>
                <w:sz w:val="24"/>
                <w:szCs w:val="24"/>
              </w:rPr>
              <w:t>XDG-2017-9</w:t>
            </w:r>
            <w:r w:rsidRPr="003344B7">
              <w:rPr>
                <w:snapToGrid w:val="0"/>
                <w:kern w:val="0"/>
                <w:sz w:val="24"/>
                <w:szCs w:val="24"/>
              </w:rPr>
              <w:t>号地块（长安汽车）建设审批项目</w:t>
            </w:r>
          </w:p>
        </w:tc>
      </w:tr>
      <w:tr w:rsidR="000528E4" w:rsidRPr="003344B7" w14:paraId="70CDE31D" w14:textId="77777777">
        <w:trPr>
          <w:trHeight w:val="454"/>
        </w:trPr>
        <w:tc>
          <w:tcPr>
            <w:tcW w:w="1688" w:type="dxa"/>
            <w:vAlign w:val="center"/>
          </w:tcPr>
          <w:p w14:paraId="260B3861" w14:textId="77777777" w:rsidR="000528E4" w:rsidRPr="003344B7" w:rsidRDefault="002232DB">
            <w:pPr>
              <w:jc w:val="center"/>
              <w:rPr>
                <w:sz w:val="24"/>
                <w:szCs w:val="24"/>
              </w:rPr>
            </w:pPr>
            <w:r w:rsidRPr="003344B7">
              <w:rPr>
                <w:sz w:val="24"/>
                <w:szCs w:val="24"/>
              </w:rPr>
              <w:t>建设单位</w:t>
            </w:r>
          </w:p>
        </w:tc>
        <w:tc>
          <w:tcPr>
            <w:tcW w:w="7090" w:type="dxa"/>
            <w:gridSpan w:val="10"/>
            <w:vAlign w:val="center"/>
          </w:tcPr>
          <w:p w14:paraId="177EA6B3"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无锡新泓方汽车销售服务有限公司</w:t>
            </w:r>
          </w:p>
        </w:tc>
      </w:tr>
      <w:tr w:rsidR="000528E4" w:rsidRPr="003344B7" w14:paraId="4DD7B363" w14:textId="77777777">
        <w:trPr>
          <w:trHeight w:val="454"/>
        </w:trPr>
        <w:tc>
          <w:tcPr>
            <w:tcW w:w="1688" w:type="dxa"/>
            <w:vAlign w:val="center"/>
          </w:tcPr>
          <w:p w14:paraId="258EB152" w14:textId="77777777" w:rsidR="000528E4" w:rsidRPr="003344B7" w:rsidRDefault="002232DB">
            <w:pPr>
              <w:jc w:val="center"/>
              <w:rPr>
                <w:sz w:val="24"/>
                <w:szCs w:val="24"/>
              </w:rPr>
            </w:pPr>
            <w:r w:rsidRPr="003344B7">
              <w:rPr>
                <w:sz w:val="24"/>
                <w:szCs w:val="24"/>
              </w:rPr>
              <w:t>法人代表</w:t>
            </w:r>
          </w:p>
        </w:tc>
        <w:tc>
          <w:tcPr>
            <w:tcW w:w="2654" w:type="dxa"/>
            <w:gridSpan w:val="5"/>
            <w:vAlign w:val="center"/>
          </w:tcPr>
          <w:p w14:paraId="6E354BE9" w14:textId="77777777" w:rsidR="000528E4" w:rsidRPr="003344B7" w:rsidRDefault="002232DB">
            <w:pPr>
              <w:jc w:val="center"/>
              <w:rPr>
                <w:sz w:val="24"/>
                <w:szCs w:val="24"/>
              </w:rPr>
            </w:pPr>
            <w:r w:rsidRPr="003344B7">
              <w:rPr>
                <w:sz w:val="24"/>
                <w:szCs w:val="24"/>
              </w:rPr>
              <w:t>邹臻</w:t>
            </w:r>
          </w:p>
        </w:tc>
        <w:tc>
          <w:tcPr>
            <w:tcW w:w="1438" w:type="dxa"/>
            <w:vAlign w:val="center"/>
          </w:tcPr>
          <w:p w14:paraId="0DAE2188" w14:textId="77777777" w:rsidR="000528E4" w:rsidRPr="003344B7" w:rsidRDefault="002232DB">
            <w:pPr>
              <w:jc w:val="center"/>
              <w:rPr>
                <w:sz w:val="24"/>
                <w:szCs w:val="24"/>
              </w:rPr>
            </w:pPr>
            <w:r w:rsidRPr="003344B7">
              <w:rPr>
                <w:sz w:val="24"/>
                <w:szCs w:val="24"/>
              </w:rPr>
              <w:t>联</w:t>
            </w:r>
            <w:r w:rsidRPr="003344B7">
              <w:rPr>
                <w:sz w:val="24"/>
                <w:szCs w:val="24"/>
              </w:rPr>
              <w:t xml:space="preserve"> </w:t>
            </w:r>
            <w:r w:rsidRPr="003344B7">
              <w:rPr>
                <w:sz w:val="24"/>
                <w:szCs w:val="24"/>
              </w:rPr>
              <w:t>系</w:t>
            </w:r>
            <w:r w:rsidRPr="003344B7">
              <w:rPr>
                <w:sz w:val="24"/>
                <w:szCs w:val="24"/>
              </w:rPr>
              <w:t xml:space="preserve"> </w:t>
            </w:r>
            <w:r w:rsidRPr="003344B7">
              <w:rPr>
                <w:sz w:val="24"/>
                <w:szCs w:val="24"/>
              </w:rPr>
              <w:t>人</w:t>
            </w:r>
          </w:p>
        </w:tc>
        <w:tc>
          <w:tcPr>
            <w:tcW w:w="2998" w:type="dxa"/>
            <w:gridSpan w:val="4"/>
            <w:vAlign w:val="center"/>
          </w:tcPr>
          <w:p w14:paraId="6C4929DB" w14:textId="77777777" w:rsidR="000528E4" w:rsidRPr="003344B7" w:rsidRDefault="002232DB">
            <w:pPr>
              <w:jc w:val="center"/>
              <w:rPr>
                <w:sz w:val="24"/>
                <w:szCs w:val="24"/>
              </w:rPr>
            </w:pPr>
            <w:r w:rsidRPr="003344B7">
              <w:rPr>
                <w:sz w:val="24"/>
                <w:szCs w:val="24"/>
              </w:rPr>
              <w:t>余卿</w:t>
            </w:r>
          </w:p>
        </w:tc>
      </w:tr>
      <w:tr w:rsidR="000528E4" w:rsidRPr="003344B7" w14:paraId="7107E010" w14:textId="77777777">
        <w:trPr>
          <w:trHeight w:val="454"/>
        </w:trPr>
        <w:tc>
          <w:tcPr>
            <w:tcW w:w="1688" w:type="dxa"/>
            <w:vAlign w:val="center"/>
          </w:tcPr>
          <w:p w14:paraId="6709CE7B" w14:textId="77777777" w:rsidR="000528E4" w:rsidRPr="003344B7" w:rsidRDefault="002232DB">
            <w:pPr>
              <w:jc w:val="center"/>
              <w:rPr>
                <w:sz w:val="24"/>
                <w:szCs w:val="24"/>
              </w:rPr>
            </w:pPr>
            <w:r w:rsidRPr="003344B7">
              <w:rPr>
                <w:sz w:val="24"/>
                <w:szCs w:val="24"/>
              </w:rPr>
              <w:t>通讯地址</w:t>
            </w:r>
          </w:p>
        </w:tc>
        <w:tc>
          <w:tcPr>
            <w:tcW w:w="7090" w:type="dxa"/>
            <w:gridSpan w:val="10"/>
            <w:vAlign w:val="center"/>
          </w:tcPr>
          <w:p w14:paraId="7E4325A3" w14:textId="77777777" w:rsidR="000528E4" w:rsidRPr="003344B7" w:rsidRDefault="002232DB">
            <w:pPr>
              <w:jc w:val="center"/>
              <w:rPr>
                <w:sz w:val="24"/>
                <w:szCs w:val="24"/>
              </w:rPr>
            </w:pPr>
            <w:r w:rsidRPr="003344B7">
              <w:rPr>
                <w:snapToGrid w:val="0"/>
                <w:kern w:val="0"/>
                <w:sz w:val="24"/>
                <w:szCs w:val="24"/>
              </w:rPr>
              <w:t>无锡市安镇先锋中路</w:t>
            </w:r>
            <w:r w:rsidRPr="003344B7">
              <w:rPr>
                <w:snapToGrid w:val="0"/>
                <w:kern w:val="0"/>
                <w:sz w:val="24"/>
                <w:szCs w:val="24"/>
              </w:rPr>
              <w:t>25-4</w:t>
            </w:r>
          </w:p>
        </w:tc>
      </w:tr>
      <w:tr w:rsidR="000528E4" w:rsidRPr="003344B7" w14:paraId="1C8C508E" w14:textId="77777777">
        <w:trPr>
          <w:trHeight w:val="454"/>
        </w:trPr>
        <w:tc>
          <w:tcPr>
            <w:tcW w:w="1688" w:type="dxa"/>
            <w:vAlign w:val="center"/>
          </w:tcPr>
          <w:p w14:paraId="562BBDC6" w14:textId="77777777" w:rsidR="000528E4" w:rsidRPr="003344B7" w:rsidRDefault="002232DB">
            <w:pPr>
              <w:jc w:val="center"/>
              <w:rPr>
                <w:sz w:val="24"/>
                <w:szCs w:val="24"/>
              </w:rPr>
            </w:pPr>
            <w:r w:rsidRPr="003344B7">
              <w:rPr>
                <w:sz w:val="24"/>
                <w:szCs w:val="24"/>
              </w:rPr>
              <w:t>联系电话</w:t>
            </w:r>
          </w:p>
        </w:tc>
        <w:tc>
          <w:tcPr>
            <w:tcW w:w="1741" w:type="dxa"/>
            <w:gridSpan w:val="3"/>
            <w:vAlign w:val="center"/>
          </w:tcPr>
          <w:p w14:paraId="671C276C" w14:textId="77777777" w:rsidR="000528E4" w:rsidRPr="003344B7" w:rsidRDefault="002232DB">
            <w:pPr>
              <w:jc w:val="center"/>
              <w:rPr>
                <w:sz w:val="24"/>
                <w:szCs w:val="24"/>
              </w:rPr>
            </w:pPr>
            <w:r w:rsidRPr="003344B7">
              <w:rPr>
                <w:sz w:val="24"/>
                <w:szCs w:val="24"/>
              </w:rPr>
              <w:t>13951588823</w:t>
            </w:r>
          </w:p>
        </w:tc>
        <w:tc>
          <w:tcPr>
            <w:tcW w:w="913" w:type="dxa"/>
            <w:gridSpan w:val="2"/>
            <w:vAlign w:val="center"/>
          </w:tcPr>
          <w:p w14:paraId="3E2159EA" w14:textId="77777777" w:rsidR="000528E4" w:rsidRPr="003344B7" w:rsidRDefault="002232DB">
            <w:pPr>
              <w:jc w:val="center"/>
              <w:rPr>
                <w:sz w:val="24"/>
                <w:szCs w:val="24"/>
              </w:rPr>
            </w:pPr>
            <w:r w:rsidRPr="003344B7">
              <w:rPr>
                <w:sz w:val="24"/>
                <w:szCs w:val="24"/>
              </w:rPr>
              <w:t>传真</w:t>
            </w:r>
          </w:p>
        </w:tc>
        <w:tc>
          <w:tcPr>
            <w:tcW w:w="1438" w:type="dxa"/>
            <w:vAlign w:val="center"/>
          </w:tcPr>
          <w:p w14:paraId="20832D44" w14:textId="77777777" w:rsidR="000528E4" w:rsidRPr="003344B7" w:rsidRDefault="002232DB">
            <w:pPr>
              <w:jc w:val="center"/>
              <w:rPr>
                <w:sz w:val="24"/>
                <w:szCs w:val="24"/>
              </w:rPr>
            </w:pPr>
            <w:r w:rsidRPr="003344B7">
              <w:rPr>
                <w:sz w:val="24"/>
                <w:szCs w:val="24"/>
              </w:rPr>
              <w:t xml:space="preserve"> --</w:t>
            </w:r>
          </w:p>
        </w:tc>
        <w:tc>
          <w:tcPr>
            <w:tcW w:w="1311" w:type="dxa"/>
            <w:gridSpan w:val="2"/>
            <w:vAlign w:val="center"/>
          </w:tcPr>
          <w:p w14:paraId="636C5993" w14:textId="77777777" w:rsidR="000528E4" w:rsidRPr="003344B7" w:rsidRDefault="002232DB">
            <w:pPr>
              <w:jc w:val="center"/>
              <w:rPr>
                <w:sz w:val="24"/>
                <w:szCs w:val="24"/>
              </w:rPr>
            </w:pPr>
            <w:r w:rsidRPr="003344B7">
              <w:rPr>
                <w:sz w:val="24"/>
                <w:szCs w:val="24"/>
              </w:rPr>
              <w:t>邮政编码</w:t>
            </w:r>
          </w:p>
        </w:tc>
        <w:tc>
          <w:tcPr>
            <w:tcW w:w="1687" w:type="dxa"/>
            <w:gridSpan w:val="2"/>
            <w:vAlign w:val="center"/>
          </w:tcPr>
          <w:p w14:paraId="4EB54E5E" w14:textId="77777777" w:rsidR="000528E4" w:rsidRPr="003344B7" w:rsidRDefault="002232DB">
            <w:pPr>
              <w:jc w:val="center"/>
              <w:rPr>
                <w:sz w:val="24"/>
                <w:szCs w:val="24"/>
              </w:rPr>
            </w:pPr>
            <w:r w:rsidRPr="003344B7">
              <w:rPr>
                <w:sz w:val="24"/>
                <w:szCs w:val="24"/>
              </w:rPr>
              <w:t>214000</w:t>
            </w:r>
          </w:p>
        </w:tc>
      </w:tr>
      <w:tr w:rsidR="000528E4" w:rsidRPr="003344B7" w14:paraId="58276E21" w14:textId="77777777">
        <w:trPr>
          <w:trHeight w:val="454"/>
        </w:trPr>
        <w:tc>
          <w:tcPr>
            <w:tcW w:w="1688" w:type="dxa"/>
            <w:vAlign w:val="center"/>
          </w:tcPr>
          <w:p w14:paraId="4DFB1A59" w14:textId="77777777" w:rsidR="000528E4" w:rsidRPr="003344B7" w:rsidRDefault="002232DB">
            <w:pPr>
              <w:jc w:val="center"/>
              <w:rPr>
                <w:sz w:val="24"/>
                <w:szCs w:val="24"/>
              </w:rPr>
            </w:pPr>
            <w:r w:rsidRPr="003344B7">
              <w:rPr>
                <w:sz w:val="24"/>
                <w:szCs w:val="24"/>
              </w:rPr>
              <w:t>建设地点</w:t>
            </w:r>
          </w:p>
        </w:tc>
        <w:tc>
          <w:tcPr>
            <w:tcW w:w="7090" w:type="dxa"/>
            <w:gridSpan w:val="10"/>
            <w:vAlign w:val="center"/>
          </w:tcPr>
          <w:p w14:paraId="352E9C1A" w14:textId="77777777" w:rsidR="000528E4" w:rsidRPr="003344B7" w:rsidRDefault="002232DB">
            <w:pPr>
              <w:jc w:val="center"/>
              <w:rPr>
                <w:sz w:val="24"/>
                <w:szCs w:val="24"/>
              </w:rPr>
            </w:pPr>
            <w:r w:rsidRPr="003344B7">
              <w:rPr>
                <w:snapToGrid w:val="0"/>
                <w:kern w:val="0"/>
                <w:sz w:val="24"/>
                <w:szCs w:val="24"/>
              </w:rPr>
              <w:t>无锡市锡东新城高铁商务区</w:t>
            </w:r>
          </w:p>
        </w:tc>
      </w:tr>
      <w:tr w:rsidR="000528E4" w:rsidRPr="003344B7" w14:paraId="0EB91BCC" w14:textId="77777777">
        <w:trPr>
          <w:trHeight w:val="454"/>
        </w:trPr>
        <w:tc>
          <w:tcPr>
            <w:tcW w:w="1688" w:type="dxa"/>
            <w:vAlign w:val="center"/>
          </w:tcPr>
          <w:p w14:paraId="7BB8DC46" w14:textId="77777777" w:rsidR="000528E4" w:rsidRPr="003344B7" w:rsidRDefault="002232DB">
            <w:pPr>
              <w:jc w:val="center"/>
              <w:rPr>
                <w:sz w:val="24"/>
                <w:szCs w:val="24"/>
              </w:rPr>
            </w:pPr>
            <w:r w:rsidRPr="003344B7">
              <w:rPr>
                <w:sz w:val="24"/>
                <w:szCs w:val="24"/>
              </w:rPr>
              <w:t>立项审批部门</w:t>
            </w:r>
          </w:p>
        </w:tc>
        <w:tc>
          <w:tcPr>
            <w:tcW w:w="2654" w:type="dxa"/>
            <w:gridSpan w:val="5"/>
            <w:vAlign w:val="center"/>
          </w:tcPr>
          <w:p w14:paraId="7DE76608" w14:textId="77777777" w:rsidR="000528E4" w:rsidRPr="003344B7" w:rsidRDefault="002232DB">
            <w:pPr>
              <w:jc w:val="center"/>
              <w:rPr>
                <w:sz w:val="24"/>
                <w:szCs w:val="24"/>
              </w:rPr>
            </w:pPr>
            <w:r w:rsidRPr="003344B7">
              <w:rPr>
                <w:sz w:val="24"/>
                <w:szCs w:val="24"/>
              </w:rPr>
              <w:t>无锡锡东新城高铁商务区管委会</w:t>
            </w:r>
          </w:p>
        </w:tc>
        <w:tc>
          <w:tcPr>
            <w:tcW w:w="1438" w:type="dxa"/>
            <w:vAlign w:val="center"/>
          </w:tcPr>
          <w:p w14:paraId="314243CF" w14:textId="77777777" w:rsidR="000528E4" w:rsidRPr="003344B7" w:rsidRDefault="002232DB">
            <w:pPr>
              <w:jc w:val="center"/>
              <w:rPr>
                <w:sz w:val="24"/>
                <w:szCs w:val="24"/>
              </w:rPr>
            </w:pPr>
            <w:r w:rsidRPr="003344B7">
              <w:rPr>
                <w:sz w:val="24"/>
                <w:szCs w:val="24"/>
              </w:rPr>
              <w:t>批准文号</w:t>
            </w:r>
          </w:p>
        </w:tc>
        <w:tc>
          <w:tcPr>
            <w:tcW w:w="2998" w:type="dxa"/>
            <w:gridSpan w:val="4"/>
            <w:vAlign w:val="center"/>
          </w:tcPr>
          <w:p w14:paraId="56301C43" w14:textId="77777777" w:rsidR="000528E4" w:rsidRPr="003344B7" w:rsidRDefault="002232DB">
            <w:pPr>
              <w:jc w:val="center"/>
              <w:rPr>
                <w:sz w:val="24"/>
                <w:szCs w:val="24"/>
              </w:rPr>
            </w:pPr>
            <w:r w:rsidRPr="003344B7">
              <w:rPr>
                <w:snapToGrid w:val="0"/>
                <w:kern w:val="0"/>
                <w:sz w:val="24"/>
                <w:szCs w:val="24"/>
              </w:rPr>
              <w:t>高铁商务区</w:t>
            </w:r>
            <w:r w:rsidRPr="003344B7">
              <w:rPr>
                <w:snapToGrid w:val="0"/>
                <w:kern w:val="0"/>
                <w:sz w:val="24"/>
                <w:szCs w:val="24"/>
              </w:rPr>
              <w:t>[2017]20</w:t>
            </w:r>
            <w:r w:rsidRPr="003344B7">
              <w:rPr>
                <w:snapToGrid w:val="0"/>
                <w:kern w:val="0"/>
                <w:sz w:val="24"/>
                <w:szCs w:val="24"/>
              </w:rPr>
              <w:t>号</w:t>
            </w:r>
          </w:p>
        </w:tc>
      </w:tr>
      <w:tr w:rsidR="000528E4" w:rsidRPr="003344B7" w14:paraId="08A558D4" w14:textId="77777777">
        <w:trPr>
          <w:trHeight w:val="454"/>
        </w:trPr>
        <w:tc>
          <w:tcPr>
            <w:tcW w:w="1688" w:type="dxa"/>
            <w:vAlign w:val="center"/>
          </w:tcPr>
          <w:p w14:paraId="6E6C1256" w14:textId="77777777" w:rsidR="000528E4" w:rsidRPr="003344B7" w:rsidRDefault="002232DB">
            <w:pPr>
              <w:jc w:val="center"/>
              <w:rPr>
                <w:sz w:val="24"/>
                <w:szCs w:val="24"/>
              </w:rPr>
            </w:pPr>
            <w:r w:rsidRPr="003344B7">
              <w:rPr>
                <w:sz w:val="24"/>
                <w:szCs w:val="24"/>
              </w:rPr>
              <w:t>建设性质</w:t>
            </w:r>
          </w:p>
        </w:tc>
        <w:tc>
          <w:tcPr>
            <w:tcW w:w="2654" w:type="dxa"/>
            <w:gridSpan w:val="5"/>
            <w:vAlign w:val="center"/>
          </w:tcPr>
          <w:p w14:paraId="4308540B" w14:textId="77777777" w:rsidR="000528E4" w:rsidRPr="003344B7" w:rsidRDefault="002232DB">
            <w:pPr>
              <w:jc w:val="center"/>
              <w:rPr>
                <w:sz w:val="24"/>
                <w:szCs w:val="24"/>
              </w:rPr>
            </w:pPr>
            <w:r w:rsidRPr="003344B7">
              <w:rPr>
                <w:sz w:val="24"/>
                <w:szCs w:val="24"/>
              </w:rPr>
              <w:t>√</w:t>
            </w:r>
            <w:r w:rsidRPr="003344B7">
              <w:rPr>
                <w:sz w:val="24"/>
                <w:szCs w:val="24"/>
              </w:rPr>
              <w:t>新建</w:t>
            </w:r>
            <w:r w:rsidRPr="003344B7">
              <w:rPr>
                <w:sz w:val="24"/>
                <w:szCs w:val="24"/>
              </w:rPr>
              <w:t xml:space="preserve">  </w:t>
            </w:r>
            <w:r w:rsidRPr="003344B7">
              <w:rPr>
                <w:sz w:val="24"/>
                <w:szCs w:val="24"/>
              </w:rPr>
              <w:t>改扩建</w:t>
            </w:r>
            <w:r w:rsidRPr="003344B7">
              <w:rPr>
                <w:sz w:val="24"/>
                <w:szCs w:val="24"/>
              </w:rPr>
              <w:t xml:space="preserve">   </w:t>
            </w:r>
            <w:r w:rsidRPr="003344B7">
              <w:rPr>
                <w:sz w:val="24"/>
                <w:szCs w:val="24"/>
              </w:rPr>
              <w:t>技改</w:t>
            </w:r>
          </w:p>
        </w:tc>
        <w:tc>
          <w:tcPr>
            <w:tcW w:w="1438" w:type="dxa"/>
            <w:vAlign w:val="center"/>
          </w:tcPr>
          <w:p w14:paraId="318D0BEE" w14:textId="77777777" w:rsidR="000528E4" w:rsidRPr="003344B7" w:rsidRDefault="002232DB">
            <w:pPr>
              <w:jc w:val="center"/>
              <w:rPr>
                <w:sz w:val="24"/>
                <w:szCs w:val="24"/>
              </w:rPr>
            </w:pPr>
            <w:r w:rsidRPr="003344B7">
              <w:rPr>
                <w:sz w:val="24"/>
                <w:szCs w:val="24"/>
              </w:rPr>
              <w:t>行业类别</w:t>
            </w:r>
          </w:p>
          <w:p w14:paraId="0B0F6C73" w14:textId="77777777" w:rsidR="000528E4" w:rsidRPr="003344B7" w:rsidRDefault="002232DB">
            <w:pPr>
              <w:jc w:val="center"/>
              <w:rPr>
                <w:sz w:val="24"/>
                <w:szCs w:val="24"/>
              </w:rPr>
            </w:pPr>
            <w:r w:rsidRPr="003344B7">
              <w:rPr>
                <w:sz w:val="24"/>
                <w:szCs w:val="24"/>
              </w:rPr>
              <w:t>及代码</w:t>
            </w:r>
          </w:p>
        </w:tc>
        <w:tc>
          <w:tcPr>
            <w:tcW w:w="2998" w:type="dxa"/>
            <w:gridSpan w:val="4"/>
            <w:vAlign w:val="center"/>
          </w:tcPr>
          <w:p w14:paraId="4851E404" w14:textId="41F9C469" w:rsidR="000528E4" w:rsidRPr="003344B7" w:rsidRDefault="002232DB" w:rsidP="002232DB">
            <w:pPr>
              <w:jc w:val="center"/>
              <w:rPr>
                <w:sz w:val="24"/>
                <w:szCs w:val="24"/>
              </w:rPr>
            </w:pPr>
            <w:r w:rsidRPr="003344B7">
              <w:rPr>
                <w:snapToGrid w:val="0"/>
                <w:kern w:val="0"/>
                <w:sz w:val="24"/>
                <w:szCs w:val="24"/>
              </w:rPr>
              <w:t>F5261</w:t>
            </w:r>
            <w:r w:rsidRPr="003344B7">
              <w:rPr>
                <w:rFonts w:hint="eastAsia"/>
                <w:snapToGrid w:val="0"/>
                <w:kern w:val="0"/>
                <w:sz w:val="24"/>
                <w:szCs w:val="24"/>
              </w:rPr>
              <w:t>汽车新车零售</w:t>
            </w:r>
            <w:r w:rsidRPr="003344B7">
              <w:rPr>
                <w:rStyle w:val="af6"/>
                <w:rFonts w:hint="eastAsia"/>
              </w:rPr>
              <w:t>、</w:t>
            </w:r>
            <w:r w:rsidRPr="003344B7">
              <w:rPr>
                <w:sz w:val="24"/>
              </w:rPr>
              <w:t xml:space="preserve">O 8111 </w:t>
            </w:r>
            <w:r w:rsidRPr="003344B7">
              <w:rPr>
                <w:rFonts w:hint="eastAsia"/>
                <w:sz w:val="24"/>
              </w:rPr>
              <w:t>汽车修理与维护</w:t>
            </w:r>
          </w:p>
        </w:tc>
      </w:tr>
      <w:tr w:rsidR="000528E4" w:rsidRPr="003344B7" w14:paraId="786D3F7C" w14:textId="77777777">
        <w:trPr>
          <w:trHeight w:val="454"/>
        </w:trPr>
        <w:tc>
          <w:tcPr>
            <w:tcW w:w="1688" w:type="dxa"/>
            <w:vAlign w:val="center"/>
          </w:tcPr>
          <w:p w14:paraId="4A4D7BA8" w14:textId="77777777" w:rsidR="000528E4" w:rsidRPr="003344B7" w:rsidRDefault="002232DB">
            <w:pPr>
              <w:jc w:val="center"/>
              <w:rPr>
                <w:sz w:val="24"/>
                <w:szCs w:val="24"/>
              </w:rPr>
            </w:pPr>
            <w:r w:rsidRPr="003344B7">
              <w:rPr>
                <w:rFonts w:hint="eastAsia"/>
                <w:sz w:val="24"/>
                <w:szCs w:val="24"/>
              </w:rPr>
              <w:t>占地面积</w:t>
            </w:r>
          </w:p>
          <w:p w14:paraId="198DB02E" w14:textId="77777777" w:rsidR="000528E4" w:rsidRPr="003344B7" w:rsidRDefault="002232DB">
            <w:pPr>
              <w:jc w:val="center"/>
              <w:rPr>
                <w:sz w:val="24"/>
                <w:szCs w:val="24"/>
              </w:rPr>
            </w:pPr>
            <w:r w:rsidRPr="003344B7">
              <w:rPr>
                <w:rFonts w:hint="eastAsia"/>
                <w:sz w:val="24"/>
                <w:szCs w:val="24"/>
              </w:rPr>
              <w:t>（平方米）</w:t>
            </w:r>
          </w:p>
        </w:tc>
        <w:tc>
          <w:tcPr>
            <w:tcW w:w="2654" w:type="dxa"/>
            <w:gridSpan w:val="5"/>
            <w:vAlign w:val="center"/>
          </w:tcPr>
          <w:p w14:paraId="6BAC8783" w14:textId="25F0D706" w:rsidR="000528E4" w:rsidRPr="003344B7" w:rsidRDefault="002232DB">
            <w:pPr>
              <w:jc w:val="center"/>
              <w:rPr>
                <w:sz w:val="24"/>
                <w:szCs w:val="24"/>
              </w:rPr>
            </w:pPr>
            <w:r w:rsidRPr="003344B7">
              <w:rPr>
                <w:sz w:val="24"/>
                <w:szCs w:val="24"/>
              </w:rPr>
              <w:t>4396</w:t>
            </w:r>
          </w:p>
        </w:tc>
        <w:tc>
          <w:tcPr>
            <w:tcW w:w="1438" w:type="dxa"/>
            <w:vAlign w:val="center"/>
          </w:tcPr>
          <w:p w14:paraId="6C2D319E" w14:textId="77777777" w:rsidR="000528E4" w:rsidRPr="003344B7" w:rsidRDefault="002232DB">
            <w:pPr>
              <w:jc w:val="center"/>
              <w:rPr>
                <w:sz w:val="24"/>
                <w:szCs w:val="24"/>
              </w:rPr>
            </w:pPr>
            <w:r w:rsidRPr="003344B7">
              <w:rPr>
                <w:rFonts w:hint="eastAsia"/>
                <w:sz w:val="24"/>
                <w:szCs w:val="24"/>
              </w:rPr>
              <w:t>绿化面积</w:t>
            </w:r>
          </w:p>
          <w:p w14:paraId="1CD57296" w14:textId="77777777" w:rsidR="000528E4" w:rsidRPr="003344B7" w:rsidRDefault="002232DB">
            <w:pPr>
              <w:jc w:val="center"/>
              <w:rPr>
                <w:sz w:val="24"/>
                <w:szCs w:val="24"/>
              </w:rPr>
            </w:pPr>
            <w:r w:rsidRPr="003344B7">
              <w:rPr>
                <w:sz w:val="24"/>
                <w:szCs w:val="24"/>
              </w:rPr>
              <w:t>(</w:t>
            </w:r>
            <w:r w:rsidRPr="003344B7">
              <w:rPr>
                <w:rFonts w:hint="eastAsia"/>
                <w:sz w:val="24"/>
                <w:szCs w:val="24"/>
              </w:rPr>
              <w:t>平方米</w:t>
            </w:r>
            <w:r w:rsidRPr="003344B7">
              <w:rPr>
                <w:sz w:val="24"/>
                <w:szCs w:val="24"/>
              </w:rPr>
              <w:t>)</w:t>
            </w:r>
          </w:p>
        </w:tc>
        <w:tc>
          <w:tcPr>
            <w:tcW w:w="2998" w:type="dxa"/>
            <w:gridSpan w:val="4"/>
            <w:vAlign w:val="center"/>
          </w:tcPr>
          <w:p w14:paraId="4399A575" w14:textId="77777777" w:rsidR="000528E4" w:rsidRPr="003344B7" w:rsidRDefault="002232DB">
            <w:pPr>
              <w:jc w:val="center"/>
              <w:rPr>
                <w:sz w:val="24"/>
                <w:szCs w:val="24"/>
              </w:rPr>
            </w:pPr>
            <w:r w:rsidRPr="003344B7">
              <w:rPr>
                <w:sz w:val="24"/>
                <w:szCs w:val="24"/>
              </w:rPr>
              <w:t>/</w:t>
            </w:r>
          </w:p>
        </w:tc>
      </w:tr>
      <w:tr w:rsidR="000528E4" w:rsidRPr="003344B7" w14:paraId="662D7C8E" w14:textId="77777777">
        <w:trPr>
          <w:trHeight w:val="454"/>
        </w:trPr>
        <w:tc>
          <w:tcPr>
            <w:tcW w:w="1688" w:type="dxa"/>
            <w:vAlign w:val="center"/>
          </w:tcPr>
          <w:p w14:paraId="12296AEA" w14:textId="77777777" w:rsidR="000528E4" w:rsidRPr="003344B7" w:rsidRDefault="002232DB">
            <w:pPr>
              <w:jc w:val="center"/>
              <w:rPr>
                <w:sz w:val="24"/>
                <w:szCs w:val="24"/>
              </w:rPr>
            </w:pPr>
            <w:r w:rsidRPr="003344B7">
              <w:rPr>
                <w:rFonts w:hint="eastAsia"/>
                <w:sz w:val="24"/>
                <w:szCs w:val="24"/>
              </w:rPr>
              <w:t>总投资</w:t>
            </w:r>
          </w:p>
          <w:p w14:paraId="59F75804" w14:textId="77777777" w:rsidR="000528E4" w:rsidRPr="003344B7" w:rsidRDefault="002232DB">
            <w:pPr>
              <w:jc w:val="center"/>
              <w:rPr>
                <w:sz w:val="24"/>
                <w:szCs w:val="24"/>
              </w:rPr>
            </w:pPr>
            <w:r w:rsidRPr="003344B7">
              <w:rPr>
                <w:rFonts w:hint="eastAsia"/>
                <w:sz w:val="24"/>
                <w:szCs w:val="24"/>
              </w:rPr>
              <w:t>（万元）</w:t>
            </w:r>
          </w:p>
        </w:tc>
        <w:tc>
          <w:tcPr>
            <w:tcW w:w="996" w:type="dxa"/>
            <w:gridSpan w:val="2"/>
            <w:vAlign w:val="center"/>
          </w:tcPr>
          <w:p w14:paraId="00F87676" w14:textId="77777777" w:rsidR="000528E4" w:rsidRPr="003344B7" w:rsidRDefault="002232DB">
            <w:pPr>
              <w:jc w:val="center"/>
              <w:rPr>
                <w:sz w:val="24"/>
                <w:szCs w:val="24"/>
              </w:rPr>
            </w:pPr>
            <w:r w:rsidRPr="003344B7">
              <w:rPr>
                <w:sz w:val="24"/>
                <w:szCs w:val="24"/>
              </w:rPr>
              <w:t>2462.56</w:t>
            </w:r>
          </w:p>
        </w:tc>
        <w:tc>
          <w:tcPr>
            <w:tcW w:w="1658" w:type="dxa"/>
            <w:gridSpan w:val="3"/>
            <w:vAlign w:val="center"/>
          </w:tcPr>
          <w:p w14:paraId="56E53AA6" w14:textId="77777777" w:rsidR="000528E4" w:rsidRPr="003344B7" w:rsidRDefault="002232DB">
            <w:pPr>
              <w:jc w:val="center"/>
              <w:rPr>
                <w:sz w:val="24"/>
                <w:szCs w:val="24"/>
              </w:rPr>
            </w:pPr>
            <w:r w:rsidRPr="003344B7">
              <w:rPr>
                <w:rFonts w:hint="eastAsia"/>
                <w:sz w:val="24"/>
                <w:szCs w:val="24"/>
              </w:rPr>
              <w:t>其中：环保</w:t>
            </w:r>
          </w:p>
          <w:p w14:paraId="3307CB79" w14:textId="77777777" w:rsidR="000528E4" w:rsidRPr="003344B7" w:rsidRDefault="002232DB">
            <w:pPr>
              <w:jc w:val="center"/>
              <w:rPr>
                <w:sz w:val="24"/>
                <w:szCs w:val="24"/>
              </w:rPr>
            </w:pPr>
            <w:r w:rsidRPr="003344B7">
              <w:rPr>
                <w:rFonts w:hint="eastAsia"/>
                <w:sz w:val="24"/>
                <w:szCs w:val="24"/>
              </w:rPr>
              <w:t>投资（万元）</w:t>
            </w:r>
          </w:p>
        </w:tc>
        <w:tc>
          <w:tcPr>
            <w:tcW w:w="1438" w:type="dxa"/>
            <w:vAlign w:val="center"/>
          </w:tcPr>
          <w:p w14:paraId="4D15A5BE" w14:textId="77777777" w:rsidR="000528E4" w:rsidRPr="003344B7" w:rsidRDefault="002232DB">
            <w:pPr>
              <w:jc w:val="center"/>
              <w:rPr>
                <w:sz w:val="24"/>
                <w:szCs w:val="24"/>
              </w:rPr>
            </w:pPr>
            <w:r w:rsidRPr="003344B7">
              <w:rPr>
                <w:sz w:val="24"/>
                <w:szCs w:val="24"/>
              </w:rPr>
              <w:t>35</w:t>
            </w:r>
          </w:p>
        </w:tc>
        <w:tc>
          <w:tcPr>
            <w:tcW w:w="1595" w:type="dxa"/>
            <w:gridSpan w:val="3"/>
            <w:vAlign w:val="center"/>
          </w:tcPr>
          <w:p w14:paraId="52843A1F" w14:textId="77777777" w:rsidR="000528E4" w:rsidRPr="003344B7" w:rsidRDefault="002232DB">
            <w:pPr>
              <w:jc w:val="center"/>
              <w:rPr>
                <w:sz w:val="24"/>
                <w:szCs w:val="24"/>
              </w:rPr>
            </w:pPr>
            <w:r w:rsidRPr="003344B7">
              <w:rPr>
                <w:rFonts w:hint="eastAsia"/>
                <w:sz w:val="24"/>
                <w:szCs w:val="24"/>
              </w:rPr>
              <w:t>环保投资占</w:t>
            </w:r>
          </w:p>
          <w:p w14:paraId="35B697C5" w14:textId="77777777" w:rsidR="000528E4" w:rsidRPr="003344B7" w:rsidRDefault="002232DB">
            <w:pPr>
              <w:jc w:val="center"/>
              <w:rPr>
                <w:sz w:val="24"/>
                <w:szCs w:val="24"/>
              </w:rPr>
            </w:pPr>
            <w:r w:rsidRPr="003344B7">
              <w:rPr>
                <w:rFonts w:hint="eastAsia"/>
                <w:sz w:val="24"/>
                <w:szCs w:val="24"/>
              </w:rPr>
              <w:t>总投资比例</w:t>
            </w:r>
          </w:p>
        </w:tc>
        <w:tc>
          <w:tcPr>
            <w:tcW w:w="1403" w:type="dxa"/>
            <w:vAlign w:val="center"/>
          </w:tcPr>
          <w:p w14:paraId="38E9389C" w14:textId="77777777" w:rsidR="000528E4" w:rsidRPr="003344B7" w:rsidRDefault="002232DB">
            <w:pPr>
              <w:jc w:val="center"/>
              <w:rPr>
                <w:sz w:val="24"/>
                <w:szCs w:val="24"/>
              </w:rPr>
            </w:pPr>
            <w:r w:rsidRPr="003344B7">
              <w:rPr>
                <w:sz w:val="24"/>
                <w:szCs w:val="24"/>
              </w:rPr>
              <w:t>1.4%</w:t>
            </w:r>
          </w:p>
        </w:tc>
      </w:tr>
      <w:tr w:rsidR="000528E4" w:rsidRPr="003344B7" w14:paraId="1F72B4AF" w14:textId="77777777">
        <w:trPr>
          <w:trHeight w:val="454"/>
        </w:trPr>
        <w:tc>
          <w:tcPr>
            <w:tcW w:w="1688" w:type="dxa"/>
            <w:tcBorders>
              <w:bottom w:val="nil"/>
            </w:tcBorders>
            <w:vAlign w:val="center"/>
          </w:tcPr>
          <w:p w14:paraId="7A104327" w14:textId="77777777" w:rsidR="000528E4" w:rsidRPr="003344B7" w:rsidRDefault="002232DB">
            <w:pPr>
              <w:jc w:val="center"/>
              <w:rPr>
                <w:sz w:val="24"/>
                <w:szCs w:val="24"/>
              </w:rPr>
            </w:pPr>
            <w:r w:rsidRPr="003344B7">
              <w:rPr>
                <w:rFonts w:hint="eastAsia"/>
                <w:sz w:val="24"/>
                <w:szCs w:val="24"/>
              </w:rPr>
              <w:t>评价经费</w:t>
            </w:r>
          </w:p>
          <w:p w14:paraId="5CED1AC3" w14:textId="77777777" w:rsidR="000528E4" w:rsidRPr="003344B7" w:rsidRDefault="002232DB">
            <w:pPr>
              <w:jc w:val="center"/>
              <w:rPr>
                <w:sz w:val="24"/>
                <w:szCs w:val="24"/>
              </w:rPr>
            </w:pPr>
            <w:r w:rsidRPr="003344B7">
              <w:rPr>
                <w:rFonts w:hint="eastAsia"/>
                <w:sz w:val="24"/>
                <w:szCs w:val="24"/>
              </w:rPr>
              <w:t>（万元）</w:t>
            </w:r>
          </w:p>
        </w:tc>
        <w:tc>
          <w:tcPr>
            <w:tcW w:w="996" w:type="dxa"/>
            <w:gridSpan w:val="2"/>
            <w:tcBorders>
              <w:bottom w:val="nil"/>
            </w:tcBorders>
            <w:vAlign w:val="center"/>
          </w:tcPr>
          <w:p w14:paraId="0F28A4C0" w14:textId="77777777" w:rsidR="000528E4" w:rsidRPr="003344B7" w:rsidRDefault="002232DB">
            <w:pPr>
              <w:jc w:val="center"/>
              <w:rPr>
                <w:sz w:val="24"/>
                <w:szCs w:val="24"/>
              </w:rPr>
            </w:pPr>
            <w:r w:rsidRPr="003344B7">
              <w:rPr>
                <w:sz w:val="24"/>
                <w:szCs w:val="24"/>
              </w:rPr>
              <w:t>——</w:t>
            </w:r>
          </w:p>
        </w:tc>
        <w:tc>
          <w:tcPr>
            <w:tcW w:w="1658" w:type="dxa"/>
            <w:gridSpan w:val="3"/>
            <w:tcBorders>
              <w:bottom w:val="nil"/>
            </w:tcBorders>
            <w:vAlign w:val="center"/>
          </w:tcPr>
          <w:p w14:paraId="25452189" w14:textId="77777777" w:rsidR="000528E4" w:rsidRPr="003344B7" w:rsidRDefault="002232DB">
            <w:pPr>
              <w:jc w:val="center"/>
              <w:rPr>
                <w:sz w:val="24"/>
                <w:szCs w:val="24"/>
              </w:rPr>
            </w:pPr>
            <w:r w:rsidRPr="003344B7">
              <w:rPr>
                <w:rFonts w:hint="eastAsia"/>
                <w:sz w:val="24"/>
                <w:szCs w:val="24"/>
              </w:rPr>
              <w:t>预期投产</w:t>
            </w:r>
          </w:p>
          <w:p w14:paraId="682438B1" w14:textId="77777777" w:rsidR="000528E4" w:rsidRPr="003344B7" w:rsidRDefault="002232DB">
            <w:pPr>
              <w:jc w:val="center"/>
              <w:rPr>
                <w:sz w:val="24"/>
                <w:szCs w:val="24"/>
              </w:rPr>
            </w:pPr>
            <w:r w:rsidRPr="003344B7">
              <w:rPr>
                <w:rFonts w:hint="eastAsia"/>
                <w:sz w:val="24"/>
                <w:szCs w:val="24"/>
              </w:rPr>
              <w:t>日期</w:t>
            </w:r>
          </w:p>
        </w:tc>
        <w:tc>
          <w:tcPr>
            <w:tcW w:w="4436" w:type="dxa"/>
            <w:gridSpan w:val="5"/>
            <w:tcBorders>
              <w:bottom w:val="nil"/>
            </w:tcBorders>
            <w:vAlign w:val="center"/>
          </w:tcPr>
          <w:p w14:paraId="509FD9C8" w14:textId="77777777" w:rsidR="000528E4" w:rsidRPr="003344B7" w:rsidRDefault="002232DB">
            <w:pPr>
              <w:jc w:val="center"/>
              <w:rPr>
                <w:sz w:val="24"/>
                <w:szCs w:val="24"/>
              </w:rPr>
            </w:pPr>
            <w:r w:rsidRPr="003344B7">
              <w:rPr>
                <w:sz w:val="24"/>
                <w:szCs w:val="24"/>
              </w:rPr>
              <w:t>2020.6</w:t>
            </w:r>
          </w:p>
        </w:tc>
      </w:tr>
      <w:tr w:rsidR="000528E4" w:rsidRPr="003344B7" w14:paraId="4C69DCC4" w14:textId="77777777">
        <w:trPr>
          <w:trHeight w:val="1350"/>
        </w:trPr>
        <w:tc>
          <w:tcPr>
            <w:tcW w:w="8778" w:type="dxa"/>
            <w:gridSpan w:val="11"/>
            <w:tcBorders>
              <w:top w:val="single" w:sz="4" w:space="0" w:color="000000"/>
              <w:left w:val="single" w:sz="4" w:space="0" w:color="000000"/>
              <w:bottom w:val="single" w:sz="4" w:space="0" w:color="000000"/>
              <w:right w:val="single" w:sz="4" w:space="0" w:color="000000"/>
            </w:tcBorders>
          </w:tcPr>
          <w:p w14:paraId="0E8A6E0D" w14:textId="77777777" w:rsidR="000528E4" w:rsidRPr="003344B7" w:rsidRDefault="002232DB">
            <w:pPr>
              <w:adjustRightInd w:val="0"/>
              <w:snapToGrid w:val="0"/>
              <w:spacing w:line="480" w:lineRule="exact"/>
              <w:rPr>
                <w:b/>
                <w:sz w:val="24"/>
                <w:szCs w:val="24"/>
              </w:rPr>
            </w:pPr>
            <w:r w:rsidRPr="003344B7">
              <w:rPr>
                <w:rFonts w:hint="eastAsia"/>
                <w:b/>
                <w:sz w:val="24"/>
                <w:szCs w:val="24"/>
              </w:rPr>
              <w:t>原辅材料（包括名称、用量）及主要设施规格、数量（包括锅炉、发电机等）：</w:t>
            </w:r>
          </w:p>
          <w:p w14:paraId="6FAC9F58"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本项目生产过程中主要原辅材料消耗情况见表</w:t>
            </w:r>
            <w:r w:rsidRPr="003344B7">
              <w:rPr>
                <w:sz w:val="24"/>
                <w:szCs w:val="24"/>
              </w:rPr>
              <w:t>1-1</w:t>
            </w:r>
            <w:r w:rsidRPr="003344B7">
              <w:rPr>
                <w:rFonts w:hint="eastAsia"/>
                <w:sz w:val="24"/>
                <w:szCs w:val="24"/>
              </w:rPr>
              <w:t>，主要原辅材料理化性质见</w:t>
            </w:r>
            <w:r w:rsidRPr="003344B7">
              <w:rPr>
                <w:sz w:val="24"/>
                <w:szCs w:val="24"/>
              </w:rPr>
              <w:t>1-2</w:t>
            </w:r>
            <w:r w:rsidRPr="003344B7">
              <w:rPr>
                <w:rFonts w:hint="eastAsia"/>
                <w:sz w:val="24"/>
                <w:szCs w:val="24"/>
              </w:rPr>
              <w:t>，主要设备清单见</w:t>
            </w:r>
            <w:r w:rsidRPr="003344B7">
              <w:rPr>
                <w:sz w:val="24"/>
                <w:szCs w:val="24"/>
              </w:rPr>
              <w:t>1-3</w:t>
            </w:r>
            <w:r w:rsidRPr="003344B7">
              <w:rPr>
                <w:rFonts w:hint="eastAsia"/>
                <w:sz w:val="24"/>
                <w:szCs w:val="24"/>
              </w:rPr>
              <w:t>。</w:t>
            </w:r>
          </w:p>
        </w:tc>
      </w:tr>
      <w:tr w:rsidR="000528E4" w:rsidRPr="003344B7" w14:paraId="0B22491E" w14:textId="77777777">
        <w:trPr>
          <w:trHeight w:hRule="exact" w:val="344"/>
        </w:trPr>
        <w:tc>
          <w:tcPr>
            <w:tcW w:w="8778" w:type="dxa"/>
            <w:gridSpan w:val="11"/>
            <w:tcBorders>
              <w:top w:val="nil"/>
            </w:tcBorders>
            <w:vAlign w:val="center"/>
          </w:tcPr>
          <w:p w14:paraId="14473754" w14:textId="77777777" w:rsidR="000528E4" w:rsidRPr="003344B7" w:rsidRDefault="002232DB">
            <w:pPr>
              <w:rPr>
                <w:b/>
                <w:sz w:val="24"/>
                <w:szCs w:val="24"/>
              </w:rPr>
            </w:pPr>
            <w:r w:rsidRPr="003344B7">
              <w:rPr>
                <w:rFonts w:hint="eastAsia"/>
                <w:b/>
                <w:sz w:val="24"/>
                <w:szCs w:val="24"/>
              </w:rPr>
              <w:t>水及能源消耗量</w:t>
            </w:r>
          </w:p>
        </w:tc>
      </w:tr>
      <w:tr w:rsidR="000528E4" w:rsidRPr="003344B7" w14:paraId="475CC779" w14:textId="77777777">
        <w:trPr>
          <w:trHeight w:hRule="exact" w:val="327"/>
        </w:trPr>
        <w:tc>
          <w:tcPr>
            <w:tcW w:w="1941" w:type="dxa"/>
            <w:gridSpan w:val="2"/>
            <w:vAlign w:val="center"/>
          </w:tcPr>
          <w:p w14:paraId="3D5BAED5" w14:textId="77777777" w:rsidR="000528E4" w:rsidRPr="003344B7" w:rsidRDefault="002232DB">
            <w:pPr>
              <w:jc w:val="center"/>
              <w:rPr>
                <w:b/>
                <w:sz w:val="24"/>
                <w:szCs w:val="24"/>
              </w:rPr>
            </w:pPr>
            <w:r w:rsidRPr="003344B7">
              <w:rPr>
                <w:rFonts w:hint="eastAsia"/>
                <w:b/>
                <w:sz w:val="24"/>
                <w:szCs w:val="24"/>
              </w:rPr>
              <w:t>名称</w:t>
            </w:r>
          </w:p>
        </w:tc>
        <w:tc>
          <w:tcPr>
            <w:tcW w:w="2232" w:type="dxa"/>
            <w:gridSpan w:val="3"/>
            <w:vAlign w:val="center"/>
          </w:tcPr>
          <w:p w14:paraId="014EFE4B" w14:textId="77777777" w:rsidR="000528E4" w:rsidRPr="003344B7" w:rsidRDefault="002232DB">
            <w:pPr>
              <w:jc w:val="center"/>
              <w:rPr>
                <w:b/>
                <w:sz w:val="24"/>
                <w:szCs w:val="24"/>
              </w:rPr>
            </w:pPr>
            <w:r w:rsidRPr="003344B7">
              <w:rPr>
                <w:rFonts w:hint="eastAsia"/>
                <w:b/>
                <w:sz w:val="24"/>
                <w:szCs w:val="24"/>
              </w:rPr>
              <w:t>消耗量</w:t>
            </w:r>
          </w:p>
        </w:tc>
        <w:tc>
          <w:tcPr>
            <w:tcW w:w="1928" w:type="dxa"/>
            <w:gridSpan w:val="3"/>
            <w:vAlign w:val="center"/>
          </w:tcPr>
          <w:p w14:paraId="4E7E3FB6" w14:textId="77777777" w:rsidR="000528E4" w:rsidRPr="003344B7" w:rsidRDefault="002232DB">
            <w:pPr>
              <w:jc w:val="center"/>
              <w:rPr>
                <w:b/>
                <w:sz w:val="24"/>
                <w:szCs w:val="24"/>
              </w:rPr>
            </w:pPr>
            <w:r w:rsidRPr="003344B7">
              <w:rPr>
                <w:rFonts w:hint="eastAsia"/>
                <w:b/>
                <w:sz w:val="24"/>
                <w:szCs w:val="24"/>
              </w:rPr>
              <w:t>名称</w:t>
            </w:r>
          </w:p>
        </w:tc>
        <w:tc>
          <w:tcPr>
            <w:tcW w:w="2677" w:type="dxa"/>
            <w:gridSpan w:val="3"/>
            <w:vAlign w:val="center"/>
          </w:tcPr>
          <w:p w14:paraId="5C5F195C" w14:textId="77777777" w:rsidR="000528E4" w:rsidRPr="003344B7" w:rsidRDefault="002232DB">
            <w:pPr>
              <w:jc w:val="center"/>
              <w:rPr>
                <w:b/>
                <w:sz w:val="24"/>
                <w:szCs w:val="24"/>
              </w:rPr>
            </w:pPr>
            <w:r w:rsidRPr="003344B7">
              <w:rPr>
                <w:rFonts w:hint="eastAsia"/>
                <w:b/>
                <w:sz w:val="24"/>
                <w:szCs w:val="24"/>
              </w:rPr>
              <w:t>消耗量</w:t>
            </w:r>
          </w:p>
        </w:tc>
      </w:tr>
      <w:tr w:rsidR="000528E4" w:rsidRPr="003344B7" w14:paraId="2F24CD0A" w14:textId="77777777">
        <w:trPr>
          <w:trHeight w:hRule="exact" w:val="454"/>
        </w:trPr>
        <w:tc>
          <w:tcPr>
            <w:tcW w:w="1941" w:type="dxa"/>
            <w:gridSpan w:val="2"/>
            <w:vAlign w:val="center"/>
          </w:tcPr>
          <w:p w14:paraId="4D5D39C2" w14:textId="77777777" w:rsidR="000528E4" w:rsidRPr="003344B7" w:rsidRDefault="002232DB">
            <w:pPr>
              <w:jc w:val="center"/>
              <w:rPr>
                <w:b/>
                <w:sz w:val="24"/>
                <w:szCs w:val="24"/>
              </w:rPr>
            </w:pPr>
            <w:r w:rsidRPr="003344B7">
              <w:rPr>
                <w:rFonts w:hint="eastAsia"/>
                <w:b/>
                <w:sz w:val="24"/>
                <w:szCs w:val="24"/>
              </w:rPr>
              <w:t>水（</w:t>
            </w:r>
            <w:r w:rsidRPr="003344B7">
              <w:rPr>
                <w:b/>
                <w:sz w:val="24"/>
                <w:szCs w:val="24"/>
              </w:rPr>
              <w:t>t/a</w:t>
            </w:r>
            <w:r w:rsidRPr="003344B7">
              <w:rPr>
                <w:rFonts w:hint="eastAsia"/>
                <w:b/>
                <w:sz w:val="24"/>
                <w:szCs w:val="24"/>
              </w:rPr>
              <w:t>）</w:t>
            </w:r>
          </w:p>
        </w:tc>
        <w:tc>
          <w:tcPr>
            <w:tcW w:w="2232" w:type="dxa"/>
            <w:gridSpan w:val="3"/>
            <w:vAlign w:val="center"/>
          </w:tcPr>
          <w:p w14:paraId="0C7DA84A" w14:textId="2375C3B8" w:rsidR="000528E4" w:rsidRPr="003344B7" w:rsidRDefault="003344B7">
            <w:pPr>
              <w:jc w:val="center"/>
              <w:rPr>
                <w:sz w:val="24"/>
                <w:szCs w:val="24"/>
              </w:rPr>
            </w:pPr>
            <w:r w:rsidRPr="003344B7">
              <w:rPr>
                <w:sz w:val="24"/>
                <w:szCs w:val="24"/>
              </w:rPr>
              <w:t>963.6</w:t>
            </w:r>
          </w:p>
        </w:tc>
        <w:tc>
          <w:tcPr>
            <w:tcW w:w="1928" w:type="dxa"/>
            <w:gridSpan w:val="3"/>
            <w:vAlign w:val="center"/>
          </w:tcPr>
          <w:p w14:paraId="4BADC612" w14:textId="77777777" w:rsidR="000528E4" w:rsidRPr="003344B7" w:rsidRDefault="002232DB">
            <w:pPr>
              <w:jc w:val="center"/>
              <w:rPr>
                <w:b/>
                <w:sz w:val="24"/>
                <w:szCs w:val="24"/>
              </w:rPr>
            </w:pPr>
            <w:r w:rsidRPr="003344B7">
              <w:rPr>
                <w:rFonts w:hint="eastAsia"/>
                <w:b/>
                <w:sz w:val="24"/>
                <w:szCs w:val="24"/>
              </w:rPr>
              <w:t>燃油（</w:t>
            </w:r>
            <w:r w:rsidRPr="003344B7">
              <w:rPr>
                <w:b/>
                <w:sz w:val="24"/>
                <w:szCs w:val="24"/>
              </w:rPr>
              <w:t>t/a</w:t>
            </w:r>
            <w:r w:rsidRPr="003344B7">
              <w:rPr>
                <w:rFonts w:hint="eastAsia"/>
                <w:b/>
                <w:sz w:val="24"/>
                <w:szCs w:val="24"/>
              </w:rPr>
              <w:t>）</w:t>
            </w:r>
          </w:p>
        </w:tc>
        <w:tc>
          <w:tcPr>
            <w:tcW w:w="2677" w:type="dxa"/>
            <w:gridSpan w:val="3"/>
            <w:vAlign w:val="center"/>
          </w:tcPr>
          <w:p w14:paraId="64947A4D" w14:textId="77777777" w:rsidR="000528E4" w:rsidRPr="003344B7" w:rsidRDefault="002232DB">
            <w:pPr>
              <w:jc w:val="center"/>
              <w:rPr>
                <w:sz w:val="24"/>
                <w:szCs w:val="24"/>
              </w:rPr>
            </w:pPr>
            <w:r w:rsidRPr="003344B7">
              <w:rPr>
                <w:sz w:val="24"/>
                <w:szCs w:val="24"/>
              </w:rPr>
              <w:t>——</w:t>
            </w:r>
          </w:p>
        </w:tc>
      </w:tr>
      <w:tr w:rsidR="000528E4" w:rsidRPr="003344B7" w14:paraId="07120B91" w14:textId="77777777">
        <w:trPr>
          <w:trHeight w:hRule="exact" w:val="454"/>
        </w:trPr>
        <w:tc>
          <w:tcPr>
            <w:tcW w:w="1941" w:type="dxa"/>
            <w:gridSpan w:val="2"/>
            <w:vAlign w:val="center"/>
          </w:tcPr>
          <w:p w14:paraId="31DAD625" w14:textId="77777777" w:rsidR="000528E4" w:rsidRPr="003344B7" w:rsidRDefault="002232DB">
            <w:pPr>
              <w:jc w:val="center"/>
              <w:rPr>
                <w:b/>
                <w:sz w:val="24"/>
                <w:szCs w:val="24"/>
              </w:rPr>
            </w:pPr>
            <w:r w:rsidRPr="003344B7">
              <w:rPr>
                <w:rFonts w:hint="eastAsia"/>
                <w:b/>
                <w:sz w:val="24"/>
                <w:szCs w:val="24"/>
              </w:rPr>
              <w:t>电（</w:t>
            </w:r>
            <w:r w:rsidRPr="003344B7">
              <w:rPr>
                <w:b/>
                <w:sz w:val="24"/>
                <w:szCs w:val="24"/>
              </w:rPr>
              <w:t>kW·h/a</w:t>
            </w:r>
            <w:r w:rsidRPr="003344B7">
              <w:rPr>
                <w:rFonts w:hint="eastAsia"/>
                <w:b/>
                <w:sz w:val="24"/>
                <w:szCs w:val="24"/>
              </w:rPr>
              <w:t>）</w:t>
            </w:r>
          </w:p>
        </w:tc>
        <w:tc>
          <w:tcPr>
            <w:tcW w:w="2232" w:type="dxa"/>
            <w:gridSpan w:val="3"/>
            <w:vAlign w:val="center"/>
          </w:tcPr>
          <w:p w14:paraId="3356174B" w14:textId="77777777" w:rsidR="000528E4" w:rsidRPr="003344B7" w:rsidRDefault="002232DB">
            <w:pPr>
              <w:jc w:val="center"/>
              <w:rPr>
                <w:sz w:val="24"/>
                <w:szCs w:val="24"/>
              </w:rPr>
            </w:pPr>
            <w:r w:rsidRPr="003344B7">
              <w:rPr>
                <w:sz w:val="24"/>
                <w:szCs w:val="24"/>
              </w:rPr>
              <w:t>2000</w:t>
            </w:r>
          </w:p>
        </w:tc>
        <w:tc>
          <w:tcPr>
            <w:tcW w:w="1928" w:type="dxa"/>
            <w:gridSpan w:val="3"/>
            <w:vAlign w:val="center"/>
          </w:tcPr>
          <w:p w14:paraId="08C86786" w14:textId="77777777" w:rsidR="000528E4" w:rsidRPr="003344B7" w:rsidRDefault="002232DB">
            <w:pPr>
              <w:jc w:val="center"/>
              <w:rPr>
                <w:b/>
                <w:sz w:val="24"/>
                <w:szCs w:val="24"/>
              </w:rPr>
            </w:pPr>
            <w:r w:rsidRPr="003344B7">
              <w:rPr>
                <w:rFonts w:hint="eastAsia"/>
                <w:b/>
                <w:sz w:val="24"/>
                <w:szCs w:val="24"/>
              </w:rPr>
              <w:t>燃气（</w:t>
            </w:r>
            <w:r w:rsidRPr="003344B7">
              <w:rPr>
                <w:b/>
                <w:sz w:val="24"/>
                <w:szCs w:val="24"/>
              </w:rPr>
              <w:t>m</w:t>
            </w:r>
            <w:r w:rsidRPr="003344B7">
              <w:rPr>
                <w:b/>
                <w:sz w:val="24"/>
                <w:szCs w:val="24"/>
                <w:vertAlign w:val="superscript"/>
              </w:rPr>
              <w:t>3</w:t>
            </w:r>
            <w:r w:rsidRPr="003344B7">
              <w:rPr>
                <w:b/>
                <w:sz w:val="24"/>
                <w:szCs w:val="24"/>
              </w:rPr>
              <w:t>/a</w:t>
            </w:r>
            <w:r w:rsidRPr="003344B7">
              <w:rPr>
                <w:rFonts w:hint="eastAsia"/>
                <w:b/>
                <w:sz w:val="24"/>
                <w:szCs w:val="24"/>
              </w:rPr>
              <w:t>）</w:t>
            </w:r>
          </w:p>
        </w:tc>
        <w:tc>
          <w:tcPr>
            <w:tcW w:w="2677" w:type="dxa"/>
            <w:gridSpan w:val="3"/>
            <w:vAlign w:val="center"/>
          </w:tcPr>
          <w:p w14:paraId="0B3839E7" w14:textId="77777777" w:rsidR="000528E4" w:rsidRPr="003344B7" w:rsidRDefault="002232DB">
            <w:pPr>
              <w:jc w:val="center"/>
              <w:rPr>
                <w:sz w:val="24"/>
                <w:szCs w:val="24"/>
              </w:rPr>
            </w:pPr>
            <w:r w:rsidRPr="003344B7">
              <w:rPr>
                <w:sz w:val="24"/>
                <w:szCs w:val="24"/>
              </w:rPr>
              <w:t>——</w:t>
            </w:r>
          </w:p>
        </w:tc>
      </w:tr>
      <w:tr w:rsidR="000528E4" w:rsidRPr="003344B7" w14:paraId="26F4150E" w14:textId="77777777">
        <w:trPr>
          <w:trHeight w:hRule="exact" w:val="454"/>
        </w:trPr>
        <w:tc>
          <w:tcPr>
            <w:tcW w:w="1941" w:type="dxa"/>
            <w:gridSpan w:val="2"/>
            <w:vAlign w:val="center"/>
          </w:tcPr>
          <w:p w14:paraId="5A527970" w14:textId="77777777" w:rsidR="000528E4" w:rsidRPr="003344B7" w:rsidRDefault="002232DB">
            <w:pPr>
              <w:jc w:val="center"/>
              <w:rPr>
                <w:b/>
                <w:sz w:val="24"/>
                <w:szCs w:val="24"/>
              </w:rPr>
            </w:pPr>
            <w:r w:rsidRPr="003344B7">
              <w:rPr>
                <w:rFonts w:hint="eastAsia"/>
                <w:b/>
                <w:sz w:val="24"/>
                <w:szCs w:val="24"/>
              </w:rPr>
              <w:t>燃煤（</w:t>
            </w:r>
            <w:r w:rsidRPr="003344B7">
              <w:rPr>
                <w:b/>
                <w:sz w:val="24"/>
                <w:szCs w:val="24"/>
              </w:rPr>
              <w:t>t/a</w:t>
            </w:r>
            <w:r w:rsidRPr="003344B7">
              <w:rPr>
                <w:rFonts w:hint="eastAsia"/>
                <w:b/>
                <w:sz w:val="24"/>
                <w:szCs w:val="24"/>
              </w:rPr>
              <w:t>）</w:t>
            </w:r>
          </w:p>
        </w:tc>
        <w:tc>
          <w:tcPr>
            <w:tcW w:w="2232" w:type="dxa"/>
            <w:gridSpan w:val="3"/>
            <w:vAlign w:val="center"/>
          </w:tcPr>
          <w:p w14:paraId="2909ADA2" w14:textId="77777777" w:rsidR="000528E4" w:rsidRPr="003344B7" w:rsidRDefault="002232DB">
            <w:pPr>
              <w:jc w:val="center"/>
              <w:rPr>
                <w:sz w:val="24"/>
                <w:szCs w:val="24"/>
              </w:rPr>
            </w:pPr>
            <w:r w:rsidRPr="003344B7">
              <w:rPr>
                <w:sz w:val="24"/>
                <w:szCs w:val="24"/>
              </w:rPr>
              <w:t>——</w:t>
            </w:r>
          </w:p>
        </w:tc>
        <w:tc>
          <w:tcPr>
            <w:tcW w:w="1928" w:type="dxa"/>
            <w:gridSpan w:val="3"/>
            <w:vAlign w:val="center"/>
          </w:tcPr>
          <w:p w14:paraId="7356E190" w14:textId="77777777" w:rsidR="000528E4" w:rsidRPr="003344B7" w:rsidRDefault="002232DB">
            <w:pPr>
              <w:jc w:val="center"/>
              <w:rPr>
                <w:b/>
                <w:sz w:val="24"/>
                <w:szCs w:val="24"/>
              </w:rPr>
            </w:pPr>
            <w:r w:rsidRPr="003344B7">
              <w:rPr>
                <w:rFonts w:hint="eastAsia"/>
                <w:b/>
                <w:sz w:val="24"/>
                <w:szCs w:val="24"/>
              </w:rPr>
              <w:t>其它</w:t>
            </w:r>
          </w:p>
        </w:tc>
        <w:tc>
          <w:tcPr>
            <w:tcW w:w="2677" w:type="dxa"/>
            <w:gridSpan w:val="3"/>
            <w:vAlign w:val="center"/>
          </w:tcPr>
          <w:p w14:paraId="6718369D" w14:textId="77777777" w:rsidR="000528E4" w:rsidRPr="003344B7" w:rsidRDefault="002232DB">
            <w:pPr>
              <w:jc w:val="center"/>
              <w:rPr>
                <w:sz w:val="24"/>
                <w:szCs w:val="24"/>
              </w:rPr>
            </w:pPr>
            <w:r w:rsidRPr="003344B7">
              <w:rPr>
                <w:sz w:val="24"/>
                <w:szCs w:val="24"/>
              </w:rPr>
              <w:t>——</w:t>
            </w:r>
          </w:p>
        </w:tc>
      </w:tr>
      <w:tr w:rsidR="000528E4" w:rsidRPr="003344B7" w14:paraId="1AECF212" w14:textId="77777777">
        <w:trPr>
          <w:trHeight w:hRule="exact" w:val="1446"/>
        </w:trPr>
        <w:tc>
          <w:tcPr>
            <w:tcW w:w="8778" w:type="dxa"/>
            <w:gridSpan w:val="11"/>
            <w:vAlign w:val="center"/>
          </w:tcPr>
          <w:p w14:paraId="7CD882C3" w14:textId="77777777" w:rsidR="000528E4" w:rsidRPr="003344B7" w:rsidRDefault="002232DB">
            <w:pPr>
              <w:spacing w:line="480" w:lineRule="exact"/>
              <w:rPr>
                <w:b/>
                <w:sz w:val="24"/>
                <w:szCs w:val="24"/>
              </w:rPr>
            </w:pPr>
            <w:r w:rsidRPr="003344B7">
              <w:rPr>
                <w:rFonts w:hint="eastAsia"/>
                <w:b/>
                <w:sz w:val="24"/>
                <w:szCs w:val="24"/>
              </w:rPr>
              <w:t>废水（工业废水、生活污水√）排水量及排放去向：</w:t>
            </w:r>
          </w:p>
          <w:p w14:paraId="191D7A63" w14:textId="3A4090CE"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本项目新增</w:t>
            </w:r>
            <w:r w:rsidR="003344B7" w:rsidRPr="003344B7">
              <w:rPr>
                <w:sz w:val="24"/>
                <w:szCs w:val="24"/>
              </w:rPr>
              <w:t>48</w:t>
            </w:r>
            <w:r w:rsidRPr="003344B7">
              <w:rPr>
                <w:sz w:val="24"/>
                <w:szCs w:val="24"/>
              </w:rPr>
              <w:t>t/a</w:t>
            </w:r>
            <w:r w:rsidRPr="003344B7">
              <w:rPr>
                <w:rFonts w:hint="eastAsia"/>
                <w:sz w:val="24"/>
                <w:szCs w:val="24"/>
              </w:rPr>
              <w:t>洗车废水经沉淀处理后经市政污水管网送安镇污水厂进一步处理；</w:t>
            </w:r>
            <w:r w:rsidR="003344B7" w:rsidRPr="003344B7">
              <w:rPr>
                <w:sz w:val="24"/>
                <w:szCs w:val="24"/>
              </w:rPr>
              <w:t>720t</w:t>
            </w:r>
            <w:r w:rsidRPr="003344B7">
              <w:rPr>
                <w:sz w:val="24"/>
                <w:szCs w:val="24"/>
              </w:rPr>
              <w:t>/a</w:t>
            </w:r>
            <w:r w:rsidRPr="003344B7">
              <w:rPr>
                <w:rFonts w:hint="eastAsia"/>
                <w:sz w:val="24"/>
                <w:szCs w:val="24"/>
              </w:rPr>
              <w:t>生活污水进入化粪池预处理后，送安镇污水厂集中处理。</w:t>
            </w:r>
          </w:p>
        </w:tc>
      </w:tr>
      <w:tr w:rsidR="000528E4" w:rsidRPr="003344B7" w14:paraId="76676A0A" w14:textId="77777777">
        <w:trPr>
          <w:trHeight w:val="184"/>
        </w:trPr>
        <w:tc>
          <w:tcPr>
            <w:tcW w:w="8778" w:type="dxa"/>
            <w:gridSpan w:val="11"/>
          </w:tcPr>
          <w:p w14:paraId="0F0F68AB" w14:textId="77777777" w:rsidR="000528E4" w:rsidRPr="003344B7" w:rsidRDefault="002232DB">
            <w:pPr>
              <w:spacing w:line="480" w:lineRule="exact"/>
              <w:rPr>
                <w:b/>
                <w:sz w:val="24"/>
                <w:szCs w:val="24"/>
              </w:rPr>
            </w:pPr>
            <w:r w:rsidRPr="003344B7">
              <w:rPr>
                <w:rFonts w:hint="eastAsia"/>
                <w:b/>
                <w:sz w:val="24"/>
                <w:szCs w:val="24"/>
              </w:rPr>
              <w:t>放射性同位素和伴有电磁辐射的设施的使用情况：</w:t>
            </w:r>
          </w:p>
          <w:p w14:paraId="5D2F3093" w14:textId="77777777" w:rsidR="000528E4" w:rsidRPr="003344B7" w:rsidRDefault="002232DB">
            <w:pPr>
              <w:spacing w:line="480" w:lineRule="exact"/>
              <w:ind w:firstLineChars="200" w:firstLine="480"/>
              <w:rPr>
                <w:sz w:val="24"/>
                <w:szCs w:val="24"/>
              </w:rPr>
            </w:pPr>
            <w:r w:rsidRPr="003344B7">
              <w:rPr>
                <w:rFonts w:hint="eastAsia"/>
                <w:sz w:val="24"/>
                <w:szCs w:val="24"/>
              </w:rPr>
              <w:t>无</w:t>
            </w:r>
          </w:p>
        </w:tc>
      </w:tr>
      <w:tr w:rsidR="000528E4" w:rsidRPr="003344B7" w14:paraId="47E85A4C" w14:textId="77777777">
        <w:trPr>
          <w:trHeight w:val="13319"/>
        </w:trPr>
        <w:tc>
          <w:tcPr>
            <w:tcW w:w="8778" w:type="dxa"/>
            <w:gridSpan w:val="11"/>
          </w:tcPr>
          <w:p w14:paraId="785BFE63" w14:textId="77777777" w:rsidR="000528E4" w:rsidRPr="003344B7" w:rsidRDefault="002232DB">
            <w:pPr>
              <w:adjustRightInd w:val="0"/>
              <w:snapToGrid w:val="0"/>
              <w:jc w:val="center"/>
              <w:rPr>
                <w:b/>
                <w:sz w:val="24"/>
                <w:szCs w:val="24"/>
              </w:rPr>
            </w:pPr>
            <w:r w:rsidRPr="003344B7">
              <w:rPr>
                <w:rFonts w:hint="eastAsia"/>
                <w:b/>
                <w:sz w:val="24"/>
                <w:szCs w:val="24"/>
              </w:rPr>
              <w:lastRenderedPageBreak/>
              <w:t>表</w:t>
            </w:r>
            <w:r w:rsidRPr="003344B7">
              <w:rPr>
                <w:b/>
                <w:sz w:val="24"/>
                <w:szCs w:val="24"/>
              </w:rPr>
              <w:t xml:space="preserve">1-1  </w:t>
            </w:r>
            <w:r w:rsidRPr="003344B7">
              <w:rPr>
                <w:rFonts w:hint="eastAsia"/>
                <w:b/>
                <w:sz w:val="24"/>
                <w:szCs w:val="24"/>
              </w:rPr>
              <w:t>相关原辅材料年消耗情况表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
              <w:gridCol w:w="2212"/>
              <w:gridCol w:w="1940"/>
              <w:gridCol w:w="2370"/>
              <w:gridCol w:w="1399"/>
            </w:tblGrid>
            <w:tr w:rsidR="000528E4" w:rsidRPr="003344B7" w14:paraId="4D5D4347" w14:textId="77777777">
              <w:trPr>
                <w:trHeight w:val="20"/>
                <w:jc w:val="center"/>
              </w:trPr>
              <w:tc>
                <w:tcPr>
                  <w:tcW w:w="374" w:type="pct"/>
                  <w:vAlign w:val="center"/>
                </w:tcPr>
                <w:p w14:paraId="7C3B066F" w14:textId="77777777" w:rsidR="000528E4" w:rsidRPr="003344B7" w:rsidRDefault="002232DB">
                  <w:pPr>
                    <w:jc w:val="center"/>
                    <w:rPr>
                      <w:sz w:val="24"/>
                      <w:szCs w:val="24"/>
                    </w:rPr>
                  </w:pPr>
                  <w:r w:rsidRPr="003344B7">
                    <w:rPr>
                      <w:rFonts w:hint="eastAsia"/>
                      <w:sz w:val="24"/>
                      <w:szCs w:val="24"/>
                    </w:rPr>
                    <w:t>序号</w:t>
                  </w:r>
                </w:p>
              </w:tc>
              <w:tc>
                <w:tcPr>
                  <w:tcW w:w="1292" w:type="pct"/>
                  <w:vAlign w:val="center"/>
                </w:tcPr>
                <w:p w14:paraId="7F72D4DE" w14:textId="77777777" w:rsidR="000528E4" w:rsidRPr="003344B7" w:rsidRDefault="002232DB">
                  <w:pPr>
                    <w:jc w:val="center"/>
                    <w:rPr>
                      <w:sz w:val="24"/>
                      <w:szCs w:val="24"/>
                    </w:rPr>
                  </w:pPr>
                  <w:r w:rsidRPr="003344B7">
                    <w:rPr>
                      <w:rFonts w:hint="eastAsia"/>
                      <w:sz w:val="24"/>
                      <w:szCs w:val="24"/>
                    </w:rPr>
                    <w:t>器材</w:t>
                  </w:r>
                </w:p>
              </w:tc>
              <w:tc>
                <w:tcPr>
                  <w:tcW w:w="1133" w:type="pct"/>
                  <w:vAlign w:val="center"/>
                </w:tcPr>
                <w:p w14:paraId="735D5549" w14:textId="77777777" w:rsidR="000528E4" w:rsidRPr="003344B7" w:rsidRDefault="002232DB">
                  <w:pPr>
                    <w:jc w:val="center"/>
                    <w:rPr>
                      <w:sz w:val="24"/>
                      <w:szCs w:val="24"/>
                    </w:rPr>
                  </w:pPr>
                  <w:r w:rsidRPr="003344B7">
                    <w:rPr>
                      <w:rFonts w:hint="eastAsia"/>
                      <w:sz w:val="24"/>
                      <w:szCs w:val="24"/>
                    </w:rPr>
                    <w:t>规格</w:t>
                  </w:r>
                </w:p>
              </w:tc>
              <w:tc>
                <w:tcPr>
                  <w:tcW w:w="1384" w:type="pct"/>
                  <w:vAlign w:val="center"/>
                </w:tcPr>
                <w:p w14:paraId="5E9DCF79" w14:textId="77777777" w:rsidR="000528E4" w:rsidRPr="003344B7" w:rsidRDefault="002232DB">
                  <w:pPr>
                    <w:jc w:val="center"/>
                    <w:rPr>
                      <w:sz w:val="24"/>
                      <w:szCs w:val="24"/>
                    </w:rPr>
                  </w:pPr>
                  <w:r w:rsidRPr="003344B7">
                    <w:rPr>
                      <w:rFonts w:hint="eastAsia"/>
                      <w:sz w:val="24"/>
                      <w:szCs w:val="24"/>
                    </w:rPr>
                    <w:t>年使用量（</w:t>
                  </w:r>
                  <w:r w:rsidRPr="003344B7">
                    <w:rPr>
                      <w:sz w:val="24"/>
                      <w:szCs w:val="24"/>
                    </w:rPr>
                    <w:t>t/a</w:t>
                  </w:r>
                  <w:r w:rsidRPr="003344B7">
                    <w:rPr>
                      <w:rFonts w:hint="eastAsia"/>
                      <w:sz w:val="24"/>
                      <w:szCs w:val="24"/>
                    </w:rPr>
                    <w:t>）</w:t>
                  </w:r>
                </w:p>
              </w:tc>
              <w:tc>
                <w:tcPr>
                  <w:tcW w:w="817" w:type="pct"/>
                  <w:vAlign w:val="center"/>
                </w:tcPr>
                <w:p w14:paraId="672D3BD5" w14:textId="77777777" w:rsidR="000528E4" w:rsidRPr="003344B7" w:rsidRDefault="002232DB">
                  <w:pPr>
                    <w:jc w:val="center"/>
                    <w:rPr>
                      <w:sz w:val="24"/>
                      <w:szCs w:val="24"/>
                    </w:rPr>
                  </w:pPr>
                  <w:r w:rsidRPr="003344B7">
                    <w:rPr>
                      <w:rFonts w:hint="eastAsia"/>
                      <w:sz w:val="24"/>
                      <w:szCs w:val="24"/>
                    </w:rPr>
                    <w:t>备注</w:t>
                  </w:r>
                </w:p>
              </w:tc>
            </w:tr>
            <w:tr w:rsidR="000528E4" w:rsidRPr="003344B7" w14:paraId="58BD80C2" w14:textId="77777777">
              <w:trPr>
                <w:trHeight w:val="20"/>
                <w:jc w:val="center"/>
              </w:trPr>
              <w:tc>
                <w:tcPr>
                  <w:tcW w:w="374" w:type="pct"/>
                  <w:vAlign w:val="center"/>
                </w:tcPr>
                <w:p w14:paraId="0DEAE006" w14:textId="77777777" w:rsidR="000528E4" w:rsidRPr="003344B7" w:rsidRDefault="002232DB">
                  <w:pPr>
                    <w:jc w:val="center"/>
                    <w:rPr>
                      <w:sz w:val="24"/>
                      <w:szCs w:val="24"/>
                    </w:rPr>
                  </w:pPr>
                  <w:r w:rsidRPr="003344B7">
                    <w:rPr>
                      <w:sz w:val="24"/>
                      <w:szCs w:val="24"/>
                    </w:rPr>
                    <w:t>1</w:t>
                  </w:r>
                </w:p>
              </w:tc>
              <w:tc>
                <w:tcPr>
                  <w:tcW w:w="1292" w:type="pct"/>
                  <w:vAlign w:val="center"/>
                </w:tcPr>
                <w:p w14:paraId="06A108DF" w14:textId="77777777" w:rsidR="000528E4" w:rsidRPr="003344B7" w:rsidRDefault="002232DB">
                  <w:pPr>
                    <w:jc w:val="center"/>
                    <w:rPr>
                      <w:sz w:val="24"/>
                      <w:szCs w:val="24"/>
                    </w:rPr>
                  </w:pPr>
                  <w:r w:rsidRPr="003344B7">
                    <w:rPr>
                      <w:rFonts w:hint="eastAsia"/>
                      <w:sz w:val="24"/>
                      <w:szCs w:val="24"/>
                    </w:rPr>
                    <w:t>汽车配套件</w:t>
                  </w:r>
                </w:p>
              </w:tc>
              <w:tc>
                <w:tcPr>
                  <w:tcW w:w="1133" w:type="pct"/>
                  <w:vAlign w:val="center"/>
                </w:tcPr>
                <w:p w14:paraId="6ADDF973" w14:textId="77777777" w:rsidR="000528E4" w:rsidRPr="003344B7" w:rsidRDefault="000528E4">
                  <w:pPr>
                    <w:jc w:val="center"/>
                    <w:rPr>
                      <w:sz w:val="24"/>
                      <w:szCs w:val="24"/>
                    </w:rPr>
                  </w:pPr>
                </w:p>
              </w:tc>
              <w:tc>
                <w:tcPr>
                  <w:tcW w:w="1384" w:type="pct"/>
                  <w:vAlign w:val="center"/>
                </w:tcPr>
                <w:p w14:paraId="60B79195" w14:textId="77777777" w:rsidR="000528E4" w:rsidRPr="003344B7" w:rsidRDefault="002232DB">
                  <w:pPr>
                    <w:jc w:val="center"/>
                    <w:rPr>
                      <w:sz w:val="24"/>
                      <w:szCs w:val="24"/>
                    </w:rPr>
                  </w:pPr>
                  <w:r w:rsidRPr="003344B7">
                    <w:rPr>
                      <w:sz w:val="24"/>
                      <w:szCs w:val="24"/>
                    </w:rPr>
                    <w:t>20000</w:t>
                  </w:r>
                  <w:r w:rsidRPr="003344B7">
                    <w:rPr>
                      <w:rFonts w:hint="eastAsia"/>
                      <w:sz w:val="24"/>
                      <w:szCs w:val="24"/>
                    </w:rPr>
                    <w:t>件</w:t>
                  </w:r>
                  <w:r w:rsidRPr="003344B7">
                    <w:rPr>
                      <w:sz w:val="24"/>
                      <w:szCs w:val="24"/>
                    </w:rPr>
                    <w:t>/a</w:t>
                  </w:r>
                </w:p>
              </w:tc>
              <w:tc>
                <w:tcPr>
                  <w:tcW w:w="817" w:type="pct"/>
                  <w:vAlign w:val="center"/>
                </w:tcPr>
                <w:p w14:paraId="7D58F50A" w14:textId="77777777" w:rsidR="000528E4" w:rsidRPr="003344B7" w:rsidRDefault="002232DB">
                  <w:pPr>
                    <w:jc w:val="center"/>
                    <w:rPr>
                      <w:sz w:val="24"/>
                      <w:szCs w:val="24"/>
                    </w:rPr>
                  </w:pPr>
                  <w:r w:rsidRPr="003344B7">
                    <w:rPr>
                      <w:sz w:val="24"/>
                      <w:szCs w:val="24"/>
                    </w:rPr>
                    <w:t>——</w:t>
                  </w:r>
                </w:p>
              </w:tc>
            </w:tr>
            <w:tr w:rsidR="000528E4" w:rsidRPr="003344B7" w14:paraId="05994B17" w14:textId="77777777">
              <w:trPr>
                <w:trHeight w:val="20"/>
                <w:jc w:val="center"/>
              </w:trPr>
              <w:tc>
                <w:tcPr>
                  <w:tcW w:w="374" w:type="pct"/>
                  <w:vAlign w:val="center"/>
                </w:tcPr>
                <w:p w14:paraId="790183B1" w14:textId="77777777" w:rsidR="000528E4" w:rsidRPr="003344B7" w:rsidRDefault="002232DB">
                  <w:pPr>
                    <w:jc w:val="center"/>
                    <w:rPr>
                      <w:sz w:val="24"/>
                      <w:szCs w:val="24"/>
                    </w:rPr>
                  </w:pPr>
                  <w:r w:rsidRPr="003344B7">
                    <w:rPr>
                      <w:sz w:val="24"/>
                      <w:szCs w:val="24"/>
                    </w:rPr>
                    <w:t>2</w:t>
                  </w:r>
                </w:p>
              </w:tc>
              <w:tc>
                <w:tcPr>
                  <w:tcW w:w="1292" w:type="pct"/>
                  <w:vAlign w:val="center"/>
                </w:tcPr>
                <w:p w14:paraId="4A2608BF" w14:textId="77777777" w:rsidR="000528E4" w:rsidRPr="003344B7" w:rsidRDefault="002232DB">
                  <w:pPr>
                    <w:jc w:val="center"/>
                    <w:rPr>
                      <w:sz w:val="24"/>
                      <w:szCs w:val="24"/>
                    </w:rPr>
                  </w:pPr>
                  <w:r w:rsidRPr="003344B7">
                    <w:rPr>
                      <w:rFonts w:hint="eastAsia"/>
                      <w:sz w:val="24"/>
                      <w:szCs w:val="24"/>
                    </w:rPr>
                    <w:t>焊丝</w:t>
                  </w:r>
                </w:p>
              </w:tc>
              <w:tc>
                <w:tcPr>
                  <w:tcW w:w="1133" w:type="pct"/>
                  <w:vAlign w:val="center"/>
                </w:tcPr>
                <w:p w14:paraId="679E202F" w14:textId="77777777" w:rsidR="000528E4" w:rsidRPr="003344B7" w:rsidRDefault="000528E4">
                  <w:pPr>
                    <w:jc w:val="center"/>
                    <w:rPr>
                      <w:sz w:val="24"/>
                      <w:szCs w:val="24"/>
                    </w:rPr>
                  </w:pPr>
                </w:p>
              </w:tc>
              <w:tc>
                <w:tcPr>
                  <w:tcW w:w="1384" w:type="pct"/>
                  <w:vAlign w:val="center"/>
                </w:tcPr>
                <w:p w14:paraId="3845A2BC" w14:textId="77777777" w:rsidR="000528E4" w:rsidRPr="003344B7" w:rsidRDefault="002232DB">
                  <w:pPr>
                    <w:jc w:val="center"/>
                    <w:rPr>
                      <w:sz w:val="24"/>
                      <w:szCs w:val="24"/>
                    </w:rPr>
                  </w:pPr>
                  <w:r w:rsidRPr="003344B7">
                    <w:rPr>
                      <w:sz w:val="24"/>
                      <w:szCs w:val="24"/>
                    </w:rPr>
                    <w:t>0.3t/a</w:t>
                  </w:r>
                </w:p>
              </w:tc>
              <w:tc>
                <w:tcPr>
                  <w:tcW w:w="817" w:type="pct"/>
                  <w:vAlign w:val="center"/>
                </w:tcPr>
                <w:p w14:paraId="6280E335" w14:textId="77777777" w:rsidR="000528E4" w:rsidRPr="003344B7" w:rsidRDefault="002232DB">
                  <w:pPr>
                    <w:jc w:val="center"/>
                    <w:rPr>
                      <w:sz w:val="24"/>
                      <w:szCs w:val="24"/>
                    </w:rPr>
                  </w:pPr>
                  <w:r w:rsidRPr="003344B7">
                    <w:rPr>
                      <w:sz w:val="24"/>
                      <w:szCs w:val="24"/>
                    </w:rPr>
                    <w:t>——</w:t>
                  </w:r>
                </w:p>
              </w:tc>
            </w:tr>
            <w:tr w:rsidR="000528E4" w:rsidRPr="003344B7" w14:paraId="65B00F1F" w14:textId="77777777">
              <w:trPr>
                <w:trHeight w:val="20"/>
                <w:jc w:val="center"/>
              </w:trPr>
              <w:tc>
                <w:tcPr>
                  <w:tcW w:w="374" w:type="pct"/>
                  <w:vAlign w:val="center"/>
                </w:tcPr>
                <w:p w14:paraId="64E254DF" w14:textId="77777777" w:rsidR="000528E4" w:rsidRPr="003344B7" w:rsidRDefault="002232DB">
                  <w:pPr>
                    <w:jc w:val="center"/>
                    <w:rPr>
                      <w:sz w:val="24"/>
                      <w:szCs w:val="24"/>
                    </w:rPr>
                  </w:pPr>
                  <w:r w:rsidRPr="003344B7">
                    <w:rPr>
                      <w:sz w:val="24"/>
                      <w:szCs w:val="24"/>
                    </w:rPr>
                    <w:t>3</w:t>
                  </w:r>
                </w:p>
              </w:tc>
              <w:tc>
                <w:tcPr>
                  <w:tcW w:w="1292" w:type="pct"/>
                  <w:vAlign w:val="center"/>
                </w:tcPr>
                <w:p w14:paraId="59DECC99" w14:textId="77777777" w:rsidR="000528E4" w:rsidRPr="003344B7" w:rsidRDefault="002232DB">
                  <w:pPr>
                    <w:jc w:val="center"/>
                    <w:rPr>
                      <w:sz w:val="24"/>
                      <w:szCs w:val="24"/>
                    </w:rPr>
                  </w:pPr>
                  <w:r w:rsidRPr="003344B7">
                    <w:rPr>
                      <w:rFonts w:hint="eastAsia"/>
                      <w:sz w:val="24"/>
                      <w:szCs w:val="24"/>
                    </w:rPr>
                    <w:t>原子灰</w:t>
                  </w:r>
                </w:p>
              </w:tc>
              <w:tc>
                <w:tcPr>
                  <w:tcW w:w="1133" w:type="pct"/>
                  <w:vAlign w:val="center"/>
                </w:tcPr>
                <w:p w14:paraId="535BDE66" w14:textId="77777777" w:rsidR="000528E4" w:rsidRPr="003344B7" w:rsidRDefault="002232DB">
                  <w:pPr>
                    <w:jc w:val="center"/>
                    <w:rPr>
                      <w:sz w:val="24"/>
                      <w:szCs w:val="24"/>
                    </w:rPr>
                  </w:pPr>
                  <w:r w:rsidRPr="003344B7">
                    <w:rPr>
                      <w:sz w:val="24"/>
                      <w:szCs w:val="24"/>
                    </w:rPr>
                    <w:t>3.5kg/</w:t>
                  </w:r>
                  <w:r w:rsidRPr="003344B7">
                    <w:rPr>
                      <w:rFonts w:hint="eastAsia"/>
                      <w:sz w:val="24"/>
                      <w:szCs w:val="24"/>
                    </w:rPr>
                    <w:t>桶</w:t>
                  </w:r>
                </w:p>
              </w:tc>
              <w:tc>
                <w:tcPr>
                  <w:tcW w:w="1384" w:type="pct"/>
                  <w:vAlign w:val="center"/>
                </w:tcPr>
                <w:p w14:paraId="066FE093" w14:textId="59FFFBC9" w:rsidR="000528E4" w:rsidRPr="003344B7" w:rsidRDefault="002232DB">
                  <w:pPr>
                    <w:jc w:val="center"/>
                    <w:rPr>
                      <w:sz w:val="24"/>
                      <w:szCs w:val="24"/>
                    </w:rPr>
                  </w:pPr>
                  <w:r w:rsidRPr="003344B7">
                    <w:rPr>
                      <w:sz w:val="24"/>
                      <w:szCs w:val="24"/>
                    </w:rPr>
                    <w:t>100</w:t>
                  </w:r>
                  <w:r w:rsidRPr="003344B7">
                    <w:rPr>
                      <w:rFonts w:hint="eastAsia"/>
                      <w:sz w:val="24"/>
                      <w:szCs w:val="24"/>
                    </w:rPr>
                    <w:t>桶</w:t>
                  </w:r>
                  <w:r w:rsidRPr="003344B7">
                    <w:rPr>
                      <w:sz w:val="24"/>
                      <w:szCs w:val="24"/>
                    </w:rPr>
                    <w:t>/a</w:t>
                  </w:r>
                </w:p>
              </w:tc>
              <w:tc>
                <w:tcPr>
                  <w:tcW w:w="817" w:type="pct"/>
                  <w:vAlign w:val="center"/>
                </w:tcPr>
                <w:p w14:paraId="0D072200" w14:textId="77777777" w:rsidR="000528E4" w:rsidRPr="003344B7" w:rsidRDefault="002232DB">
                  <w:pPr>
                    <w:jc w:val="center"/>
                    <w:rPr>
                      <w:sz w:val="24"/>
                      <w:szCs w:val="24"/>
                    </w:rPr>
                  </w:pPr>
                  <w:r w:rsidRPr="003344B7">
                    <w:rPr>
                      <w:sz w:val="24"/>
                      <w:szCs w:val="24"/>
                    </w:rPr>
                    <w:t>——</w:t>
                  </w:r>
                </w:p>
              </w:tc>
            </w:tr>
            <w:tr w:rsidR="000528E4" w:rsidRPr="003344B7" w14:paraId="7124DC6D" w14:textId="77777777">
              <w:trPr>
                <w:trHeight w:val="20"/>
                <w:jc w:val="center"/>
              </w:trPr>
              <w:tc>
                <w:tcPr>
                  <w:tcW w:w="374" w:type="pct"/>
                  <w:vAlign w:val="center"/>
                </w:tcPr>
                <w:p w14:paraId="2E411026" w14:textId="77777777" w:rsidR="000528E4" w:rsidRPr="003344B7" w:rsidRDefault="002232DB">
                  <w:pPr>
                    <w:jc w:val="center"/>
                    <w:rPr>
                      <w:sz w:val="24"/>
                      <w:szCs w:val="24"/>
                    </w:rPr>
                  </w:pPr>
                  <w:r w:rsidRPr="003344B7">
                    <w:rPr>
                      <w:sz w:val="24"/>
                      <w:szCs w:val="24"/>
                    </w:rPr>
                    <w:t>4</w:t>
                  </w:r>
                </w:p>
              </w:tc>
              <w:tc>
                <w:tcPr>
                  <w:tcW w:w="1292" w:type="pct"/>
                  <w:vAlign w:val="center"/>
                </w:tcPr>
                <w:p w14:paraId="11154D43" w14:textId="77777777" w:rsidR="000528E4" w:rsidRPr="003344B7" w:rsidRDefault="002232DB">
                  <w:pPr>
                    <w:jc w:val="center"/>
                    <w:rPr>
                      <w:sz w:val="24"/>
                      <w:szCs w:val="24"/>
                    </w:rPr>
                  </w:pPr>
                  <w:r w:rsidRPr="003344B7">
                    <w:rPr>
                      <w:rFonts w:hint="eastAsia"/>
                      <w:sz w:val="24"/>
                      <w:szCs w:val="24"/>
                    </w:rPr>
                    <w:t>机油</w:t>
                  </w:r>
                </w:p>
              </w:tc>
              <w:tc>
                <w:tcPr>
                  <w:tcW w:w="1133" w:type="pct"/>
                  <w:vAlign w:val="center"/>
                </w:tcPr>
                <w:p w14:paraId="7941B371" w14:textId="77777777" w:rsidR="000528E4" w:rsidRPr="003344B7" w:rsidRDefault="002232DB">
                  <w:pPr>
                    <w:jc w:val="center"/>
                    <w:rPr>
                      <w:sz w:val="24"/>
                      <w:szCs w:val="24"/>
                    </w:rPr>
                  </w:pPr>
                  <w:r w:rsidRPr="003344B7">
                    <w:rPr>
                      <w:sz w:val="24"/>
                      <w:szCs w:val="24"/>
                    </w:rPr>
                    <w:t>4L/</w:t>
                  </w:r>
                  <w:r w:rsidRPr="003344B7">
                    <w:rPr>
                      <w:rFonts w:hint="eastAsia"/>
                      <w:sz w:val="24"/>
                      <w:szCs w:val="24"/>
                    </w:rPr>
                    <w:t>桶</w:t>
                  </w:r>
                </w:p>
              </w:tc>
              <w:tc>
                <w:tcPr>
                  <w:tcW w:w="1384" w:type="pct"/>
                  <w:vAlign w:val="center"/>
                </w:tcPr>
                <w:p w14:paraId="688DE76A" w14:textId="77777777" w:rsidR="000528E4" w:rsidRPr="003344B7" w:rsidRDefault="002232DB">
                  <w:pPr>
                    <w:jc w:val="center"/>
                    <w:rPr>
                      <w:sz w:val="24"/>
                      <w:szCs w:val="24"/>
                    </w:rPr>
                  </w:pPr>
                  <w:r w:rsidRPr="003344B7">
                    <w:rPr>
                      <w:sz w:val="24"/>
                      <w:szCs w:val="24"/>
                    </w:rPr>
                    <w:t>5000</w:t>
                  </w:r>
                  <w:r w:rsidRPr="003344B7">
                    <w:rPr>
                      <w:rFonts w:hint="eastAsia"/>
                      <w:sz w:val="24"/>
                      <w:szCs w:val="24"/>
                    </w:rPr>
                    <w:t>桶</w:t>
                  </w:r>
                  <w:r w:rsidRPr="003344B7">
                    <w:rPr>
                      <w:sz w:val="24"/>
                      <w:szCs w:val="24"/>
                    </w:rPr>
                    <w:t>/a</w:t>
                  </w:r>
                </w:p>
              </w:tc>
              <w:tc>
                <w:tcPr>
                  <w:tcW w:w="817" w:type="pct"/>
                  <w:vAlign w:val="center"/>
                </w:tcPr>
                <w:p w14:paraId="26F3C6F8" w14:textId="77777777" w:rsidR="000528E4" w:rsidRPr="003344B7" w:rsidRDefault="002232DB">
                  <w:pPr>
                    <w:jc w:val="center"/>
                    <w:rPr>
                      <w:sz w:val="24"/>
                      <w:szCs w:val="24"/>
                    </w:rPr>
                  </w:pPr>
                  <w:r w:rsidRPr="003344B7">
                    <w:rPr>
                      <w:sz w:val="24"/>
                      <w:szCs w:val="24"/>
                    </w:rPr>
                    <w:t>——</w:t>
                  </w:r>
                </w:p>
              </w:tc>
            </w:tr>
            <w:tr w:rsidR="000528E4" w:rsidRPr="003344B7" w14:paraId="6F928D22" w14:textId="77777777">
              <w:trPr>
                <w:trHeight w:val="20"/>
                <w:jc w:val="center"/>
              </w:trPr>
              <w:tc>
                <w:tcPr>
                  <w:tcW w:w="374" w:type="pct"/>
                  <w:vAlign w:val="center"/>
                </w:tcPr>
                <w:p w14:paraId="2E29349D" w14:textId="77777777" w:rsidR="000528E4" w:rsidRPr="003344B7" w:rsidRDefault="002232DB">
                  <w:pPr>
                    <w:jc w:val="center"/>
                    <w:rPr>
                      <w:sz w:val="24"/>
                      <w:szCs w:val="24"/>
                    </w:rPr>
                  </w:pPr>
                  <w:r w:rsidRPr="003344B7">
                    <w:rPr>
                      <w:sz w:val="24"/>
                      <w:szCs w:val="24"/>
                    </w:rPr>
                    <w:t>5</w:t>
                  </w:r>
                </w:p>
              </w:tc>
              <w:tc>
                <w:tcPr>
                  <w:tcW w:w="1292" w:type="pct"/>
                  <w:vAlign w:val="center"/>
                </w:tcPr>
                <w:p w14:paraId="7DD43DFA" w14:textId="4C6B3CC3" w:rsidR="000528E4" w:rsidRPr="003344B7" w:rsidRDefault="002232DB">
                  <w:pPr>
                    <w:jc w:val="center"/>
                    <w:rPr>
                      <w:sz w:val="24"/>
                      <w:szCs w:val="24"/>
                    </w:rPr>
                  </w:pPr>
                  <w:r w:rsidRPr="003344B7">
                    <w:rPr>
                      <w:rFonts w:hint="eastAsia"/>
                      <w:sz w:val="24"/>
                      <w:szCs w:val="24"/>
                    </w:rPr>
                    <w:t>水性漆</w:t>
                  </w:r>
                </w:p>
              </w:tc>
              <w:tc>
                <w:tcPr>
                  <w:tcW w:w="1133" w:type="pct"/>
                  <w:vAlign w:val="center"/>
                </w:tcPr>
                <w:p w14:paraId="7A29F2F4" w14:textId="77777777" w:rsidR="000528E4" w:rsidRPr="003344B7" w:rsidRDefault="000528E4">
                  <w:pPr>
                    <w:jc w:val="center"/>
                    <w:rPr>
                      <w:sz w:val="24"/>
                      <w:szCs w:val="24"/>
                    </w:rPr>
                  </w:pPr>
                </w:p>
              </w:tc>
              <w:tc>
                <w:tcPr>
                  <w:tcW w:w="1384" w:type="pct"/>
                  <w:vAlign w:val="center"/>
                </w:tcPr>
                <w:p w14:paraId="365A8110" w14:textId="77777777" w:rsidR="000528E4" w:rsidRPr="003344B7" w:rsidRDefault="002232DB">
                  <w:pPr>
                    <w:jc w:val="center"/>
                    <w:rPr>
                      <w:sz w:val="24"/>
                      <w:szCs w:val="24"/>
                    </w:rPr>
                  </w:pPr>
                  <w:r w:rsidRPr="003344B7">
                    <w:rPr>
                      <w:sz w:val="24"/>
                      <w:szCs w:val="24"/>
                    </w:rPr>
                    <w:t>1t/a</w:t>
                  </w:r>
                </w:p>
              </w:tc>
              <w:tc>
                <w:tcPr>
                  <w:tcW w:w="817" w:type="pct"/>
                  <w:vAlign w:val="center"/>
                </w:tcPr>
                <w:p w14:paraId="4916178E" w14:textId="77777777" w:rsidR="000528E4" w:rsidRPr="003344B7" w:rsidRDefault="002232DB">
                  <w:pPr>
                    <w:jc w:val="center"/>
                    <w:rPr>
                      <w:sz w:val="24"/>
                      <w:szCs w:val="24"/>
                    </w:rPr>
                  </w:pPr>
                  <w:r w:rsidRPr="003344B7">
                    <w:rPr>
                      <w:sz w:val="24"/>
                      <w:szCs w:val="24"/>
                    </w:rPr>
                    <w:t>——</w:t>
                  </w:r>
                </w:p>
              </w:tc>
            </w:tr>
            <w:tr w:rsidR="000528E4" w:rsidRPr="003344B7" w14:paraId="5491D893" w14:textId="77777777">
              <w:trPr>
                <w:trHeight w:val="20"/>
                <w:jc w:val="center"/>
              </w:trPr>
              <w:tc>
                <w:tcPr>
                  <w:tcW w:w="374" w:type="pct"/>
                  <w:vAlign w:val="center"/>
                </w:tcPr>
                <w:p w14:paraId="643D366E" w14:textId="77777777" w:rsidR="000528E4" w:rsidRPr="003344B7" w:rsidRDefault="002232DB">
                  <w:pPr>
                    <w:jc w:val="center"/>
                    <w:rPr>
                      <w:sz w:val="24"/>
                      <w:szCs w:val="24"/>
                    </w:rPr>
                  </w:pPr>
                  <w:r w:rsidRPr="003344B7">
                    <w:rPr>
                      <w:sz w:val="24"/>
                      <w:szCs w:val="24"/>
                    </w:rPr>
                    <w:t>6</w:t>
                  </w:r>
                </w:p>
              </w:tc>
              <w:tc>
                <w:tcPr>
                  <w:tcW w:w="1292" w:type="pct"/>
                  <w:vAlign w:val="center"/>
                </w:tcPr>
                <w:p w14:paraId="1B5DF527" w14:textId="77777777" w:rsidR="000528E4" w:rsidRPr="003344B7" w:rsidRDefault="002232DB">
                  <w:pPr>
                    <w:jc w:val="center"/>
                    <w:rPr>
                      <w:sz w:val="24"/>
                      <w:szCs w:val="24"/>
                    </w:rPr>
                  </w:pPr>
                  <w:r w:rsidRPr="003344B7">
                    <w:rPr>
                      <w:rFonts w:hint="eastAsia"/>
                      <w:sz w:val="24"/>
                      <w:szCs w:val="24"/>
                    </w:rPr>
                    <w:t>固化剂</w:t>
                  </w:r>
                </w:p>
              </w:tc>
              <w:tc>
                <w:tcPr>
                  <w:tcW w:w="1133" w:type="pct"/>
                  <w:vAlign w:val="center"/>
                </w:tcPr>
                <w:p w14:paraId="7E928ED0" w14:textId="77777777" w:rsidR="000528E4" w:rsidRPr="003344B7" w:rsidRDefault="000528E4">
                  <w:pPr>
                    <w:jc w:val="center"/>
                    <w:rPr>
                      <w:sz w:val="24"/>
                      <w:szCs w:val="24"/>
                    </w:rPr>
                  </w:pPr>
                </w:p>
              </w:tc>
              <w:tc>
                <w:tcPr>
                  <w:tcW w:w="1384" w:type="pct"/>
                  <w:vAlign w:val="center"/>
                </w:tcPr>
                <w:p w14:paraId="577DC3DD" w14:textId="77777777" w:rsidR="000528E4" w:rsidRPr="003344B7" w:rsidRDefault="002232DB">
                  <w:pPr>
                    <w:jc w:val="center"/>
                    <w:rPr>
                      <w:sz w:val="24"/>
                      <w:szCs w:val="24"/>
                    </w:rPr>
                  </w:pPr>
                  <w:r w:rsidRPr="003344B7">
                    <w:rPr>
                      <w:sz w:val="24"/>
                      <w:szCs w:val="24"/>
                    </w:rPr>
                    <w:t>0.5t/a</w:t>
                  </w:r>
                </w:p>
              </w:tc>
              <w:tc>
                <w:tcPr>
                  <w:tcW w:w="817" w:type="pct"/>
                  <w:vAlign w:val="center"/>
                </w:tcPr>
                <w:p w14:paraId="0ECFCA55" w14:textId="77777777" w:rsidR="000528E4" w:rsidRPr="003344B7" w:rsidRDefault="002232DB">
                  <w:pPr>
                    <w:jc w:val="center"/>
                    <w:rPr>
                      <w:sz w:val="24"/>
                      <w:szCs w:val="24"/>
                    </w:rPr>
                  </w:pPr>
                  <w:r w:rsidRPr="003344B7">
                    <w:rPr>
                      <w:sz w:val="24"/>
                      <w:szCs w:val="24"/>
                    </w:rPr>
                    <w:t>——</w:t>
                  </w:r>
                </w:p>
              </w:tc>
            </w:tr>
            <w:tr w:rsidR="000528E4" w:rsidRPr="003344B7" w14:paraId="1DFBD008" w14:textId="77777777">
              <w:trPr>
                <w:trHeight w:val="20"/>
                <w:jc w:val="center"/>
              </w:trPr>
              <w:tc>
                <w:tcPr>
                  <w:tcW w:w="374" w:type="pct"/>
                  <w:vAlign w:val="center"/>
                </w:tcPr>
                <w:p w14:paraId="7A2E53FE" w14:textId="4906F083" w:rsidR="000528E4" w:rsidRPr="003344B7" w:rsidRDefault="002232DB">
                  <w:pPr>
                    <w:jc w:val="center"/>
                    <w:rPr>
                      <w:sz w:val="24"/>
                      <w:szCs w:val="24"/>
                    </w:rPr>
                  </w:pPr>
                  <w:r w:rsidRPr="003344B7">
                    <w:rPr>
                      <w:sz w:val="24"/>
                      <w:szCs w:val="24"/>
                    </w:rPr>
                    <w:t>7</w:t>
                  </w:r>
                </w:p>
              </w:tc>
              <w:tc>
                <w:tcPr>
                  <w:tcW w:w="1292" w:type="pct"/>
                  <w:vAlign w:val="center"/>
                </w:tcPr>
                <w:p w14:paraId="5E593A3F" w14:textId="77777777" w:rsidR="000528E4" w:rsidRPr="003344B7" w:rsidRDefault="002232DB">
                  <w:pPr>
                    <w:jc w:val="center"/>
                    <w:rPr>
                      <w:sz w:val="24"/>
                      <w:szCs w:val="24"/>
                    </w:rPr>
                  </w:pPr>
                  <w:r w:rsidRPr="003344B7">
                    <w:rPr>
                      <w:rFonts w:hint="eastAsia"/>
                      <w:sz w:val="24"/>
                      <w:szCs w:val="24"/>
                    </w:rPr>
                    <w:t>汽车洗涤剂</w:t>
                  </w:r>
                </w:p>
              </w:tc>
              <w:tc>
                <w:tcPr>
                  <w:tcW w:w="1133" w:type="pct"/>
                  <w:vAlign w:val="center"/>
                </w:tcPr>
                <w:p w14:paraId="201C7036" w14:textId="77777777" w:rsidR="000528E4" w:rsidRPr="003344B7" w:rsidRDefault="002232DB">
                  <w:pPr>
                    <w:jc w:val="center"/>
                    <w:rPr>
                      <w:sz w:val="24"/>
                      <w:szCs w:val="24"/>
                    </w:rPr>
                  </w:pPr>
                  <w:r w:rsidRPr="003344B7">
                    <w:rPr>
                      <w:sz w:val="24"/>
                      <w:szCs w:val="24"/>
                    </w:rPr>
                    <w:t>25kg</w:t>
                  </w:r>
                  <w:r w:rsidRPr="003344B7">
                    <w:rPr>
                      <w:rFonts w:hint="eastAsia"/>
                      <w:sz w:val="24"/>
                      <w:szCs w:val="24"/>
                    </w:rPr>
                    <w:t>桶</w:t>
                  </w:r>
                </w:p>
              </w:tc>
              <w:tc>
                <w:tcPr>
                  <w:tcW w:w="1384" w:type="pct"/>
                  <w:vAlign w:val="center"/>
                </w:tcPr>
                <w:p w14:paraId="7E097B9D" w14:textId="77777777" w:rsidR="000528E4" w:rsidRPr="003344B7" w:rsidRDefault="002232DB">
                  <w:pPr>
                    <w:jc w:val="center"/>
                    <w:rPr>
                      <w:sz w:val="24"/>
                      <w:szCs w:val="24"/>
                    </w:rPr>
                  </w:pPr>
                  <w:r w:rsidRPr="003344B7">
                    <w:rPr>
                      <w:sz w:val="24"/>
                      <w:szCs w:val="24"/>
                    </w:rPr>
                    <w:t>14</w:t>
                  </w:r>
                  <w:r w:rsidRPr="003344B7">
                    <w:rPr>
                      <w:rFonts w:hint="eastAsia"/>
                      <w:sz w:val="24"/>
                      <w:szCs w:val="24"/>
                    </w:rPr>
                    <w:t>桶</w:t>
                  </w:r>
                  <w:r w:rsidRPr="003344B7">
                    <w:rPr>
                      <w:sz w:val="24"/>
                      <w:szCs w:val="24"/>
                    </w:rPr>
                    <w:t>/a</w:t>
                  </w:r>
                </w:p>
              </w:tc>
              <w:tc>
                <w:tcPr>
                  <w:tcW w:w="817" w:type="pct"/>
                  <w:vAlign w:val="center"/>
                </w:tcPr>
                <w:p w14:paraId="4CD8387C" w14:textId="77777777" w:rsidR="000528E4" w:rsidRPr="003344B7" w:rsidRDefault="002232DB">
                  <w:pPr>
                    <w:jc w:val="center"/>
                    <w:rPr>
                      <w:sz w:val="24"/>
                      <w:szCs w:val="24"/>
                    </w:rPr>
                  </w:pPr>
                  <w:r w:rsidRPr="003344B7">
                    <w:rPr>
                      <w:rFonts w:hint="eastAsia"/>
                      <w:sz w:val="24"/>
                      <w:szCs w:val="24"/>
                    </w:rPr>
                    <w:t>无氮磷</w:t>
                  </w:r>
                </w:p>
              </w:tc>
            </w:tr>
          </w:tbl>
          <w:p w14:paraId="6068745B"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1-2</w:t>
            </w:r>
            <w:r w:rsidRPr="003344B7">
              <w:rPr>
                <w:rFonts w:hint="eastAsia"/>
                <w:b/>
                <w:sz w:val="24"/>
                <w:szCs w:val="24"/>
              </w:rPr>
              <w:t>原辅材料理化性质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5"/>
              <w:gridCol w:w="2598"/>
              <w:gridCol w:w="1417"/>
              <w:gridCol w:w="2529"/>
              <w:gridCol w:w="903"/>
            </w:tblGrid>
            <w:tr w:rsidR="000528E4" w:rsidRPr="003344B7" w14:paraId="7762E485" w14:textId="77777777">
              <w:trPr>
                <w:trHeight w:val="73"/>
                <w:jc w:val="center"/>
              </w:trPr>
              <w:tc>
                <w:tcPr>
                  <w:tcW w:w="1115" w:type="dxa"/>
                  <w:tcBorders>
                    <w:top w:val="single" w:sz="12" w:space="0" w:color="auto"/>
                    <w:bottom w:val="single" w:sz="4" w:space="0" w:color="auto"/>
                    <w:right w:val="single" w:sz="4" w:space="0" w:color="auto"/>
                  </w:tcBorders>
                  <w:vAlign w:val="center"/>
                </w:tcPr>
                <w:p w14:paraId="42F0AEC5"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名称</w:t>
                  </w:r>
                </w:p>
              </w:tc>
              <w:tc>
                <w:tcPr>
                  <w:tcW w:w="2598" w:type="dxa"/>
                  <w:tcBorders>
                    <w:top w:val="single" w:sz="12" w:space="0" w:color="auto"/>
                    <w:left w:val="single" w:sz="4" w:space="0" w:color="auto"/>
                    <w:bottom w:val="single" w:sz="4" w:space="0" w:color="auto"/>
                    <w:right w:val="single" w:sz="4" w:space="0" w:color="auto"/>
                  </w:tcBorders>
                  <w:vAlign w:val="center"/>
                </w:tcPr>
                <w:p w14:paraId="266DA60B"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理化特性</w:t>
                  </w:r>
                </w:p>
              </w:tc>
              <w:tc>
                <w:tcPr>
                  <w:tcW w:w="1417" w:type="dxa"/>
                  <w:tcBorders>
                    <w:top w:val="single" w:sz="12" w:space="0" w:color="auto"/>
                    <w:left w:val="single" w:sz="4" w:space="0" w:color="auto"/>
                    <w:bottom w:val="single" w:sz="4" w:space="0" w:color="auto"/>
                    <w:right w:val="single" w:sz="4" w:space="0" w:color="auto"/>
                  </w:tcBorders>
                  <w:vAlign w:val="center"/>
                </w:tcPr>
                <w:p w14:paraId="5787ABBE" w14:textId="77777777" w:rsidR="000528E4" w:rsidRPr="003344B7" w:rsidRDefault="002232DB">
                  <w:pPr>
                    <w:pStyle w:val="1d"/>
                    <w:adjustRightInd/>
                    <w:snapToGrid w:val="0"/>
                    <w:spacing w:line="240" w:lineRule="auto"/>
                    <w:textAlignment w:val="auto"/>
                    <w:rPr>
                      <w:rFonts w:ascii="Times New Roman"/>
                      <w:b/>
                      <w:snapToGrid w:val="0"/>
                      <w:sz w:val="24"/>
                      <w:szCs w:val="24"/>
                    </w:rPr>
                  </w:pPr>
                  <w:r w:rsidRPr="003344B7">
                    <w:rPr>
                      <w:rFonts w:ascii="Times New Roman" w:hint="eastAsia"/>
                      <w:b/>
                      <w:snapToGrid w:val="0"/>
                      <w:sz w:val="24"/>
                      <w:szCs w:val="24"/>
                    </w:rPr>
                    <w:t>燃烧爆炸性</w:t>
                  </w:r>
                </w:p>
              </w:tc>
              <w:tc>
                <w:tcPr>
                  <w:tcW w:w="2529" w:type="dxa"/>
                  <w:tcBorders>
                    <w:top w:val="single" w:sz="12" w:space="0" w:color="auto"/>
                    <w:left w:val="single" w:sz="4" w:space="0" w:color="auto"/>
                    <w:bottom w:val="single" w:sz="4" w:space="0" w:color="auto"/>
                    <w:right w:val="single" w:sz="4" w:space="0" w:color="auto"/>
                  </w:tcBorders>
                  <w:vAlign w:val="center"/>
                </w:tcPr>
                <w:p w14:paraId="0AD47743"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毒理毒性</w:t>
                  </w:r>
                </w:p>
              </w:tc>
              <w:tc>
                <w:tcPr>
                  <w:tcW w:w="903" w:type="dxa"/>
                  <w:tcBorders>
                    <w:top w:val="single" w:sz="12" w:space="0" w:color="auto"/>
                    <w:left w:val="single" w:sz="4" w:space="0" w:color="auto"/>
                    <w:bottom w:val="single" w:sz="4" w:space="0" w:color="auto"/>
                  </w:tcBorders>
                  <w:vAlign w:val="center"/>
                </w:tcPr>
                <w:p w14:paraId="13EFF3A6"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最大储存量</w:t>
                  </w:r>
                </w:p>
              </w:tc>
            </w:tr>
            <w:tr w:rsidR="000528E4" w:rsidRPr="003344B7" w14:paraId="30AE79DC" w14:textId="77777777">
              <w:trPr>
                <w:trHeight w:val="659"/>
                <w:jc w:val="center"/>
              </w:trPr>
              <w:tc>
                <w:tcPr>
                  <w:tcW w:w="1115" w:type="dxa"/>
                  <w:tcBorders>
                    <w:top w:val="single" w:sz="4" w:space="0" w:color="auto"/>
                    <w:bottom w:val="single" w:sz="4" w:space="0" w:color="auto"/>
                    <w:right w:val="single" w:sz="4" w:space="0" w:color="auto"/>
                  </w:tcBorders>
                  <w:vAlign w:val="center"/>
                </w:tcPr>
                <w:p w14:paraId="27E5AB84" w14:textId="77777777" w:rsidR="000528E4" w:rsidRPr="003344B7" w:rsidRDefault="002232DB">
                  <w:pPr>
                    <w:adjustRightInd w:val="0"/>
                    <w:snapToGrid w:val="0"/>
                    <w:jc w:val="center"/>
                    <w:rPr>
                      <w:sz w:val="24"/>
                      <w:szCs w:val="24"/>
                    </w:rPr>
                  </w:pPr>
                  <w:r w:rsidRPr="003344B7">
                    <w:rPr>
                      <w:rFonts w:hint="eastAsia"/>
                      <w:sz w:val="24"/>
                      <w:szCs w:val="24"/>
                    </w:rPr>
                    <w:t>原子灰</w:t>
                  </w:r>
                </w:p>
              </w:tc>
              <w:tc>
                <w:tcPr>
                  <w:tcW w:w="2598" w:type="dxa"/>
                  <w:tcBorders>
                    <w:top w:val="single" w:sz="4" w:space="0" w:color="auto"/>
                    <w:left w:val="single" w:sz="4" w:space="0" w:color="auto"/>
                    <w:bottom w:val="single" w:sz="4" w:space="0" w:color="auto"/>
                    <w:right w:val="single" w:sz="4" w:space="0" w:color="auto"/>
                  </w:tcBorders>
                  <w:vAlign w:val="center"/>
                </w:tcPr>
                <w:p w14:paraId="30F1C1B1" w14:textId="281CCC00" w:rsidR="000528E4" w:rsidRPr="003344B7" w:rsidRDefault="002232DB">
                  <w:pPr>
                    <w:autoSpaceDE w:val="0"/>
                    <w:autoSpaceDN w:val="0"/>
                    <w:adjustRightInd w:val="0"/>
                    <w:snapToGrid w:val="0"/>
                    <w:jc w:val="left"/>
                    <w:rPr>
                      <w:sz w:val="24"/>
                      <w:szCs w:val="24"/>
                    </w:rPr>
                  </w:pPr>
                  <w:r w:rsidRPr="003344B7">
                    <w:rPr>
                      <w:rFonts w:hint="eastAsia"/>
                      <w:sz w:val="24"/>
                      <w:szCs w:val="24"/>
                    </w:rPr>
                    <w:t>不饱和聚酯树脂</w:t>
                  </w:r>
                  <w:r w:rsidRPr="003344B7">
                    <w:rPr>
                      <w:sz w:val="24"/>
                      <w:szCs w:val="24"/>
                    </w:rPr>
                    <w:t xml:space="preserve"> 50%</w:t>
                  </w:r>
                  <w:r w:rsidRPr="003344B7">
                    <w:rPr>
                      <w:rFonts w:hint="eastAsia"/>
                      <w:sz w:val="24"/>
                      <w:szCs w:val="24"/>
                    </w:rPr>
                    <w:t>、颜料、滑石粉</w:t>
                  </w:r>
                  <w:r w:rsidRPr="003344B7">
                    <w:rPr>
                      <w:sz w:val="24"/>
                      <w:szCs w:val="24"/>
                    </w:rPr>
                    <w:t xml:space="preserve"> 45%</w:t>
                  </w:r>
                  <w:r w:rsidRPr="003344B7">
                    <w:rPr>
                      <w:rFonts w:hint="eastAsia"/>
                      <w:sz w:val="24"/>
                      <w:szCs w:val="24"/>
                    </w:rPr>
                    <w:t>、有机溶剂</w:t>
                  </w:r>
                  <w:r w:rsidRPr="003344B7">
                    <w:rPr>
                      <w:sz w:val="24"/>
                      <w:szCs w:val="24"/>
                    </w:rPr>
                    <w:t xml:space="preserve"> 5% </w:t>
                  </w:r>
                </w:p>
              </w:tc>
              <w:tc>
                <w:tcPr>
                  <w:tcW w:w="1417" w:type="dxa"/>
                  <w:tcBorders>
                    <w:top w:val="single" w:sz="4" w:space="0" w:color="auto"/>
                    <w:left w:val="single" w:sz="4" w:space="0" w:color="auto"/>
                    <w:bottom w:val="single" w:sz="4" w:space="0" w:color="auto"/>
                    <w:right w:val="single" w:sz="4" w:space="0" w:color="auto"/>
                  </w:tcBorders>
                  <w:vAlign w:val="center"/>
                </w:tcPr>
                <w:p w14:paraId="45A07BDE" w14:textId="77777777" w:rsidR="000528E4" w:rsidRPr="003344B7" w:rsidRDefault="002232DB">
                  <w:pPr>
                    <w:adjustRightInd w:val="0"/>
                    <w:snapToGrid w:val="0"/>
                    <w:jc w:val="center"/>
                    <w:rPr>
                      <w:sz w:val="24"/>
                      <w:szCs w:val="24"/>
                    </w:rPr>
                  </w:pPr>
                  <w:r w:rsidRPr="003344B7">
                    <w:rPr>
                      <w:rFonts w:hint="eastAsia"/>
                      <w:sz w:val="24"/>
                      <w:szCs w:val="24"/>
                    </w:rPr>
                    <w:t>可燃</w:t>
                  </w:r>
                </w:p>
              </w:tc>
              <w:tc>
                <w:tcPr>
                  <w:tcW w:w="2529" w:type="dxa"/>
                  <w:tcBorders>
                    <w:top w:val="single" w:sz="4" w:space="0" w:color="auto"/>
                    <w:left w:val="single" w:sz="4" w:space="0" w:color="auto"/>
                    <w:bottom w:val="single" w:sz="4" w:space="0" w:color="auto"/>
                    <w:right w:val="single" w:sz="4" w:space="0" w:color="auto"/>
                  </w:tcBorders>
                  <w:vAlign w:val="center"/>
                </w:tcPr>
                <w:p w14:paraId="38BCC1F3" w14:textId="77777777" w:rsidR="000528E4" w:rsidRPr="003344B7" w:rsidRDefault="002232DB">
                  <w:pPr>
                    <w:adjustRightInd w:val="0"/>
                    <w:snapToGrid w:val="0"/>
                    <w:jc w:val="center"/>
                    <w:rPr>
                      <w:sz w:val="24"/>
                      <w:szCs w:val="24"/>
                    </w:rPr>
                  </w:pPr>
                  <w:r w:rsidRPr="003344B7">
                    <w:rPr>
                      <w:rFonts w:hint="eastAsia"/>
                      <w:sz w:val="24"/>
                      <w:szCs w:val="24"/>
                    </w:rPr>
                    <w:t>急性毒性</w:t>
                  </w:r>
                  <w:r w:rsidRPr="003344B7">
                    <w:rPr>
                      <w:sz w:val="24"/>
                      <w:szCs w:val="24"/>
                    </w:rPr>
                    <w:t>LD50</w:t>
                  </w:r>
                  <w:r w:rsidRPr="003344B7">
                    <w:rPr>
                      <w:rFonts w:hint="eastAsia"/>
                      <w:sz w:val="24"/>
                      <w:szCs w:val="24"/>
                    </w:rPr>
                    <w:t>无资料。</w:t>
                  </w:r>
                </w:p>
              </w:tc>
              <w:tc>
                <w:tcPr>
                  <w:tcW w:w="903" w:type="dxa"/>
                  <w:tcBorders>
                    <w:top w:val="single" w:sz="4" w:space="0" w:color="auto"/>
                    <w:left w:val="single" w:sz="4" w:space="0" w:color="auto"/>
                    <w:bottom w:val="single" w:sz="4" w:space="0" w:color="auto"/>
                  </w:tcBorders>
                  <w:vAlign w:val="center"/>
                </w:tcPr>
                <w:p w14:paraId="3C695A00" w14:textId="77777777" w:rsidR="000528E4" w:rsidRPr="003344B7" w:rsidRDefault="002232DB">
                  <w:pPr>
                    <w:adjustRightInd w:val="0"/>
                    <w:snapToGrid w:val="0"/>
                    <w:jc w:val="center"/>
                    <w:rPr>
                      <w:sz w:val="24"/>
                      <w:szCs w:val="24"/>
                    </w:rPr>
                  </w:pPr>
                  <w:r w:rsidRPr="003344B7">
                    <w:rPr>
                      <w:sz w:val="24"/>
                      <w:szCs w:val="24"/>
                    </w:rPr>
                    <w:t>——</w:t>
                  </w:r>
                </w:p>
              </w:tc>
            </w:tr>
            <w:tr w:rsidR="000528E4" w:rsidRPr="003344B7" w14:paraId="55BC3B52" w14:textId="77777777">
              <w:trPr>
                <w:trHeight w:val="659"/>
                <w:jc w:val="center"/>
              </w:trPr>
              <w:tc>
                <w:tcPr>
                  <w:tcW w:w="1115" w:type="dxa"/>
                  <w:tcBorders>
                    <w:top w:val="single" w:sz="4" w:space="0" w:color="auto"/>
                    <w:bottom w:val="single" w:sz="4" w:space="0" w:color="auto"/>
                    <w:right w:val="single" w:sz="4" w:space="0" w:color="auto"/>
                  </w:tcBorders>
                  <w:vAlign w:val="center"/>
                </w:tcPr>
                <w:p w14:paraId="3085A7D1" w14:textId="77777777" w:rsidR="000528E4" w:rsidRPr="003344B7" w:rsidRDefault="002232DB">
                  <w:pPr>
                    <w:jc w:val="center"/>
                    <w:rPr>
                      <w:sz w:val="24"/>
                      <w:szCs w:val="24"/>
                    </w:rPr>
                  </w:pPr>
                  <w:r w:rsidRPr="003344B7">
                    <w:rPr>
                      <w:rFonts w:hint="eastAsia"/>
                      <w:sz w:val="24"/>
                      <w:szCs w:val="24"/>
                    </w:rPr>
                    <w:t>机油</w:t>
                  </w:r>
                </w:p>
              </w:tc>
              <w:tc>
                <w:tcPr>
                  <w:tcW w:w="2598" w:type="dxa"/>
                  <w:tcBorders>
                    <w:top w:val="single" w:sz="4" w:space="0" w:color="auto"/>
                    <w:left w:val="single" w:sz="4" w:space="0" w:color="auto"/>
                    <w:bottom w:val="single" w:sz="4" w:space="0" w:color="auto"/>
                    <w:right w:val="single" w:sz="4" w:space="0" w:color="auto"/>
                  </w:tcBorders>
                  <w:vAlign w:val="center"/>
                </w:tcPr>
                <w:p w14:paraId="1283CDED" w14:textId="77777777" w:rsidR="000528E4" w:rsidRPr="003344B7" w:rsidRDefault="002232DB">
                  <w:pPr>
                    <w:pStyle w:val="xl25"/>
                    <w:widowControl w:val="0"/>
                    <w:pBdr>
                      <w:bottom w:val="none" w:sz="0" w:space="0" w:color="auto"/>
                      <w:right w:val="none" w:sz="0" w:space="0" w:color="auto"/>
                    </w:pBdr>
                    <w:adjustRightInd w:val="0"/>
                    <w:spacing w:before="0" w:beforeAutospacing="0" w:after="0" w:afterAutospacing="0"/>
                    <w:rPr>
                      <w:rFonts w:ascii="Times New Roman" w:eastAsia="宋体" w:hAnsi="Times New Roman" w:cs="Times New Roman"/>
                      <w:kern w:val="2"/>
                      <w:sz w:val="24"/>
                      <w:szCs w:val="24"/>
                    </w:rPr>
                  </w:pPr>
                  <w:r w:rsidRPr="003344B7">
                    <w:rPr>
                      <w:rFonts w:ascii="Times New Roman" w:eastAsia="宋体" w:hAnsi="Times New Roman" w:cs="Times New Roman" w:hint="eastAsia"/>
                      <w:kern w:val="2"/>
                      <w:sz w:val="24"/>
                      <w:szCs w:val="24"/>
                    </w:rPr>
                    <w:t>油状液体</w:t>
                  </w:r>
                  <w:r w:rsidRPr="003344B7">
                    <w:rPr>
                      <w:rFonts w:ascii="Times New Roman" w:eastAsia="宋体" w:hAnsi="Times New Roman" w:cs="Times New Roman"/>
                      <w:kern w:val="2"/>
                      <w:sz w:val="24"/>
                      <w:szCs w:val="24"/>
                    </w:rPr>
                    <w:t xml:space="preserve">, </w:t>
                  </w:r>
                  <w:r w:rsidRPr="003344B7">
                    <w:rPr>
                      <w:rFonts w:ascii="Times New Roman" w:eastAsia="宋体" w:hAnsi="Times New Roman" w:cs="Times New Roman" w:hint="eastAsia"/>
                      <w:kern w:val="2"/>
                      <w:sz w:val="24"/>
                      <w:szCs w:val="24"/>
                    </w:rPr>
                    <w:t>淡黄色至褐色</w:t>
                  </w:r>
                  <w:r w:rsidRPr="003344B7">
                    <w:rPr>
                      <w:rFonts w:ascii="Times New Roman" w:eastAsia="宋体" w:hAnsi="Times New Roman" w:cs="Times New Roman"/>
                      <w:kern w:val="2"/>
                      <w:sz w:val="24"/>
                      <w:szCs w:val="24"/>
                    </w:rPr>
                    <w:t xml:space="preserve">, </w:t>
                  </w:r>
                  <w:r w:rsidRPr="003344B7">
                    <w:rPr>
                      <w:rFonts w:ascii="Times New Roman" w:eastAsia="宋体" w:hAnsi="Times New Roman" w:cs="Times New Roman" w:hint="eastAsia"/>
                      <w:kern w:val="2"/>
                      <w:sz w:val="24"/>
                      <w:szCs w:val="24"/>
                    </w:rPr>
                    <w:t>无气味或略带异味。</w:t>
                  </w:r>
                </w:p>
              </w:tc>
              <w:tc>
                <w:tcPr>
                  <w:tcW w:w="1417" w:type="dxa"/>
                  <w:tcBorders>
                    <w:top w:val="single" w:sz="4" w:space="0" w:color="auto"/>
                    <w:left w:val="single" w:sz="4" w:space="0" w:color="auto"/>
                    <w:bottom w:val="single" w:sz="4" w:space="0" w:color="auto"/>
                    <w:right w:val="single" w:sz="4" w:space="0" w:color="auto"/>
                  </w:tcBorders>
                  <w:vAlign w:val="center"/>
                </w:tcPr>
                <w:p w14:paraId="657FBE22" w14:textId="77777777" w:rsidR="000528E4" w:rsidRPr="003344B7" w:rsidRDefault="002232DB">
                  <w:pPr>
                    <w:pStyle w:val="xl25"/>
                    <w:widowControl w:val="0"/>
                    <w:pBdr>
                      <w:bottom w:val="none" w:sz="0" w:space="0" w:color="auto"/>
                      <w:right w:val="none" w:sz="0" w:space="0" w:color="auto"/>
                    </w:pBdr>
                    <w:adjustRightInd w:val="0"/>
                    <w:spacing w:before="0" w:beforeAutospacing="0" w:after="0" w:afterAutospacing="0"/>
                    <w:rPr>
                      <w:rFonts w:ascii="Times New Roman" w:eastAsia="宋体" w:hAnsi="Times New Roman" w:cs="Times New Roman"/>
                      <w:kern w:val="2"/>
                      <w:sz w:val="24"/>
                      <w:szCs w:val="24"/>
                    </w:rPr>
                  </w:pPr>
                  <w:r w:rsidRPr="003344B7">
                    <w:rPr>
                      <w:rFonts w:ascii="Times New Roman" w:eastAsia="宋体" w:hAnsi="Times New Roman" w:cs="Times New Roman" w:hint="eastAsia"/>
                      <w:kern w:val="2"/>
                      <w:sz w:val="24"/>
                      <w:szCs w:val="24"/>
                    </w:rPr>
                    <w:t>可燃</w:t>
                  </w:r>
                </w:p>
              </w:tc>
              <w:tc>
                <w:tcPr>
                  <w:tcW w:w="2529" w:type="dxa"/>
                  <w:tcBorders>
                    <w:top w:val="single" w:sz="4" w:space="0" w:color="auto"/>
                    <w:left w:val="single" w:sz="4" w:space="0" w:color="auto"/>
                    <w:bottom w:val="single" w:sz="4" w:space="0" w:color="auto"/>
                    <w:right w:val="single" w:sz="4" w:space="0" w:color="auto"/>
                  </w:tcBorders>
                  <w:vAlign w:val="center"/>
                </w:tcPr>
                <w:p w14:paraId="70AE11AA" w14:textId="77777777" w:rsidR="000528E4" w:rsidRPr="003344B7" w:rsidRDefault="002232DB">
                  <w:pPr>
                    <w:adjustRightInd w:val="0"/>
                    <w:jc w:val="center"/>
                    <w:rPr>
                      <w:sz w:val="24"/>
                      <w:szCs w:val="24"/>
                    </w:rPr>
                  </w:pPr>
                  <w:r w:rsidRPr="003344B7">
                    <w:rPr>
                      <w:rFonts w:hint="eastAsia"/>
                      <w:sz w:val="24"/>
                      <w:szCs w:val="24"/>
                    </w:rPr>
                    <w:t>急性吸入，可出现乏力、头晕、头痛、恶心，严重者可引起油脂性肺炎。慢接触者，暴露部位可发生油性痤疮和接触性皮炎。</w:t>
                  </w:r>
                </w:p>
              </w:tc>
              <w:tc>
                <w:tcPr>
                  <w:tcW w:w="903" w:type="dxa"/>
                  <w:tcBorders>
                    <w:top w:val="single" w:sz="4" w:space="0" w:color="auto"/>
                    <w:left w:val="single" w:sz="4" w:space="0" w:color="auto"/>
                    <w:bottom w:val="single" w:sz="4" w:space="0" w:color="auto"/>
                  </w:tcBorders>
                  <w:vAlign w:val="center"/>
                </w:tcPr>
                <w:p w14:paraId="60E89580" w14:textId="77777777" w:rsidR="000528E4" w:rsidRPr="003344B7" w:rsidRDefault="002232DB">
                  <w:pPr>
                    <w:adjustRightInd w:val="0"/>
                    <w:snapToGrid w:val="0"/>
                    <w:jc w:val="center"/>
                    <w:rPr>
                      <w:sz w:val="24"/>
                      <w:szCs w:val="24"/>
                    </w:rPr>
                  </w:pPr>
                  <w:r w:rsidRPr="003344B7">
                    <w:rPr>
                      <w:sz w:val="24"/>
                      <w:szCs w:val="24"/>
                    </w:rPr>
                    <w:t>——</w:t>
                  </w:r>
                </w:p>
              </w:tc>
            </w:tr>
            <w:tr w:rsidR="000528E4" w:rsidRPr="003344B7" w14:paraId="6C538829" w14:textId="77777777">
              <w:trPr>
                <w:trHeight w:val="659"/>
                <w:jc w:val="center"/>
              </w:trPr>
              <w:tc>
                <w:tcPr>
                  <w:tcW w:w="1115" w:type="dxa"/>
                  <w:tcBorders>
                    <w:top w:val="single" w:sz="4" w:space="0" w:color="auto"/>
                    <w:bottom w:val="single" w:sz="4" w:space="0" w:color="auto"/>
                    <w:right w:val="single" w:sz="4" w:space="0" w:color="auto"/>
                  </w:tcBorders>
                  <w:vAlign w:val="center"/>
                </w:tcPr>
                <w:p w14:paraId="313CA13E" w14:textId="77777777" w:rsidR="000528E4" w:rsidRPr="003344B7" w:rsidRDefault="002232DB">
                  <w:pPr>
                    <w:jc w:val="center"/>
                    <w:rPr>
                      <w:sz w:val="24"/>
                      <w:szCs w:val="24"/>
                    </w:rPr>
                  </w:pPr>
                  <w:r w:rsidRPr="003344B7">
                    <w:rPr>
                      <w:rFonts w:hint="eastAsia"/>
                      <w:sz w:val="24"/>
                      <w:szCs w:val="24"/>
                    </w:rPr>
                    <w:t>水性漆</w:t>
                  </w:r>
                </w:p>
              </w:tc>
              <w:tc>
                <w:tcPr>
                  <w:tcW w:w="2598" w:type="dxa"/>
                  <w:tcBorders>
                    <w:top w:val="single" w:sz="4" w:space="0" w:color="auto"/>
                    <w:left w:val="single" w:sz="4" w:space="0" w:color="auto"/>
                    <w:bottom w:val="single" w:sz="4" w:space="0" w:color="auto"/>
                    <w:right w:val="single" w:sz="4" w:space="0" w:color="auto"/>
                  </w:tcBorders>
                  <w:vAlign w:val="center"/>
                </w:tcPr>
                <w:p w14:paraId="7E0282F0" w14:textId="77777777" w:rsidR="000528E4" w:rsidRPr="008C00CC" w:rsidRDefault="002232DB">
                  <w:pPr>
                    <w:autoSpaceDE w:val="0"/>
                    <w:autoSpaceDN w:val="0"/>
                    <w:adjustRightInd w:val="0"/>
                    <w:jc w:val="left"/>
                    <w:rPr>
                      <w:sz w:val="24"/>
                      <w:szCs w:val="24"/>
                    </w:rPr>
                  </w:pPr>
                  <w:r w:rsidRPr="008C00CC">
                    <w:rPr>
                      <w:rFonts w:hint="eastAsia"/>
                      <w:sz w:val="24"/>
                      <w:szCs w:val="24"/>
                    </w:rPr>
                    <w:t>云母</w:t>
                  </w:r>
                  <w:r w:rsidRPr="008C00CC">
                    <w:rPr>
                      <w:sz w:val="24"/>
                      <w:szCs w:val="24"/>
                    </w:rPr>
                    <w:t>5~10%</w:t>
                  </w:r>
                  <w:r w:rsidRPr="008C00CC">
                    <w:rPr>
                      <w:rFonts w:hint="eastAsia"/>
                      <w:sz w:val="24"/>
                      <w:szCs w:val="24"/>
                    </w:rPr>
                    <w:t>、异丙醇</w:t>
                  </w:r>
                  <w:r w:rsidRPr="008C00CC">
                    <w:rPr>
                      <w:sz w:val="24"/>
                      <w:szCs w:val="24"/>
                    </w:rPr>
                    <w:t>0.3~1%</w:t>
                  </w:r>
                  <w:r w:rsidRPr="008C00CC">
                    <w:rPr>
                      <w:rFonts w:hint="eastAsia"/>
                      <w:sz w:val="24"/>
                      <w:szCs w:val="24"/>
                    </w:rPr>
                    <w:t>、正戊醇</w:t>
                  </w:r>
                  <w:r w:rsidRPr="008C00CC">
                    <w:rPr>
                      <w:sz w:val="24"/>
                      <w:szCs w:val="24"/>
                    </w:rPr>
                    <w:t>3~5%</w:t>
                  </w:r>
                  <w:r w:rsidRPr="003344B7">
                    <w:rPr>
                      <w:rFonts w:hint="eastAsia"/>
                      <w:sz w:val="24"/>
                      <w:szCs w:val="24"/>
                    </w:rPr>
                    <w:t>、乙二醇单丁醚</w:t>
                  </w:r>
                  <w:r w:rsidRPr="003344B7">
                    <w:rPr>
                      <w:sz w:val="24"/>
                      <w:szCs w:val="24"/>
                    </w:rPr>
                    <w:t>1~3%</w:t>
                  </w:r>
                </w:p>
                <w:p w14:paraId="416632F7" w14:textId="73CAE760" w:rsidR="000528E4" w:rsidRPr="003344B7" w:rsidRDefault="002232DB">
                  <w:pPr>
                    <w:autoSpaceDE w:val="0"/>
                    <w:autoSpaceDN w:val="0"/>
                    <w:adjustRightInd w:val="0"/>
                    <w:jc w:val="left"/>
                    <w:rPr>
                      <w:sz w:val="24"/>
                      <w:szCs w:val="24"/>
                    </w:rPr>
                  </w:pPr>
                  <w:r w:rsidRPr="003344B7">
                    <w:rPr>
                      <w:rFonts w:hint="eastAsia"/>
                      <w:sz w:val="24"/>
                      <w:szCs w:val="24"/>
                    </w:rPr>
                    <w:t>水、颜料等多种物质混合体</w:t>
                  </w:r>
                  <w:r w:rsidRPr="003344B7">
                    <w:rPr>
                      <w:sz w:val="24"/>
                      <w:szCs w:val="24"/>
                    </w:rPr>
                    <w:t>80~90%</w:t>
                  </w:r>
                  <w:r w:rsidRPr="003344B7">
                    <w:rPr>
                      <w:rFonts w:hint="eastAsia"/>
                      <w:sz w:val="24"/>
                      <w:szCs w:val="24"/>
                    </w:rPr>
                    <w:t>，颜色以所添加色料为准</w:t>
                  </w:r>
                </w:p>
              </w:tc>
              <w:tc>
                <w:tcPr>
                  <w:tcW w:w="1417" w:type="dxa"/>
                  <w:tcBorders>
                    <w:top w:val="single" w:sz="4" w:space="0" w:color="auto"/>
                    <w:left w:val="single" w:sz="4" w:space="0" w:color="auto"/>
                    <w:bottom w:val="single" w:sz="4" w:space="0" w:color="auto"/>
                    <w:right w:val="single" w:sz="4" w:space="0" w:color="auto"/>
                  </w:tcBorders>
                  <w:vAlign w:val="center"/>
                </w:tcPr>
                <w:p w14:paraId="08BDF84A" w14:textId="77777777" w:rsidR="000528E4" w:rsidRPr="003344B7" w:rsidRDefault="002232DB">
                  <w:pPr>
                    <w:adjustRightInd w:val="0"/>
                    <w:jc w:val="center"/>
                    <w:rPr>
                      <w:sz w:val="24"/>
                      <w:szCs w:val="24"/>
                    </w:rPr>
                  </w:pPr>
                  <w:r w:rsidRPr="003344B7">
                    <w:rPr>
                      <w:rFonts w:hint="eastAsia"/>
                      <w:sz w:val="24"/>
                      <w:szCs w:val="24"/>
                    </w:rPr>
                    <w:t>可燃</w:t>
                  </w:r>
                </w:p>
              </w:tc>
              <w:tc>
                <w:tcPr>
                  <w:tcW w:w="2529" w:type="dxa"/>
                  <w:tcBorders>
                    <w:top w:val="single" w:sz="4" w:space="0" w:color="auto"/>
                    <w:left w:val="single" w:sz="4" w:space="0" w:color="auto"/>
                    <w:bottom w:val="single" w:sz="4" w:space="0" w:color="auto"/>
                    <w:right w:val="single" w:sz="4" w:space="0" w:color="auto"/>
                  </w:tcBorders>
                  <w:vAlign w:val="center"/>
                </w:tcPr>
                <w:p w14:paraId="7AEAD817" w14:textId="77777777" w:rsidR="000528E4" w:rsidRPr="003344B7" w:rsidRDefault="002232DB">
                  <w:pPr>
                    <w:adjustRightInd w:val="0"/>
                    <w:jc w:val="center"/>
                    <w:rPr>
                      <w:sz w:val="24"/>
                      <w:szCs w:val="24"/>
                    </w:rPr>
                  </w:pPr>
                  <w:r w:rsidRPr="003344B7">
                    <w:rPr>
                      <w:rFonts w:hint="eastAsia"/>
                      <w:sz w:val="24"/>
                      <w:szCs w:val="24"/>
                    </w:rPr>
                    <w:t>急性毒性</w:t>
                  </w:r>
                  <w:r w:rsidRPr="003344B7">
                    <w:rPr>
                      <w:sz w:val="24"/>
                      <w:szCs w:val="24"/>
                    </w:rPr>
                    <w:t>LD</w:t>
                  </w:r>
                  <w:r w:rsidRPr="003344B7">
                    <w:rPr>
                      <w:sz w:val="24"/>
                      <w:szCs w:val="24"/>
                      <w:vertAlign w:val="subscript"/>
                    </w:rPr>
                    <w:t>50</w:t>
                  </w:r>
                  <w:r w:rsidRPr="003344B7">
                    <w:rPr>
                      <w:rFonts w:hint="eastAsia"/>
                      <w:sz w:val="24"/>
                      <w:szCs w:val="24"/>
                    </w:rPr>
                    <w:t>无资料。</w:t>
                  </w:r>
                </w:p>
              </w:tc>
              <w:tc>
                <w:tcPr>
                  <w:tcW w:w="903" w:type="dxa"/>
                  <w:tcBorders>
                    <w:top w:val="single" w:sz="4" w:space="0" w:color="auto"/>
                    <w:left w:val="single" w:sz="4" w:space="0" w:color="auto"/>
                    <w:bottom w:val="single" w:sz="4" w:space="0" w:color="auto"/>
                  </w:tcBorders>
                  <w:vAlign w:val="center"/>
                </w:tcPr>
                <w:p w14:paraId="1E70E6D0" w14:textId="77777777" w:rsidR="000528E4" w:rsidRPr="003344B7" w:rsidRDefault="002232DB">
                  <w:pPr>
                    <w:adjustRightInd w:val="0"/>
                    <w:snapToGrid w:val="0"/>
                    <w:jc w:val="center"/>
                    <w:rPr>
                      <w:sz w:val="24"/>
                      <w:szCs w:val="24"/>
                    </w:rPr>
                  </w:pPr>
                  <w:r w:rsidRPr="003344B7">
                    <w:rPr>
                      <w:sz w:val="24"/>
                      <w:szCs w:val="24"/>
                    </w:rPr>
                    <w:t>——</w:t>
                  </w:r>
                </w:p>
              </w:tc>
            </w:tr>
            <w:tr w:rsidR="000528E4" w:rsidRPr="003344B7" w14:paraId="0EA759EC" w14:textId="77777777">
              <w:trPr>
                <w:trHeight w:val="659"/>
                <w:jc w:val="center"/>
              </w:trPr>
              <w:tc>
                <w:tcPr>
                  <w:tcW w:w="1115" w:type="dxa"/>
                  <w:tcBorders>
                    <w:top w:val="single" w:sz="4" w:space="0" w:color="auto"/>
                    <w:bottom w:val="single" w:sz="4" w:space="0" w:color="auto"/>
                    <w:right w:val="single" w:sz="4" w:space="0" w:color="auto"/>
                  </w:tcBorders>
                  <w:vAlign w:val="center"/>
                </w:tcPr>
                <w:p w14:paraId="5B9B7B7D" w14:textId="77777777" w:rsidR="000528E4" w:rsidRPr="003344B7" w:rsidRDefault="002232DB">
                  <w:pPr>
                    <w:jc w:val="center"/>
                    <w:rPr>
                      <w:sz w:val="24"/>
                      <w:szCs w:val="24"/>
                    </w:rPr>
                  </w:pPr>
                  <w:r w:rsidRPr="003344B7">
                    <w:rPr>
                      <w:rFonts w:hint="eastAsia"/>
                      <w:sz w:val="24"/>
                      <w:szCs w:val="24"/>
                    </w:rPr>
                    <w:t>固化剂</w:t>
                  </w:r>
                </w:p>
              </w:tc>
              <w:tc>
                <w:tcPr>
                  <w:tcW w:w="2598" w:type="dxa"/>
                  <w:tcBorders>
                    <w:top w:val="single" w:sz="4" w:space="0" w:color="auto"/>
                    <w:left w:val="single" w:sz="4" w:space="0" w:color="auto"/>
                    <w:bottom w:val="single" w:sz="4" w:space="0" w:color="auto"/>
                    <w:right w:val="single" w:sz="4" w:space="0" w:color="auto"/>
                  </w:tcBorders>
                  <w:vAlign w:val="center"/>
                </w:tcPr>
                <w:p w14:paraId="76DD4824" w14:textId="77777777" w:rsidR="000528E4" w:rsidRPr="003344B7" w:rsidRDefault="002232DB">
                  <w:pPr>
                    <w:autoSpaceDE w:val="0"/>
                    <w:autoSpaceDN w:val="0"/>
                    <w:adjustRightInd w:val="0"/>
                    <w:jc w:val="left"/>
                    <w:rPr>
                      <w:sz w:val="24"/>
                      <w:szCs w:val="24"/>
                    </w:rPr>
                  </w:pPr>
                  <w:r w:rsidRPr="003344B7">
                    <w:rPr>
                      <w:rFonts w:hint="eastAsia"/>
                      <w:sz w:val="24"/>
                      <w:szCs w:val="24"/>
                    </w:rPr>
                    <w:t>丙二醇甲醚醋酸酯</w:t>
                  </w:r>
                  <w:r w:rsidRPr="003344B7">
                    <w:rPr>
                      <w:sz w:val="24"/>
                      <w:szCs w:val="24"/>
                    </w:rPr>
                    <w:t>20~30%</w:t>
                  </w:r>
                  <w:r w:rsidRPr="003344B7">
                    <w:rPr>
                      <w:rFonts w:hint="eastAsia"/>
                      <w:sz w:val="24"/>
                      <w:szCs w:val="24"/>
                    </w:rPr>
                    <w:t>，其他非危害成分</w:t>
                  </w:r>
                  <w:r w:rsidRPr="003344B7">
                    <w:rPr>
                      <w:sz w:val="24"/>
                      <w:szCs w:val="24"/>
                    </w:rPr>
                    <w:t>80~90%</w:t>
                  </w:r>
                </w:p>
              </w:tc>
              <w:tc>
                <w:tcPr>
                  <w:tcW w:w="1417" w:type="dxa"/>
                  <w:tcBorders>
                    <w:top w:val="single" w:sz="4" w:space="0" w:color="auto"/>
                    <w:left w:val="single" w:sz="4" w:space="0" w:color="auto"/>
                    <w:bottom w:val="single" w:sz="4" w:space="0" w:color="auto"/>
                    <w:right w:val="single" w:sz="4" w:space="0" w:color="auto"/>
                  </w:tcBorders>
                  <w:vAlign w:val="center"/>
                </w:tcPr>
                <w:p w14:paraId="22259633" w14:textId="77777777" w:rsidR="000528E4" w:rsidRPr="003344B7" w:rsidRDefault="002232DB">
                  <w:pPr>
                    <w:adjustRightInd w:val="0"/>
                    <w:jc w:val="center"/>
                    <w:rPr>
                      <w:sz w:val="24"/>
                      <w:szCs w:val="24"/>
                    </w:rPr>
                  </w:pPr>
                  <w:r w:rsidRPr="003344B7">
                    <w:rPr>
                      <w:rFonts w:hint="eastAsia"/>
                      <w:sz w:val="24"/>
                      <w:szCs w:val="24"/>
                    </w:rPr>
                    <w:t>可燃</w:t>
                  </w:r>
                </w:p>
              </w:tc>
              <w:tc>
                <w:tcPr>
                  <w:tcW w:w="2529" w:type="dxa"/>
                  <w:tcBorders>
                    <w:top w:val="single" w:sz="4" w:space="0" w:color="auto"/>
                    <w:left w:val="single" w:sz="4" w:space="0" w:color="auto"/>
                    <w:bottom w:val="single" w:sz="4" w:space="0" w:color="auto"/>
                    <w:right w:val="single" w:sz="4" w:space="0" w:color="auto"/>
                  </w:tcBorders>
                  <w:vAlign w:val="center"/>
                </w:tcPr>
                <w:p w14:paraId="16FFE597" w14:textId="77777777" w:rsidR="000528E4" w:rsidRPr="003344B7" w:rsidRDefault="002232DB">
                  <w:pPr>
                    <w:adjustRightInd w:val="0"/>
                    <w:jc w:val="center"/>
                    <w:rPr>
                      <w:sz w:val="24"/>
                      <w:szCs w:val="24"/>
                    </w:rPr>
                  </w:pPr>
                  <w:r w:rsidRPr="003344B7">
                    <w:rPr>
                      <w:rFonts w:hint="eastAsia"/>
                      <w:sz w:val="24"/>
                      <w:szCs w:val="24"/>
                    </w:rPr>
                    <w:t>急性毒性</w:t>
                  </w:r>
                  <w:r w:rsidRPr="003344B7">
                    <w:rPr>
                      <w:sz w:val="24"/>
                      <w:szCs w:val="24"/>
                    </w:rPr>
                    <w:t>LD</w:t>
                  </w:r>
                  <w:r w:rsidRPr="003344B7">
                    <w:rPr>
                      <w:sz w:val="24"/>
                      <w:szCs w:val="24"/>
                      <w:vertAlign w:val="subscript"/>
                    </w:rPr>
                    <w:t>50</w:t>
                  </w:r>
                  <w:r w:rsidRPr="003344B7">
                    <w:rPr>
                      <w:rFonts w:hint="eastAsia"/>
                      <w:sz w:val="24"/>
                      <w:szCs w:val="24"/>
                    </w:rPr>
                    <w:t>无资料。</w:t>
                  </w:r>
                </w:p>
              </w:tc>
              <w:tc>
                <w:tcPr>
                  <w:tcW w:w="903" w:type="dxa"/>
                  <w:tcBorders>
                    <w:top w:val="single" w:sz="4" w:space="0" w:color="auto"/>
                    <w:left w:val="single" w:sz="4" w:space="0" w:color="auto"/>
                    <w:bottom w:val="single" w:sz="4" w:space="0" w:color="auto"/>
                  </w:tcBorders>
                  <w:vAlign w:val="center"/>
                </w:tcPr>
                <w:p w14:paraId="72179B22" w14:textId="77777777" w:rsidR="000528E4" w:rsidRPr="003344B7" w:rsidRDefault="000528E4">
                  <w:pPr>
                    <w:adjustRightInd w:val="0"/>
                    <w:snapToGrid w:val="0"/>
                    <w:jc w:val="center"/>
                    <w:rPr>
                      <w:sz w:val="24"/>
                      <w:szCs w:val="24"/>
                    </w:rPr>
                  </w:pPr>
                </w:p>
              </w:tc>
            </w:tr>
            <w:tr w:rsidR="000528E4" w:rsidRPr="003344B7" w14:paraId="5BB8355F" w14:textId="77777777">
              <w:trPr>
                <w:trHeight w:val="659"/>
                <w:jc w:val="center"/>
              </w:trPr>
              <w:tc>
                <w:tcPr>
                  <w:tcW w:w="1115" w:type="dxa"/>
                  <w:tcBorders>
                    <w:top w:val="single" w:sz="4" w:space="0" w:color="auto"/>
                    <w:bottom w:val="single" w:sz="12" w:space="0" w:color="auto"/>
                    <w:right w:val="single" w:sz="4" w:space="0" w:color="auto"/>
                  </w:tcBorders>
                  <w:vAlign w:val="center"/>
                </w:tcPr>
                <w:p w14:paraId="45315BDF" w14:textId="4A1B43BD" w:rsidR="000528E4" w:rsidRPr="003344B7" w:rsidRDefault="002232DB">
                  <w:pPr>
                    <w:adjustRightInd w:val="0"/>
                    <w:snapToGrid w:val="0"/>
                    <w:jc w:val="center"/>
                    <w:rPr>
                      <w:sz w:val="24"/>
                      <w:szCs w:val="24"/>
                    </w:rPr>
                  </w:pPr>
                  <w:r w:rsidRPr="003344B7">
                    <w:rPr>
                      <w:rFonts w:hint="eastAsia"/>
                      <w:sz w:val="24"/>
                      <w:szCs w:val="24"/>
                    </w:rPr>
                    <w:t>汽车洗涤剂</w:t>
                  </w:r>
                </w:p>
              </w:tc>
              <w:tc>
                <w:tcPr>
                  <w:tcW w:w="2598" w:type="dxa"/>
                  <w:tcBorders>
                    <w:top w:val="single" w:sz="4" w:space="0" w:color="auto"/>
                    <w:left w:val="single" w:sz="4" w:space="0" w:color="auto"/>
                    <w:bottom w:val="single" w:sz="12" w:space="0" w:color="auto"/>
                    <w:right w:val="single" w:sz="4" w:space="0" w:color="auto"/>
                  </w:tcBorders>
                  <w:vAlign w:val="center"/>
                </w:tcPr>
                <w:p w14:paraId="0068965D" w14:textId="3A21504F" w:rsidR="000528E4" w:rsidRPr="003344B7" w:rsidRDefault="002232DB">
                  <w:pPr>
                    <w:autoSpaceDE w:val="0"/>
                    <w:autoSpaceDN w:val="0"/>
                    <w:adjustRightInd w:val="0"/>
                    <w:snapToGrid w:val="0"/>
                    <w:jc w:val="center"/>
                    <w:rPr>
                      <w:sz w:val="24"/>
                      <w:szCs w:val="24"/>
                    </w:rPr>
                  </w:pPr>
                  <w:r w:rsidRPr="003344B7">
                    <w:rPr>
                      <w:rFonts w:hint="eastAsia"/>
                      <w:sz w:val="24"/>
                      <w:szCs w:val="24"/>
                    </w:rPr>
                    <w:t>无色芳香液体，渗透剂</w:t>
                  </w:r>
                  <w:r w:rsidRPr="003344B7">
                    <w:rPr>
                      <w:sz w:val="24"/>
                      <w:szCs w:val="24"/>
                    </w:rPr>
                    <w:t>13%</w:t>
                  </w:r>
                  <w:r w:rsidRPr="003344B7">
                    <w:rPr>
                      <w:rFonts w:hint="eastAsia"/>
                      <w:sz w:val="24"/>
                      <w:szCs w:val="24"/>
                    </w:rPr>
                    <w:t>、表面活性剂</w:t>
                  </w:r>
                  <w:r w:rsidRPr="003344B7">
                    <w:rPr>
                      <w:sz w:val="24"/>
                      <w:szCs w:val="24"/>
                    </w:rPr>
                    <w:t>8%</w:t>
                  </w:r>
                  <w:r w:rsidRPr="003344B7">
                    <w:rPr>
                      <w:rFonts w:hint="eastAsia"/>
                      <w:sz w:val="24"/>
                      <w:szCs w:val="24"/>
                    </w:rPr>
                    <w:t>、分散剂</w:t>
                  </w:r>
                  <w:r w:rsidRPr="003344B7">
                    <w:rPr>
                      <w:sz w:val="24"/>
                      <w:szCs w:val="24"/>
                    </w:rPr>
                    <w:t>8%</w:t>
                  </w:r>
                  <w:r w:rsidRPr="003344B7">
                    <w:rPr>
                      <w:rFonts w:hint="eastAsia"/>
                      <w:sz w:val="24"/>
                      <w:szCs w:val="24"/>
                    </w:rPr>
                    <w:t>、</w:t>
                  </w:r>
                  <w:r w:rsidRPr="003344B7">
                    <w:rPr>
                      <w:sz w:val="24"/>
                      <w:szCs w:val="24"/>
                    </w:rPr>
                    <w:t>LPG</w:t>
                  </w:r>
                  <w:r w:rsidRPr="003344B7">
                    <w:rPr>
                      <w:rFonts w:hint="eastAsia"/>
                      <w:sz w:val="24"/>
                      <w:szCs w:val="24"/>
                    </w:rPr>
                    <w:t>抛射剂</w:t>
                  </w:r>
                  <w:r w:rsidRPr="003344B7">
                    <w:rPr>
                      <w:sz w:val="24"/>
                      <w:szCs w:val="24"/>
                    </w:rPr>
                    <w:t>23%</w:t>
                  </w:r>
                  <w:r w:rsidRPr="003344B7">
                    <w:rPr>
                      <w:rFonts w:hint="eastAsia"/>
                      <w:sz w:val="24"/>
                      <w:szCs w:val="24"/>
                    </w:rPr>
                    <w:t>、环保型溶剂</w:t>
                  </w:r>
                  <w:r w:rsidRPr="003344B7">
                    <w:rPr>
                      <w:sz w:val="24"/>
                      <w:szCs w:val="24"/>
                    </w:rPr>
                    <w:t>45%</w:t>
                  </w:r>
                  <w:r w:rsidRPr="003344B7">
                    <w:rPr>
                      <w:rFonts w:hint="eastAsia"/>
                      <w:sz w:val="24"/>
                      <w:szCs w:val="24"/>
                    </w:rPr>
                    <w:t>、其他</w:t>
                  </w:r>
                  <w:r w:rsidRPr="003344B7">
                    <w:rPr>
                      <w:sz w:val="24"/>
                      <w:szCs w:val="24"/>
                    </w:rPr>
                    <w:t>3%</w:t>
                  </w:r>
                  <w:r w:rsidRPr="003344B7">
                    <w:rPr>
                      <w:rFonts w:hint="eastAsia"/>
                      <w:sz w:val="24"/>
                      <w:szCs w:val="24"/>
                    </w:rPr>
                    <w:t>。</w:t>
                  </w:r>
                </w:p>
              </w:tc>
              <w:tc>
                <w:tcPr>
                  <w:tcW w:w="1417" w:type="dxa"/>
                  <w:tcBorders>
                    <w:top w:val="single" w:sz="4" w:space="0" w:color="auto"/>
                    <w:left w:val="single" w:sz="4" w:space="0" w:color="auto"/>
                    <w:bottom w:val="single" w:sz="12" w:space="0" w:color="auto"/>
                    <w:right w:val="single" w:sz="4" w:space="0" w:color="auto"/>
                  </w:tcBorders>
                  <w:vAlign w:val="center"/>
                </w:tcPr>
                <w:p w14:paraId="475D2EAC" w14:textId="078895CB" w:rsidR="000528E4" w:rsidRPr="003344B7" w:rsidRDefault="002232DB">
                  <w:pPr>
                    <w:adjustRightInd w:val="0"/>
                    <w:snapToGrid w:val="0"/>
                    <w:jc w:val="center"/>
                    <w:rPr>
                      <w:sz w:val="24"/>
                      <w:szCs w:val="24"/>
                    </w:rPr>
                  </w:pPr>
                  <w:r w:rsidRPr="003344B7">
                    <w:rPr>
                      <w:sz w:val="24"/>
                      <w:szCs w:val="24"/>
                    </w:rPr>
                    <w:t>/</w:t>
                  </w:r>
                </w:p>
              </w:tc>
              <w:tc>
                <w:tcPr>
                  <w:tcW w:w="2529" w:type="dxa"/>
                  <w:tcBorders>
                    <w:top w:val="single" w:sz="4" w:space="0" w:color="auto"/>
                    <w:left w:val="single" w:sz="4" w:space="0" w:color="auto"/>
                    <w:bottom w:val="single" w:sz="12" w:space="0" w:color="auto"/>
                    <w:right w:val="single" w:sz="4" w:space="0" w:color="auto"/>
                  </w:tcBorders>
                  <w:vAlign w:val="center"/>
                </w:tcPr>
                <w:p w14:paraId="5CD461DD" w14:textId="77777777" w:rsidR="000528E4" w:rsidRPr="003344B7" w:rsidRDefault="002232DB">
                  <w:pPr>
                    <w:adjustRightInd w:val="0"/>
                    <w:snapToGrid w:val="0"/>
                    <w:jc w:val="center"/>
                    <w:rPr>
                      <w:sz w:val="24"/>
                      <w:szCs w:val="24"/>
                    </w:rPr>
                  </w:pPr>
                  <w:r w:rsidRPr="003344B7">
                    <w:rPr>
                      <w:rFonts w:hint="eastAsia"/>
                      <w:sz w:val="24"/>
                      <w:szCs w:val="24"/>
                    </w:rPr>
                    <w:t>急性毒性</w:t>
                  </w:r>
                  <w:r w:rsidRPr="003344B7">
                    <w:rPr>
                      <w:sz w:val="24"/>
                      <w:szCs w:val="24"/>
                    </w:rPr>
                    <w:t>LD50</w:t>
                  </w:r>
                  <w:r w:rsidRPr="003344B7">
                    <w:rPr>
                      <w:rFonts w:hint="eastAsia"/>
                      <w:sz w:val="24"/>
                      <w:szCs w:val="24"/>
                    </w:rPr>
                    <w:t>无资料。</w:t>
                  </w:r>
                </w:p>
              </w:tc>
              <w:tc>
                <w:tcPr>
                  <w:tcW w:w="903" w:type="dxa"/>
                  <w:tcBorders>
                    <w:top w:val="single" w:sz="4" w:space="0" w:color="auto"/>
                    <w:left w:val="single" w:sz="4" w:space="0" w:color="auto"/>
                    <w:bottom w:val="single" w:sz="12" w:space="0" w:color="auto"/>
                  </w:tcBorders>
                  <w:vAlign w:val="center"/>
                </w:tcPr>
                <w:p w14:paraId="5ABB3A4B" w14:textId="77777777" w:rsidR="000528E4" w:rsidRPr="003344B7" w:rsidRDefault="002232DB">
                  <w:pPr>
                    <w:adjustRightInd w:val="0"/>
                    <w:snapToGrid w:val="0"/>
                    <w:jc w:val="center"/>
                    <w:rPr>
                      <w:sz w:val="24"/>
                      <w:szCs w:val="24"/>
                    </w:rPr>
                  </w:pPr>
                  <w:r w:rsidRPr="003344B7">
                    <w:rPr>
                      <w:sz w:val="24"/>
                      <w:szCs w:val="24"/>
                    </w:rPr>
                    <w:t>——</w:t>
                  </w:r>
                </w:p>
              </w:tc>
            </w:tr>
          </w:tbl>
          <w:p w14:paraId="421297DF" w14:textId="77777777" w:rsidR="003344B7" w:rsidRPr="003344B7" w:rsidRDefault="003344B7">
            <w:pPr>
              <w:adjustRightInd w:val="0"/>
              <w:snapToGrid w:val="0"/>
              <w:jc w:val="center"/>
              <w:rPr>
                <w:b/>
                <w:snapToGrid w:val="0"/>
                <w:kern w:val="0"/>
                <w:sz w:val="18"/>
                <w:szCs w:val="24"/>
              </w:rPr>
            </w:pPr>
          </w:p>
          <w:p w14:paraId="4A34DE22" w14:textId="77777777" w:rsidR="003344B7" w:rsidRPr="003344B7" w:rsidRDefault="003344B7">
            <w:pPr>
              <w:adjustRightInd w:val="0"/>
              <w:snapToGrid w:val="0"/>
              <w:jc w:val="center"/>
              <w:rPr>
                <w:b/>
                <w:snapToGrid w:val="0"/>
                <w:kern w:val="0"/>
                <w:sz w:val="18"/>
                <w:szCs w:val="24"/>
              </w:rPr>
            </w:pPr>
          </w:p>
          <w:p w14:paraId="2A12A16B" w14:textId="77777777" w:rsidR="003344B7" w:rsidRPr="003344B7" w:rsidRDefault="003344B7">
            <w:pPr>
              <w:adjustRightInd w:val="0"/>
              <w:snapToGrid w:val="0"/>
              <w:jc w:val="center"/>
              <w:rPr>
                <w:b/>
                <w:snapToGrid w:val="0"/>
                <w:kern w:val="0"/>
                <w:sz w:val="18"/>
                <w:szCs w:val="24"/>
              </w:rPr>
            </w:pPr>
          </w:p>
          <w:p w14:paraId="7D71B27C" w14:textId="77777777" w:rsidR="003344B7" w:rsidRPr="003344B7" w:rsidRDefault="003344B7">
            <w:pPr>
              <w:adjustRightInd w:val="0"/>
              <w:snapToGrid w:val="0"/>
              <w:jc w:val="center"/>
              <w:rPr>
                <w:b/>
                <w:snapToGrid w:val="0"/>
                <w:kern w:val="0"/>
                <w:sz w:val="18"/>
                <w:szCs w:val="24"/>
              </w:rPr>
            </w:pPr>
          </w:p>
          <w:p w14:paraId="4360A5F8" w14:textId="77777777" w:rsidR="003344B7" w:rsidRPr="003344B7" w:rsidRDefault="003344B7">
            <w:pPr>
              <w:adjustRightInd w:val="0"/>
              <w:snapToGrid w:val="0"/>
              <w:jc w:val="center"/>
              <w:rPr>
                <w:b/>
                <w:snapToGrid w:val="0"/>
                <w:kern w:val="0"/>
                <w:sz w:val="18"/>
                <w:szCs w:val="24"/>
              </w:rPr>
            </w:pPr>
          </w:p>
          <w:p w14:paraId="19EDF848" w14:textId="77777777" w:rsidR="003344B7" w:rsidRPr="003344B7" w:rsidRDefault="003344B7">
            <w:pPr>
              <w:adjustRightInd w:val="0"/>
              <w:snapToGrid w:val="0"/>
              <w:jc w:val="center"/>
              <w:rPr>
                <w:b/>
                <w:snapToGrid w:val="0"/>
                <w:kern w:val="0"/>
                <w:sz w:val="18"/>
                <w:szCs w:val="24"/>
              </w:rPr>
            </w:pPr>
          </w:p>
          <w:p w14:paraId="656C3470" w14:textId="77777777" w:rsidR="003344B7" w:rsidRPr="003344B7" w:rsidRDefault="003344B7">
            <w:pPr>
              <w:adjustRightInd w:val="0"/>
              <w:snapToGrid w:val="0"/>
              <w:jc w:val="center"/>
              <w:rPr>
                <w:b/>
                <w:snapToGrid w:val="0"/>
                <w:kern w:val="0"/>
                <w:sz w:val="18"/>
                <w:szCs w:val="24"/>
              </w:rPr>
            </w:pPr>
          </w:p>
          <w:p w14:paraId="02E49A4A" w14:textId="77777777" w:rsidR="000528E4" w:rsidRPr="003344B7" w:rsidRDefault="002232DB">
            <w:pPr>
              <w:adjustRightInd w:val="0"/>
              <w:snapToGrid w:val="0"/>
              <w:jc w:val="center"/>
              <w:rPr>
                <w:b/>
                <w:sz w:val="24"/>
                <w:szCs w:val="24"/>
              </w:rPr>
            </w:pPr>
            <w:r w:rsidRPr="003344B7">
              <w:rPr>
                <w:rFonts w:hint="eastAsia"/>
                <w:b/>
                <w:sz w:val="24"/>
                <w:szCs w:val="24"/>
              </w:rPr>
              <w:lastRenderedPageBreak/>
              <w:t>表</w:t>
            </w:r>
            <w:r w:rsidRPr="003344B7">
              <w:rPr>
                <w:b/>
                <w:sz w:val="24"/>
                <w:szCs w:val="24"/>
              </w:rPr>
              <w:t xml:space="preserve">1-3  </w:t>
            </w:r>
            <w:r w:rsidRPr="003344B7">
              <w:rPr>
                <w:rFonts w:hint="eastAsia"/>
                <w:b/>
                <w:sz w:val="24"/>
                <w:szCs w:val="24"/>
              </w:rPr>
              <w:t>主要设备清单</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7"/>
              <w:gridCol w:w="2643"/>
              <w:gridCol w:w="2004"/>
              <w:gridCol w:w="1382"/>
              <w:gridCol w:w="1366"/>
            </w:tblGrid>
            <w:tr w:rsidR="000528E4" w:rsidRPr="003344B7" w14:paraId="37378082" w14:textId="77777777">
              <w:trPr>
                <w:trHeight w:val="544"/>
                <w:jc w:val="center"/>
              </w:trPr>
              <w:tc>
                <w:tcPr>
                  <w:tcW w:w="681" w:type="pct"/>
                  <w:vAlign w:val="center"/>
                </w:tcPr>
                <w:p w14:paraId="16FFAC2D" w14:textId="77777777" w:rsidR="000528E4" w:rsidRPr="003344B7" w:rsidRDefault="002232DB">
                  <w:pPr>
                    <w:jc w:val="center"/>
                    <w:rPr>
                      <w:b/>
                      <w:sz w:val="24"/>
                      <w:szCs w:val="24"/>
                    </w:rPr>
                  </w:pPr>
                  <w:r w:rsidRPr="003344B7">
                    <w:rPr>
                      <w:rFonts w:hint="eastAsia"/>
                      <w:b/>
                      <w:sz w:val="24"/>
                      <w:szCs w:val="24"/>
                    </w:rPr>
                    <w:t>类型</w:t>
                  </w:r>
                </w:p>
              </w:tc>
              <w:tc>
                <w:tcPr>
                  <w:tcW w:w="1543" w:type="pct"/>
                  <w:vAlign w:val="center"/>
                </w:tcPr>
                <w:p w14:paraId="697D0307" w14:textId="77777777" w:rsidR="000528E4" w:rsidRPr="003344B7" w:rsidRDefault="002232DB">
                  <w:pPr>
                    <w:jc w:val="center"/>
                    <w:rPr>
                      <w:b/>
                      <w:sz w:val="24"/>
                      <w:szCs w:val="24"/>
                    </w:rPr>
                  </w:pPr>
                  <w:r w:rsidRPr="003344B7">
                    <w:rPr>
                      <w:rFonts w:hint="eastAsia"/>
                      <w:b/>
                      <w:sz w:val="24"/>
                      <w:szCs w:val="24"/>
                    </w:rPr>
                    <w:t>名称</w:t>
                  </w:r>
                </w:p>
              </w:tc>
              <w:tc>
                <w:tcPr>
                  <w:tcW w:w="1170" w:type="pct"/>
                  <w:vAlign w:val="center"/>
                </w:tcPr>
                <w:p w14:paraId="7BEA1BBA" w14:textId="77777777" w:rsidR="000528E4" w:rsidRPr="003344B7" w:rsidRDefault="002232DB">
                  <w:pPr>
                    <w:jc w:val="center"/>
                    <w:rPr>
                      <w:b/>
                      <w:sz w:val="24"/>
                      <w:szCs w:val="24"/>
                    </w:rPr>
                  </w:pPr>
                  <w:r w:rsidRPr="003344B7">
                    <w:rPr>
                      <w:rFonts w:hint="eastAsia"/>
                      <w:b/>
                      <w:sz w:val="24"/>
                      <w:szCs w:val="24"/>
                    </w:rPr>
                    <w:t>规模型号</w:t>
                  </w:r>
                </w:p>
              </w:tc>
              <w:tc>
                <w:tcPr>
                  <w:tcW w:w="807" w:type="pct"/>
                  <w:vAlign w:val="center"/>
                </w:tcPr>
                <w:p w14:paraId="5F3695E5" w14:textId="77777777" w:rsidR="000528E4" w:rsidRPr="003344B7" w:rsidRDefault="002232DB">
                  <w:pPr>
                    <w:jc w:val="center"/>
                    <w:rPr>
                      <w:b/>
                      <w:sz w:val="24"/>
                      <w:szCs w:val="24"/>
                    </w:rPr>
                  </w:pPr>
                  <w:r w:rsidRPr="003344B7">
                    <w:rPr>
                      <w:rFonts w:hint="eastAsia"/>
                      <w:b/>
                      <w:sz w:val="24"/>
                      <w:szCs w:val="24"/>
                    </w:rPr>
                    <w:t>数量（台套）</w:t>
                  </w:r>
                </w:p>
              </w:tc>
              <w:tc>
                <w:tcPr>
                  <w:tcW w:w="798" w:type="pct"/>
                  <w:vAlign w:val="center"/>
                </w:tcPr>
                <w:p w14:paraId="4C215E9D" w14:textId="77777777" w:rsidR="000528E4" w:rsidRPr="003344B7" w:rsidRDefault="002232DB">
                  <w:pPr>
                    <w:jc w:val="center"/>
                    <w:rPr>
                      <w:b/>
                      <w:sz w:val="24"/>
                      <w:szCs w:val="24"/>
                    </w:rPr>
                  </w:pPr>
                  <w:r w:rsidRPr="003344B7">
                    <w:rPr>
                      <w:rFonts w:hint="eastAsia"/>
                      <w:b/>
                      <w:sz w:val="24"/>
                      <w:szCs w:val="24"/>
                    </w:rPr>
                    <w:t>产地</w:t>
                  </w:r>
                </w:p>
              </w:tc>
            </w:tr>
            <w:tr w:rsidR="000528E4" w:rsidRPr="003344B7" w14:paraId="625166FD" w14:textId="77777777">
              <w:trPr>
                <w:trHeight w:val="20"/>
                <w:jc w:val="center"/>
              </w:trPr>
              <w:tc>
                <w:tcPr>
                  <w:tcW w:w="681" w:type="pct"/>
                  <w:vMerge w:val="restart"/>
                  <w:vAlign w:val="center"/>
                </w:tcPr>
                <w:p w14:paraId="6749BC0A" w14:textId="77777777" w:rsidR="000528E4" w:rsidRPr="003344B7" w:rsidRDefault="002232DB">
                  <w:pPr>
                    <w:jc w:val="center"/>
                    <w:rPr>
                      <w:sz w:val="24"/>
                      <w:szCs w:val="24"/>
                    </w:rPr>
                  </w:pPr>
                  <w:r w:rsidRPr="003344B7">
                    <w:rPr>
                      <w:rFonts w:hint="eastAsia"/>
                      <w:sz w:val="24"/>
                      <w:szCs w:val="24"/>
                    </w:rPr>
                    <w:t>维修设备</w:t>
                  </w:r>
                </w:p>
              </w:tc>
              <w:tc>
                <w:tcPr>
                  <w:tcW w:w="1543" w:type="pct"/>
                  <w:vAlign w:val="center"/>
                </w:tcPr>
                <w:p w14:paraId="12BFAA0C" w14:textId="77777777" w:rsidR="000528E4" w:rsidRPr="003344B7" w:rsidRDefault="002232DB">
                  <w:pPr>
                    <w:jc w:val="center"/>
                    <w:rPr>
                      <w:sz w:val="24"/>
                      <w:szCs w:val="24"/>
                    </w:rPr>
                  </w:pPr>
                  <w:r w:rsidRPr="003344B7">
                    <w:rPr>
                      <w:rFonts w:hint="eastAsia"/>
                      <w:sz w:val="24"/>
                      <w:szCs w:val="24"/>
                    </w:rPr>
                    <w:t>举升机</w:t>
                  </w:r>
                </w:p>
              </w:tc>
              <w:tc>
                <w:tcPr>
                  <w:tcW w:w="1170" w:type="pct"/>
                  <w:vAlign w:val="center"/>
                </w:tcPr>
                <w:p w14:paraId="5DEB3CBD" w14:textId="77777777" w:rsidR="000528E4" w:rsidRPr="003344B7" w:rsidRDefault="002232DB">
                  <w:pPr>
                    <w:jc w:val="center"/>
                    <w:rPr>
                      <w:sz w:val="24"/>
                      <w:szCs w:val="24"/>
                    </w:rPr>
                  </w:pPr>
                  <w:r w:rsidRPr="003344B7">
                    <w:rPr>
                      <w:sz w:val="24"/>
                      <w:szCs w:val="24"/>
                    </w:rPr>
                    <w:t>——</w:t>
                  </w:r>
                </w:p>
              </w:tc>
              <w:tc>
                <w:tcPr>
                  <w:tcW w:w="807" w:type="pct"/>
                  <w:vAlign w:val="center"/>
                </w:tcPr>
                <w:p w14:paraId="24860936" w14:textId="77777777" w:rsidR="000528E4" w:rsidRPr="003344B7" w:rsidRDefault="002232DB">
                  <w:pPr>
                    <w:widowControl/>
                    <w:jc w:val="center"/>
                    <w:textAlignment w:val="center"/>
                    <w:rPr>
                      <w:sz w:val="24"/>
                      <w:szCs w:val="24"/>
                    </w:rPr>
                  </w:pPr>
                  <w:r w:rsidRPr="003344B7">
                    <w:rPr>
                      <w:kern w:val="0"/>
                      <w:sz w:val="24"/>
                      <w:szCs w:val="24"/>
                      <w:lang w:bidi="ar"/>
                    </w:rPr>
                    <w:t>12</w:t>
                  </w:r>
                </w:p>
              </w:tc>
              <w:tc>
                <w:tcPr>
                  <w:tcW w:w="798" w:type="pct"/>
                  <w:vAlign w:val="center"/>
                </w:tcPr>
                <w:p w14:paraId="451C1B55" w14:textId="77777777" w:rsidR="000528E4" w:rsidRPr="003344B7" w:rsidRDefault="002232DB">
                  <w:pPr>
                    <w:jc w:val="center"/>
                    <w:rPr>
                      <w:sz w:val="24"/>
                      <w:szCs w:val="24"/>
                    </w:rPr>
                  </w:pPr>
                  <w:r w:rsidRPr="003344B7">
                    <w:rPr>
                      <w:sz w:val="24"/>
                      <w:szCs w:val="24"/>
                    </w:rPr>
                    <w:t>——</w:t>
                  </w:r>
                </w:p>
              </w:tc>
            </w:tr>
            <w:tr w:rsidR="000528E4" w:rsidRPr="003344B7" w14:paraId="7BAAA3BA" w14:textId="77777777">
              <w:trPr>
                <w:trHeight w:val="20"/>
                <w:jc w:val="center"/>
              </w:trPr>
              <w:tc>
                <w:tcPr>
                  <w:tcW w:w="681" w:type="pct"/>
                  <w:vMerge/>
                  <w:vAlign w:val="center"/>
                </w:tcPr>
                <w:p w14:paraId="67E8F351" w14:textId="77777777" w:rsidR="000528E4" w:rsidRPr="003344B7" w:rsidRDefault="000528E4">
                  <w:pPr>
                    <w:jc w:val="center"/>
                    <w:rPr>
                      <w:sz w:val="24"/>
                      <w:szCs w:val="24"/>
                    </w:rPr>
                  </w:pPr>
                </w:p>
              </w:tc>
              <w:tc>
                <w:tcPr>
                  <w:tcW w:w="1543" w:type="pct"/>
                  <w:vAlign w:val="center"/>
                </w:tcPr>
                <w:p w14:paraId="6ECB4A7B" w14:textId="77777777" w:rsidR="000528E4" w:rsidRPr="003344B7" w:rsidRDefault="002232DB">
                  <w:pPr>
                    <w:jc w:val="center"/>
                    <w:rPr>
                      <w:sz w:val="24"/>
                      <w:szCs w:val="24"/>
                    </w:rPr>
                  </w:pPr>
                  <w:r w:rsidRPr="003344B7">
                    <w:rPr>
                      <w:rFonts w:hint="eastAsia"/>
                      <w:sz w:val="24"/>
                      <w:szCs w:val="24"/>
                    </w:rPr>
                    <w:t>喷漆房</w:t>
                  </w:r>
                </w:p>
              </w:tc>
              <w:tc>
                <w:tcPr>
                  <w:tcW w:w="1170" w:type="pct"/>
                  <w:vAlign w:val="center"/>
                </w:tcPr>
                <w:p w14:paraId="07F54BA5" w14:textId="77777777" w:rsidR="000528E4" w:rsidRPr="003344B7" w:rsidRDefault="002232DB">
                  <w:pPr>
                    <w:jc w:val="center"/>
                    <w:rPr>
                      <w:sz w:val="24"/>
                      <w:szCs w:val="24"/>
                    </w:rPr>
                  </w:pPr>
                  <w:r w:rsidRPr="003344B7">
                    <w:rPr>
                      <w:sz w:val="24"/>
                      <w:szCs w:val="24"/>
                    </w:rPr>
                    <w:t>——</w:t>
                  </w:r>
                </w:p>
              </w:tc>
              <w:tc>
                <w:tcPr>
                  <w:tcW w:w="807" w:type="pct"/>
                  <w:vAlign w:val="center"/>
                </w:tcPr>
                <w:p w14:paraId="6863AF43" w14:textId="77777777" w:rsidR="000528E4" w:rsidRPr="003344B7" w:rsidRDefault="002232DB">
                  <w:pPr>
                    <w:widowControl/>
                    <w:jc w:val="center"/>
                    <w:textAlignment w:val="center"/>
                    <w:rPr>
                      <w:sz w:val="24"/>
                      <w:szCs w:val="24"/>
                    </w:rPr>
                  </w:pPr>
                  <w:r w:rsidRPr="003344B7">
                    <w:rPr>
                      <w:kern w:val="0"/>
                      <w:sz w:val="24"/>
                      <w:szCs w:val="24"/>
                      <w:lang w:bidi="ar"/>
                    </w:rPr>
                    <w:t>2</w:t>
                  </w:r>
                </w:p>
              </w:tc>
              <w:tc>
                <w:tcPr>
                  <w:tcW w:w="798" w:type="pct"/>
                  <w:vAlign w:val="center"/>
                </w:tcPr>
                <w:p w14:paraId="534791A1" w14:textId="77777777" w:rsidR="000528E4" w:rsidRPr="003344B7" w:rsidRDefault="002232DB">
                  <w:pPr>
                    <w:jc w:val="center"/>
                    <w:rPr>
                      <w:sz w:val="24"/>
                      <w:szCs w:val="24"/>
                    </w:rPr>
                  </w:pPr>
                  <w:r w:rsidRPr="003344B7">
                    <w:rPr>
                      <w:sz w:val="24"/>
                      <w:szCs w:val="24"/>
                    </w:rPr>
                    <w:t>——</w:t>
                  </w:r>
                </w:p>
              </w:tc>
            </w:tr>
            <w:tr w:rsidR="000528E4" w:rsidRPr="003344B7" w14:paraId="3F7346C6" w14:textId="77777777">
              <w:trPr>
                <w:trHeight w:val="20"/>
                <w:jc w:val="center"/>
              </w:trPr>
              <w:tc>
                <w:tcPr>
                  <w:tcW w:w="681" w:type="pct"/>
                  <w:vMerge/>
                  <w:vAlign w:val="center"/>
                </w:tcPr>
                <w:p w14:paraId="5C581965" w14:textId="77777777" w:rsidR="000528E4" w:rsidRPr="003344B7" w:rsidRDefault="000528E4">
                  <w:pPr>
                    <w:jc w:val="center"/>
                    <w:rPr>
                      <w:sz w:val="24"/>
                      <w:szCs w:val="24"/>
                    </w:rPr>
                  </w:pPr>
                </w:p>
              </w:tc>
              <w:tc>
                <w:tcPr>
                  <w:tcW w:w="1543" w:type="pct"/>
                  <w:vAlign w:val="center"/>
                </w:tcPr>
                <w:p w14:paraId="3AD3173A" w14:textId="77777777" w:rsidR="000528E4" w:rsidRPr="003344B7" w:rsidRDefault="002232DB">
                  <w:pPr>
                    <w:jc w:val="center"/>
                    <w:rPr>
                      <w:sz w:val="24"/>
                      <w:szCs w:val="24"/>
                    </w:rPr>
                  </w:pPr>
                  <w:r w:rsidRPr="003344B7">
                    <w:rPr>
                      <w:rFonts w:hint="eastAsia"/>
                      <w:sz w:val="24"/>
                      <w:szCs w:val="24"/>
                    </w:rPr>
                    <w:t>烘房</w:t>
                  </w:r>
                </w:p>
              </w:tc>
              <w:tc>
                <w:tcPr>
                  <w:tcW w:w="2004" w:type="dxa"/>
                  <w:vAlign w:val="center"/>
                </w:tcPr>
                <w:p w14:paraId="4F2ED640" w14:textId="77777777" w:rsidR="000528E4" w:rsidRPr="003344B7" w:rsidRDefault="002232DB">
                  <w:pPr>
                    <w:jc w:val="center"/>
                    <w:rPr>
                      <w:sz w:val="24"/>
                      <w:szCs w:val="24"/>
                    </w:rPr>
                  </w:pPr>
                  <w:r w:rsidRPr="003344B7">
                    <w:rPr>
                      <w:sz w:val="24"/>
                      <w:szCs w:val="24"/>
                    </w:rPr>
                    <w:t>——</w:t>
                  </w:r>
                </w:p>
              </w:tc>
              <w:tc>
                <w:tcPr>
                  <w:tcW w:w="1382" w:type="dxa"/>
                  <w:vAlign w:val="center"/>
                </w:tcPr>
                <w:p w14:paraId="52DE2858"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2</w:t>
                  </w:r>
                </w:p>
              </w:tc>
              <w:tc>
                <w:tcPr>
                  <w:tcW w:w="1367" w:type="dxa"/>
                  <w:vAlign w:val="center"/>
                </w:tcPr>
                <w:p w14:paraId="2FBEA2AB" w14:textId="77777777" w:rsidR="000528E4" w:rsidRPr="003344B7" w:rsidRDefault="002232DB">
                  <w:pPr>
                    <w:jc w:val="center"/>
                    <w:rPr>
                      <w:sz w:val="24"/>
                      <w:szCs w:val="24"/>
                    </w:rPr>
                  </w:pPr>
                  <w:r w:rsidRPr="003344B7">
                    <w:rPr>
                      <w:sz w:val="24"/>
                      <w:szCs w:val="24"/>
                    </w:rPr>
                    <w:t>——</w:t>
                  </w:r>
                </w:p>
              </w:tc>
            </w:tr>
            <w:tr w:rsidR="000528E4" w:rsidRPr="003344B7" w14:paraId="1AD80016" w14:textId="77777777">
              <w:trPr>
                <w:trHeight w:val="20"/>
                <w:jc w:val="center"/>
              </w:trPr>
              <w:tc>
                <w:tcPr>
                  <w:tcW w:w="681" w:type="pct"/>
                  <w:vMerge/>
                  <w:vAlign w:val="center"/>
                </w:tcPr>
                <w:p w14:paraId="446EECCD" w14:textId="77777777" w:rsidR="000528E4" w:rsidRPr="003344B7" w:rsidRDefault="000528E4">
                  <w:pPr>
                    <w:jc w:val="center"/>
                    <w:rPr>
                      <w:sz w:val="24"/>
                      <w:szCs w:val="24"/>
                    </w:rPr>
                  </w:pPr>
                </w:p>
              </w:tc>
              <w:tc>
                <w:tcPr>
                  <w:tcW w:w="1543" w:type="pct"/>
                  <w:vAlign w:val="center"/>
                </w:tcPr>
                <w:p w14:paraId="6E7F4A43" w14:textId="77777777" w:rsidR="000528E4" w:rsidRPr="003344B7" w:rsidRDefault="002232DB">
                  <w:pPr>
                    <w:jc w:val="center"/>
                    <w:rPr>
                      <w:sz w:val="24"/>
                      <w:szCs w:val="24"/>
                    </w:rPr>
                  </w:pPr>
                  <w:r w:rsidRPr="003344B7">
                    <w:rPr>
                      <w:rFonts w:hint="eastAsia"/>
                      <w:sz w:val="24"/>
                      <w:szCs w:val="24"/>
                    </w:rPr>
                    <w:t>剪举升机</w:t>
                  </w:r>
                </w:p>
              </w:tc>
              <w:tc>
                <w:tcPr>
                  <w:tcW w:w="1170" w:type="pct"/>
                  <w:vAlign w:val="center"/>
                </w:tcPr>
                <w:p w14:paraId="2450EBB8" w14:textId="77777777" w:rsidR="000528E4" w:rsidRPr="003344B7" w:rsidRDefault="002232DB">
                  <w:pPr>
                    <w:jc w:val="center"/>
                    <w:rPr>
                      <w:sz w:val="24"/>
                      <w:szCs w:val="24"/>
                    </w:rPr>
                  </w:pPr>
                  <w:r w:rsidRPr="003344B7">
                    <w:rPr>
                      <w:sz w:val="24"/>
                      <w:szCs w:val="24"/>
                    </w:rPr>
                    <w:t>——</w:t>
                  </w:r>
                </w:p>
              </w:tc>
              <w:tc>
                <w:tcPr>
                  <w:tcW w:w="807" w:type="pct"/>
                  <w:vAlign w:val="center"/>
                </w:tcPr>
                <w:p w14:paraId="4F6FC397" w14:textId="77777777" w:rsidR="000528E4" w:rsidRPr="003344B7" w:rsidRDefault="002232DB">
                  <w:pPr>
                    <w:widowControl/>
                    <w:jc w:val="center"/>
                    <w:textAlignment w:val="center"/>
                    <w:rPr>
                      <w:sz w:val="24"/>
                      <w:szCs w:val="24"/>
                    </w:rPr>
                  </w:pPr>
                  <w:r w:rsidRPr="003344B7">
                    <w:rPr>
                      <w:kern w:val="0"/>
                      <w:sz w:val="24"/>
                      <w:szCs w:val="24"/>
                      <w:lang w:bidi="ar"/>
                    </w:rPr>
                    <w:t>6</w:t>
                  </w:r>
                </w:p>
              </w:tc>
              <w:tc>
                <w:tcPr>
                  <w:tcW w:w="798" w:type="pct"/>
                  <w:vAlign w:val="center"/>
                </w:tcPr>
                <w:p w14:paraId="0DAF5837" w14:textId="77777777" w:rsidR="000528E4" w:rsidRPr="003344B7" w:rsidRDefault="002232DB">
                  <w:pPr>
                    <w:jc w:val="center"/>
                    <w:rPr>
                      <w:sz w:val="24"/>
                      <w:szCs w:val="24"/>
                    </w:rPr>
                  </w:pPr>
                  <w:r w:rsidRPr="003344B7">
                    <w:rPr>
                      <w:sz w:val="24"/>
                      <w:szCs w:val="24"/>
                    </w:rPr>
                    <w:t>——</w:t>
                  </w:r>
                </w:p>
              </w:tc>
            </w:tr>
            <w:tr w:rsidR="000528E4" w:rsidRPr="003344B7" w14:paraId="7427E384" w14:textId="77777777">
              <w:trPr>
                <w:trHeight w:val="20"/>
                <w:jc w:val="center"/>
              </w:trPr>
              <w:tc>
                <w:tcPr>
                  <w:tcW w:w="681" w:type="pct"/>
                  <w:vMerge/>
                  <w:vAlign w:val="center"/>
                </w:tcPr>
                <w:p w14:paraId="6B88181E" w14:textId="77777777" w:rsidR="000528E4" w:rsidRPr="003344B7" w:rsidRDefault="000528E4">
                  <w:pPr>
                    <w:jc w:val="center"/>
                    <w:rPr>
                      <w:sz w:val="24"/>
                      <w:szCs w:val="24"/>
                    </w:rPr>
                  </w:pPr>
                </w:p>
              </w:tc>
              <w:tc>
                <w:tcPr>
                  <w:tcW w:w="1543" w:type="pct"/>
                  <w:vAlign w:val="center"/>
                </w:tcPr>
                <w:p w14:paraId="5F1225B7" w14:textId="77777777" w:rsidR="000528E4" w:rsidRPr="003344B7" w:rsidRDefault="002232DB">
                  <w:pPr>
                    <w:jc w:val="center"/>
                    <w:rPr>
                      <w:sz w:val="24"/>
                      <w:szCs w:val="24"/>
                    </w:rPr>
                  </w:pPr>
                  <w:r w:rsidRPr="003344B7">
                    <w:rPr>
                      <w:rFonts w:hint="eastAsia"/>
                      <w:sz w:val="24"/>
                      <w:szCs w:val="24"/>
                    </w:rPr>
                    <w:t>接油器</w:t>
                  </w:r>
                </w:p>
              </w:tc>
              <w:tc>
                <w:tcPr>
                  <w:tcW w:w="1170" w:type="pct"/>
                  <w:vAlign w:val="center"/>
                </w:tcPr>
                <w:p w14:paraId="563DD032" w14:textId="77777777" w:rsidR="000528E4" w:rsidRPr="003344B7" w:rsidRDefault="002232DB">
                  <w:pPr>
                    <w:jc w:val="center"/>
                    <w:rPr>
                      <w:sz w:val="24"/>
                      <w:szCs w:val="24"/>
                    </w:rPr>
                  </w:pPr>
                  <w:r w:rsidRPr="003344B7">
                    <w:rPr>
                      <w:sz w:val="24"/>
                      <w:szCs w:val="24"/>
                    </w:rPr>
                    <w:t>——</w:t>
                  </w:r>
                </w:p>
              </w:tc>
              <w:tc>
                <w:tcPr>
                  <w:tcW w:w="807" w:type="pct"/>
                  <w:vAlign w:val="center"/>
                </w:tcPr>
                <w:p w14:paraId="1C68EB87" w14:textId="77777777" w:rsidR="000528E4" w:rsidRPr="003344B7" w:rsidRDefault="002232DB">
                  <w:pPr>
                    <w:widowControl/>
                    <w:jc w:val="center"/>
                    <w:textAlignment w:val="center"/>
                    <w:rPr>
                      <w:sz w:val="24"/>
                      <w:szCs w:val="24"/>
                    </w:rPr>
                  </w:pPr>
                  <w:r w:rsidRPr="003344B7">
                    <w:rPr>
                      <w:kern w:val="0"/>
                      <w:sz w:val="24"/>
                      <w:szCs w:val="24"/>
                      <w:lang w:bidi="ar"/>
                    </w:rPr>
                    <w:t>4</w:t>
                  </w:r>
                </w:p>
              </w:tc>
              <w:tc>
                <w:tcPr>
                  <w:tcW w:w="798" w:type="pct"/>
                  <w:vAlign w:val="center"/>
                </w:tcPr>
                <w:p w14:paraId="002059F6" w14:textId="77777777" w:rsidR="000528E4" w:rsidRPr="003344B7" w:rsidRDefault="002232DB">
                  <w:pPr>
                    <w:jc w:val="center"/>
                    <w:rPr>
                      <w:sz w:val="24"/>
                      <w:szCs w:val="24"/>
                    </w:rPr>
                  </w:pPr>
                  <w:r w:rsidRPr="003344B7">
                    <w:rPr>
                      <w:sz w:val="24"/>
                      <w:szCs w:val="24"/>
                    </w:rPr>
                    <w:t>——</w:t>
                  </w:r>
                </w:p>
              </w:tc>
            </w:tr>
            <w:tr w:rsidR="000528E4" w:rsidRPr="003344B7" w14:paraId="0F71F3A4" w14:textId="77777777">
              <w:trPr>
                <w:trHeight w:val="20"/>
                <w:jc w:val="center"/>
              </w:trPr>
              <w:tc>
                <w:tcPr>
                  <w:tcW w:w="681" w:type="pct"/>
                  <w:vMerge/>
                  <w:vAlign w:val="center"/>
                </w:tcPr>
                <w:p w14:paraId="39504527" w14:textId="77777777" w:rsidR="000528E4" w:rsidRPr="003344B7" w:rsidRDefault="000528E4">
                  <w:pPr>
                    <w:jc w:val="center"/>
                    <w:rPr>
                      <w:sz w:val="24"/>
                      <w:szCs w:val="24"/>
                    </w:rPr>
                  </w:pPr>
                </w:p>
              </w:tc>
              <w:tc>
                <w:tcPr>
                  <w:tcW w:w="1543" w:type="pct"/>
                  <w:vAlign w:val="center"/>
                </w:tcPr>
                <w:p w14:paraId="5779B751" w14:textId="77777777" w:rsidR="000528E4" w:rsidRPr="003344B7" w:rsidRDefault="002232DB">
                  <w:pPr>
                    <w:jc w:val="center"/>
                    <w:rPr>
                      <w:sz w:val="24"/>
                      <w:szCs w:val="24"/>
                    </w:rPr>
                  </w:pPr>
                  <w:r w:rsidRPr="003344B7">
                    <w:rPr>
                      <w:rFonts w:hint="eastAsia"/>
                      <w:sz w:val="24"/>
                      <w:szCs w:val="24"/>
                    </w:rPr>
                    <w:t>旧件车</w:t>
                  </w:r>
                </w:p>
              </w:tc>
              <w:tc>
                <w:tcPr>
                  <w:tcW w:w="1170" w:type="pct"/>
                  <w:vAlign w:val="center"/>
                </w:tcPr>
                <w:p w14:paraId="737A8992" w14:textId="77777777" w:rsidR="000528E4" w:rsidRPr="003344B7" w:rsidRDefault="002232DB">
                  <w:pPr>
                    <w:jc w:val="center"/>
                    <w:rPr>
                      <w:sz w:val="24"/>
                      <w:szCs w:val="24"/>
                    </w:rPr>
                  </w:pPr>
                  <w:r w:rsidRPr="003344B7">
                    <w:rPr>
                      <w:sz w:val="24"/>
                      <w:szCs w:val="24"/>
                    </w:rPr>
                    <w:t>——</w:t>
                  </w:r>
                </w:p>
              </w:tc>
              <w:tc>
                <w:tcPr>
                  <w:tcW w:w="807" w:type="pct"/>
                  <w:vAlign w:val="center"/>
                </w:tcPr>
                <w:p w14:paraId="3EFC9C80"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6</w:t>
                  </w:r>
                </w:p>
              </w:tc>
              <w:tc>
                <w:tcPr>
                  <w:tcW w:w="798" w:type="pct"/>
                  <w:vAlign w:val="center"/>
                </w:tcPr>
                <w:p w14:paraId="7C0CBB14" w14:textId="77777777" w:rsidR="000528E4" w:rsidRPr="003344B7" w:rsidRDefault="002232DB">
                  <w:pPr>
                    <w:jc w:val="center"/>
                    <w:rPr>
                      <w:sz w:val="24"/>
                      <w:szCs w:val="24"/>
                    </w:rPr>
                  </w:pPr>
                  <w:r w:rsidRPr="003344B7">
                    <w:rPr>
                      <w:sz w:val="24"/>
                      <w:szCs w:val="24"/>
                    </w:rPr>
                    <w:t>——</w:t>
                  </w:r>
                </w:p>
              </w:tc>
            </w:tr>
            <w:tr w:rsidR="000528E4" w:rsidRPr="003344B7" w14:paraId="70A49C9F" w14:textId="77777777">
              <w:trPr>
                <w:trHeight w:val="20"/>
                <w:jc w:val="center"/>
              </w:trPr>
              <w:tc>
                <w:tcPr>
                  <w:tcW w:w="681" w:type="pct"/>
                  <w:vMerge/>
                  <w:vAlign w:val="center"/>
                </w:tcPr>
                <w:p w14:paraId="219C9A58" w14:textId="77777777" w:rsidR="000528E4" w:rsidRPr="003344B7" w:rsidRDefault="000528E4">
                  <w:pPr>
                    <w:jc w:val="center"/>
                    <w:rPr>
                      <w:sz w:val="24"/>
                      <w:szCs w:val="24"/>
                    </w:rPr>
                  </w:pPr>
                </w:p>
              </w:tc>
              <w:tc>
                <w:tcPr>
                  <w:tcW w:w="1543" w:type="pct"/>
                  <w:vAlign w:val="center"/>
                </w:tcPr>
                <w:p w14:paraId="0FD9EB8D" w14:textId="77777777" w:rsidR="000528E4" w:rsidRPr="003344B7" w:rsidRDefault="002232DB">
                  <w:pPr>
                    <w:jc w:val="center"/>
                    <w:rPr>
                      <w:sz w:val="24"/>
                      <w:szCs w:val="24"/>
                    </w:rPr>
                  </w:pPr>
                  <w:r w:rsidRPr="003344B7">
                    <w:rPr>
                      <w:rFonts w:hint="eastAsia"/>
                      <w:sz w:val="24"/>
                      <w:szCs w:val="24"/>
                    </w:rPr>
                    <w:t>拆胎机</w:t>
                  </w:r>
                </w:p>
              </w:tc>
              <w:tc>
                <w:tcPr>
                  <w:tcW w:w="1170" w:type="pct"/>
                  <w:vAlign w:val="center"/>
                </w:tcPr>
                <w:p w14:paraId="362E41F0" w14:textId="77777777" w:rsidR="000528E4" w:rsidRPr="003344B7" w:rsidRDefault="002232DB">
                  <w:pPr>
                    <w:jc w:val="center"/>
                    <w:rPr>
                      <w:sz w:val="24"/>
                      <w:szCs w:val="24"/>
                    </w:rPr>
                  </w:pPr>
                  <w:r w:rsidRPr="003344B7">
                    <w:rPr>
                      <w:sz w:val="24"/>
                      <w:szCs w:val="24"/>
                    </w:rPr>
                    <w:t>——</w:t>
                  </w:r>
                </w:p>
              </w:tc>
              <w:tc>
                <w:tcPr>
                  <w:tcW w:w="807" w:type="pct"/>
                  <w:vAlign w:val="center"/>
                </w:tcPr>
                <w:p w14:paraId="27A45321"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2</w:t>
                  </w:r>
                </w:p>
              </w:tc>
              <w:tc>
                <w:tcPr>
                  <w:tcW w:w="798" w:type="pct"/>
                  <w:vAlign w:val="center"/>
                </w:tcPr>
                <w:p w14:paraId="6615E2A4" w14:textId="77777777" w:rsidR="000528E4" w:rsidRPr="003344B7" w:rsidRDefault="002232DB">
                  <w:pPr>
                    <w:jc w:val="center"/>
                    <w:rPr>
                      <w:sz w:val="24"/>
                      <w:szCs w:val="24"/>
                    </w:rPr>
                  </w:pPr>
                  <w:r w:rsidRPr="003344B7">
                    <w:rPr>
                      <w:sz w:val="24"/>
                      <w:szCs w:val="24"/>
                    </w:rPr>
                    <w:t>——</w:t>
                  </w:r>
                </w:p>
              </w:tc>
            </w:tr>
            <w:tr w:rsidR="000528E4" w:rsidRPr="003344B7" w14:paraId="125FC4FB" w14:textId="77777777">
              <w:trPr>
                <w:trHeight w:val="20"/>
                <w:jc w:val="center"/>
              </w:trPr>
              <w:tc>
                <w:tcPr>
                  <w:tcW w:w="681" w:type="pct"/>
                  <w:vMerge/>
                  <w:vAlign w:val="center"/>
                </w:tcPr>
                <w:p w14:paraId="761960F1" w14:textId="77777777" w:rsidR="000528E4" w:rsidRPr="003344B7" w:rsidRDefault="000528E4">
                  <w:pPr>
                    <w:jc w:val="center"/>
                    <w:rPr>
                      <w:sz w:val="24"/>
                      <w:szCs w:val="24"/>
                    </w:rPr>
                  </w:pPr>
                </w:p>
              </w:tc>
              <w:tc>
                <w:tcPr>
                  <w:tcW w:w="1543" w:type="pct"/>
                  <w:vAlign w:val="center"/>
                </w:tcPr>
                <w:p w14:paraId="46A8EE05" w14:textId="77777777" w:rsidR="000528E4" w:rsidRPr="003344B7" w:rsidRDefault="002232DB">
                  <w:pPr>
                    <w:jc w:val="center"/>
                    <w:rPr>
                      <w:sz w:val="24"/>
                      <w:szCs w:val="24"/>
                    </w:rPr>
                  </w:pPr>
                  <w:r w:rsidRPr="003344B7">
                    <w:rPr>
                      <w:rFonts w:hint="eastAsia"/>
                      <w:sz w:val="24"/>
                      <w:szCs w:val="24"/>
                    </w:rPr>
                    <w:t>平衡机</w:t>
                  </w:r>
                </w:p>
              </w:tc>
              <w:tc>
                <w:tcPr>
                  <w:tcW w:w="1170" w:type="pct"/>
                  <w:vAlign w:val="center"/>
                </w:tcPr>
                <w:p w14:paraId="59C00204" w14:textId="77777777" w:rsidR="000528E4" w:rsidRPr="003344B7" w:rsidRDefault="002232DB">
                  <w:pPr>
                    <w:jc w:val="center"/>
                    <w:rPr>
                      <w:sz w:val="24"/>
                      <w:szCs w:val="24"/>
                    </w:rPr>
                  </w:pPr>
                  <w:r w:rsidRPr="003344B7">
                    <w:rPr>
                      <w:sz w:val="24"/>
                      <w:szCs w:val="24"/>
                    </w:rPr>
                    <w:t>——</w:t>
                  </w:r>
                </w:p>
              </w:tc>
              <w:tc>
                <w:tcPr>
                  <w:tcW w:w="807" w:type="pct"/>
                  <w:vAlign w:val="center"/>
                </w:tcPr>
                <w:p w14:paraId="361A493E"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2</w:t>
                  </w:r>
                </w:p>
              </w:tc>
              <w:tc>
                <w:tcPr>
                  <w:tcW w:w="798" w:type="pct"/>
                  <w:vAlign w:val="center"/>
                </w:tcPr>
                <w:p w14:paraId="297897AE" w14:textId="77777777" w:rsidR="000528E4" w:rsidRPr="003344B7" w:rsidRDefault="002232DB">
                  <w:pPr>
                    <w:jc w:val="center"/>
                    <w:rPr>
                      <w:sz w:val="24"/>
                      <w:szCs w:val="24"/>
                    </w:rPr>
                  </w:pPr>
                  <w:r w:rsidRPr="003344B7">
                    <w:rPr>
                      <w:sz w:val="24"/>
                      <w:szCs w:val="24"/>
                    </w:rPr>
                    <w:t>——</w:t>
                  </w:r>
                </w:p>
              </w:tc>
            </w:tr>
            <w:tr w:rsidR="000528E4" w:rsidRPr="003344B7" w14:paraId="5E2C1AEC" w14:textId="77777777">
              <w:trPr>
                <w:trHeight w:val="20"/>
                <w:jc w:val="center"/>
              </w:trPr>
              <w:tc>
                <w:tcPr>
                  <w:tcW w:w="681" w:type="pct"/>
                  <w:vMerge/>
                  <w:vAlign w:val="center"/>
                </w:tcPr>
                <w:p w14:paraId="7F1491B1" w14:textId="77777777" w:rsidR="000528E4" w:rsidRPr="003344B7" w:rsidRDefault="000528E4">
                  <w:pPr>
                    <w:jc w:val="center"/>
                    <w:rPr>
                      <w:sz w:val="24"/>
                      <w:szCs w:val="24"/>
                    </w:rPr>
                  </w:pPr>
                </w:p>
              </w:tc>
              <w:tc>
                <w:tcPr>
                  <w:tcW w:w="1543" w:type="pct"/>
                  <w:vAlign w:val="center"/>
                </w:tcPr>
                <w:p w14:paraId="53264290" w14:textId="77777777" w:rsidR="000528E4" w:rsidRPr="003344B7" w:rsidRDefault="002232DB">
                  <w:pPr>
                    <w:jc w:val="center"/>
                    <w:rPr>
                      <w:sz w:val="24"/>
                      <w:szCs w:val="24"/>
                    </w:rPr>
                  </w:pPr>
                  <w:r w:rsidRPr="003344B7">
                    <w:rPr>
                      <w:rFonts w:hint="eastAsia"/>
                      <w:sz w:val="24"/>
                      <w:szCs w:val="24"/>
                    </w:rPr>
                    <w:t>手动工具套装</w:t>
                  </w:r>
                </w:p>
              </w:tc>
              <w:tc>
                <w:tcPr>
                  <w:tcW w:w="1170" w:type="pct"/>
                  <w:vAlign w:val="center"/>
                </w:tcPr>
                <w:p w14:paraId="7DD4738A" w14:textId="77777777" w:rsidR="000528E4" w:rsidRPr="003344B7" w:rsidRDefault="000528E4">
                  <w:pPr>
                    <w:jc w:val="center"/>
                    <w:rPr>
                      <w:sz w:val="24"/>
                      <w:szCs w:val="24"/>
                    </w:rPr>
                  </w:pPr>
                </w:p>
              </w:tc>
              <w:tc>
                <w:tcPr>
                  <w:tcW w:w="807" w:type="pct"/>
                  <w:vAlign w:val="center"/>
                </w:tcPr>
                <w:p w14:paraId="5A615E2E"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12</w:t>
                  </w:r>
                </w:p>
              </w:tc>
              <w:tc>
                <w:tcPr>
                  <w:tcW w:w="798" w:type="pct"/>
                  <w:vAlign w:val="center"/>
                </w:tcPr>
                <w:p w14:paraId="6466FE06" w14:textId="77777777" w:rsidR="000528E4" w:rsidRPr="003344B7" w:rsidRDefault="000528E4">
                  <w:pPr>
                    <w:jc w:val="center"/>
                    <w:rPr>
                      <w:sz w:val="24"/>
                      <w:szCs w:val="24"/>
                    </w:rPr>
                  </w:pPr>
                </w:p>
              </w:tc>
            </w:tr>
            <w:tr w:rsidR="000528E4" w:rsidRPr="003344B7" w14:paraId="46FDAC5D" w14:textId="77777777">
              <w:trPr>
                <w:trHeight w:val="20"/>
                <w:jc w:val="center"/>
              </w:trPr>
              <w:tc>
                <w:tcPr>
                  <w:tcW w:w="681" w:type="pct"/>
                  <w:vMerge w:val="restart"/>
                  <w:vAlign w:val="center"/>
                </w:tcPr>
                <w:p w14:paraId="5D11BB68" w14:textId="77777777" w:rsidR="000528E4" w:rsidRPr="003344B7" w:rsidRDefault="002232DB">
                  <w:pPr>
                    <w:jc w:val="center"/>
                    <w:rPr>
                      <w:sz w:val="24"/>
                      <w:szCs w:val="24"/>
                    </w:rPr>
                  </w:pPr>
                  <w:r w:rsidRPr="003344B7">
                    <w:rPr>
                      <w:rFonts w:hint="eastAsia"/>
                      <w:sz w:val="24"/>
                      <w:szCs w:val="24"/>
                    </w:rPr>
                    <w:t>环保设备</w:t>
                  </w:r>
                </w:p>
              </w:tc>
              <w:tc>
                <w:tcPr>
                  <w:tcW w:w="1543" w:type="pct"/>
                  <w:vAlign w:val="center"/>
                </w:tcPr>
                <w:p w14:paraId="0C4F5F4C" w14:textId="77777777" w:rsidR="000528E4" w:rsidRPr="003344B7" w:rsidRDefault="002232DB">
                  <w:pPr>
                    <w:jc w:val="center"/>
                    <w:rPr>
                      <w:sz w:val="24"/>
                      <w:szCs w:val="24"/>
                    </w:rPr>
                  </w:pPr>
                  <w:r w:rsidRPr="003344B7">
                    <w:rPr>
                      <w:rFonts w:hint="eastAsia"/>
                      <w:sz w:val="24"/>
                      <w:szCs w:val="24"/>
                    </w:rPr>
                    <w:t>废气处理设施</w:t>
                  </w:r>
                </w:p>
              </w:tc>
              <w:tc>
                <w:tcPr>
                  <w:tcW w:w="1170" w:type="pct"/>
                  <w:vAlign w:val="center"/>
                </w:tcPr>
                <w:p w14:paraId="2D1BF3BB" w14:textId="61025B76" w:rsidR="000528E4" w:rsidRPr="003344B7" w:rsidRDefault="003344B7">
                  <w:pPr>
                    <w:jc w:val="center"/>
                    <w:rPr>
                      <w:sz w:val="24"/>
                      <w:szCs w:val="24"/>
                    </w:rPr>
                  </w:pPr>
                  <w:r w:rsidRPr="003344B7">
                    <w:rPr>
                      <w:rFonts w:hint="eastAsia"/>
                      <w:sz w:val="24"/>
                      <w:szCs w:val="24"/>
                    </w:rPr>
                    <w:t>二级活性炭</w:t>
                  </w:r>
                  <w:r w:rsidR="002232DB" w:rsidRPr="003344B7">
                    <w:rPr>
                      <w:sz w:val="24"/>
                      <w:szCs w:val="24"/>
                    </w:rPr>
                    <w:t>10000m</w:t>
                  </w:r>
                  <w:r w:rsidR="002232DB" w:rsidRPr="003344B7">
                    <w:rPr>
                      <w:sz w:val="24"/>
                      <w:szCs w:val="24"/>
                      <w:vertAlign w:val="superscript"/>
                    </w:rPr>
                    <w:t>3</w:t>
                  </w:r>
                  <w:r w:rsidR="002232DB" w:rsidRPr="003344B7">
                    <w:rPr>
                      <w:sz w:val="24"/>
                      <w:szCs w:val="24"/>
                    </w:rPr>
                    <w:t>/h</w:t>
                  </w:r>
                </w:p>
              </w:tc>
              <w:tc>
                <w:tcPr>
                  <w:tcW w:w="807" w:type="pct"/>
                  <w:vAlign w:val="center"/>
                </w:tcPr>
                <w:p w14:paraId="24621E88" w14:textId="77777777" w:rsidR="000528E4" w:rsidRPr="003344B7" w:rsidRDefault="002232DB">
                  <w:pPr>
                    <w:widowControl/>
                    <w:jc w:val="center"/>
                    <w:textAlignment w:val="center"/>
                    <w:rPr>
                      <w:kern w:val="0"/>
                      <w:sz w:val="24"/>
                      <w:szCs w:val="24"/>
                      <w:lang w:bidi="ar"/>
                    </w:rPr>
                  </w:pPr>
                  <w:r w:rsidRPr="003344B7">
                    <w:rPr>
                      <w:kern w:val="0"/>
                      <w:sz w:val="24"/>
                      <w:szCs w:val="24"/>
                      <w:lang w:bidi="ar"/>
                    </w:rPr>
                    <w:t>1</w:t>
                  </w:r>
                </w:p>
              </w:tc>
              <w:tc>
                <w:tcPr>
                  <w:tcW w:w="798" w:type="pct"/>
                  <w:vAlign w:val="center"/>
                </w:tcPr>
                <w:p w14:paraId="633A19D3" w14:textId="77777777" w:rsidR="000528E4" w:rsidRPr="003344B7" w:rsidRDefault="002232DB">
                  <w:pPr>
                    <w:jc w:val="center"/>
                    <w:rPr>
                      <w:sz w:val="24"/>
                      <w:szCs w:val="24"/>
                    </w:rPr>
                  </w:pPr>
                  <w:r w:rsidRPr="003344B7">
                    <w:rPr>
                      <w:sz w:val="24"/>
                      <w:szCs w:val="24"/>
                    </w:rPr>
                    <w:t>——</w:t>
                  </w:r>
                </w:p>
              </w:tc>
            </w:tr>
            <w:tr w:rsidR="000528E4" w:rsidRPr="003344B7" w14:paraId="25A10E11" w14:textId="77777777">
              <w:trPr>
                <w:trHeight w:val="20"/>
                <w:jc w:val="center"/>
              </w:trPr>
              <w:tc>
                <w:tcPr>
                  <w:tcW w:w="681" w:type="pct"/>
                  <w:vMerge/>
                  <w:vAlign w:val="center"/>
                </w:tcPr>
                <w:p w14:paraId="0CCA372B" w14:textId="77777777" w:rsidR="000528E4" w:rsidRPr="003344B7" w:rsidRDefault="000528E4">
                  <w:pPr>
                    <w:jc w:val="center"/>
                    <w:rPr>
                      <w:sz w:val="24"/>
                      <w:szCs w:val="24"/>
                    </w:rPr>
                  </w:pPr>
                </w:p>
              </w:tc>
              <w:tc>
                <w:tcPr>
                  <w:tcW w:w="1543" w:type="pct"/>
                  <w:vAlign w:val="center"/>
                </w:tcPr>
                <w:p w14:paraId="44B315C2" w14:textId="327BB9CD" w:rsidR="000528E4" w:rsidRPr="003344B7" w:rsidRDefault="002232DB">
                  <w:pPr>
                    <w:jc w:val="center"/>
                    <w:rPr>
                      <w:sz w:val="24"/>
                      <w:szCs w:val="24"/>
                    </w:rPr>
                  </w:pPr>
                  <w:r w:rsidRPr="003344B7">
                    <w:rPr>
                      <w:rFonts w:hint="eastAsia"/>
                      <w:sz w:val="24"/>
                      <w:szCs w:val="24"/>
                    </w:rPr>
                    <w:t>沉淀池</w:t>
                  </w:r>
                </w:p>
              </w:tc>
              <w:tc>
                <w:tcPr>
                  <w:tcW w:w="1170" w:type="pct"/>
                  <w:vAlign w:val="center"/>
                </w:tcPr>
                <w:p w14:paraId="02DD2098" w14:textId="4F93B195" w:rsidR="000528E4" w:rsidRPr="003344B7" w:rsidRDefault="002232DB">
                  <w:pPr>
                    <w:jc w:val="center"/>
                    <w:rPr>
                      <w:sz w:val="24"/>
                      <w:szCs w:val="24"/>
                    </w:rPr>
                  </w:pPr>
                  <w:r w:rsidRPr="003344B7">
                    <w:rPr>
                      <w:sz w:val="24"/>
                      <w:szCs w:val="24"/>
                    </w:rPr>
                    <w:t>1m</w:t>
                  </w:r>
                  <w:r w:rsidRPr="003344B7">
                    <w:rPr>
                      <w:sz w:val="24"/>
                      <w:szCs w:val="24"/>
                      <w:vertAlign w:val="superscript"/>
                    </w:rPr>
                    <w:t>3</w:t>
                  </w:r>
                </w:p>
              </w:tc>
              <w:tc>
                <w:tcPr>
                  <w:tcW w:w="807" w:type="pct"/>
                  <w:vAlign w:val="center"/>
                </w:tcPr>
                <w:p w14:paraId="7838281B" w14:textId="77777777" w:rsidR="000528E4" w:rsidRPr="003344B7" w:rsidRDefault="002232DB">
                  <w:pPr>
                    <w:jc w:val="center"/>
                    <w:rPr>
                      <w:sz w:val="24"/>
                      <w:szCs w:val="24"/>
                    </w:rPr>
                  </w:pPr>
                  <w:r w:rsidRPr="003344B7">
                    <w:rPr>
                      <w:sz w:val="24"/>
                      <w:szCs w:val="24"/>
                    </w:rPr>
                    <w:t>1</w:t>
                  </w:r>
                </w:p>
              </w:tc>
              <w:tc>
                <w:tcPr>
                  <w:tcW w:w="798" w:type="pct"/>
                  <w:vAlign w:val="center"/>
                </w:tcPr>
                <w:p w14:paraId="1D677931" w14:textId="77777777" w:rsidR="000528E4" w:rsidRPr="003344B7" w:rsidRDefault="002232DB">
                  <w:pPr>
                    <w:jc w:val="center"/>
                    <w:rPr>
                      <w:sz w:val="24"/>
                      <w:szCs w:val="24"/>
                    </w:rPr>
                  </w:pPr>
                  <w:r w:rsidRPr="003344B7">
                    <w:rPr>
                      <w:sz w:val="24"/>
                      <w:szCs w:val="24"/>
                    </w:rPr>
                    <w:t>——</w:t>
                  </w:r>
                </w:p>
              </w:tc>
            </w:tr>
          </w:tbl>
          <w:p w14:paraId="2EA55DAC" w14:textId="77777777" w:rsidR="000528E4" w:rsidRPr="003344B7" w:rsidRDefault="000528E4">
            <w:pPr>
              <w:spacing w:line="480" w:lineRule="exact"/>
              <w:rPr>
                <w:snapToGrid w:val="0"/>
                <w:kern w:val="0"/>
                <w:sz w:val="24"/>
                <w:szCs w:val="24"/>
              </w:rPr>
            </w:pPr>
          </w:p>
          <w:p w14:paraId="19074B81" w14:textId="77777777" w:rsidR="000528E4" w:rsidRPr="003344B7" w:rsidRDefault="000528E4">
            <w:pPr>
              <w:spacing w:line="480" w:lineRule="exact"/>
              <w:rPr>
                <w:b/>
                <w:spacing w:val="-8"/>
                <w:sz w:val="24"/>
                <w:szCs w:val="24"/>
              </w:rPr>
            </w:pPr>
          </w:p>
        </w:tc>
      </w:tr>
      <w:tr w:rsidR="000528E4" w:rsidRPr="003344B7" w14:paraId="1F19DA9D" w14:textId="77777777">
        <w:trPr>
          <w:trHeight w:val="782"/>
        </w:trPr>
        <w:tc>
          <w:tcPr>
            <w:tcW w:w="8778" w:type="dxa"/>
            <w:gridSpan w:val="11"/>
          </w:tcPr>
          <w:p w14:paraId="37DCE58F" w14:textId="77777777" w:rsidR="000528E4" w:rsidRPr="003344B7" w:rsidRDefault="002232DB">
            <w:pPr>
              <w:snapToGrid w:val="0"/>
              <w:spacing w:line="480" w:lineRule="exact"/>
              <w:rPr>
                <w:b/>
                <w:sz w:val="24"/>
                <w:szCs w:val="24"/>
              </w:rPr>
            </w:pPr>
            <w:r w:rsidRPr="003344B7">
              <w:rPr>
                <w:rFonts w:hint="eastAsia"/>
                <w:b/>
                <w:sz w:val="24"/>
                <w:szCs w:val="24"/>
              </w:rPr>
              <w:lastRenderedPageBreak/>
              <w:t>工程内容及规模：</w:t>
            </w:r>
          </w:p>
          <w:p w14:paraId="305F7185" w14:textId="77777777" w:rsidR="000528E4" w:rsidRPr="003344B7" w:rsidRDefault="002232DB">
            <w:pPr>
              <w:numPr>
                <w:ilvl w:val="0"/>
                <w:numId w:val="1"/>
              </w:numPr>
              <w:snapToGrid w:val="0"/>
              <w:spacing w:line="480" w:lineRule="exact"/>
              <w:ind w:left="0" w:firstLineChars="200" w:firstLine="480"/>
              <w:rPr>
                <w:sz w:val="24"/>
                <w:szCs w:val="24"/>
              </w:rPr>
            </w:pPr>
            <w:r w:rsidRPr="003344B7">
              <w:rPr>
                <w:rFonts w:hint="eastAsia"/>
                <w:sz w:val="24"/>
                <w:szCs w:val="24"/>
              </w:rPr>
              <w:t>项目由来</w:t>
            </w:r>
          </w:p>
          <w:p w14:paraId="5892DB99"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无锡新泓方汽车销售服务有限公司成立于</w:t>
            </w:r>
            <w:r w:rsidRPr="003344B7">
              <w:rPr>
                <w:sz w:val="24"/>
                <w:szCs w:val="24"/>
              </w:rPr>
              <w:t>2017</w:t>
            </w:r>
            <w:r w:rsidRPr="003344B7">
              <w:rPr>
                <w:rFonts w:hint="eastAsia"/>
                <w:sz w:val="24"/>
                <w:szCs w:val="24"/>
              </w:rPr>
              <w:t>年</w:t>
            </w:r>
            <w:r w:rsidRPr="003344B7">
              <w:rPr>
                <w:sz w:val="24"/>
                <w:szCs w:val="24"/>
              </w:rPr>
              <w:t>5</w:t>
            </w:r>
            <w:r w:rsidRPr="003344B7">
              <w:rPr>
                <w:rFonts w:hint="eastAsia"/>
                <w:sz w:val="24"/>
                <w:szCs w:val="24"/>
              </w:rPr>
              <w:t>月，从事汽车销售维修服务。拟投资</w:t>
            </w:r>
            <w:r w:rsidRPr="003344B7">
              <w:rPr>
                <w:sz w:val="24"/>
                <w:szCs w:val="24"/>
              </w:rPr>
              <w:t>2462.56</w:t>
            </w:r>
            <w:r w:rsidRPr="003344B7">
              <w:rPr>
                <w:rFonts w:hint="eastAsia"/>
                <w:sz w:val="24"/>
                <w:szCs w:val="24"/>
              </w:rPr>
              <w:t>万元建设长安</w:t>
            </w:r>
            <w:r w:rsidRPr="003344B7">
              <w:rPr>
                <w:sz w:val="24"/>
                <w:szCs w:val="24"/>
              </w:rPr>
              <w:t>4S</w:t>
            </w:r>
            <w:r w:rsidRPr="003344B7">
              <w:rPr>
                <w:rFonts w:hint="eastAsia"/>
                <w:sz w:val="24"/>
                <w:szCs w:val="24"/>
              </w:rPr>
              <w:t>店。</w:t>
            </w:r>
            <w:r w:rsidRPr="003344B7">
              <w:rPr>
                <w:sz w:val="24"/>
                <w:szCs w:val="24"/>
              </w:rPr>
              <w:t>4S</w:t>
            </w:r>
            <w:r w:rsidRPr="003344B7">
              <w:rPr>
                <w:rFonts w:hint="eastAsia"/>
                <w:sz w:val="24"/>
                <w:szCs w:val="24"/>
              </w:rPr>
              <w:t>店位于无锡市锡山区先锋中路</w:t>
            </w:r>
            <w:r w:rsidRPr="003344B7">
              <w:rPr>
                <w:sz w:val="24"/>
                <w:szCs w:val="24"/>
              </w:rPr>
              <w:t>25-4</w:t>
            </w:r>
            <w:r w:rsidRPr="003344B7">
              <w:rPr>
                <w:rFonts w:hint="eastAsia"/>
                <w:sz w:val="24"/>
                <w:szCs w:val="24"/>
              </w:rPr>
              <w:t>。计划建设场地面积约为</w:t>
            </w:r>
            <w:r w:rsidRPr="003344B7">
              <w:rPr>
                <w:sz w:val="24"/>
                <w:szCs w:val="24"/>
              </w:rPr>
              <w:t>6000</w:t>
            </w:r>
            <w:r w:rsidRPr="003344B7">
              <w:rPr>
                <w:rFonts w:hint="eastAsia"/>
                <w:sz w:val="24"/>
                <w:szCs w:val="24"/>
              </w:rPr>
              <w:t>平方米。内设汽车销售展厅，维修保养服务车间等。</w:t>
            </w:r>
          </w:p>
          <w:p w14:paraId="14FF6616" w14:textId="70107F3C" w:rsidR="000528E4" w:rsidRPr="003344B7" w:rsidRDefault="002232DB">
            <w:pPr>
              <w:snapToGrid w:val="0"/>
              <w:spacing w:line="480" w:lineRule="exact"/>
              <w:ind w:firstLineChars="200" w:firstLine="480"/>
              <w:rPr>
                <w:sz w:val="24"/>
                <w:szCs w:val="24"/>
              </w:rPr>
            </w:pPr>
            <w:r w:rsidRPr="003344B7">
              <w:rPr>
                <w:rFonts w:hint="eastAsia"/>
                <w:sz w:val="24"/>
                <w:szCs w:val="24"/>
              </w:rPr>
              <w:t>现遵照《中华人民共和国环境影响评价法》</w:t>
            </w:r>
            <w:r w:rsidRPr="003344B7">
              <w:rPr>
                <w:sz w:val="24"/>
                <w:szCs w:val="24"/>
              </w:rPr>
              <w:t xml:space="preserve"> </w:t>
            </w:r>
            <w:r w:rsidRPr="003344B7">
              <w:rPr>
                <w:rFonts w:hint="eastAsia"/>
                <w:sz w:val="24"/>
                <w:szCs w:val="24"/>
              </w:rPr>
              <w:t>、《建设项目环境保护管理条例》等的相关规定，对照《建设项目环境影响评价分类管理名录》（</w:t>
            </w:r>
            <w:r w:rsidRPr="003344B7">
              <w:rPr>
                <w:sz w:val="24"/>
                <w:szCs w:val="24"/>
              </w:rPr>
              <w:t>2018</w:t>
            </w:r>
            <w:r w:rsidRPr="003344B7">
              <w:rPr>
                <w:rFonts w:hint="eastAsia"/>
                <w:sz w:val="24"/>
                <w:szCs w:val="24"/>
              </w:rPr>
              <w:t>）中相关条文，本项目属于</w:t>
            </w:r>
            <w:r w:rsidRPr="003344B7">
              <w:rPr>
                <w:sz w:val="24"/>
                <w:szCs w:val="24"/>
              </w:rPr>
              <w:t xml:space="preserve">“126 </w:t>
            </w:r>
            <w:r w:rsidRPr="003344B7">
              <w:rPr>
                <w:rFonts w:hint="eastAsia"/>
                <w:sz w:val="24"/>
                <w:szCs w:val="24"/>
              </w:rPr>
              <w:t>汽车、摩托车维修场所”中“有喷漆工艺的</w:t>
            </w:r>
            <w:r w:rsidRPr="003344B7">
              <w:rPr>
                <w:sz w:val="24"/>
                <w:szCs w:val="24"/>
              </w:rPr>
              <w:t>”</w:t>
            </w:r>
            <w:r w:rsidRPr="003344B7">
              <w:rPr>
                <w:rFonts w:hint="eastAsia"/>
                <w:sz w:val="24"/>
                <w:szCs w:val="24"/>
              </w:rPr>
              <w:t>，应当编制环境影响报告表。因此，无锡新泓方汽车销售服务有限公司委托无锡市智慧环保技术监测研究院有限公司就</w:t>
            </w:r>
            <w:r w:rsidRPr="003344B7">
              <w:rPr>
                <w:sz w:val="24"/>
                <w:szCs w:val="24"/>
              </w:rPr>
              <w:t>XDG-2017-9</w:t>
            </w:r>
            <w:r w:rsidRPr="003344B7">
              <w:rPr>
                <w:rFonts w:hint="eastAsia"/>
                <w:sz w:val="24"/>
                <w:szCs w:val="24"/>
              </w:rPr>
              <w:t>号地块（长安汽车）建设审批项目建设项目进行环境影响评价。</w:t>
            </w:r>
          </w:p>
          <w:p w14:paraId="732D96D1" w14:textId="77777777" w:rsidR="000528E4" w:rsidRPr="003344B7" w:rsidRDefault="002232DB">
            <w:pPr>
              <w:numPr>
                <w:ilvl w:val="0"/>
                <w:numId w:val="1"/>
              </w:numPr>
              <w:snapToGrid w:val="0"/>
              <w:spacing w:line="480" w:lineRule="exact"/>
              <w:rPr>
                <w:sz w:val="24"/>
                <w:szCs w:val="24"/>
              </w:rPr>
            </w:pPr>
            <w:r w:rsidRPr="003344B7">
              <w:rPr>
                <w:rFonts w:hint="eastAsia"/>
                <w:sz w:val="24"/>
                <w:szCs w:val="24"/>
              </w:rPr>
              <w:t>项目概况</w:t>
            </w:r>
          </w:p>
          <w:p w14:paraId="36FFC617" w14:textId="77777777" w:rsidR="000528E4" w:rsidRPr="003344B7" w:rsidRDefault="002232DB">
            <w:pPr>
              <w:snapToGrid w:val="0"/>
              <w:spacing w:line="480" w:lineRule="exact"/>
              <w:ind w:leftChars="229" w:left="1681" w:hangingChars="500" w:hanging="1200"/>
              <w:rPr>
                <w:sz w:val="24"/>
                <w:szCs w:val="24"/>
              </w:rPr>
            </w:pPr>
            <w:r w:rsidRPr="003344B7">
              <w:rPr>
                <w:rFonts w:hint="eastAsia"/>
                <w:sz w:val="24"/>
                <w:szCs w:val="24"/>
              </w:rPr>
              <w:t>项目名称：</w:t>
            </w:r>
            <w:r w:rsidRPr="003344B7">
              <w:rPr>
                <w:sz w:val="24"/>
                <w:szCs w:val="24"/>
              </w:rPr>
              <w:t>XDG-2017-9</w:t>
            </w:r>
            <w:r w:rsidRPr="003344B7">
              <w:rPr>
                <w:rFonts w:hint="eastAsia"/>
                <w:sz w:val="24"/>
                <w:szCs w:val="24"/>
              </w:rPr>
              <w:t>号地块（长安汽车）建设审批项目；</w:t>
            </w:r>
          </w:p>
          <w:p w14:paraId="0D5F2511"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建设单位：无锡新泓方汽车销售服务有限公司；</w:t>
            </w:r>
          </w:p>
          <w:p w14:paraId="161DC64F"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项目性质：新建；</w:t>
            </w:r>
          </w:p>
          <w:p w14:paraId="0F4D82F8" w14:textId="77777777" w:rsidR="000528E4" w:rsidRPr="003344B7" w:rsidRDefault="002232DB">
            <w:pPr>
              <w:snapToGrid w:val="0"/>
              <w:spacing w:line="480" w:lineRule="exact"/>
              <w:ind w:leftChars="228" w:left="1679" w:hangingChars="500" w:hanging="1200"/>
              <w:rPr>
                <w:sz w:val="24"/>
                <w:szCs w:val="24"/>
              </w:rPr>
            </w:pPr>
            <w:r w:rsidRPr="003344B7">
              <w:rPr>
                <w:rFonts w:hint="eastAsia"/>
                <w:sz w:val="24"/>
                <w:szCs w:val="24"/>
              </w:rPr>
              <w:t>投资总额：</w:t>
            </w:r>
            <w:r w:rsidRPr="003344B7">
              <w:rPr>
                <w:sz w:val="24"/>
                <w:szCs w:val="24"/>
              </w:rPr>
              <w:t>2462.56</w:t>
            </w:r>
            <w:r w:rsidRPr="003344B7">
              <w:rPr>
                <w:rFonts w:hint="eastAsia"/>
                <w:sz w:val="24"/>
                <w:szCs w:val="24"/>
              </w:rPr>
              <w:t>万元，其中环保投资</w:t>
            </w:r>
            <w:r w:rsidRPr="003344B7">
              <w:rPr>
                <w:sz w:val="24"/>
                <w:szCs w:val="24"/>
              </w:rPr>
              <w:t>35</w:t>
            </w:r>
            <w:r w:rsidRPr="003344B7">
              <w:rPr>
                <w:rFonts w:hint="eastAsia"/>
                <w:sz w:val="24"/>
                <w:szCs w:val="24"/>
              </w:rPr>
              <w:t>万元；</w:t>
            </w:r>
          </w:p>
          <w:p w14:paraId="2BA61566" w14:textId="77777777" w:rsidR="000528E4" w:rsidRPr="003344B7" w:rsidRDefault="002232DB">
            <w:pPr>
              <w:snapToGrid w:val="0"/>
              <w:spacing w:line="480" w:lineRule="exact"/>
              <w:ind w:leftChars="228" w:left="1679" w:hangingChars="500" w:hanging="1200"/>
              <w:rPr>
                <w:sz w:val="24"/>
                <w:szCs w:val="24"/>
              </w:rPr>
            </w:pPr>
            <w:r w:rsidRPr="003344B7">
              <w:rPr>
                <w:rFonts w:hint="eastAsia"/>
                <w:sz w:val="24"/>
                <w:szCs w:val="24"/>
              </w:rPr>
              <w:t>建设规模：年销售小汽车</w:t>
            </w:r>
            <w:r w:rsidRPr="003344B7">
              <w:rPr>
                <w:sz w:val="24"/>
                <w:szCs w:val="24"/>
              </w:rPr>
              <w:t>20000</w:t>
            </w:r>
            <w:r w:rsidRPr="003344B7">
              <w:rPr>
                <w:rFonts w:hint="eastAsia"/>
                <w:sz w:val="24"/>
                <w:szCs w:val="24"/>
              </w:rPr>
              <w:t>辆，维修保养小汽车</w:t>
            </w:r>
            <w:r w:rsidRPr="003344B7">
              <w:rPr>
                <w:sz w:val="24"/>
                <w:szCs w:val="24"/>
              </w:rPr>
              <w:t>12000</w:t>
            </w:r>
            <w:r w:rsidRPr="003344B7">
              <w:rPr>
                <w:rFonts w:hint="eastAsia"/>
                <w:sz w:val="24"/>
                <w:szCs w:val="24"/>
              </w:rPr>
              <w:t>辆次；</w:t>
            </w:r>
          </w:p>
          <w:p w14:paraId="1D8FB177"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建设地点：无锡市锡山区鹏程路；</w:t>
            </w:r>
          </w:p>
          <w:p w14:paraId="2C97D9AE"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工作制度：年工作日</w:t>
            </w:r>
            <w:r w:rsidRPr="003344B7">
              <w:rPr>
                <w:sz w:val="24"/>
                <w:szCs w:val="24"/>
              </w:rPr>
              <w:t>300</w:t>
            </w:r>
            <w:r w:rsidRPr="003344B7">
              <w:rPr>
                <w:rFonts w:hint="eastAsia"/>
                <w:sz w:val="24"/>
                <w:szCs w:val="24"/>
              </w:rPr>
              <w:t>天，每班</w:t>
            </w:r>
            <w:r w:rsidRPr="003344B7">
              <w:rPr>
                <w:sz w:val="24"/>
                <w:szCs w:val="24"/>
              </w:rPr>
              <w:t>8</w:t>
            </w:r>
            <w:r w:rsidRPr="003344B7">
              <w:rPr>
                <w:rFonts w:hint="eastAsia"/>
                <w:sz w:val="24"/>
                <w:szCs w:val="24"/>
              </w:rPr>
              <w:t>小时；</w:t>
            </w:r>
          </w:p>
          <w:p w14:paraId="5886AB92"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职工人数：本项目全员</w:t>
            </w:r>
            <w:r w:rsidRPr="003344B7">
              <w:rPr>
                <w:sz w:val="24"/>
                <w:szCs w:val="24"/>
              </w:rPr>
              <w:t>60</w:t>
            </w:r>
            <w:r w:rsidRPr="003344B7">
              <w:rPr>
                <w:rFonts w:hint="eastAsia"/>
                <w:sz w:val="24"/>
                <w:szCs w:val="24"/>
              </w:rPr>
              <w:t>人。</w:t>
            </w:r>
          </w:p>
          <w:p w14:paraId="4170E531"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建设进度：</w:t>
            </w:r>
            <w:r w:rsidRPr="003344B7">
              <w:rPr>
                <w:sz w:val="24"/>
                <w:szCs w:val="24"/>
              </w:rPr>
              <w:t>2020</w:t>
            </w:r>
            <w:r w:rsidRPr="003344B7">
              <w:rPr>
                <w:rFonts w:hint="eastAsia"/>
                <w:sz w:val="24"/>
                <w:szCs w:val="24"/>
              </w:rPr>
              <w:t>年</w:t>
            </w:r>
            <w:r w:rsidRPr="003344B7">
              <w:rPr>
                <w:sz w:val="24"/>
                <w:szCs w:val="24"/>
              </w:rPr>
              <w:t>3-4</w:t>
            </w:r>
            <w:r w:rsidRPr="003344B7">
              <w:rPr>
                <w:rFonts w:hint="eastAsia"/>
                <w:sz w:val="24"/>
                <w:szCs w:val="24"/>
              </w:rPr>
              <w:t>月：前期准备、环境影响评价；</w:t>
            </w:r>
          </w:p>
          <w:p w14:paraId="23156AE2" w14:textId="77777777" w:rsidR="000528E4" w:rsidRPr="003344B7" w:rsidRDefault="002232DB">
            <w:pPr>
              <w:snapToGrid w:val="0"/>
              <w:spacing w:line="480" w:lineRule="exact"/>
              <w:ind w:firstLineChars="700" w:firstLine="1680"/>
              <w:rPr>
                <w:sz w:val="24"/>
                <w:szCs w:val="24"/>
              </w:rPr>
            </w:pPr>
            <w:r w:rsidRPr="003344B7">
              <w:rPr>
                <w:sz w:val="24"/>
                <w:szCs w:val="24"/>
              </w:rPr>
              <w:t>2020</w:t>
            </w:r>
            <w:r w:rsidRPr="003344B7">
              <w:rPr>
                <w:rFonts w:hint="eastAsia"/>
                <w:sz w:val="24"/>
                <w:szCs w:val="24"/>
              </w:rPr>
              <w:t>年</w:t>
            </w:r>
            <w:r w:rsidRPr="003344B7">
              <w:rPr>
                <w:sz w:val="24"/>
                <w:szCs w:val="24"/>
              </w:rPr>
              <w:t>5</w:t>
            </w:r>
            <w:r w:rsidRPr="003344B7">
              <w:rPr>
                <w:rFonts w:hint="eastAsia"/>
                <w:sz w:val="24"/>
                <w:szCs w:val="24"/>
              </w:rPr>
              <w:t>月</w:t>
            </w:r>
            <w:r w:rsidRPr="003344B7">
              <w:rPr>
                <w:sz w:val="24"/>
                <w:szCs w:val="24"/>
              </w:rPr>
              <w:t>-6</w:t>
            </w:r>
            <w:r w:rsidRPr="003344B7">
              <w:rPr>
                <w:rFonts w:hint="eastAsia"/>
                <w:sz w:val="24"/>
                <w:szCs w:val="24"/>
              </w:rPr>
              <w:t>月：设备购置和安装；</w:t>
            </w:r>
          </w:p>
          <w:p w14:paraId="07B23107" w14:textId="77777777" w:rsidR="000528E4" w:rsidRPr="003344B7" w:rsidRDefault="002232DB">
            <w:pPr>
              <w:snapToGrid w:val="0"/>
              <w:spacing w:line="480" w:lineRule="exact"/>
              <w:ind w:firstLineChars="700" w:firstLine="1680"/>
              <w:rPr>
                <w:sz w:val="24"/>
                <w:szCs w:val="24"/>
              </w:rPr>
            </w:pPr>
            <w:r w:rsidRPr="003344B7">
              <w:rPr>
                <w:sz w:val="24"/>
                <w:szCs w:val="24"/>
              </w:rPr>
              <w:t>2020</w:t>
            </w:r>
            <w:r w:rsidRPr="003344B7">
              <w:rPr>
                <w:rFonts w:hint="eastAsia"/>
                <w:sz w:val="24"/>
                <w:szCs w:val="24"/>
              </w:rPr>
              <w:t>年</w:t>
            </w:r>
            <w:r w:rsidRPr="003344B7">
              <w:rPr>
                <w:sz w:val="24"/>
                <w:szCs w:val="24"/>
              </w:rPr>
              <w:t>7</w:t>
            </w:r>
            <w:r w:rsidRPr="003344B7">
              <w:rPr>
                <w:rFonts w:hint="eastAsia"/>
                <w:sz w:val="24"/>
                <w:szCs w:val="24"/>
              </w:rPr>
              <w:t>月：投入运营。</w:t>
            </w:r>
            <w:r w:rsidRPr="003344B7">
              <w:rPr>
                <w:sz w:val="24"/>
                <w:szCs w:val="24"/>
              </w:rPr>
              <w:t xml:space="preserve"> </w:t>
            </w:r>
          </w:p>
          <w:p w14:paraId="5A0F939C" w14:textId="77777777" w:rsidR="000528E4" w:rsidRPr="003344B7" w:rsidRDefault="002232DB">
            <w:pPr>
              <w:snapToGrid w:val="0"/>
              <w:spacing w:line="480" w:lineRule="exact"/>
              <w:ind w:firstLineChars="200" w:firstLine="480"/>
              <w:jc w:val="left"/>
              <w:rPr>
                <w:sz w:val="24"/>
                <w:szCs w:val="24"/>
              </w:rPr>
            </w:pPr>
            <w:r w:rsidRPr="003344B7">
              <w:rPr>
                <w:sz w:val="24"/>
                <w:szCs w:val="24"/>
              </w:rPr>
              <w:t>3</w:t>
            </w:r>
            <w:r w:rsidRPr="003344B7">
              <w:rPr>
                <w:rFonts w:hint="eastAsia"/>
                <w:sz w:val="24"/>
                <w:szCs w:val="24"/>
              </w:rPr>
              <w:t>、主体工程内容及生产规模</w:t>
            </w:r>
            <w:r w:rsidRPr="003344B7">
              <w:rPr>
                <w:sz w:val="24"/>
                <w:szCs w:val="24"/>
              </w:rPr>
              <w:t xml:space="preserve"> </w:t>
            </w:r>
          </w:p>
          <w:p w14:paraId="229EBF1C" w14:textId="77777777" w:rsidR="000528E4" w:rsidRPr="003344B7" w:rsidRDefault="002232DB">
            <w:pPr>
              <w:snapToGrid w:val="0"/>
              <w:spacing w:line="480" w:lineRule="exact"/>
              <w:ind w:firstLineChars="200" w:firstLine="480"/>
              <w:rPr>
                <w:b/>
                <w:sz w:val="24"/>
                <w:szCs w:val="24"/>
              </w:rPr>
            </w:pPr>
            <w:r w:rsidRPr="003344B7">
              <w:rPr>
                <w:rFonts w:hint="eastAsia"/>
                <w:sz w:val="24"/>
                <w:szCs w:val="24"/>
              </w:rPr>
              <w:t>主体工程及产品方案见表</w:t>
            </w:r>
            <w:r w:rsidRPr="003344B7">
              <w:rPr>
                <w:sz w:val="24"/>
                <w:szCs w:val="24"/>
              </w:rPr>
              <w:t>1-4</w:t>
            </w:r>
            <w:r w:rsidRPr="003344B7">
              <w:rPr>
                <w:rFonts w:hint="eastAsia"/>
                <w:sz w:val="24"/>
                <w:szCs w:val="24"/>
              </w:rPr>
              <w:t>。</w:t>
            </w:r>
          </w:p>
          <w:p w14:paraId="3F165D2E"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1-4  </w:t>
            </w:r>
            <w:r w:rsidRPr="003344B7">
              <w:rPr>
                <w:rFonts w:hint="eastAsia"/>
                <w:b/>
                <w:sz w:val="24"/>
                <w:szCs w:val="24"/>
              </w:rPr>
              <w:t>建设项目主体工程及产品方案</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8"/>
              <w:gridCol w:w="1700"/>
              <w:gridCol w:w="1829"/>
              <w:gridCol w:w="1325"/>
            </w:tblGrid>
            <w:tr w:rsidR="000528E4" w:rsidRPr="003344B7" w14:paraId="327AAAC7" w14:textId="77777777" w:rsidTr="008C00CC">
              <w:trPr>
                <w:trHeight w:val="20"/>
                <w:jc w:val="center"/>
              </w:trPr>
              <w:tc>
                <w:tcPr>
                  <w:tcW w:w="2165" w:type="pct"/>
                  <w:vAlign w:val="center"/>
                </w:tcPr>
                <w:p w14:paraId="4B2D7B40" w14:textId="77777777" w:rsidR="000528E4" w:rsidRPr="008C00CC" w:rsidRDefault="002232DB">
                  <w:pPr>
                    <w:adjustRightInd w:val="0"/>
                    <w:snapToGrid w:val="0"/>
                    <w:jc w:val="center"/>
                    <w:rPr>
                      <w:b/>
                      <w:snapToGrid w:val="0"/>
                      <w:kern w:val="0"/>
                      <w:sz w:val="24"/>
                      <w:szCs w:val="24"/>
                    </w:rPr>
                  </w:pPr>
                  <w:r w:rsidRPr="008C00CC">
                    <w:rPr>
                      <w:rFonts w:hint="eastAsia"/>
                      <w:b/>
                      <w:snapToGrid w:val="0"/>
                      <w:kern w:val="0"/>
                      <w:sz w:val="24"/>
                      <w:szCs w:val="24"/>
                    </w:rPr>
                    <w:t>工程名称（车间、生产装置或生产线）</w:t>
                  </w:r>
                </w:p>
              </w:tc>
              <w:tc>
                <w:tcPr>
                  <w:tcW w:w="993" w:type="pct"/>
                  <w:vAlign w:val="center"/>
                </w:tcPr>
                <w:p w14:paraId="2ADE2E67" w14:textId="77777777" w:rsidR="000528E4" w:rsidRPr="008C00CC" w:rsidRDefault="002232DB">
                  <w:pPr>
                    <w:adjustRightInd w:val="0"/>
                    <w:snapToGrid w:val="0"/>
                    <w:jc w:val="center"/>
                    <w:rPr>
                      <w:b/>
                      <w:snapToGrid w:val="0"/>
                      <w:kern w:val="0"/>
                      <w:sz w:val="24"/>
                      <w:szCs w:val="24"/>
                    </w:rPr>
                  </w:pPr>
                  <w:r w:rsidRPr="008C00CC">
                    <w:rPr>
                      <w:rFonts w:hint="eastAsia"/>
                      <w:b/>
                      <w:snapToGrid w:val="0"/>
                      <w:kern w:val="0"/>
                      <w:sz w:val="24"/>
                      <w:szCs w:val="24"/>
                    </w:rPr>
                    <w:t>产品名称及规格</w:t>
                  </w:r>
                </w:p>
              </w:tc>
              <w:tc>
                <w:tcPr>
                  <w:tcW w:w="1068" w:type="pct"/>
                  <w:vAlign w:val="center"/>
                </w:tcPr>
                <w:p w14:paraId="28A6EB54" w14:textId="77777777" w:rsidR="000528E4" w:rsidRPr="008C00CC" w:rsidRDefault="002232DB">
                  <w:pPr>
                    <w:adjustRightInd w:val="0"/>
                    <w:snapToGrid w:val="0"/>
                    <w:jc w:val="center"/>
                    <w:rPr>
                      <w:b/>
                      <w:snapToGrid w:val="0"/>
                      <w:kern w:val="0"/>
                      <w:sz w:val="24"/>
                      <w:szCs w:val="24"/>
                    </w:rPr>
                  </w:pPr>
                  <w:r w:rsidRPr="008C00CC">
                    <w:rPr>
                      <w:rFonts w:hint="eastAsia"/>
                      <w:b/>
                      <w:snapToGrid w:val="0"/>
                      <w:kern w:val="0"/>
                      <w:sz w:val="24"/>
                      <w:szCs w:val="24"/>
                    </w:rPr>
                    <w:t>设计能力（台</w:t>
                  </w:r>
                  <w:r w:rsidRPr="008C00CC">
                    <w:rPr>
                      <w:b/>
                      <w:snapToGrid w:val="0"/>
                      <w:kern w:val="0"/>
                      <w:sz w:val="24"/>
                      <w:szCs w:val="24"/>
                    </w:rPr>
                    <w:t>/</w:t>
                  </w:r>
                  <w:r w:rsidRPr="008C00CC">
                    <w:rPr>
                      <w:rFonts w:hint="eastAsia"/>
                      <w:b/>
                      <w:snapToGrid w:val="0"/>
                      <w:kern w:val="0"/>
                      <w:sz w:val="24"/>
                      <w:szCs w:val="24"/>
                    </w:rPr>
                    <w:t>年）</w:t>
                  </w:r>
                </w:p>
              </w:tc>
              <w:tc>
                <w:tcPr>
                  <w:tcW w:w="774" w:type="pct"/>
                  <w:vAlign w:val="center"/>
                </w:tcPr>
                <w:p w14:paraId="269EBB0D" w14:textId="77777777" w:rsidR="000528E4" w:rsidRPr="008C00CC" w:rsidRDefault="002232DB">
                  <w:pPr>
                    <w:adjustRightInd w:val="0"/>
                    <w:snapToGrid w:val="0"/>
                    <w:jc w:val="center"/>
                    <w:rPr>
                      <w:b/>
                      <w:snapToGrid w:val="0"/>
                      <w:kern w:val="0"/>
                      <w:sz w:val="24"/>
                      <w:szCs w:val="24"/>
                    </w:rPr>
                  </w:pPr>
                  <w:r w:rsidRPr="008C00CC">
                    <w:rPr>
                      <w:rFonts w:hint="eastAsia"/>
                      <w:b/>
                      <w:snapToGrid w:val="0"/>
                      <w:kern w:val="0"/>
                      <w:sz w:val="24"/>
                      <w:szCs w:val="24"/>
                    </w:rPr>
                    <w:t>年运行时数</w:t>
                  </w:r>
                  <w:r w:rsidRPr="008C00CC">
                    <w:rPr>
                      <w:b/>
                      <w:snapToGrid w:val="0"/>
                      <w:kern w:val="0"/>
                      <w:sz w:val="24"/>
                      <w:szCs w:val="24"/>
                    </w:rPr>
                    <w:t>(h)</w:t>
                  </w:r>
                </w:p>
              </w:tc>
            </w:tr>
            <w:tr w:rsidR="000528E4" w:rsidRPr="003344B7" w14:paraId="6D1ECE46" w14:textId="77777777" w:rsidTr="008C00CC">
              <w:trPr>
                <w:trHeight w:val="20"/>
                <w:jc w:val="center"/>
              </w:trPr>
              <w:tc>
                <w:tcPr>
                  <w:tcW w:w="2165" w:type="pct"/>
                  <w:vMerge w:val="restart"/>
                  <w:vAlign w:val="center"/>
                </w:tcPr>
                <w:p w14:paraId="26F671F5" w14:textId="77777777" w:rsidR="000528E4" w:rsidRPr="008C00CC" w:rsidRDefault="002232DB">
                  <w:pPr>
                    <w:adjustRightInd w:val="0"/>
                    <w:snapToGrid w:val="0"/>
                    <w:jc w:val="center"/>
                    <w:rPr>
                      <w:snapToGrid w:val="0"/>
                      <w:kern w:val="0"/>
                      <w:sz w:val="24"/>
                      <w:szCs w:val="24"/>
                    </w:rPr>
                  </w:pPr>
                  <w:r w:rsidRPr="008C00CC">
                    <w:rPr>
                      <w:rFonts w:hint="eastAsia"/>
                      <w:sz w:val="24"/>
                      <w:szCs w:val="24"/>
                    </w:rPr>
                    <w:t>汽修车间</w:t>
                  </w:r>
                </w:p>
              </w:tc>
              <w:tc>
                <w:tcPr>
                  <w:tcW w:w="993" w:type="pct"/>
                  <w:vAlign w:val="center"/>
                </w:tcPr>
                <w:p w14:paraId="577E796D" w14:textId="77777777" w:rsidR="000528E4" w:rsidRPr="008C00CC" w:rsidRDefault="002232DB">
                  <w:pPr>
                    <w:adjustRightInd w:val="0"/>
                    <w:snapToGrid w:val="0"/>
                    <w:jc w:val="center"/>
                    <w:rPr>
                      <w:snapToGrid w:val="0"/>
                      <w:kern w:val="0"/>
                      <w:sz w:val="24"/>
                      <w:szCs w:val="24"/>
                    </w:rPr>
                  </w:pPr>
                  <w:r w:rsidRPr="008C00CC">
                    <w:rPr>
                      <w:rFonts w:hint="eastAsia"/>
                      <w:snapToGrid w:val="0"/>
                      <w:kern w:val="0"/>
                      <w:sz w:val="24"/>
                      <w:szCs w:val="24"/>
                    </w:rPr>
                    <w:t>维修保养</w:t>
                  </w:r>
                </w:p>
              </w:tc>
              <w:tc>
                <w:tcPr>
                  <w:tcW w:w="1068" w:type="pct"/>
                  <w:vAlign w:val="center"/>
                </w:tcPr>
                <w:p w14:paraId="2A0537FF" w14:textId="77777777" w:rsidR="000528E4" w:rsidRPr="008C00CC" w:rsidRDefault="002232DB">
                  <w:pPr>
                    <w:adjustRightInd w:val="0"/>
                    <w:snapToGrid w:val="0"/>
                    <w:jc w:val="center"/>
                    <w:rPr>
                      <w:snapToGrid w:val="0"/>
                      <w:kern w:val="0"/>
                      <w:sz w:val="24"/>
                      <w:szCs w:val="24"/>
                    </w:rPr>
                  </w:pPr>
                  <w:r w:rsidRPr="008C00CC">
                    <w:rPr>
                      <w:sz w:val="24"/>
                      <w:szCs w:val="24"/>
                    </w:rPr>
                    <w:t>12000</w:t>
                  </w:r>
                </w:p>
              </w:tc>
              <w:tc>
                <w:tcPr>
                  <w:tcW w:w="774" w:type="pct"/>
                  <w:vAlign w:val="center"/>
                </w:tcPr>
                <w:p w14:paraId="2541EC9B" w14:textId="77777777" w:rsidR="000528E4" w:rsidRPr="008C00CC" w:rsidRDefault="002232DB">
                  <w:pPr>
                    <w:adjustRightInd w:val="0"/>
                    <w:snapToGrid w:val="0"/>
                    <w:jc w:val="center"/>
                    <w:rPr>
                      <w:snapToGrid w:val="0"/>
                      <w:kern w:val="0"/>
                      <w:sz w:val="24"/>
                      <w:szCs w:val="24"/>
                    </w:rPr>
                  </w:pPr>
                  <w:r w:rsidRPr="008C00CC">
                    <w:rPr>
                      <w:sz w:val="24"/>
                      <w:szCs w:val="24"/>
                    </w:rPr>
                    <w:t>2400</w:t>
                  </w:r>
                </w:p>
              </w:tc>
            </w:tr>
            <w:tr w:rsidR="000528E4" w:rsidRPr="003344B7" w14:paraId="14E257BB" w14:textId="77777777" w:rsidTr="008C00CC">
              <w:trPr>
                <w:trHeight w:val="20"/>
                <w:jc w:val="center"/>
              </w:trPr>
              <w:tc>
                <w:tcPr>
                  <w:tcW w:w="2165" w:type="pct"/>
                  <w:vMerge/>
                  <w:vAlign w:val="center"/>
                </w:tcPr>
                <w:p w14:paraId="51DC36B5" w14:textId="77777777" w:rsidR="000528E4" w:rsidRPr="008C00CC" w:rsidRDefault="000528E4">
                  <w:pPr>
                    <w:adjustRightInd w:val="0"/>
                    <w:snapToGrid w:val="0"/>
                    <w:jc w:val="center"/>
                    <w:rPr>
                      <w:snapToGrid w:val="0"/>
                      <w:kern w:val="0"/>
                      <w:sz w:val="24"/>
                      <w:szCs w:val="24"/>
                    </w:rPr>
                  </w:pPr>
                </w:p>
              </w:tc>
              <w:tc>
                <w:tcPr>
                  <w:tcW w:w="993" w:type="pct"/>
                  <w:vAlign w:val="center"/>
                </w:tcPr>
                <w:p w14:paraId="082BB186" w14:textId="77777777" w:rsidR="000528E4" w:rsidRPr="008C00CC" w:rsidRDefault="002232DB">
                  <w:pPr>
                    <w:adjustRightInd w:val="0"/>
                    <w:snapToGrid w:val="0"/>
                    <w:jc w:val="center"/>
                    <w:rPr>
                      <w:snapToGrid w:val="0"/>
                      <w:kern w:val="0"/>
                      <w:sz w:val="24"/>
                      <w:szCs w:val="24"/>
                    </w:rPr>
                  </w:pPr>
                  <w:r w:rsidRPr="008C00CC">
                    <w:rPr>
                      <w:rFonts w:hint="eastAsia"/>
                      <w:snapToGrid w:val="0"/>
                      <w:kern w:val="0"/>
                      <w:sz w:val="24"/>
                      <w:szCs w:val="24"/>
                    </w:rPr>
                    <w:t>喷漆</w:t>
                  </w:r>
                </w:p>
              </w:tc>
              <w:tc>
                <w:tcPr>
                  <w:tcW w:w="1068" w:type="pct"/>
                  <w:vAlign w:val="center"/>
                </w:tcPr>
                <w:p w14:paraId="0F460726" w14:textId="77777777" w:rsidR="000528E4" w:rsidRPr="008C00CC" w:rsidRDefault="002232DB">
                  <w:pPr>
                    <w:adjustRightInd w:val="0"/>
                    <w:snapToGrid w:val="0"/>
                    <w:jc w:val="center"/>
                    <w:rPr>
                      <w:snapToGrid w:val="0"/>
                      <w:kern w:val="0"/>
                      <w:sz w:val="24"/>
                      <w:szCs w:val="24"/>
                    </w:rPr>
                  </w:pPr>
                  <w:r w:rsidRPr="008C00CC">
                    <w:rPr>
                      <w:sz w:val="24"/>
                      <w:szCs w:val="24"/>
                    </w:rPr>
                    <w:t>1200</w:t>
                  </w:r>
                </w:p>
              </w:tc>
              <w:tc>
                <w:tcPr>
                  <w:tcW w:w="774" w:type="pct"/>
                  <w:vAlign w:val="center"/>
                </w:tcPr>
                <w:p w14:paraId="0C8CE964" w14:textId="77777777" w:rsidR="000528E4" w:rsidRPr="008C00CC" w:rsidRDefault="002232DB">
                  <w:pPr>
                    <w:adjustRightInd w:val="0"/>
                    <w:snapToGrid w:val="0"/>
                    <w:jc w:val="center"/>
                    <w:rPr>
                      <w:snapToGrid w:val="0"/>
                      <w:kern w:val="0"/>
                      <w:sz w:val="24"/>
                      <w:szCs w:val="24"/>
                    </w:rPr>
                  </w:pPr>
                  <w:r w:rsidRPr="008C00CC">
                    <w:rPr>
                      <w:sz w:val="24"/>
                      <w:szCs w:val="24"/>
                    </w:rPr>
                    <w:t>600</w:t>
                  </w:r>
                </w:p>
              </w:tc>
            </w:tr>
          </w:tbl>
          <w:p w14:paraId="4A4C4F77" w14:textId="77777777" w:rsidR="000528E4" w:rsidRPr="003344B7" w:rsidRDefault="002232DB">
            <w:pPr>
              <w:snapToGrid w:val="0"/>
              <w:spacing w:line="480" w:lineRule="exact"/>
              <w:ind w:firstLineChars="200" w:firstLine="480"/>
              <w:rPr>
                <w:sz w:val="24"/>
                <w:szCs w:val="24"/>
              </w:rPr>
            </w:pPr>
            <w:r w:rsidRPr="003344B7">
              <w:rPr>
                <w:sz w:val="24"/>
                <w:szCs w:val="24"/>
              </w:rPr>
              <w:lastRenderedPageBreak/>
              <w:t>4</w:t>
            </w:r>
            <w:r w:rsidRPr="003344B7">
              <w:rPr>
                <w:rFonts w:hint="eastAsia"/>
                <w:sz w:val="24"/>
                <w:szCs w:val="24"/>
              </w:rPr>
              <w:t>、公用工程</w:t>
            </w:r>
          </w:p>
          <w:p w14:paraId="6C915A59" w14:textId="77777777" w:rsidR="000528E4" w:rsidRPr="003344B7" w:rsidRDefault="002232DB">
            <w:pPr>
              <w:spacing w:line="480" w:lineRule="exact"/>
              <w:ind w:firstLineChars="200" w:firstLine="480"/>
              <w:rPr>
                <w:sz w:val="24"/>
                <w:szCs w:val="24"/>
              </w:rPr>
            </w:pPr>
            <w:bookmarkStart w:id="1" w:name="_Toc243819596"/>
            <w:r w:rsidRPr="003344B7">
              <w:rPr>
                <w:rFonts w:hint="eastAsia"/>
                <w:sz w:val="24"/>
                <w:szCs w:val="24"/>
              </w:rPr>
              <w:t>（</w:t>
            </w:r>
            <w:r w:rsidRPr="003344B7">
              <w:rPr>
                <w:sz w:val="24"/>
                <w:szCs w:val="24"/>
              </w:rPr>
              <w:t>1</w:t>
            </w:r>
            <w:r w:rsidRPr="003344B7">
              <w:rPr>
                <w:rFonts w:hint="eastAsia"/>
                <w:sz w:val="24"/>
                <w:szCs w:val="24"/>
              </w:rPr>
              <w:t>）给排水</w:t>
            </w:r>
            <w:bookmarkEnd w:id="1"/>
          </w:p>
          <w:p w14:paraId="1F440B89" w14:textId="77777777" w:rsidR="000528E4" w:rsidRPr="003344B7" w:rsidRDefault="002232DB">
            <w:pPr>
              <w:adjustRightInd w:val="0"/>
              <w:spacing w:line="480" w:lineRule="exact"/>
              <w:ind w:firstLineChars="200" w:firstLine="480"/>
              <w:outlineLvl w:val="0"/>
              <w:rPr>
                <w:sz w:val="24"/>
                <w:szCs w:val="24"/>
              </w:rPr>
            </w:pPr>
            <w:bookmarkStart w:id="2" w:name="_Toc243819597"/>
            <w:r w:rsidRPr="003344B7">
              <w:rPr>
                <w:rFonts w:hint="eastAsia"/>
                <w:sz w:val="24"/>
                <w:szCs w:val="24"/>
              </w:rPr>
              <w:t>给水：本项目由鹏程路预留市政自来水接管口接入。</w:t>
            </w:r>
          </w:p>
          <w:p w14:paraId="107B3C59" w14:textId="43EE2665"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排水：</w:t>
            </w:r>
            <w:bookmarkEnd w:id="2"/>
            <w:r w:rsidRPr="003344B7">
              <w:rPr>
                <w:rFonts w:hint="eastAsia"/>
                <w:sz w:val="24"/>
                <w:szCs w:val="24"/>
              </w:rPr>
              <w:t>洗车废水经过沉淀池处理后与经过化粪池预处理的生活污水一起通过市政污水管网接管至安镇污水厂。</w:t>
            </w:r>
          </w:p>
          <w:p w14:paraId="004A6048"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w:t>
            </w:r>
            <w:r w:rsidRPr="003344B7">
              <w:rPr>
                <w:sz w:val="24"/>
                <w:szCs w:val="24"/>
              </w:rPr>
              <w:t>2</w:t>
            </w:r>
            <w:r w:rsidRPr="003344B7">
              <w:rPr>
                <w:rFonts w:hint="eastAsia"/>
                <w:sz w:val="24"/>
                <w:szCs w:val="24"/>
              </w:rPr>
              <w:t>）供电</w:t>
            </w:r>
          </w:p>
          <w:p w14:paraId="405C5C82"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依托周边供电系统设施接入。</w:t>
            </w:r>
          </w:p>
          <w:p w14:paraId="3255C377"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w:t>
            </w:r>
            <w:r w:rsidRPr="003344B7">
              <w:rPr>
                <w:sz w:val="24"/>
                <w:szCs w:val="24"/>
              </w:rPr>
              <w:t>3</w:t>
            </w:r>
            <w:r w:rsidRPr="003344B7">
              <w:rPr>
                <w:rFonts w:hint="eastAsia"/>
                <w:sz w:val="24"/>
                <w:szCs w:val="24"/>
              </w:rPr>
              <w:t>）空调系统</w:t>
            </w:r>
          </w:p>
          <w:p w14:paraId="1F388519"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本项目采用分体式空调系统，不设置中央空调系统，无需设置冷却塔等。</w:t>
            </w:r>
          </w:p>
          <w:p w14:paraId="5656D3E4"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本项目公用及辅助工程具体见表</w:t>
            </w:r>
            <w:r w:rsidRPr="003344B7">
              <w:rPr>
                <w:sz w:val="24"/>
                <w:szCs w:val="24"/>
              </w:rPr>
              <w:t>1-5</w:t>
            </w:r>
            <w:r w:rsidRPr="003344B7">
              <w:rPr>
                <w:rFonts w:hint="eastAsia"/>
                <w:sz w:val="24"/>
                <w:szCs w:val="24"/>
              </w:rPr>
              <w:t>。</w:t>
            </w:r>
          </w:p>
          <w:p w14:paraId="5C0BBA6D"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1-5  </w:t>
            </w:r>
            <w:r w:rsidRPr="003344B7">
              <w:rPr>
                <w:rFonts w:hint="eastAsia"/>
                <w:b/>
                <w:sz w:val="24"/>
                <w:szCs w:val="24"/>
              </w:rPr>
              <w:t>本项目公用及辅助工程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73"/>
              <w:gridCol w:w="1668"/>
              <w:gridCol w:w="2800"/>
              <w:gridCol w:w="3021"/>
            </w:tblGrid>
            <w:tr w:rsidR="000528E4" w:rsidRPr="003344B7" w14:paraId="7626FE58" w14:textId="77777777" w:rsidTr="008C00CC">
              <w:trPr>
                <w:trHeight w:val="544"/>
                <w:jc w:val="center"/>
              </w:trPr>
              <w:tc>
                <w:tcPr>
                  <w:tcW w:w="626" w:type="pct"/>
                  <w:tcBorders>
                    <w:top w:val="single" w:sz="12" w:space="0" w:color="auto"/>
                  </w:tcBorders>
                  <w:vAlign w:val="center"/>
                </w:tcPr>
                <w:p w14:paraId="48FBD751"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工程分类</w:t>
                  </w:r>
                </w:p>
              </w:tc>
              <w:tc>
                <w:tcPr>
                  <w:tcW w:w="974" w:type="pct"/>
                  <w:tcBorders>
                    <w:top w:val="single" w:sz="12" w:space="0" w:color="auto"/>
                  </w:tcBorders>
                  <w:vAlign w:val="center"/>
                </w:tcPr>
                <w:p w14:paraId="0080119A"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建设名称</w:t>
                  </w:r>
                </w:p>
              </w:tc>
              <w:tc>
                <w:tcPr>
                  <w:tcW w:w="1635" w:type="pct"/>
                  <w:tcBorders>
                    <w:top w:val="single" w:sz="12" w:space="0" w:color="auto"/>
                  </w:tcBorders>
                  <w:vAlign w:val="center"/>
                </w:tcPr>
                <w:p w14:paraId="4C2FE5E2"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设计能力</w:t>
                  </w:r>
                </w:p>
              </w:tc>
              <w:tc>
                <w:tcPr>
                  <w:tcW w:w="1764" w:type="pct"/>
                  <w:tcBorders>
                    <w:top w:val="single" w:sz="12" w:space="0" w:color="auto"/>
                  </w:tcBorders>
                  <w:vAlign w:val="center"/>
                </w:tcPr>
                <w:p w14:paraId="6492FDFF" w14:textId="77777777" w:rsidR="000528E4" w:rsidRPr="003344B7" w:rsidRDefault="002232DB">
                  <w:pPr>
                    <w:snapToGrid w:val="0"/>
                    <w:jc w:val="center"/>
                    <w:rPr>
                      <w:b/>
                      <w:snapToGrid w:val="0"/>
                      <w:kern w:val="0"/>
                      <w:sz w:val="24"/>
                      <w:szCs w:val="24"/>
                    </w:rPr>
                  </w:pPr>
                  <w:r w:rsidRPr="003344B7">
                    <w:rPr>
                      <w:rFonts w:hint="eastAsia"/>
                      <w:b/>
                      <w:snapToGrid w:val="0"/>
                      <w:kern w:val="0"/>
                      <w:sz w:val="24"/>
                      <w:szCs w:val="24"/>
                    </w:rPr>
                    <w:t>备</w:t>
                  </w:r>
                  <w:r w:rsidRPr="003344B7">
                    <w:rPr>
                      <w:b/>
                      <w:snapToGrid w:val="0"/>
                      <w:kern w:val="0"/>
                      <w:sz w:val="24"/>
                      <w:szCs w:val="24"/>
                    </w:rPr>
                    <w:t xml:space="preserve">  </w:t>
                  </w:r>
                  <w:r w:rsidRPr="003344B7">
                    <w:rPr>
                      <w:rFonts w:hint="eastAsia"/>
                      <w:b/>
                      <w:snapToGrid w:val="0"/>
                      <w:kern w:val="0"/>
                      <w:sz w:val="24"/>
                      <w:szCs w:val="24"/>
                    </w:rPr>
                    <w:t>注</w:t>
                  </w:r>
                </w:p>
              </w:tc>
            </w:tr>
            <w:tr w:rsidR="000528E4" w:rsidRPr="003344B7" w14:paraId="4ED5D012" w14:textId="77777777" w:rsidTr="008C00CC">
              <w:trPr>
                <w:trHeight w:val="131"/>
                <w:jc w:val="center"/>
              </w:trPr>
              <w:tc>
                <w:tcPr>
                  <w:tcW w:w="626" w:type="pct"/>
                  <w:tcBorders>
                    <w:top w:val="single" w:sz="4" w:space="0" w:color="auto"/>
                    <w:bottom w:val="single" w:sz="4" w:space="0" w:color="auto"/>
                  </w:tcBorders>
                  <w:vAlign w:val="center"/>
                </w:tcPr>
                <w:p w14:paraId="50F86696"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贮运工程</w:t>
                  </w:r>
                </w:p>
              </w:tc>
              <w:tc>
                <w:tcPr>
                  <w:tcW w:w="974" w:type="pct"/>
                  <w:tcBorders>
                    <w:top w:val="single" w:sz="4" w:space="0" w:color="auto"/>
                    <w:bottom w:val="single" w:sz="4" w:space="0" w:color="auto"/>
                  </w:tcBorders>
                  <w:vAlign w:val="center"/>
                </w:tcPr>
                <w:p w14:paraId="648462A1"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备件区</w:t>
                  </w:r>
                </w:p>
              </w:tc>
              <w:tc>
                <w:tcPr>
                  <w:tcW w:w="1635" w:type="pct"/>
                  <w:tcBorders>
                    <w:top w:val="single" w:sz="4" w:space="0" w:color="auto"/>
                    <w:bottom w:val="single" w:sz="4" w:space="0" w:color="auto"/>
                  </w:tcBorders>
                  <w:vAlign w:val="center"/>
                </w:tcPr>
                <w:p w14:paraId="45C8A809" w14:textId="77777777" w:rsidR="000528E4" w:rsidRPr="003344B7" w:rsidRDefault="002232DB">
                  <w:pPr>
                    <w:snapToGrid w:val="0"/>
                    <w:jc w:val="center"/>
                    <w:rPr>
                      <w:snapToGrid w:val="0"/>
                      <w:kern w:val="0"/>
                      <w:sz w:val="24"/>
                      <w:szCs w:val="24"/>
                    </w:rPr>
                  </w:pPr>
                  <w:r w:rsidRPr="003344B7">
                    <w:rPr>
                      <w:snapToGrid w:val="0"/>
                      <w:kern w:val="0"/>
                      <w:sz w:val="24"/>
                      <w:szCs w:val="24"/>
                    </w:rPr>
                    <w:t>20m</w:t>
                  </w:r>
                  <w:r w:rsidRPr="003344B7">
                    <w:rPr>
                      <w:snapToGrid w:val="0"/>
                      <w:kern w:val="0"/>
                      <w:sz w:val="24"/>
                      <w:szCs w:val="24"/>
                      <w:vertAlign w:val="superscript"/>
                    </w:rPr>
                    <w:t>2</w:t>
                  </w:r>
                </w:p>
              </w:tc>
              <w:tc>
                <w:tcPr>
                  <w:tcW w:w="1764" w:type="pct"/>
                  <w:tcBorders>
                    <w:top w:val="single" w:sz="4" w:space="0" w:color="auto"/>
                    <w:bottom w:val="single" w:sz="4" w:space="0" w:color="auto"/>
                  </w:tcBorders>
                  <w:vAlign w:val="center"/>
                </w:tcPr>
                <w:p w14:paraId="3DE32A2D"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生产车间内</w:t>
                  </w:r>
                </w:p>
              </w:tc>
            </w:tr>
            <w:tr w:rsidR="000528E4" w:rsidRPr="003344B7" w14:paraId="10D1BEDB" w14:textId="77777777" w:rsidTr="008C00CC">
              <w:trPr>
                <w:jc w:val="center"/>
              </w:trPr>
              <w:tc>
                <w:tcPr>
                  <w:tcW w:w="626" w:type="pct"/>
                  <w:vMerge w:val="restart"/>
                  <w:tcBorders>
                    <w:top w:val="single" w:sz="4" w:space="0" w:color="auto"/>
                  </w:tcBorders>
                  <w:vAlign w:val="center"/>
                </w:tcPr>
                <w:p w14:paraId="7B9C2691"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公用工程</w:t>
                  </w:r>
                </w:p>
              </w:tc>
              <w:tc>
                <w:tcPr>
                  <w:tcW w:w="974" w:type="pct"/>
                  <w:tcBorders>
                    <w:top w:val="single" w:sz="4" w:space="0" w:color="auto"/>
                  </w:tcBorders>
                  <w:vAlign w:val="center"/>
                </w:tcPr>
                <w:p w14:paraId="30807553"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给水</w:t>
                  </w:r>
                </w:p>
              </w:tc>
              <w:tc>
                <w:tcPr>
                  <w:tcW w:w="1635" w:type="pct"/>
                  <w:tcBorders>
                    <w:top w:val="single" w:sz="4" w:space="0" w:color="auto"/>
                  </w:tcBorders>
                  <w:vAlign w:val="center"/>
                </w:tcPr>
                <w:p w14:paraId="4B21B350"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市政自来水</w:t>
                  </w:r>
                </w:p>
              </w:tc>
              <w:tc>
                <w:tcPr>
                  <w:tcW w:w="1764" w:type="pct"/>
                  <w:tcBorders>
                    <w:top w:val="single" w:sz="4" w:space="0" w:color="auto"/>
                  </w:tcBorders>
                  <w:vAlign w:val="center"/>
                </w:tcPr>
                <w:p w14:paraId="66E8ECCF"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市政自来水管网</w:t>
                  </w:r>
                </w:p>
              </w:tc>
            </w:tr>
            <w:tr w:rsidR="000528E4" w:rsidRPr="003344B7" w14:paraId="7334160D" w14:textId="77777777" w:rsidTr="008C00CC">
              <w:trPr>
                <w:trHeight w:val="270"/>
                <w:jc w:val="center"/>
              </w:trPr>
              <w:tc>
                <w:tcPr>
                  <w:tcW w:w="626" w:type="pct"/>
                  <w:vMerge/>
                  <w:vAlign w:val="center"/>
                </w:tcPr>
                <w:p w14:paraId="5993A27C" w14:textId="77777777" w:rsidR="000528E4" w:rsidRPr="003344B7" w:rsidRDefault="000528E4">
                  <w:pPr>
                    <w:snapToGrid w:val="0"/>
                    <w:jc w:val="center"/>
                    <w:rPr>
                      <w:snapToGrid w:val="0"/>
                      <w:kern w:val="0"/>
                      <w:sz w:val="24"/>
                      <w:szCs w:val="24"/>
                    </w:rPr>
                  </w:pPr>
                </w:p>
              </w:tc>
              <w:tc>
                <w:tcPr>
                  <w:tcW w:w="974" w:type="pct"/>
                  <w:vAlign w:val="center"/>
                </w:tcPr>
                <w:p w14:paraId="0FCD6177"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排水</w:t>
                  </w:r>
                </w:p>
              </w:tc>
              <w:tc>
                <w:tcPr>
                  <w:tcW w:w="1635" w:type="pct"/>
                  <w:vAlign w:val="center"/>
                </w:tcPr>
                <w:p w14:paraId="5520D3B8" w14:textId="2243C570" w:rsidR="000528E4" w:rsidRPr="003344B7" w:rsidRDefault="003344B7">
                  <w:pPr>
                    <w:snapToGrid w:val="0"/>
                    <w:jc w:val="center"/>
                    <w:rPr>
                      <w:snapToGrid w:val="0"/>
                      <w:kern w:val="0"/>
                      <w:sz w:val="24"/>
                      <w:szCs w:val="24"/>
                    </w:rPr>
                  </w:pPr>
                  <w:r w:rsidRPr="003344B7">
                    <w:rPr>
                      <w:snapToGrid w:val="0"/>
                      <w:kern w:val="0"/>
                      <w:sz w:val="24"/>
                      <w:szCs w:val="24"/>
                    </w:rPr>
                    <w:t>748</w:t>
                  </w:r>
                  <w:r w:rsidR="002232DB" w:rsidRPr="003344B7">
                    <w:rPr>
                      <w:snapToGrid w:val="0"/>
                      <w:kern w:val="0"/>
                      <w:sz w:val="24"/>
                      <w:szCs w:val="24"/>
                    </w:rPr>
                    <w:t>t/a</w:t>
                  </w:r>
                </w:p>
              </w:tc>
              <w:tc>
                <w:tcPr>
                  <w:tcW w:w="1764" w:type="pct"/>
                  <w:vAlign w:val="center"/>
                </w:tcPr>
                <w:p w14:paraId="7700C28A"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市政污水管网</w:t>
                  </w:r>
                </w:p>
              </w:tc>
            </w:tr>
            <w:tr w:rsidR="000528E4" w:rsidRPr="003344B7" w14:paraId="1B3396C4" w14:textId="77777777" w:rsidTr="008C00CC">
              <w:trPr>
                <w:jc w:val="center"/>
              </w:trPr>
              <w:tc>
                <w:tcPr>
                  <w:tcW w:w="626" w:type="pct"/>
                  <w:vMerge/>
                  <w:vAlign w:val="center"/>
                </w:tcPr>
                <w:p w14:paraId="303EDC8C" w14:textId="77777777" w:rsidR="000528E4" w:rsidRPr="003344B7" w:rsidRDefault="000528E4">
                  <w:pPr>
                    <w:snapToGrid w:val="0"/>
                    <w:jc w:val="center"/>
                    <w:rPr>
                      <w:snapToGrid w:val="0"/>
                      <w:kern w:val="0"/>
                      <w:sz w:val="24"/>
                      <w:szCs w:val="24"/>
                    </w:rPr>
                  </w:pPr>
                </w:p>
              </w:tc>
              <w:tc>
                <w:tcPr>
                  <w:tcW w:w="974" w:type="pct"/>
                  <w:vAlign w:val="center"/>
                </w:tcPr>
                <w:p w14:paraId="769FA905"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供电</w:t>
                  </w:r>
                </w:p>
              </w:tc>
              <w:tc>
                <w:tcPr>
                  <w:tcW w:w="1635" w:type="pct"/>
                  <w:vAlign w:val="center"/>
                </w:tcPr>
                <w:p w14:paraId="66240D90"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市政电网</w:t>
                  </w:r>
                </w:p>
              </w:tc>
              <w:tc>
                <w:tcPr>
                  <w:tcW w:w="1764" w:type="pct"/>
                  <w:vAlign w:val="center"/>
                </w:tcPr>
                <w:p w14:paraId="10294B1F"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来自市政电网</w:t>
                  </w:r>
                </w:p>
              </w:tc>
            </w:tr>
            <w:tr w:rsidR="000528E4" w:rsidRPr="003344B7" w14:paraId="61D2D557" w14:textId="77777777" w:rsidTr="008C00CC">
              <w:trPr>
                <w:trHeight w:val="247"/>
                <w:jc w:val="center"/>
              </w:trPr>
              <w:tc>
                <w:tcPr>
                  <w:tcW w:w="626" w:type="pct"/>
                  <w:vMerge/>
                  <w:vAlign w:val="center"/>
                </w:tcPr>
                <w:p w14:paraId="252BA104" w14:textId="77777777" w:rsidR="000528E4" w:rsidRPr="003344B7" w:rsidRDefault="000528E4">
                  <w:pPr>
                    <w:snapToGrid w:val="0"/>
                    <w:jc w:val="center"/>
                    <w:rPr>
                      <w:snapToGrid w:val="0"/>
                      <w:kern w:val="0"/>
                      <w:sz w:val="24"/>
                      <w:szCs w:val="24"/>
                    </w:rPr>
                  </w:pPr>
                </w:p>
              </w:tc>
              <w:tc>
                <w:tcPr>
                  <w:tcW w:w="974" w:type="pct"/>
                  <w:vAlign w:val="center"/>
                </w:tcPr>
                <w:p w14:paraId="15CCD8B1"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供气</w:t>
                  </w:r>
                </w:p>
              </w:tc>
              <w:tc>
                <w:tcPr>
                  <w:tcW w:w="1635" w:type="pct"/>
                  <w:vAlign w:val="center"/>
                </w:tcPr>
                <w:p w14:paraId="6EA1C7A7"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空压机</w:t>
                  </w:r>
                </w:p>
              </w:tc>
              <w:tc>
                <w:tcPr>
                  <w:tcW w:w="1764" w:type="pct"/>
                  <w:vAlign w:val="center"/>
                </w:tcPr>
                <w:p w14:paraId="4F754B33" w14:textId="77777777" w:rsidR="000528E4" w:rsidRPr="003344B7" w:rsidRDefault="000528E4">
                  <w:pPr>
                    <w:snapToGrid w:val="0"/>
                    <w:jc w:val="center"/>
                    <w:rPr>
                      <w:snapToGrid w:val="0"/>
                      <w:kern w:val="0"/>
                      <w:sz w:val="24"/>
                      <w:szCs w:val="24"/>
                    </w:rPr>
                  </w:pPr>
                </w:p>
              </w:tc>
            </w:tr>
            <w:tr w:rsidR="000528E4" w:rsidRPr="003344B7" w14:paraId="328458FB" w14:textId="77777777" w:rsidTr="008C00CC">
              <w:trPr>
                <w:trHeight w:val="247"/>
                <w:jc w:val="center"/>
              </w:trPr>
              <w:tc>
                <w:tcPr>
                  <w:tcW w:w="626" w:type="pct"/>
                  <w:vMerge/>
                  <w:vAlign w:val="center"/>
                </w:tcPr>
                <w:p w14:paraId="704F676F" w14:textId="77777777" w:rsidR="000528E4" w:rsidRPr="003344B7" w:rsidRDefault="000528E4">
                  <w:pPr>
                    <w:snapToGrid w:val="0"/>
                    <w:jc w:val="center"/>
                    <w:rPr>
                      <w:snapToGrid w:val="0"/>
                      <w:kern w:val="0"/>
                      <w:sz w:val="24"/>
                      <w:szCs w:val="24"/>
                    </w:rPr>
                  </w:pPr>
                </w:p>
              </w:tc>
              <w:tc>
                <w:tcPr>
                  <w:tcW w:w="974" w:type="pct"/>
                  <w:vAlign w:val="center"/>
                </w:tcPr>
                <w:p w14:paraId="313FFEB1"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绿化</w:t>
                  </w:r>
                </w:p>
              </w:tc>
              <w:tc>
                <w:tcPr>
                  <w:tcW w:w="1635" w:type="pct"/>
                  <w:vAlign w:val="center"/>
                </w:tcPr>
                <w:p w14:paraId="7F1A9F65" w14:textId="77777777" w:rsidR="000528E4" w:rsidRPr="003344B7" w:rsidRDefault="002232DB">
                  <w:pPr>
                    <w:snapToGrid w:val="0"/>
                    <w:jc w:val="center"/>
                    <w:rPr>
                      <w:snapToGrid w:val="0"/>
                      <w:kern w:val="0"/>
                      <w:sz w:val="24"/>
                      <w:szCs w:val="24"/>
                    </w:rPr>
                  </w:pPr>
                  <w:r w:rsidRPr="003344B7">
                    <w:rPr>
                      <w:snapToGrid w:val="0"/>
                      <w:kern w:val="0"/>
                      <w:sz w:val="24"/>
                      <w:szCs w:val="24"/>
                    </w:rPr>
                    <w:t>/</w:t>
                  </w:r>
                </w:p>
              </w:tc>
              <w:tc>
                <w:tcPr>
                  <w:tcW w:w="1764" w:type="pct"/>
                  <w:vAlign w:val="center"/>
                </w:tcPr>
                <w:p w14:paraId="3B61D064" w14:textId="77777777" w:rsidR="000528E4" w:rsidRPr="003344B7" w:rsidRDefault="000528E4">
                  <w:pPr>
                    <w:snapToGrid w:val="0"/>
                    <w:jc w:val="center"/>
                    <w:rPr>
                      <w:snapToGrid w:val="0"/>
                      <w:kern w:val="0"/>
                      <w:sz w:val="24"/>
                      <w:szCs w:val="24"/>
                    </w:rPr>
                  </w:pPr>
                </w:p>
              </w:tc>
            </w:tr>
            <w:tr w:rsidR="000528E4" w:rsidRPr="003344B7" w14:paraId="72E21F47" w14:textId="77777777" w:rsidTr="008C00CC">
              <w:trPr>
                <w:trHeight w:val="277"/>
                <w:jc w:val="center"/>
              </w:trPr>
              <w:tc>
                <w:tcPr>
                  <w:tcW w:w="626" w:type="pct"/>
                  <w:vMerge/>
                  <w:vAlign w:val="center"/>
                </w:tcPr>
                <w:p w14:paraId="1A56680F" w14:textId="77777777" w:rsidR="000528E4" w:rsidRPr="003344B7" w:rsidRDefault="000528E4">
                  <w:pPr>
                    <w:snapToGrid w:val="0"/>
                    <w:jc w:val="center"/>
                    <w:rPr>
                      <w:snapToGrid w:val="0"/>
                      <w:kern w:val="0"/>
                      <w:sz w:val="24"/>
                      <w:szCs w:val="24"/>
                    </w:rPr>
                  </w:pPr>
                </w:p>
              </w:tc>
              <w:tc>
                <w:tcPr>
                  <w:tcW w:w="974" w:type="pct"/>
                  <w:vAlign w:val="center"/>
                </w:tcPr>
                <w:p w14:paraId="7FE2B6E0"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办公</w:t>
                  </w:r>
                </w:p>
              </w:tc>
              <w:tc>
                <w:tcPr>
                  <w:tcW w:w="1635" w:type="pct"/>
                  <w:vAlign w:val="center"/>
                </w:tcPr>
                <w:p w14:paraId="378EAEC1" w14:textId="77777777" w:rsidR="000528E4" w:rsidRPr="003344B7" w:rsidRDefault="002232DB">
                  <w:pPr>
                    <w:snapToGrid w:val="0"/>
                    <w:jc w:val="center"/>
                    <w:rPr>
                      <w:snapToGrid w:val="0"/>
                      <w:kern w:val="0"/>
                      <w:sz w:val="24"/>
                      <w:szCs w:val="24"/>
                    </w:rPr>
                  </w:pPr>
                  <w:r w:rsidRPr="003344B7">
                    <w:rPr>
                      <w:snapToGrid w:val="0"/>
                      <w:kern w:val="0"/>
                      <w:sz w:val="24"/>
                      <w:szCs w:val="24"/>
                    </w:rPr>
                    <w:t>40 m</w:t>
                  </w:r>
                  <w:r w:rsidRPr="003344B7">
                    <w:rPr>
                      <w:snapToGrid w:val="0"/>
                      <w:kern w:val="0"/>
                      <w:sz w:val="24"/>
                      <w:szCs w:val="24"/>
                      <w:vertAlign w:val="superscript"/>
                    </w:rPr>
                    <w:t>2</w:t>
                  </w:r>
                </w:p>
              </w:tc>
              <w:tc>
                <w:tcPr>
                  <w:tcW w:w="1764" w:type="pct"/>
                  <w:vAlign w:val="center"/>
                </w:tcPr>
                <w:p w14:paraId="77D2F3DB" w14:textId="77777777" w:rsidR="000528E4" w:rsidRPr="003344B7" w:rsidRDefault="000528E4">
                  <w:pPr>
                    <w:snapToGrid w:val="0"/>
                    <w:jc w:val="center"/>
                    <w:rPr>
                      <w:snapToGrid w:val="0"/>
                      <w:kern w:val="0"/>
                      <w:sz w:val="24"/>
                      <w:szCs w:val="24"/>
                    </w:rPr>
                  </w:pPr>
                </w:p>
              </w:tc>
            </w:tr>
            <w:tr w:rsidR="000528E4" w:rsidRPr="003344B7" w14:paraId="45B4D155" w14:textId="77777777" w:rsidTr="008C00CC">
              <w:trPr>
                <w:trHeight w:val="247"/>
                <w:jc w:val="center"/>
              </w:trPr>
              <w:tc>
                <w:tcPr>
                  <w:tcW w:w="626" w:type="pct"/>
                  <w:vMerge/>
                  <w:vAlign w:val="center"/>
                </w:tcPr>
                <w:p w14:paraId="67D6D768" w14:textId="77777777" w:rsidR="000528E4" w:rsidRPr="003344B7" w:rsidRDefault="000528E4">
                  <w:pPr>
                    <w:snapToGrid w:val="0"/>
                    <w:jc w:val="center"/>
                    <w:rPr>
                      <w:snapToGrid w:val="0"/>
                      <w:kern w:val="0"/>
                      <w:sz w:val="24"/>
                      <w:szCs w:val="24"/>
                    </w:rPr>
                  </w:pPr>
                </w:p>
              </w:tc>
              <w:tc>
                <w:tcPr>
                  <w:tcW w:w="974" w:type="pct"/>
                  <w:vAlign w:val="center"/>
                </w:tcPr>
                <w:p w14:paraId="3812B149"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宿舍</w:t>
                  </w:r>
                </w:p>
              </w:tc>
              <w:tc>
                <w:tcPr>
                  <w:tcW w:w="1635" w:type="pct"/>
                  <w:vAlign w:val="center"/>
                </w:tcPr>
                <w:p w14:paraId="402804B4" w14:textId="77777777" w:rsidR="000528E4" w:rsidRPr="003344B7" w:rsidRDefault="002232DB">
                  <w:pPr>
                    <w:snapToGrid w:val="0"/>
                    <w:jc w:val="center"/>
                    <w:rPr>
                      <w:snapToGrid w:val="0"/>
                      <w:kern w:val="0"/>
                      <w:sz w:val="24"/>
                      <w:szCs w:val="24"/>
                    </w:rPr>
                  </w:pPr>
                  <w:r w:rsidRPr="003344B7">
                    <w:rPr>
                      <w:snapToGrid w:val="0"/>
                      <w:kern w:val="0"/>
                      <w:sz w:val="24"/>
                      <w:szCs w:val="24"/>
                    </w:rPr>
                    <w:t>/</w:t>
                  </w:r>
                </w:p>
              </w:tc>
              <w:tc>
                <w:tcPr>
                  <w:tcW w:w="1764" w:type="pct"/>
                  <w:vAlign w:val="center"/>
                </w:tcPr>
                <w:p w14:paraId="5A49364B" w14:textId="77777777" w:rsidR="000528E4" w:rsidRPr="003344B7" w:rsidRDefault="002232DB">
                  <w:pPr>
                    <w:snapToGrid w:val="0"/>
                    <w:jc w:val="center"/>
                    <w:rPr>
                      <w:snapToGrid w:val="0"/>
                      <w:kern w:val="0"/>
                      <w:sz w:val="24"/>
                      <w:szCs w:val="24"/>
                    </w:rPr>
                  </w:pPr>
                  <w:r w:rsidRPr="003344B7">
                    <w:rPr>
                      <w:snapToGrid w:val="0"/>
                      <w:kern w:val="0"/>
                      <w:sz w:val="24"/>
                      <w:szCs w:val="24"/>
                    </w:rPr>
                    <w:t>/</w:t>
                  </w:r>
                </w:p>
              </w:tc>
            </w:tr>
            <w:tr w:rsidR="000528E4" w:rsidRPr="003344B7" w14:paraId="64304A19" w14:textId="77777777" w:rsidTr="008C00CC">
              <w:trPr>
                <w:trHeight w:val="247"/>
                <w:jc w:val="center"/>
              </w:trPr>
              <w:tc>
                <w:tcPr>
                  <w:tcW w:w="626" w:type="pct"/>
                  <w:vMerge/>
                  <w:vAlign w:val="center"/>
                </w:tcPr>
                <w:p w14:paraId="44CF8DE9" w14:textId="77777777" w:rsidR="000528E4" w:rsidRPr="003344B7" w:rsidRDefault="000528E4">
                  <w:pPr>
                    <w:snapToGrid w:val="0"/>
                    <w:jc w:val="center"/>
                    <w:rPr>
                      <w:snapToGrid w:val="0"/>
                      <w:kern w:val="0"/>
                      <w:sz w:val="24"/>
                      <w:szCs w:val="24"/>
                    </w:rPr>
                  </w:pPr>
                </w:p>
              </w:tc>
              <w:tc>
                <w:tcPr>
                  <w:tcW w:w="974" w:type="pct"/>
                  <w:vAlign w:val="center"/>
                </w:tcPr>
                <w:p w14:paraId="6983E9ED"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食堂</w:t>
                  </w:r>
                </w:p>
              </w:tc>
              <w:tc>
                <w:tcPr>
                  <w:tcW w:w="1635" w:type="pct"/>
                  <w:vAlign w:val="center"/>
                </w:tcPr>
                <w:p w14:paraId="04B2117A" w14:textId="77777777" w:rsidR="000528E4" w:rsidRPr="003344B7" w:rsidRDefault="002232DB">
                  <w:pPr>
                    <w:snapToGrid w:val="0"/>
                    <w:jc w:val="center"/>
                    <w:rPr>
                      <w:snapToGrid w:val="0"/>
                      <w:kern w:val="0"/>
                      <w:sz w:val="24"/>
                      <w:szCs w:val="24"/>
                    </w:rPr>
                  </w:pPr>
                  <w:r w:rsidRPr="003344B7">
                    <w:rPr>
                      <w:snapToGrid w:val="0"/>
                      <w:kern w:val="0"/>
                      <w:sz w:val="24"/>
                      <w:szCs w:val="24"/>
                    </w:rPr>
                    <w:t>10 m</w:t>
                  </w:r>
                  <w:r w:rsidRPr="003344B7">
                    <w:rPr>
                      <w:snapToGrid w:val="0"/>
                      <w:kern w:val="0"/>
                      <w:sz w:val="24"/>
                      <w:szCs w:val="24"/>
                      <w:vertAlign w:val="superscript"/>
                    </w:rPr>
                    <w:t>2</w:t>
                  </w:r>
                </w:p>
              </w:tc>
              <w:tc>
                <w:tcPr>
                  <w:tcW w:w="1764" w:type="pct"/>
                  <w:vAlign w:val="center"/>
                </w:tcPr>
                <w:p w14:paraId="3E5529C5"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平时中餐均由外送入就餐，无厨房</w:t>
                  </w:r>
                </w:p>
              </w:tc>
            </w:tr>
            <w:tr w:rsidR="000528E4" w:rsidRPr="003344B7" w14:paraId="7553862C" w14:textId="77777777" w:rsidTr="008C00CC">
              <w:trPr>
                <w:jc w:val="center"/>
              </w:trPr>
              <w:tc>
                <w:tcPr>
                  <w:tcW w:w="626" w:type="pct"/>
                  <w:vMerge w:val="restart"/>
                  <w:vAlign w:val="center"/>
                </w:tcPr>
                <w:p w14:paraId="2B9791A0"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环保工程</w:t>
                  </w:r>
                </w:p>
              </w:tc>
              <w:tc>
                <w:tcPr>
                  <w:tcW w:w="974" w:type="pct"/>
                  <w:vAlign w:val="center"/>
                </w:tcPr>
                <w:p w14:paraId="70BA7A38"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废水处理</w:t>
                  </w:r>
                </w:p>
              </w:tc>
              <w:tc>
                <w:tcPr>
                  <w:tcW w:w="1635" w:type="pct"/>
                  <w:vAlign w:val="center"/>
                </w:tcPr>
                <w:p w14:paraId="3CEFA10B" w14:textId="1CFA1DE0" w:rsidR="000528E4" w:rsidRPr="003344B7" w:rsidRDefault="002232DB">
                  <w:pPr>
                    <w:snapToGrid w:val="0"/>
                    <w:jc w:val="center"/>
                    <w:rPr>
                      <w:snapToGrid w:val="0"/>
                      <w:kern w:val="0"/>
                      <w:sz w:val="24"/>
                      <w:szCs w:val="24"/>
                    </w:rPr>
                  </w:pPr>
                  <w:r w:rsidRPr="003344B7">
                    <w:rPr>
                      <w:rFonts w:hint="eastAsia"/>
                      <w:snapToGrid w:val="0"/>
                      <w:kern w:val="0"/>
                      <w:sz w:val="24"/>
                      <w:szCs w:val="24"/>
                    </w:rPr>
                    <w:t>化粪池</w:t>
                  </w:r>
                  <w:r w:rsidRPr="003344B7">
                    <w:rPr>
                      <w:snapToGrid w:val="0"/>
                      <w:kern w:val="0"/>
                      <w:sz w:val="24"/>
                      <w:szCs w:val="24"/>
                    </w:rPr>
                    <w:t>1</w:t>
                  </w:r>
                  <w:r w:rsidRPr="003344B7">
                    <w:rPr>
                      <w:rFonts w:hint="eastAsia"/>
                      <w:snapToGrid w:val="0"/>
                      <w:kern w:val="0"/>
                      <w:sz w:val="24"/>
                      <w:szCs w:val="24"/>
                    </w:rPr>
                    <w:t>个（</w:t>
                  </w:r>
                  <w:r w:rsidRPr="003344B7">
                    <w:rPr>
                      <w:snapToGrid w:val="0"/>
                      <w:kern w:val="0"/>
                      <w:sz w:val="24"/>
                      <w:szCs w:val="24"/>
                    </w:rPr>
                    <w:t>3m</w:t>
                  </w:r>
                  <w:r w:rsidRPr="003344B7">
                    <w:rPr>
                      <w:snapToGrid w:val="0"/>
                      <w:kern w:val="0"/>
                      <w:sz w:val="24"/>
                      <w:szCs w:val="24"/>
                      <w:vertAlign w:val="superscript"/>
                    </w:rPr>
                    <w:t>3</w:t>
                  </w:r>
                  <w:r w:rsidRPr="003344B7">
                    <w:rPr>
                      <w:rFonts w:hint="eastAsia"/>
                      <w:snapToGrid w:val="0"/>
                      <w:kern w:val="0"/>
                      <w:sz w:val="24"/>
                      <w:szCs w:val="24"/>
                    </w:rPr>
                    <w:t>）</w:t>
                  </w:r>
                  <w:r w:rsidRPr="003344B7">
                    <w:rPr>
                      <w:snapToGrid w:val="0"/>
                      <w:kern w:val="0"/>
                      <w:sz w:val="24"/>
                      <w:szCs w:val="24"/>
                    </w:rPr>
                    <w:t>+</w:t>
                  </w:r>
                  <w:r w:rsidRPr="003344B7">
                    <w:rPr>
                      <w:rFonts w:hint="eastAsia"/>
                      <w:snapToGrid w:val="0"/>
                      <w:kern w:val="0"/>
                      <w:sz w:val="24"/>
                      <w:szCs w:val="24"/>
                    </w:rPr>
                    <w:t>沉淀池（</w:t>
                  </w:r>
                  <w:r w:rsidRPr="003344B7">
                    <w:rPr>
                      <w:snapToGrid w:val="0"/>
                      <w:kern w:val="0"/>
                      <w:sz w:val="24"/>
                      <w:szCs w:val="24"/>
                    </w:rPr>
                    <w:t>1m</w:t>
                  </w:r>
                  <w:r w:rsidRPr="003344B7">
                    <w:rPr>
                      <w:snapToGrid w:val="0"/>
                      <w:kern w:val="0"/>
                      <w:sz w:val="24"/>
                      <w:szCs w:val="24"/>
                      <w:vertAlign w:val="superscript"/>
                    </w:rPr>
                    <w:t>3</w:t>
                  </w:r>
                  <w:r w:rsidRPr="003344B7">
                    <w:rPr>
                      <w:rFonts w:hint="eastAsia"/>
                      <w:snapToGrid w:val="0"/>
                      <w:kern w:val="0"/>
                      <w:sz w:val="24"/>
                      <w:szCs w:val="24"/>
                    </w:rPr>
                    <w:t>）</w:t>
                  </w:r>
                </w:p>
              </w:tc>
              <w:tc>
                <w:tcPr>
                  <w:tcW w:w="1764" w:type="pct"/>
                  <w:vAlign w:val="center"/>
                </w:tcPr>
                <w:p w14:paraId="5001EFA6"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经市政污水管网接管至安镇水处理厂</w:t>
                  </w:r>
                </w:p>
              </w:tc>
            </w:tr>
            <w:tr w:rsidR="000528E4" w:rsidRPr="003344B7" w14:paraId="23F9E9DE" w14:textId="77777777" w:rsidTr="008C00CC">
              <w:trPr>
                <w:jc w:val="center"/>
              </w:trPr>
              <w:tc>
                <w:tcPr>
                  <w:tcW w:w="626" w:type="pct"/>
                  <w:vMerge/>
                  <w:vAlign w:val="center"/>
                </w:tcPr>
                <w:p w14:paraId="204F4225" w14:textId="77777777" w:rsidR="000528E4" w:rsidRPr="003344B7" w:rsidRDefault="000528E4">
                  <w:pPr>
                    <w:snapToGrid w:val="0"/>
                    <w:jc w:val="center"/>
                    <w:rPr>
                      <w:snapToGrid w:val="0"/>
                      <w:kern w:val="0"/>
                      <w:sz w:val="24"/>
                      <w:szCs w:val="24"/>
                    </w:rPr>
                  </w:pPr>
                </w:p>
              </w:tc>
              <w:tc>
                <w:tcPr>
                  <w:tcW w:w="974" w:type="pct"/>
                  <w:vAlign w:val="center"/>
                </w:tcPr>
                <w:p w14:paraId="1BA9382C"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废气处理</w:t>
                  </w:r>
                </w:p>
              </w:tc>
              <w:tc>
                <w:tcPr>
                  <w:tcW w:w="1635" w:type="pct"/>
                  <w:vAlign w:val="center"/>
                </w:tcPr>
                <w:p w14:paraId="45DCA256" w14:textId="4258D917" w:rsidR="000528E4" w:rsidRPr="003344B7" w:rsidRDefault="002232DB">
                  <w:pPr>
                    <w:snapToGrid w:val="0"/>
                    <w:jc w:val="center"/>
                    <w:rPr>
                      <w:snapToGrid w:val="0"/>
                      <w:kern w:val="0"/>
                      <w:sz w:val="24"/>
                      <w:szCs w:val="24"/>
                    </w:rPr>
                  </w:pPr>
                  <w:r w:rsidRPr="003344B7">
                    <w:rPr>
                      <w:rFonts w:hint="eastAsia"/>
                      <w:snapToGrid w:val="0"/>
                      <w:kern w:val="0"/>
                      <w:sz w:val="24"/>
                      <w:szCs w:val="24"/>
                    </w:rPr>
                    <w:t>“二级活性炭吸附”</w:t>
                  </w:r>
                  <w:r w:rsidRPr="003344B7">
                    <w:rPr>
                      <w:snapToGrid w:val="0"/>
                      <w:kern w:val="0"/>
                      <w:sz w:val="24"/>
                      <w:szCs w:val="24"/>
                    </w:rPr>
                    <w:t>10000m</w:t>
                  </w:r>
                  <w:r w:rsidRPr="008C00CC">
                    <w:rPr>
                      <w:snapToGrid w:val="0"/>
                      <w:kern w:val="0"/>
                      <w:sz w:val="24"/>
                      <w:szCs w:val="24"/>
                      <w:vertAlign w:val="superscript"/>
                    </w:rPr>
                    <w:t>3</w:t>
                  </w:r>
                  <w:r w:rsidRPr="003344B7">
                    <w:rPr>
                      <w:snapToGrid w:val="0"/>
                      <w:kern w:val="0"/>
                      <w:sz w:val="24"/>
                      <w:szCs w:val="24"/>
                    </w:rPr>
                    <w:t>/h</w:t>
                  </w:r>
                </w:p>
              </w:tc>
              <w:tc>
                <w:tcPr>
                  <w:tcW w:w="1764" w:type="pct"/>
                  <w:vAlign w:val="center"/>
                </w:tcPr>
                <w:p w14:paraId="61A8CE29" w14:textId="77777777" w:rsidR="000528E4" w:rsidRPr="003344B7" w:rsidRDefault="002232DB">
                  <w:pPr>
                    <w:snapToGrid w:val="0"/>
                    <w:jc w:val="center"/>
                    <w:rPr>
                      <w:snapToGrid w:val="0"/>
                      <w:kern w:val="0"/>
                      <w:sz w:val="24"/>
                      <w:szCs w:val="24"/>
                    </w:rPr>
                  </w:pPr>
                  <w:r w:rsidRPr="003344B7">
                    <w:rPr>
                      <w:sz w:val="24"/>
                      <w:szCs w:val="24"/>
                    </w:rPr>
                    <w:t>/</w:t>
                  </w:r>
                </w:p>
              </w:tc>
            </w:tr>
            <w:tr w:rsidR="000528E4" w:rsidRPr="003344B7" w14:paraId="384DAAAB" w14:textId="77777777" w:rsidTr="008C00CC">
              <w:trPr>
                <w:jc w:val="center"/>
              </w:trPr>
              <w:tc>
                <w:tcPr>
                  <w:tcW w:w="626" w:type="pct"/>
                  <w:vMerge/>
                  <w:vAlign w:val="center"/>
                </w:tcPr>
                <w:p w14:paraId="458D9D80" w14:textId="77777777" w:rsidR="000528E4" w:rsidRPr="003344B7" w:rsidRDefault="000528E4">
                  <w:pPr>
                    <w:snapToGrid w:val="0"/>
                    <w:jc w:val="center"/>
                    <w:rPr>
                      <w:snapToGrid w:val="0"/>
                      <w:kern w:val="0"/>
                      <w:sz w:val="24"/>
                      <w:szCs w:val="24"/>
                    </w:rPr>
                  </w:pPr>
                </w:p>
              </w:tc>
              <w:tc>
                <w:tcPr>
                  <w:tcW w:w="974" w:type="pct"/>
                  <w:vAlign w:val="center"/>
                </w:tcPr>
                <w:p w14:paraId="64E005A6" w14:textId="77777777" w:rsidR="000528E4" w:rsidRPr="003344B7" w:rsidRDefault="002232DB">
                  <w:pPr>
                    <w:snapToGrid w:val="0"/>
                    <w:jc w:val="center"/>
                    <w:rPr>
                      <w:snapToGrid w:val="0"/>
                      <w:kern w:val="0"/>
                      <w:sz w:val="24"/>
                      <w:szCs w:val="24"/>
                    </w:rPr>
                  </w:pPr>
                  <w:r w:rsidRPr="003344B7">
                    <w:rPr>
                      <w:rFonts w:hint="eastAsia"/>
                      <w:sz w:val="24"/>
                      <w:szCs w:val="24"/>
                    </w:rPr>
                    <w:t>一般固废</w:t>
                  </w:r>
                </w:p>
              </w:tc>
              <w:tc>
                <w:tcPr>
                  <w:tcW w:w="1635" w:type="pct"/>
                  <w:vAlign w:val="center"/>
                </w:tcPr>
                <w:p w14:paraId="01459C75" w14:textId="77777777" w:rsidR="000528E4" w:rsidRPr="003344B7" w:rsidRDefault="002232DB">
                  <w:pPr>
                    <w:snapToGrid w:val="0"/>
                    <w:jc w:val="center"/>
                    <w:rPr>
                      <w:sz w:val="24"/>
                      <w:szCs w:val="24"/>
                    </w:rPr>
                  </w:pPr>
                  <w:r w:rsidRPr="003344B7">
                    <w:rPr>
                      <w:sz w:val="24"/>
                      <w:szCs w:val="24"/>
                    </w:rPr>
                    <w:t>40m</w:t>
                  </w:r>
                  <w:r w:rsidRPr="003344B7">
                    <w:rPr>
                      <w:sz w:val="24"/>
                      <w:szCs w:val="24"/>
                      <w:vertAlign w:val="superscript"/>
                    </w:rPr>
                    <w:t>2</w:t>
                  </w:r>
                </w:p>
              </w:tc>
              <w:tc>
                <w:tcPr>
                  <w:tcW w:w="1764" w:type="pct"/>
                  <w:vAlign w:val="center"/>
                </w:tcPr>
                <w:p w14:paraId="668FDE3D" w14:textId="77777777" w:rsidR="000528E4" w:rsidRPr="003344B7" w:rsidRDefault="002232DB">
                  <w:pPr>
                    <w:snapToGrid w:val="0"/>
                    <w:jc w:val="center"/>
                    <w:rPr>
                      <w:snapToGrid w:val="0"/>
                      <w:kern w:val="0"/>
                      <w:sz w:val="24"/>
                      <w:szCs w:val="24"/>
                    </w:rPr>
                  </w:pPr>
                  <w:r w:rsidRPr="003344B7">
                    <w:rPr>
                      <w:rFonts w:hint="eastAsia"/>
                      <w:sz w:val="24"/>
                      <w:szCs w:val="24"/>
                    </w:rPr>
                    <w:t>新建</w:t>
                  </w:r>
                </w:p>
              </w:tc>
            </w:tr>
            <w:tr w:rsidR="000528E4" w:rsidRPr="003344B7" w14:paraId="1B5AC323" w14:textId="77777777" w:rsidTr="008C00CC">
              <w:trPr>
                <w:jc w:val="center"/>
              </w:trPr>
              <w:tc>
                <w:tcPr>
                  <w:tcW w:w="626" w:type="pct"/>
                  <w:vMerge/>
                  <w:vAlign w:val="center"/>
                </w:tcPr>
                <w:p w14:paraId="169945A1" w14:textId="77777777" w:rsidR="000528E4" w:rsidRPr="003344B7" w:rsidRDefault="000528E4">
                  <w:pPr>
                    <w:snapToGrid w:val="0"/>
                    <w:jc w:val="center"/>
                    <w:rPr>
                      <w:snapToGrid w:val="0"/>
                      <w:kern w:val="0"/>
                      <w:sz w:val="24"/>
                      <w:szCs w:val="24"/>
                    </w:rPr>
                  </w:pPr>
                </w:p>
              </w:tc>
              <w:tc>
                <w:tcPr>
                  <w:tcW w:w="974" w:type="pct"/>
                  <w:vAlign w:val="center"/>
                </w:tcPr>
                <w:p w14:paraId="1110ED5C" w14:textId="77777777" w:rsidR="000528E4" w:rsidRPr="003344B7" w:rsidRDefault="002232DB">
                  <w:pPr>
                    <w:snapToGrid w:val="0"/>
                    <w:jc w:val="center"/>
                    <w:rPr>
                      <w:snapToGrid w:val="0"/>
                      <w:kern w:val="0"/>
                      <w:sz w:val="24"/>
                      <w:szCs w:val="24"/>
                    </w:rPr>
                  </w:pPr>
                  <w:r w:rsidRPr="003344B7">
                    <w:rPr>
                      <w:rFonts w:hint="eastAsia"/>
                      <w:sz w:val="24"/>
                      <w:szCs w:val="24"/>
                    </w:rPr>
                    <w:t>危险废物</w:t>
                  </w:r>
                </w:p>
              </w:tc>
              <w:tc>
                <w:tcPr>
                  <w:tcW w:w="1635" w:type="pct"/>
                  <w:vAlign w:val="center"/>
                </w:tcPr>
                <w:p w14:paraId="516E9AEB" w14:textId="77777777" w:rsidR="000528E4" w:rsidRPr="003344B7" w:rsidRDefault="002232DB">
                  <w:pPr>
                    <w:snapToGrid w:val="0"/>
                    <w:jc w:val="center"/>
                    <w:rPr>
                      <w:sz w:val="24"/>
                      <w:szCs w:val="24"/>
                    </w:rPr>
                  </w:pPr>
                  <w:r w:rsidRPr="003344B7">
                    <w:rPr>
                      <w:sz w:val="24"/>
                      <w:szCs w:val="24"/>
                    </w:rPr>
                    <w:t>10m</w:t>
                  </w:r>
                  <w:r w:rsidRPr="003344B7">
                    <w:rPr>
                      <w:sz w:val="24"/>
                      <w:szCs w:val="24"/>
                      <w:vertAlign w:val="superscript"/>
                    </w:rPr>
                    <w:t>2</w:t>
                  </w:r>
                </w:p>
              </w:tc>
              <w:tc>
                <w:tcPr>
                  <w:tcW w:w="1764" w:type="pct"/>
                  <w:vAlign w:val="center"/>
                </w:tcPr>
                <w:p w14:paraId="1B3A0190"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堆放废机油、废包装桶等</w:t>
                  </w:r>
                </w:p>
              </w:tc>
            </w:tr>
            <w:tr w:rsidR="000528E4" w:rsidRPr="003344B7" w14:paraId="165EB520" w14:textId="77777777" w:rsidTr="008C00CC">
              <w:trPr>
                <w:trHeight w:val="366"/>
                <w:jc w:val="center"/>
              </w:trPr>
              <w:tc>
                <w:tcPr>
                  <w:tcW w:w="626" w:type="pct"/>
                  <w:vMerge/>
                  <w:vAlign w:val="center"/>
                </w:tcPr>
                <w:p w14:paraId="03FCD6AF" w14:textId="77777777" w:rsidR="000528E4" w:rsidRPr="003344B7" w:rsidRDefault="000528E4">
                  <w:pPr>
                    <w:snapToGrid w:val="0"/>
                    <w:jc w:val="center"/>
                    <w:rPr>
                      <w:snapToGrid w:val="0"/>
                      <w:kern w:val="0"/>
                      <w:sz w:val="24"/>
                      <w:szCs w:val="24"/>
                    </w:rPr>
                  </w:pPr>
                </w:p>
              </w:tc>
              <w:tc>
                <w:tcPr>
                  <w:tcW w:w="974" w:type="pct"/>
                  <w:vAlign w:val="center"/>
                </w:tcPr>
                <w:p w14:paraId="15C49732"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噪声处理</w:t>
                  </w:r>
                </w:p>
              </w:tc>
              <w:tc>
                <w:tcPr>
                  <w:tcW w:w="1635" w:type="pct"/>
                  <w:vAlign w:val="center"/>
                </w:tcPr>
                <w:p w14:paraId="31E925AB" w14:textId="77777777" w:rsidR="000528E4" w:rsidRPr="003344B7" w:rsidRDefault="002232DB">
                  <w:pPr>
                    <w:snapToGrid w:val="0"/>
                    <w:jc w:val="center"/>
                    <w:rPr>
                      <w:snapToGrid w:val="0"/>
                      <w:kern w:val="0"/>
                      <w:sz w:val="24"/>
                      <w:szCs w:val="24"/>
                    </w:rPr>
                  </w:pPr>
                  <w:r w:rsidRPr="003344B7">
                    <w:rPr>
                      <w:rFonts w:hint="eastAsia"/>
                      <w:snapToGrid w:val="0"/>
                      <w:kern w:val="0"/>
                      <w:sz w:val="24"/>
                      <w:szCs w:val="24"/>
                    </w:rPr>
                    <w:t>车间隔声</w:t>
                  </w:r>
                </w:p>
              </w:tc>
              <w:tc>
                <w:tcPr>
                  <w:tcW w:w="1764" w:type="pct"/>
                  <w:vAlign w:val="center"/>
                </w:tcPr>
                <w:p w14:paraId="5856D60E" w14:textId="77777777" w:rsidR="000528E4" w:rsidRPr="003344B7" w:rsidRDefault="000528E4">
                  <w:pPr>
                    <w:snapToGrid w:val="0"/>
                    <w:jc w:val="center"/>
                    <w:rPr>
                      <w:snapToGrid w:val="0"/>
                      <w:kern w:val="0"/>
                      <w:sz w:val="24"/>
                      <w:szCs w:val="24"/>
                    </w:rPr>
                  </w:pPr>
                </w:p>
              </w:tc>
            </w:tr>
          </w:tbl>
          <w:p w14:paraId="4A573E87" w14:textId="77777777" w:rsidR="000528E4" w:rsidRPr="003344B7" w:rsidRDefault="002232DB">
            <w:pPr>
              <w:adjustRightInd w:val="0"/>
              <w:spacing w:line="480" w:lineRule="exact"/>
              <w:ind w:firstLineChars="200" w:firstLine="480"/>
              <w:outlineLvl w:val="0"/>
              <w:rPr>
                <w:sz w:val="24"/>
                <w:szCs w:val="24"/>
              </w:rPr>
            </w:pPr>
            <w:r w:rsidRPr="003344B7">
              <w:rPr>
                <w:sz w:val="24"/>
                <w:szCs w:val="24"/>
              </w:rPr>
              <w:t>5</w:t>
            </w:r>
            <w:r w:rsidRPr="003344B7">
              <w:rPr>
                <w:rFonts w:hint="eastAsia"/>
                <w:sz w:val="24"/>
                <w:szCs w:val="24"/>
              </w:rPr>
              <w:t>、产业政策相符性</w:t>
            </w:r>
          </w:p>
          <w:p w14:paraId="68486395"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本项目为汽车销售和维修保养行业，不属于《产业结构调整指导目录（</w:t>
            </w:r>
            <w:r w:rsidRPr="003344B7">
              <w:rPr>
                <w:sz w:val="24"/>
                <w:szCs w:val="24"/>
              </w:rPr>
              <w:t xml:space="preserve">2019 </w:t>
            </w:r>
            <w:r w:rsidRPr="003344B7">
              <w:rPr>
                <w:rFonts w:hint="eastAsia"/>
                <w:sz w:val="24"/>
                <w:szCs w:val="24"/>
              </w:rPr>
              <w:t>年本）》、《江苏省工业和信息产业结构调整指导目录（</w:t>
            </w:r>
            <w:r w:rsidRPr="003344B7">
              <w:rPr>
                <w:sz w:val="24"/>
                <w:szCs w:val="24"/>
              </w:rPr>
              <w:t xml:space="preserve">2012 </w:t>
            </w:r>
            <w:r w:rsidRPr="003344B7">
              <w:rPr>
                <w:rFonts w:hint="eastAsia"/>
                <w:sz w:val="24"/>
                <w:szCs w:val="24"/>
              </w:rPr>
              <w:t>年本）》及其修改条目（苏政办发</w:t>
            </w:r>
            <w:r w:rsidRPr="003344B7">
              <w:rPr>
                <w:sz w:val="24"/>
                <w:szCs w:val="24"/>
              </w:rPr>
              <w:t xml:space="preserve">[2013]9 </w:t>
            </w:r>
            <w:r w:rsidRPr="003344B7">
              <w:rPr>
                <w:rFonts w:hint="eastAsia"/>
                <w:sz w:val="24"/>
                <w:szCs w:val="24"/>
              </w:rPr>
              <w:t>号文、苏经信产业</w:t>
            </w:r>
            <w:r w:rsidRPr="003344B7">
              <w:rPr>
                <w:sz w:val="24"/>
                <w:szCs w:val="24"/>
              </w:rPr>
              <w:t xml:space="preserve">[2013]183 </w:t>
            </w:r>
            <w:r w:rsidRPr="003344B7">
              <w:rPr>
                <w:rFonts w:hint="eastAsia"/>
                <w:sz w:val="24"/>
                <w:szCs w:val="24"/>
              </w:rPr>
              <w:t>号）、《江苏省工业和信息产业结</w:t>
            </w:r>
            <w:r w:rsidRPr="003344B7">
              <w:rPr>
                <w:rFonts w:hint="eastAsia"/>
                <w:sz w:val="24"/>
                <w:szCs w:val="24"/>
              </w:rPr>
              <w:lastRenderedPageBreak/>
              <w:t>构调整限</w:t>
            </w:r>
            <w:r w:rsidRPr="003344B7">
              <w:rPr>
                <w:sz w:val="24"/>
                <w:szCs w:val="24"/>
              </w:rPr>
              <w:t xml:space="preserve"> </w:t>
            </w:r>
            <w:r w:rsidRPr="003344B7">
              <w:rPr>
                <w:rFonts w:hint="eastAsia"/>
                <w:sz w:val="24"/>
                <w:szCs w:val="24"/>
              </w:rPr>
              <w:t>制、淘汰目录和能耗限额（</w:t>
            </w:r>
            <w:r w:rsidRPr="003344B7">
              <w:rPr>
                <w:sz w:val="24"/>
                <w:szCs w:val="24"/>
              </w:rPr>
              <w:t xml:space="preserve">2015 </w:t>
            </w:r>
            <w:r w:rsidRPr="003344B7">
              <w:rPr>
                <w:rFonts w:hint="eastAsia"/>
                <w:sz w:val="24"/>
                <w:szCs w:val="24"/>
              </w:rPr>
              <w:t>年本）》、《无锡市制造业转型发展指导目录（</w:t>
            </w:r>
            <w:r w:rsidRPr="003344B7">
              <w:rPr>
                <w:sz w:val="24"/>
                <w:szCs w:val="24"/>
              </w:rPr>
              <w:t>2012</w:t>
            </w:r>
            <w:r w:rsidRPr="003344B7">
              <w:rPr>
                <w:rFonts w:hint="eastAsia"/>
                <w:sz w:val="24"/>
                <w:szCs w:val="24"/>
              </w:rPr>
              <w:t>年本）》等产业政策中的淘汰类和限制类项目；不属于《无锡市产业结构调整指导目录（试行）》（</w:t>
            </w:r>
            <w:r w:rsidRPr="003344B7">
              <w:rPr>
                <w:sz w:val="24"/>
                <w:szCs w:val="24"/>
              </w:rPr>
              <w:t xml:space="preserve">2008 </w:t>
            </w:r>
            <w:r w:rsidRPr="003344B7">
              <w:rPr>
                <w:rFonts w:hint="eastAsia"/>
                <w:sz w:val="24"/>
                <w:szCs w:val="24"/>
              </w:rPr>
              <w:t>年</w:t>
            </w:r>
            <w:r w:rsidRPr="003344B7">
              <w:rPr>
                <w:sz w:val="24"/>
                <w:szCs w:val="24"/>
              </w:rPr>
              <w:t xml:space="preserve"> 1 </w:t>
            </w:r>
            <w:r w:rsidRPr="003344B7">
              <w:rPr>
                <w:rFonts w:hint="eastAsia"/>
                <w:sz w:val="24"/>
                <w:szCs w:val="24"/>
              </w:rPr>
              <w:t>月）、《无锡市内资禁止投资项目目录（</w:t>
            </w:r>
            <w:r w:rsidRPr="003344B7">
              <w:rPr>
                <w:sz w:val="24"/>
                <w:szCs w:val="24"/>
              </w:rPr>
              <w:t xml:space="preserve">2015 </w:t>
            </w:r>
            <w:r w:rsidRPr="003344B7">
              <w:rPr>
                <w:rFonts w:hint="eastAsia"/>
                <w:sz w:val="24"/>
                <w:szCs w:val="24"/>
              </w:rPr>
              <w:t>年本）》中的淘汰类、禁止类项目；不属于《江苏省产业结构调整限制、淘汰和禁止目录》中限制、淘汰和禁止的行业。</w:t>
            </w:r>
          </w:p>
          <w:p w14:paraId="3C2137DA" w14:textId="77777777" w:rsidR="000528E4" w:rsidRPr="003344B7" w:rsidRDefault="002232DB">
            <w:pPr>
              <w:adjustRightInd w:val="0"/>
              <w:snapToGrid w:val="0"/>
              <w:spacing w:line="480" w:lineRule="exact"/>
              <w:ind w:firstLineChars="200" w:firstLine="480"/>
              <w:rPr>
                <w:sz w:val="24"/>
                <w:szCs w:val="22"/>
              </w:rPr>
            </w:pPr>
            <w:r w:rsidRPr="008C00CC">
              <w:rPr>
                <w:rFonts w:hint="eastAsia"/>
                <w:sz w:val="24"/>
                <w:szCs w:val="22"/>
                <w:lang w:bidi="ar"/>
              </w:rPr>
              <w:t>车间喷漆、烘干等工位均设有收集系统，废气经过处理装置后排放，工位工作时关闭出入口，封闭程度较高。符合《江苏省“两减六治三提升”专项行动实施方案》（苏政办发</w:t>
            </w:r>
            <w:r w:rsidRPr="003344B7">
              <w:rPr>
                <w:sz w:val="24"/>
                <w:szCs w:val="22"/>
                <w:lang w:bidi="ar"/>
              </w:rPr>
              <w:t>[2017]30</w:t>
            </w:r>
            <w:r w:rsidRPr="008C00CC">
              <w:rPr>
                <w:rFonts w:hint="eastAsia"/>
                <w:sz w:val="24"/>
                <w:szCs w:val="22"/>
                <w:lang w:bidi="ar"/>
              </w:rPr>
              <w:t>号）中“加强汽车维修业污染控制。</w:t>
            </w:r>
            <w:r w:rsidRPr="008C00CC">
              <w:rPr>
                <w:sz w:val="24"/>
                <w:szCs w:val="22"/>
                <w:lang w:bidi="ar"/>
              </w:rPr>
              <w:t>2017</w:t>
            </w:r>
            <w:r w:rsidRPr="008C00CC">
              <w:rPr>
                <w:rFonts w:hint="eastAsia"/>
                <w:sz w:val="24"/>
                <w:szCs w:val="22"/>
                <w:lang w:bidi="ar"/>
              </w:rPr>
              <w:t>年底前，各设区市、县（市）制定汽车维修业</w:t>
            </w:r>
            <w:r w:rsidRPr="008C00CC">
              <w:rPr>
                <w:sz w:val="24"/>
                <w:szCs w:val="22"/>
                <w:lang w:bidi="ar"/>
              </w:rPr>
              <w:t>VOCs</w:t>
            </w:r>
            <w:r w:rsidRPr="008C00CC">
              <w:rPr>
                <w:rFonts w:hint="eastAsia"/>
                <w:sz w:val="24"/>
                <w:szCs w:val="22"/>
                <w:lang w:bidi="ar"/>
              </w:rPr>
              <w:t>治理方案，公布重点治理单位名单，</w:t>
            </w:r>
            <w:r w:rsidRPr="008C00CC">
              <w:rPr>
                <w:sz w:val="24"/>
                <w:szCs w:val="22"/>
                <w:lang w:bidi="ar"/>
              </w:rPr>
              <w:t>2018</w:t>
            </w:r>
            <w:r w:rsidRPr="008C00CC">
              <w:rPr>
                <w:rFonts w:hint="eastAsia"/>
                <w:sz w:val="24"/>
                <w:szCs w:val="22"/>
                <w:lang w:bidi="ar"/>
              </w:rPr>
              <w:t>年底前完成汽修行业</w:t>
            </w:r>
            <w:r w:rsidRPr="008C00CC">
              <w:rPr>
                <w:sz w:val="24"/>
                <w:szCs w:val="22"/>
                <w:lang w:bidi="ar"/>
              </w:rPr>
              <w:t>VOCs</w:t>
            </w:r>
            <w:r w:rsidRPr="008C00CC">
              <w:rPr>
                <w:rFonts w:hint="eastAsia"/>
                <w:sz w:val="24"/>
                <w:szCs w:val="22"/>
                <w:lang w:bidi="ar"/>
              </w:rPr>
              <w:t>综合治理。汽车维修行业使用涂料必须符合国家及地区挥发性有机物含量限值标准。喷涂、流平、烘干作业必须在装有无组织废气收集系统的密闭车间内进行，使用溶剂型涂料的喷枪应密闭清洗，产生的有机废气应当收集后处理排放。全面取缔露天和敞开式汽修喷涂作业。”的要求。</w:t>
            </w:r>
          </w:p>
          <w:p w14:paraId="7E7DE809" w14:textId="30DB9389"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对照《重点行业挥发性有机物综合治理方案》（环大气</w:t>
            </w:r>
            <w:r w:rsidRPr="003344B7">
              <w:rPr>
                <w:sz w:val="24"/>
                <w:szCs w:val="24"/>
              </w:rPr>
              <w:t>[2019]53</w:t>
            </w:r>
            <w:r w:rsidRPr="003344B7">
              <w:rPr>
                <w:rFonts w:hint="eastAsia"/>
                <w:sz w:val="24"/>
                <w:szCs w:val="24"/>
              </w:rPr>
              <w:t>号），企业采用水性漆；喷漆、烘干等工序均设有废气收集装置，废气经过</w:t>
            </w:r>
            <w:r w:rsidRPr="003344B7">
              <w:rPr>
                <w:sz w:val="24"/>
                <w:szCs w:val="24"/>
              </w:rPr>
              <w:t>“</w:t>
            </w:r>
            <w:r w:rsidRPr="003344B7">
              <w:rPr>
                <w:rFonts w:hint="eastAsia"/>
                <w:sz w:val="24"/>
                <w:szCs w:val="24"/>
              </w:rPr>
              <w:t>二级活性炭吸附</w:t>
            </w:r>
            <w:r w:rsidRPr="003344B7">
              <w:rPr>
                <w:sz w:val="24"/>
                <w:szCs w:val="24"/>
              </w:rPr>
              <w:t>”</w:t>
            </w:r>
            <w:r w:rsidRPr="003344B7">
              <w:rPr>
                <w:rFonts w:hint="eastAsia"/>
                <w:sz w:val="24"/>
                <w:szCs w:val="24"/>
              </w:rPr>
              <w:t>后高空排放；企业日常运行管理中针对涂料、机油均按要求编制流转记录台账。综上，本项目符合《重点行业挥发性有机物综合治理方案》（环大气</w:t>
            </w:r>
            <w:r w:rsidRPr="003344B7">
              <w:rPr>
                <w:sz w:val="24"/>
                <w:szCs w:val="24"/>
              </w:rPr>
              <w:t>[2019]53</w:t>
            </w:r>
            <w:r w:rsidRPr="003344B7">
              <w:rPr>
                <w:rFonts w:hint="eastAsia"/>
                <w:sz w:val="24"/>
                <w:szCs w:val="24"/>
              </w:rPr>
              <w:t>号）中相关要求。</w:t>
            </w:r>
          </w:p>
          <w:p w14:paraId="3C6B2B06" w14:textId="55617569"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对照《无锡市打赢蓝天保卫战三年行动计划实施方案》，项目所用水性漆，不含甲苯、二甲苯，有机物排放量极低；本项目建成后喷漆、烘干等工序均设有废气收集装置，废气经过</w:t>
            </w:r>
            <w:r w:rsidRPr="003344B7">
              <w:rPr>
                <w:sz w:val="24"/>
                <w:szCs w:val="24"/>
              </w:rPr>
              <w:t>“</w:t>
            </w:r>
            <w:r w:rsidRPr="003344B7">
              <w:rPr>
                <w:rFonts w:hint="eastAsia"/>
                <w:sz w:val="24"/>
                <w:szCs w:val="24"/>
              </w:rPr>
              <w:t>二级活性炭吸附</w:t>
            </w:r>
            <w:r w:rsidRPr="003344B7">
              <w:rPr>
                <w:sz w:val="24"/>
                <w:szCs w:val="24"/>
              </w:rPr>
              <w:t>”</w:t>
            </w:r>
            <w:r w:rsidRPr="003344B7">
              <w:rPr>
                <w:rFonts w:hint="eastAsia"/>
                <w:sz w:val="24"/>
                <w:szCs w:val="24"/>
              </w:rPr>
              <w:t>后高空排放；同时企业定期进行监测，以确保各项污染物达标排放。综上，本项目符合《无锡市打赢蓝天保卫战三年行动计划实施方案》中相关要求。</w:t>
            </w:r>
          </w:p>
          <w:p w14:paraId="37ECFCC6" w14:textId="77777777" w:rsidR="000528E4" w:rsidRPr="003344B7" w:rsidRDefault="002232DB">
            <w:pPr>
              <w:adjustRightInd w:val="0"/>
              <w:snapToGrid w:val="0"/>
              <w:ind w:firstLineChars="200" w:firstLine="482"/>
              <w:jc w:val="center"/>
              <w:rPr>
                <w:sz w:val="24"/>
                <w:szCs w:val="24"/>
              </w:rPr>
            </w:pPr>
            <w:r w:rsidRPr="003344B7">
              <w:rPr>
                <w:rFonts w:hint="eastAsia"/>
                <w:b/>
                <w:snapToGrid w:val="0"/>
                <w:kern w:val="0"/>
                <w:sz w:val="24"/>
                <w:szCs w:val="24"/>
              </w:rPr>
              <w:t>表</w:t>
            </w:r>
            <w:r w:rsidRPr="003344B7">
              <w:rPr>
                <w:b/>
                <w:snapToGrid w:val="0"/>
                <w:kern w:val="0"/>
                <w:sz w:val="24"/>
                <w:szCs w:val="24"/>
              </w:rPr>
              <w:t xml:space="preserve">1-6  </w:t>
            </w:r>
            <w:r w:rsidRPr="003344B7">
              <w:rPr>
                <w:rFonts w:hint="eastAsia"/>
                <w:b/>
                <w:snapToGrid w:val="0"/>
                <w:kern w:val="0"/>
                <w:sz w:val="24"/>
                <w:szCs w:val="24"/>
              </w:rPr>
              <w:t>《江苏省重点行业挥发性有机物污染控制指南》（苏环办</w:t>
            </w:r>
            <w:r w:rsidRPr="003344B7">
              <w:rPr>
                <w:b/>
                <w:snapToGrid w:val="0"/>
                <w:kern w:val="0"/>
                <w:sz w:val="24"/>
                <w:szCs w:val="24"/>
              </w:rPr>
              <w:t>[2014]128</w:t>
            </w:r>
            <w:r w:rsidRPr="003344B7">
              <w:rPr>
                <w:rFonts w:hint="eastAsia"/>
                <w:b/>
                <w:snapToGrid w:val="0"/>
                <w:kern w:val="0"/>
                <w:sz w:val="24"/>
                <w:szCs w:val="24"/>
              </w:rPr>
              <w:t>号）的相符性分析</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4"/>
              <w:gridCol w:w="936"/>
              <w:gridCol w:w="4203"/>
              <w:gridCol w:w="2060"/>
              <w:gridCol w:w="549"/>
            </w:tblGrid>
            <w:tr w:rsidR="000528E4" w:rsidRPr="003344B7" w14:paraId="523EE932" w14:textId="77777777">
              <w:tc>
                <w:tcPr>
                  <w:tcW w:w="833" w:type="dxa"/>
                  <w:vAlign w:val="center"/>
                </w:tcPr>
                <w:p w14:paraId="19AA051C" w14:textId="77777777" w:rsidR="000528E4" w:rsidRPr="003344B7" w:rsidRDefault="002232DB">
                  <w:pPr>
                    <w:widowControl/>
                    <w:jc w:val="center"/>
                    <w:rPr>
                      <w:b/>
                      <w:sz w:val="24"/>
                      <w:szCs w:val="24"/>
                    </w:rPr>
                  </w:pPr>
                  <w:r w:rsidRPr="003344B7">
                    <w:rPr>
                      <w:rFonts w:hint="eastAsia"/>
                      <w:b/>
                      <w:sz w:val="24"/>
                      <w:szCs w:val="24"/>
                    </w:rPr>
                    <w:t>内容</w:t>
                  </w:r>
                </w:p>
              </w:tc>
              <w:tc>
                <w:tcPr>
                  <w:tcW w:w="846" w:type="dxa"/>
                  <w:vAlign w:val="center"/>
                </w:tcPr>
                <w:p w14:paraId="2A92BA19" w14:textId="77777777" w:rsidR="000528E4" w:rsidRPr="003344B7" w:rsidRDefault="002232DB">
                  <w:pPr>
                    <w:widowControl/>
                    <w:jc w:val="center"/>
                    <w:rPr>
                      <w:b/>
                      <w:sz w:val="24"/>
                      <w:szCs w:val="24"/>
                    </w:rPr>
                  </w:pPr>
                  <w:r w:rsidRPr="003344B7">
                    <w:rPr>
                      <w:rFonts w:hint="eastAsia"/>
                      <w:b/>
                      <w:sz w:val="24"/>
                      <w:szCs w:val="24"/>
                    </w:rPr>
                    <w:t>序号</w:t>
                  </w:r>
                </w:p>
              </w:tc>
              <w:tc>
                <w:tcPr>
                  <w:tcW w:w="4683" w:type="dxa"/>
                  <w:vAlign w:val="center"/>
                </w:tcPr>
                <w:p w14:paraId="59FA0A07" w14:textId="77777777" w:rsidR="000528E4" w:rsidRPr="003344B7" w:rsidRDefault="002232DB">
                  <w:pPr>
                    <w:widowControl/>
                    <w:jc w:val="center"/>
                    <w:rPr>
                      <w:b/>
                      <w:sz w:val="24"/>
                      <w:szCs w:val="24"/>
                    </w:rPr>
                  </w:pPr>
                  <w:r w:rsidRPr="003344B7">
                    <w:rPr>
                      <w:rFonts w:hint="eastAsia"/>
                      <w:b/>
                      <w:sz w:val="24"/>
                      <w:szCs w:val="24"/>
                    </w:rPr>
                    <w:t>指南要求</w:t>
                  </w:r>
                </w:p>
              </w:tc>
              <w:tc>
                <w:tcPr>
                  <w:tcW w:w="2146" w:type="dxa"/>
                  <w:vAlign w:val="center"/>
                </w:tcPr>
                <w:p w14:paraId="685F8A2E" w14:textId="77777777" w:rsidR="000528E4" w:rsidRPr="003344B7" w:rsidRDefault="002232DB">
                  <w:pPr>
                    <w:widowControl/>
                    <w:jc w:val="center"/>
                    <w:rPr>
                      <w:b/>
                      <w:sz w:val="24"/>
                      <w:szCs w:val="24"/>
                    </w:rPr>
                  </w:pPr>
                  <w:r w:rsidRPr="003344B7">
                    <w:rPr>
                      <w:rFonts w:hint="eastAsia"/>
                      <w:b/>
                      <w:sz w:val="24"/>
                      <w:szCs w:val="24"/>
                    </w:rPr>
                    <w:t>项目情况</w:t>
                  </w:r>
                </w:p>
              </w:tc>
              <w:tc>
                <w:tcPr>
                  <w:tcW w:w="563" w:type="dxa"/>
                  <w:vAlign w:val="center"/>
                </w:tcPr>
                <w:p w14:paraId="3444E62C" w14:textId="77777777" w:rsidR="000528E4" w:rsidRPr="003344B7" w:rsidRDefault="002232DB">
                  <w:pPr>
                    <w:widowControl/>
                    <w:jc w:val="center"/>
                    <w:rPr>
                      <w:b/>
                      <w:sz w:val="24"/>
                      <w:szCs w:val="24"/>
                    </w:rPr>
                  </w:pPr>
                  <w:r w:rsidRPr="003344B7">
                    <w:rPr>
                      <w:rFonts w:hint="eastAsia"/>
                      <w:b/>
                      <w:sz w:val="24"/>
                      <w:szCs w:val="24"/>
                    </w:rPr>
                    <w:t>相符性</w:t>
                  </w:r>
                </w:p>
              </w:tc>
            </w:tr>
            <w:tr w:rsidR="000528E4" w:rsidRPr="003344B7" w14:paraId="3DF9C535" w14:textId="77777777">
              <w:tc>
                <w:tcPr>
                  <w:tcW w:w="833" w:type="dxa"/>
                  <w:vMerge w:val="restart"/>
                  <w:vAlign w:val="center"/>
                </w:tcPr>
                <w:p w14:paraId="5284FA61" w14:textId="77777777" w:rsidR="000528E4" w:rsidRPr="003344B7" w:rsidRDefault="002232DB">
                  <w:pPr>
                    <w:widowControl/>
                    <w:jc w:val="center"/>
                    <w:rPr>
                      <w:sz w:val="24"/>
                      <w:szCs w:val="24"/>
                    </w:rPr>
                  </w:pPr>
                  <w:r w:rsidRPr="003344B7">
                    <w:rPr>
                      <w:rFonts w:hint="eastAsia"/>
                      <w:sz w:val="24"/>
                      <w:szCs w:val="24"/>
                    </w:rPr>
                    <w:t>总体要求</w:t>
                  </w:r>
                </w:p>
              </w:tc>
              <w:tc>
                <w:tcPr>
                  <w:tcW w:w="846" w:type="dxa"/>
                  <w:vAlign w:val="center"/>
                </w:tcPr>
                <w:p w14:paraId="52864590" w14:textId="77777777" w:rsidR="000528E4" w:rsidRPr="003344B7" w:rsidRDefault="002232DB">
                  <w:pPr>
                    <w:widowControl/>
                    <w:jc w:val="center"/>
                    <w:rPr>
                      <w:sz w:val="24"/>
                      <w:szCs w:val="24"/>
                    </w:rPr>
                  </w:pPr>
                  <w:r w:rsidRPr="003344B7">
                    <w:rPr>
                      <w:rFonts w:hint="eastAsia"/>
                      <w:sz w:val="24"/>
                      <w:szCs w:val="24"/>
                    </w:rPr>
                    <w:t>（一）</w:t>
                  </w:r>
                </w:p>
              </w:tc>
              <w:tc>
                <w:tcPr>
                  <w:tcW w:w="4683" w:type="dxa"/>
                  <w:vAlign w:val="center"/>
                </w:tcPr>
                <w:p w14:paraId="0427757D" w14:textId="77777777" w:rsidR="000528E4" w:rsidRPr="003344B7" w:rsidRDefault="002232DB">
                  <w:pPr>
                    <w:widowControl/>
                    <w:jc w:val="center"/>
                    <w:rPr>
                      <w:sz w:val="24"/>
                      <w:szCs w:val="24"/>
                    </w:rPr>
                  </w:pPr>
                  <w:r w:rsidRPr="003344B7">
                    <w:rPr>
                      <w:rFonts w:hint="eastAsia"/>
                      <w:sz w:val="24"/>
                      <w:szCs w:val="24"/>
                    </w:rPr>
                    <w:t>所有产生有机废气污染的企业，应优先采用环保型原辅料、生产工艺和装备，对相应生产单元或设施进行密</w:t>
                  </w:r>
                  <w:r w:rsidRPr="003344B7">
                    <w:rPr>
                      <w:rFonts w:hint="eastAsia"/>
                      <w:sz w:val="24"/>
                      <w:szCs w:val="24"/>
                    </w:rPr>
                    <w:lastRenderedPageBreak/>
                    <w:t>闭，从源头控制</w:t>
                  </w:r>
                  <w:r w:rsidRPr="003344B7">
                    <w:rPr>
                      <w:kern w:val="0"/>
                      <w:sz w:val="24"/>
                      <w:szCs w:val="24"/>
                    </w:rPr>
                    <w:t>VOC</w:t>
                  </w:r>
                  <w:r w:rsidRPr="003344B7">
                    <w:rPr>
                      <w:kern w:val="0"/>
                      <w:sz w:val="24"/>
                      <w:szCs w:val="24"/>
                      <w:vertAlign w:val="subscript"/>
                    </w:rPr>
                    <w:t>S</w:t>
                  </w:r>
                  <w:r w:rsidRPr="003344B7">
                    <w:rPr>
                      <w:rFonts w:hint="eastAsia"/>
                      <w:kern w:val="0"/>
                      <w:sz w:val="24"/>
                      <w:szCs w:val="24"/>
                    </w:rPr>
                    <w:t>的产生，减少废气污染物排放</w:t>
                  </w:r>
                </w:p>
              </w:tc>
              <w:tc>
                <w:tcPr>
                  <w:tcW w:w="2146" w:type="dxa"/>
                  <w:vAlign w:val="center"/>
                </w:tcPr>
                <w:p w14:paraId="78D2FD85" w14:textId="77777777" w:rsidR="000528E4" w:rsidRPr="003344B7" w:rsidRDefault="002232DB">
                  <w:pPr>
                    <w:widowControl/>
                    <w:jc w:val="center"/>
                    <w:rPr>
                      <w:sz w:val="24"/>
                      <w:szCs w:val="24"/>
                    </w:rPr>
                  </w:pPr>
                  <w:r w:rsidRPr="003344B7">
                    <w:rPr>
                      <w:rFonts w:hint="eastAsia"/>
                      <w:sz w:val="24"/>
                      <w:szCs w:val="24"/>
                    </w:rPr>
                    <w:lastRenderedPageBreak/>
                    <w:t>本项目采用水性漆，喷漆间和烘房均密闭收集</w:t>
                  </w:r>
                </w:p>
              </w:tc>
              <w:tc>
                <w:tcPr>
                  <w:tcW w:w="563" w:type="dxa"/>
                  <w:vAlign w:val="center"/>
                </w:tcPr>
                <w:p w14:paraId="5154D199" w14:textId="77777777" w:rsidR="000528E4" w:rsidRPr="003344B7" w:rsidRDefault="002232DB">
                  <w:pPr>
                    <w:widowControl/>
                    <w:jc w:val="center"/>
                    <w:rPr>
                      <w:sz w:val="24"/>
                      <w:szCs w:val="24"/>
                    </w:rPr>
                  </w:pPr>
                  <w:r w:rsidRPr="003344B7">
                    <w:rPr>
                      <w:rFonts w:hint="eastAsia"/>
                      <w:sz w:val="24"/>
                      <w:szCs w:val="24"/>
                    </w:rPr>
                    <w:t>符合</w:t>
                  </w:r>
                </w:p>
              </w:tc>
            </w:tr>
            <w:tr w:rsidR="000528E4" w:rsidRPr="003344B7" w14:paraId="2DD09D0B" w14:textId="77777777">
              <w:tc>
                <w:tcPr>
                  <w:tcW w:w="833" w:type="dxa"/>
                  <w:vMerge/>
                  <w:vAlign w:val="center"/>
                </w:tcPr>
                <w:p w14:paraId="320F47F0" w14:textId="77777777" w:rsidR="000528E4" w:rsidRPr="003344B7" w:rsidRDefault="000528E4">
                  <w:pPr>
                    <w:widowControl/>
                    <w:jc w:val="center"/>
                    <w:rPr>
                      <w:sz w:val="24"/>
                      <w:szCs w:val="24"/>
                    </w:rPr>
                  </w:pPr>
                </w:p>
              </w:tc>
              <w:tc>
                <w:tcPr>
                  <w:tcW w:w="846" w:type="dxa"/>
                  <w:vAlign w:val="center"/>
                </w:tcPr>
                <w:p w14:paraId="0F47992F" w14:textId="77777777" w:rsidR="000528E4" w:rsidRPr="003344B7" w:rsidRDefault="002232DB">
                  <w:pPr>
                    <w:widowControl/>
                    <w:jc w:val="center"/>
                    <w:rPr>
                      <w:sz w:val="24"/>
                      <w:szCs w:val="24"/>
                    </w:rPr>
                  </w:pPr>
                  <w:r w:rsidRPr="003344B7">
                    <w:rPr>
                      <w:rFonts w:hint="eastAsia"/>
                      <w:sz w:val="24"/>
                      <w:szCs w:val="24"/>
                    </w:rPr>
                    <w:t>（二）</w:t>
                  </w:r>
                </w:p>
              </w:tc>
              <w:tc>
                <w:tcPr>
                  <w:tcW w:w="4683" w:type="dxa"/>
                  <w:vAlign w:val="center"/>
                </w:tcPr>
                <w:p w14:paraId="48CC4F21" w14:textId="77777777" w:rsidR="000528E4" w:rsidRPr="003344B7" w:rsidRDefault="002232DB">
                  <w:pPr>
                    <w:widowControl/>
                    <w:jc w:val="center"/>
                    <w:rPr>
                      <w:sz w:val="24"/>
                      <w:szCs w:val="24"/>
                    </w:rPr>
                  </w:pPr>
                  <w:r w:rsidRPr="003344B7">
                    <w:rPr>
                      <w:rFonts w:hint="eastAsia"/>
                      <w:kern w:val="0"/>
                      <w:sz w:val="24"/>
                      <w:szCs w:val="24"/>
                    </w:rPr>
                    <w:t>有机化工、医药化工、橡胶和塑料制品（有溶剂浸胶工艺）、溶剂型涂料表面涂装、包装印刷业的</w:t>
                  </w:r>
                  <w:r w:rsidRPr="003344B7">
                    <w:rPr>
                      <w:kern w:val="0"/>
                      <w:sz w:val="24"/>
                      <w:szCs w:val="24"/>
                    </w:rPr>
                    <w:t>VOC</w:t>
                  </w:r>
                  <w:r w:rsidRPr="003344B7">
                    <w:rPr>
                      <w:kern w:val="0"/>
                      <w:sz w:val="24"/>
                      <w:szCs w:val="24"/>
                      <w:vertAlign w:val="subscript"/>
                    </w:rPr>
                    <w:t>S</w:t>
                  </w:r>
                  <w:r w:rsidRPr="003344B7">
                    <w:rPr>
                      <w:rFonts w:hint="eastAsia"/>
                      <w:kern w:val="0"/>
                      <w:sz w:val="24"/>
                      <w:szCs w:val="24"/>
                    </w:rPr>
                    <w:t>总收集、净化处理率均不低于</w:t>
                  </w:r>
                  <w:r w:rsidRPr="003344B7">
                    <w:rPr>
                      <w:kern w:val="0"/>
                      <w:sz w:val="24"/>
                      <w:szCs w:val="24"/>
                    </w:rPr>
                    <w:t>90%</w:t>
                  </w:r>
                  <w:r w:rsidRPr="003344B7">
                    <w:rPr>
                      <w:rFonts w:hint="eastAsia"/>
                      <w:kern w:val="0"/>
                      <w:sz w:val="24"/>
                      <w:szCs w:val="24"/>
                    </w:rPr>
                    <w:t>，其他行业原则上不低于</w:t>
                  </w:r>
                  <w:r w:rsidRPr="003344B7">
                    <w:rPr>
                      <w:kern w:val="0"/>
                      <w:sz w:val="24"/>
                      <w:szCs w:val="24"/>
                    </w:rPr>
                    <w:t>75%</w:t>
                  </w:r>
                </w:p>
              </w:tc>
              <w:tc>
                <w:tcPr>
                  <w:tcW w:w="2146" w:type="dxa"/>
                  <w:vAlign w:val="center"/>
                </w:tcPr>
                <w:p w14:paraId="61048186" w14:textId="60FDB196" w:rsidR="000528E4" w:rsidRPr="003344B7" w:rsidRDefault="002232DB">
                  <w:pPr>
                    <w:widowControl/>
                    <w:jc w:val="center"/>
                    <w:rPr>
                      <w:sz w:val="24"/>
                      <w:szCs w:val="24"/>
                    </w:rPr>
                  </w:pPr>
                  <w:r w:rsidRPr="003344B7">
                    <w:rPr>
                      <w:rFonts w:hint="eastAsia"/>
                      <w:sz w:val="24"/>
                      <w:szCs w:val="24"/>
                    </w:rPr>
                    <w:t>项目属于文件中的其他行业，有机废气收集率</w:t>
                  </w:r>
                  <w:r w:rsidRPr="003344B7">
                    <w:rPr>
                      <w:sz w:val="24"/>
                      <w:szCs w:val="24"/>
                    </w:rPr>
                    <w:t>90%</w:t>
                  </w:r>
                  <w:r w:rsidRPr="003344B7">
                    <w:rPr>
                      <w:rFonts w:hint="eastAsia"/>
                      <w:sz w:val="24"/>
                      <w:szCs w:val="24"/>
                    </w:rPr>
                    <w:t>，处理效率</w:t>
                  </w:r>
                  <w:r w:rsidRPr="003344B7">
                    <w:rPr>
                      <w:sz w:val="24"/>
                      <w:szCs w:val="24"/>
                    </w:rPr>
                    <w:t>90%</w:t>
                  </w:r>
                </w:p>
              </w:tc>
              <w:tc>
                <w:tcPr>
                  <w:tcW w:w="563" w:type="dxa"/>
                  <w:vAlign w:val="center"/>
                </w:tcPr>
                <w:p w14:paraId="1A118965" w14:textId="77777777" w:rsidR="000528E4" w:rsidRPr="003344B7" w:rsidRDefault="002232DB">
                  <w:pPr>
                    <w:widowControl/>
                    <w:jc w:val="center"/>
                    <w:rPr>
                      <w:sz w:val="24"/>
                      <w:szCs w:val="24"/>
                    </w:rPr>
                  </w:pPr>
                  <w:r w:rsidRPr="003344B7">
                    <w:rPr>
                      <w:rFonts w:hint="eastAsia"/>
                      <w:sz w:val="24"/>
                      <w:szCs w:val="24"/>
                    </w:rPr>
                    <w:t>相符</w:t>
                  </w:r>
                </w:p>
              </w:tc>
            </w:tr>
            <w:tr w:rsidR="000528E4" w:rsidRPr="003344B7" w14:paraId="09A2E34F" w14:textId="77777777">
              <w:tc>
                <w:tcPr>
                  <w:tcW w:w="833" w:type="dxa"/>
                  <w:vMerge/>
                  <w:vAlign w:val="center"/>
                </w:tcPr>
                <w:p w14:paraId="37256F10" w14:textId="77777777" w:rsidR="000528E4" w:rsidRPr="003344B7" w:rsidRDefault="000528E4">
                  <w:pPr>
                    <w:widowControl/>
                    <w:jc w:val="center"/>
                    <w:rPr>
                      <w:sz w:val="24"/>
                      <w:szCs w:val="24"/>
                    </w:rPr>
                  </w:pPr>
                </w:p>
              </w:tc>
              <w:tc>
                <w:tcPr>
                  <w:tcW w:w="846" w:type="dxa"/>
                  <w:vAlign w:val="center"/>
                </w:tcPr>
                <w:p w14:paraId="322277E7" w14:textId="77777777" w:rsidR="000528E4" w:rsidRPr="003344B7" w:rsidRDefault="002232DB">
                  <w:pPr>
                    <w:widowControl/>
                    <w:jc w:val="center"/>
                    <w:rPr>
                      <w:sz w:val="24"/>
                      <w:szCs w:val="24"/>
                    </w:rPr>
                  </w:pPr>
                  <w:r w:rsidRPr="003344B7">
                    <w:rPr>
                      <w:rFonts w:hint="eastAsia"/>
                      <w:sz w:val="24"/>
                      <w:szCs w:val="24"/>
                    </w:rPr>
                    <w:t>（二）</w:t>
                  </w:r>
                </w:p>
              </w:tc>
              <w:tc>
                <w:tcPr>
                  <w:tcW w:w="4683" w:type="dxa"/>
                  <w:vAlign w:val="center"/>
                </w:tcPr>
                <w:p w14:paraId="6F5EB082" w14:textId="77777777" w:rsidR="000528E4" w:rsidRPr="003344B7" w:rsidRDefault="002232DB">
                  <w:pPr>
                    <w:widowControl/>
                    <w:jc w:val="center"/>
                    <w:rPr>
                      <w:sz w:val="24"/>
                      <w:szCs w:val="24"/>
                    </w:rPr>
                  </w:pPr>
                  <w:r w:rsidRPr="003344B7">
                    <w:rPr>
                      <w:rFonts w:hint="eastAsia"/>
                      <w:sz w:val="24"/>
                      <w:szCs w:val="24"/>
                    </w:rPr>
                    <w:t>对于</w:t>
                  </w:r>
                  <w:r w:rsidRPr="003344B7">
                    <w:rPr>
                      <w:sz w:val="24"/>
                      <w:szCs w:val="24"/>
                    </w:rPr>
                    <w:t>1000ppm</w:t>
                  </w:r>
                  <w:r w:rsidRPr="003344B7">
                    <w:rPr>
                      <w:rFonts w:hint="eastAsia"/>
                      <w:sz w:val="24"/>
                      <w:szCs w:val="24"/>
                    </w:rPr>
                    <w:t>以下的低浓度</w:t>
                  </w:r>
                  <w:r w:rsidRPr="003344B7">
                    <w:rPr>
                      <w:sz w:val="24"/>
                      <w:szCs w:val="24"/>
                    </w:rPr>
                    <w:t>VOCs</w:t>
                  </w:r>
                  <w:r w:rsidRPr="003344B7">
                    <w:rPr>
                      <w:rFonts w:hint="eastAsia"/>
                      <w:sz w:val="24"/>
                      <w:szCs w:val="24"/>
                    </w:rPr>
                    <w:t>废气，有回收价值时宜采用吸附技术回收处理，无回收价值时优先采用吸附浓缩一高温燃烧、微</w:t>
                  </w:r>
                  <w:bookmarkStart w:id="3" w:name="_Hlk498691847"/>
                  <w:r w:rsidRPr="003344B7">
                    <w:rPr>
                      <w:rFonts w:hint="eastAsia"/>
                      <w:sz w:val="24"/>
                      <w:szCs w:val="24"/>
                    </w:rPr>
                    <w:t>生物处理、填料塔吸收等技术净化处理后达标排放</w:t>
                  </w:r>
                  <w:bookmarkEnd w:id="3"/>
                </w:p>
              </w:tc>
              <w:tc>
                <w:tcPr>
                  <w:tcW w:w="2146" w:type="dxa"/>
                  <w:vAlign w:val="center"/>
                </w:tcPr>
                <w:p w14:paraId="1EA65208" w14:textId="77777777" w:rsidR="000528E4" w:rsidRPr="003344B7" w:rsidRDefault="002232DB">
                  <w:pPr>
                    <w:widowControl/>
                    <w:jc w:val="center"/>
                    <w:rPr>
                      <w:sz w:val="24"/>
                      <w:szCs w:val="24"/>
                    </w:rPr>
                  </w:pPr>
                  <w:r w:rsidRPr="003344B7">
                    <w:rPr>
                      <w:rFonts w:hint="eastAsia"/>
                      <w:sz w:val="24"/>
                      <w:szCs w:val="24"/>
                    </w:rPr>
                    <w:t>本项目废气为</w:t>
                  </w:r>
                  <w:r w:rsidRPr="003344B7">
                    <w:rPr>
                      <w:sz w:val="24"/>
                      <w:szCs w:val="24"/>
                    </w:rPr>
                    <w:t>1000ppm</w:t>
                  </w:r>
                  <w:r w:rsidRPr="003344B7">
                    <w:rPr>
                      <w:rFonts w:hint="eastAsia"/>
                      <w:sz w:val="24"/>
                      <w:szCs w:val="24"/>
                    </w:rPr>
                    <w:t>以下的低浓度</w:t>
                  </w:r>
                  <w:r w:rsidRPr="003344B7">
                    <w:rPr>
                      <w:sz w:val="24"/>
                      <w:szCs w:val="24"/>
                    </w:rPr>
                    <w:t>VOCs</w:t>
                  </w:r>
                  <w:r w:rsidRPr="003344B7">
                    <w:rPr>
                      <w:rFonts w:hint="eastAsia"/>
                      <w:sz w:val="24"/>
                      <w:szCs w:val="24"/>
                    </w:rPr>
                    <w:t>废气，无回收价值，采用</w:t>
                  </w:r>
                  <w:r w:rsidRPr="003344B7">
                    <w:rPr>
                      <w:sz w:val="24"/>
                      <w:szCs w:val="24"/>
                    </w:rPr>
                    <w:t>“</w:t>
                  </w:r>
                  <w:r w:rsidRPr="003344B7">
                    <w:rPr>
                      <w:rFonts w:hint="eastAsia"/>
                      <w:sz w:val="24"/>
                      <w:szCs w:val="24"/>
                    </w:rPr>
                    <w:t>过滤</w:t>
                  </w:r>
                  <w:r w:rsidRPr="003344B7">
                    <w:rPr>
                      <w:sz w:val="24"/>
                      <w:szCs w:val="24"/>
                    </w:rPr>
                    <w:t>+</w:t>
                  </w:r>
                  <w:r w:rsidRPr="003344B7">
                    <w:rPr>
                      <w:rFonts w:hint="eastAsia"/>
                      <w:sz w:val="24"/>
                      <w:szCs w:val="24"/>
                    </w:rPr>
                    <w:t>活性炭吸附</w:t>
                  </w:r>
                  <w:r w:rsidRPr="003344B7">
                    <w:rPr>
                      <w:sz w:val="24"/>
                      <w:szCs w:val="24"/>
                    </w:rPr>
                    <w:t>”</w:t>
                  </w:r>
                  <w:r w:rsidRPr="003344B7">
                    <w:rPr>
                      <w:rFonts w:hint="eastAsia"/>
                      <w:sz w:val="24"/>
                      <w:szCs w:val="24"/>
                    </w:rPr>
                    <w:t>处理后达标排放</w:t>
                  </w:r>
                </w:p>
              </w:tc>
              <w:tc>
                <w:tcPr>
                  <w:tcW w:w="563" w:type="dxa"/>
                  <w:vAlign w:val="center"/>
                </w:tcPr>
                <w:p w14:paraId="6DA5B879" w14:textId="77777777" w:rsidR="000528E4" w:rsidRPr="003344B7" w:rsidRDefault="002232DB">
                  <w:pPr>
                    <w:jc w:val="center"/>
                    <w:rPr>
                      <w:sz w:val="24"/>
                      <w:szCs w:val="24"/>
                    </w:rPr>
                  </w:pPr>
                  <w:r w:rsidRPr="003344B7">
                    <w:rPr>
                      <w:rFonts w:hint="eastAsia"/>
                      <w:sz w:val="24"/>
                      <w:szCs w:val="24"/>
                    </w:rPr>
                    <w:t>相符</w:t>
                  </w:r>
                </w:p>
              </w:tc>
            </w:tr>
            <w:tr w:rsidR="000528E4" w:rsidRPr="003344B7" w14:paraId="185F5CF5" w14:textId="77777777">
              <w:tc>
                <w:tcPr>
                  <w:tcW w:w="833" w:type="dxa"/>
                  <w:vMerge/>
                  <w:vAlign w:val="center"/>
                </w:tcPr>
                <w:p w14:paraId="48F71029" w14:textId="77777777" w:rsidR="000528E4" w:rsidRPr="003344B7" w:rsidRDefault="000528E4">
                  <w:pPr>
                    <w:widowControl/>
                    <w:jc w:val="center"/>
                    <w:rPr>
                      <w:sz w:val="24"/>
                      <w:szCs w:val="24"/>
                    </w:rPr>
                  </w:pPr>
                </w:p>
              </w:tc>
              <w:tc>
                <w:tcPr>
                  <w:tcW w:w="846" w:type="dxa"/>
                  <w:vAlign w:val="center"/>
                </w:tcPr>
                <w:p w14:paraId="4933D327" w14:textId="77777777" w:rsidR="000528E4" w:rsidRPr="003344B7" w:rsidRDefault="002232DB">
                  <w:pPr>
                    <w:widowControl/>
                    <w:jc w:val="center"/>
                    <w:rPr>
                      <w:sz w:val="24"/>
                      <w:szCs w:val="24"/>
                    </w:rPr>
                  </w:pPr>
                  <w:r w:rsidRPr="003344B7">
                    <w:rPr>
                      <w:rFonts w:hint="eastAsia"/>
                      <w:sz w:val="24"/>
                      <w:szCs w:val="24"/>
                    </w:rPr>
                    <w:t>（三）</w:t>
                  </w:r>
                </w:p>
              </w:tc>
              <w:tc>
                <w:tcPr>
                  <w:tcW w:w="4683" w:type="dxa"/>
                  <w:vAlign w:val="center"/>
                </w:tcPr>
                <w:p w14:paraId="64386C56" w14:textId="77777777" w:rsidR="000528E4" w:rsidRPr="003344B7" w:rsidRDefault="002232DB">
                  <w:pPr>
                    <w:widowControl/>
                    <w:jc w:val="center"/>
                    <w:rPr>
                      <w:sz w:val="24"/>
                      <w:szCs w:val="24"/>
                    </w:rPr>
                  </w:pPr>
                  <w:r w:rsidRPr="003344B7">
                    <w:rPr>
                      <w:rFonts w:hint="eastAsia"/>
                      <w:sz w:val="24"/>
                      <w:szCs w:val="24"/>
                    </w:rPr>
                    <w:t>含高浓度挥发性有机物的母液和废水宜采用密问管道收集，存在</w:t>
                  </w:r>
                  <w:r w:rsidRPr="003344B7">
                    <w:rPr>
                      <w:sz w:val="24"/>
                      <w:szCs w:val="24"/>
                    </w:rPr>
                    <w:t>VOCs</w:t>
                  </w:r>
                  <w:r w:rsidRPr="003344B7">
                    <w:rPr>
                      <w:rFonts w:hint="eastAsia"/>
                      <w:sz w:val="24"/>
                      <w:szCs w:val="24"/>
                    </w:rPr>
                    <w:t>和恶臭污染的污水处理单元应予以封闭，废气经有效处理后达标排放</w:t>
                  </w:r>
                </w:p>
              </w:tc>
              <w:tc>
                <w:tcPr>
                  <w:tcW w:w="2146" w:type="dxa"/>
                  <w:vAlign w:val="center"/>
                </w:tcPr>
                <w:p w14:paraId="63A11208" w14:textId="77777777" w:rsidR="000528E4" w:rsidRPr="003344B7" w:rsidRDefault="002232DB">
                  <w:pPr>
                    <w:widowControl/>
                    <w:jc w:val="center"/>
                    <w:rPr>
                      <w:sz w:val="24"/>
                      <w:szCs w:val="24"/>
                    </w:rPr>
                  </w:pPr>
                  <w:r w:rsidRPr="003344B7">
                    <w:rPr>
                      <w:rFonts w:hint="eastAsia"/>
                      <w:sz w:val="24"/>
                      <w:szCs w:val="24"/>
                    </w:rPr>
                    <w:t>项目不存在含高浓度挥发性有机物的母液、废水及污水处理单元</w:t>
                  </w:r>
                </w:p>
              </w:tc>
              <w:tc>
                <w:tcPr>
                  <w:tcW w:w="563" w:type="dxa"/>
                  <w:vAlign w:val="center"/>
                </w:tcPr>
                <w:p w14:paraId="353DA13C" w14:textId="77777777" w:rsidR="000528E4" w:rsidRPr="003344B7" w:rsidRDefault="002232DB">
                  <w:pPr>
                    <w:jc w:val="center"/>
                    <w:rPr>
                      <w:sz w:val="24"/>
                      <w:szCs w:val="24"/>
                    </w:rPr>
                  </w:pPr>
                  <w:r w:rsidRPr="003344B7">
                    <w:rPr>
                      <w:rFonts w:hint="eastAsia"/>
                      <w:sz w:val="24"/>
                      <w:szCs w:val="24"/>
                    </w:rPr>
                    <w:t>相符</w:t>
                  </w:r>
                </w:p>
              </w:tc>
            </w:tr>
            <w:tr w:rsidR="000528E4" w:rsidRPr="003344B7" w14:paraId="407E7630" w14:textId="77777777">
              <w:tc>
                <w:tcPr>
                  <w:tcW w:w="833" w:type="dxa"/>
                  <w:vMerge/>
                  <w:vAlign w:val="center"/>
                </w:tcPr>
                <w:p w14:paraId="1D7DD489" w14:textId="77777777" w:rsidR="000528E4" w:rsidRPr="003344B7" w:rsidRDefault="000528E4">
                  <w:pPr>
                    <w:widowControl/>
                    <w:jc w:val="center"/>
                    <w:rPr>
                      <w:sz w:val="24"/>
                      <w:szCs w:val="24"/>
                    </w:rPr>
                  </w:pPr>
                </w:p>
              </w:tc>
              <w:tc>
                <w:tcPr>
                  <w:tcW w:w="846" w:type="dxa"/>
                  <w:vAlign w:val="center"/>
                </w:tcPr>
                <w:p w14:paraId="7F4F41B7" w14:textId="77777777" w:rsidR="000528E4" w:rsidRPr="003344B7" w:rsidRDefault="002232DB">
                  <w:pPr>
                    <w:widowControl/>
                    <w:jc w:val="center"/>
                    <w:rPr>
                      <w:sz w:val="24"/>
                      <w:szCs w:val="24"/>
                    </w:rPr>
                  </w:pPr>
                  <w:r w:rsidRPr="003344B7">
                    <w:rPr>
                      <w:rFonts w:hint="eastAsia"/>
                      <w:sz w:val="24"/>
                      <w:szCs w:val="24"/>
                    </w:rPr>
                    <w:t>（四）</w:t>
                  </w:r>
                </w:p>
              </w:tc>
              <w:tc>
                <w:tcPr>
                  <w:tcW w:w="4683" w:type="dxa"/>
                  <w:vAlign w:val="center"/>
                </w:tcPr>
                <w:p w14:paraId="1E99014B" w14:textId="77777777" w:rsidR="000528E4" w:rsidRPr="003344B7" w:rsidRDefault="002232DB">
                  <w:pPr>
                    <w:widowControl/>
                    <w:jc w:val="center"/>
                    <w:rPr>
                      <w:sz w:val="24"/>
                      <w:szCs w:val="24"/>
                    </w:rPr>
                  </w:pPr>
                  <w:r w:rsidRPr="003344B7">
                    <w:rPr>
                      <w:rFonts w:hint="eastAsia"/>
                      <w:sz w:val="24"/>
                      <w:szCs w:val="24"/>
                    </w:rPr>
                    <w:t>采用非焚烧方式处理的重点监控企业，可安装</w:t>
                  </w:r>
                  <w:r w:rsidRPr="003344B7">
                    <w:rPr>
                      <w:sz w:val="24"/>
                      <w:szCs w:val="24"/>
                    </w:rPr>
                    <w:t>TVOCs</w:t>
                  </w:r>
                  <w:r w:rsidRPr="003344B7">
                    <w:rPr>
                      <w:rFonts w:hint="eastAsia"/>
                      <w:sz w:val="24"/>
                      <w:szCs w:val="24"/>
                    </w:rPr>
                    <w:t>浓度在线连续检测装置</w:t>
                  </w:r>
                  <w:r w:rsidRPr="003344B7">
                    <w:rPr>
                      <w:sz w:val="24"/>
                      <w:szCs w:val="24"/>
                    </w:rPr>
                    <w:t>(</w:t>
                  </w:r>
                  <w:r w:rsidRPr="003344B7">
                    <w:rPr>
                      <w:rFonts w:hint="eastAsia"/>
                      <w:sz w:val="24"/>
                      <w:szCs w:val="24"/>
                    </w:rPr>
                    <w:t>包括光离子检测器</w:t>
                  </w:r>
                  <w:r w:rsidRPr="003344B7">
                    <w:rPr>
                      <w:sz w:val="24"/>
                      <w:szCs w:val="24"/>
                    </w:rPr>
                    <w:t>(PID)</w:t>
                  </w:r>
                  <w:r w:rsidRPr="003344B7">
                    <w:rPr>
                      <w:rFonts w:hint="eastAsia"/>
                      <w:sz w:val="24"/>
                      <w:szCs w:val="24"/>
                    </w:rPr>
                    <w:t>、火焰离子检测器</w:t>
                  </w:r>
                  <w:r w:rsidRPr="003344B7">
                    <w:rPr>
                      <w:sz w:val="24"/>
                      <w:szCs w:val="24"/>
                    </w:rPr>
                    <w:t>(FID)</w:t>
                  </w:r>
                  <w:r w:rsidRPr="003344B7">
                    <w:rPr>
                      <w:rFonts w:hint="eastAsia"/>
                      <w:sz w:val="24"/>
                      <w:szCs w:val="24"/>
                    </w:rPr>
                    <w:t>等，并设置废气采样设施</w:t>
                  </w:r>
                </w:p>
              </w:tc>
              <w:tc>
                <w:tcPr>
                  <w:tcW w:w="2146" w:type="dxa"/>
                  <w:vAlign w:val="center"/>
                </w:tcPr>
                <w:p w14:paraId="6ED35ECE" w14:textId="7F92A958" w:rsidR="000528E4" w:rsidRPr="003344B7" w:rsidRDefault="002232DB">
                  <w:pPr>
                    <w:widowControl/>
                    <w:jc w:val="center"/>
                    <w:rPr>
                      <w:sz w:val="24"/>
                      <w:szCs w:val="24"/>
                    </w:rPr>
                  </w:pPr>
                  <w:r w:rsidRPr="003344B7">
                    <w:rPr>
                      <w:rFonts w:hint="eastAsia"/>
                      <w:sz w:val="24"/>
                      <w:szCs w:val="24"/>
                    </w:rPr>
                    <w:t>本项目有机废气</w:t>
                  </w:r>
                  <w:r w:rsidRPr="008C00CC">
                    <w:rPr>
                      <w:rFonts w:hint="eastAsia"/>
                      <w:sz w:val="24"/>
                      <w:szCs w:val="24"/>
                    </w:rPr>
                    <w:t>排放风量</w:t>
                  </w:r>
                  <w:r w:rsidRPr="008C00CC">
                    <w:rPr>
                      <w:sz w:val="24"/>
                      <w:szCs w:val="24"/>
                    </w:rPr>
                    <w:t>10000m</w:t>
                  </w:r>
                  <w:r w:rsidRPr="008C00CC">
                    <w:rPr>
                      <w:sz w:val="24"/>
                      <w:szCs w:val="24"/>
                      <w:vertAlign w:val="superscript"/>
                    </w:rPr>
                    <w:t>3</w:t>
                  </w:r>
                  <w:r w:rsidRPr="008C00CC">
                    <w:rPr>
                      <w:sz w:val="24"/>
                      <w:szCs w:val="24"/>
                    </w:rPr>
                    <w:t>/h</w:t>
                  </w:r>
                  <w:r w:rsidRPr="008C00CC">
                    <w:rPr>
                      <w:rFonts w:hint="eastAsia"/>
                      <w:sz w:val="24"/>
                      <w:szCs w:val="24"/>
                    </w:rPr>
                    <w:t>，</w:t>
                  </w:r>
                  <w:r w:rsidRPr="003344B7">
                    <w:rPr>
                      <w:rFonts w:hint="eastAsia"/>
                      <w:sz w:val="24"/>
                      <w:szCs w:val="24"/>
                    </w:rPr>
                    <w:t>设置监测平台，不安装在线监测设备。</w:t>
                  </w:r>
                </w:p>
              </w:tc>
              <w:tc>
                <w:tcPr>
                  <w:tcW w:w="563" w:type="dxa"/>
                  <w:vAlign w:val="center"/>
                </w:tcPr>
                <w:p w14:paraId="2ADB775A" w14:textId="77777777" w:rsidR="000528E4" w:rsidRPr="003344B7" w:rsidRDefault="002232DB">
                  <w:pPr>
                    <w:jc w:val="center"/>
                    <w:rPr>
                      <w:sz w:val="24"/>
                      <w:szCs w:val="24"/>
                    </w:rPr>
                  </w:pPr>
                  <w:r w:rsidRPr="003344B7">
                    <w:rPr>
                      <w:rFonts w:hint="eastAsia"/>
                      <w:sz w:val="24"/>
                      <w:szCs w:val="24"/>
                    </w:rPr>
                    <w:t>相符</w:t>
                  </w:r>
                </w:p>
              </w:tc>
            </w:tr>
            <w:tr w:rsidR="000528E4" w:rsidRPr="003344B7" w14:paraId="4240F69E" w14:textId="77777777">
              <w:tc>
                <w:tcPr>
                  <w:tcW w:w="833" w:type="dxa"/>
                  <w:vMerge/>
                  <w:vAlign w:val="center"/>
                </w:tcPr>
                <w:p w14:paraId="4E88D5A5" w14:textId="77777777" w:rsidR="000528E4" w:rsidRPr="003344B7" w:rsidRDefault="000528E4">
                  <w:pPr>
                    <w:widowControl/>
                    <w:jc w:val="center"/>
                    <w:rPr>
                      <w:sz w:val="24"/>
                      <w:szCs w:val="24"/>
                    </w:rPr>
                  </w:pPr>
                </w:p>
              </w:tc>
              <w:tc>
                <w:tcPr>
                  <w:tcW w:w="846" w:type="dxa"/>
                  <w:vAlign w:val="center"/>
                </w:tcPr>
                <w:p w14:paraId="7278FC58" w14:textId="77777777" w:rsidR="000528E4" w:rsidRPr="003344B7" w:rsidRDefault="002232DB">
                  <w:pPr>
                    <w:widowControl/>
                    <w:jc w:val="center"/>
                    <w:rPr>
                      <w:sz w:val="24"/>
                      <w:szCs w:val="24"/>
                    </w:rPr>
                  </w:pPr>
                  <w:r w:rsidRPr="003344B7">
                    <w:rPr>
                      <w:rFonts w:hint="eastAsia"/>
                      <w:sz w:val="24"/>
                      <w:szCs w:val="24"/>
                    </w:rPr>
                    <w:t>（六）</w:t>
                  </w:r>
                </w:p>
              </w:tc>
              <w:tc>
                <w:tcPr>
                  <w:tcW w:w="4683" w:type="dxa"/>
                  <w:vAlign w:val="center"/>
                </w:tcPr>
                <w:p w14:paraId="2675C145" w14:textId="77777777" w:rsidR="000528E4" w:rsidRPr="003344B7" w:rsidRDefault="002232DB">
                  <w:pPr>
                    <w:widowControl/>
                    <w:jc w:val="center"/>
                    <w:rPr>
                      <w:sz w:val="24"/>
                      <w:szCs w:val="24"/>
                    </w:rPr>
                  </w:pPr>
                  <w:r w:rsidRPr="003344B7">
                    <w:rPr>
                      <w:rFonts w:hint="eastAsia"/>
                      <w:sz w:val="24"/>
                      <w:szCs w:val="24"/>
                    </w:rPr>
                    <w:t>企业应安排有关机构和专门人员负责</w:t>
                  </w:r>
                  <w:r w:rsidRPr="003344B7">
                    <w:rPr>
                      <w:sz w:val="24"/>
                      <w:szCs w:val="24"/>
                    </w:rPr>
                    <w:t>VOCs</w:t>
                  </w:r>
                  <w:r w:rsidRPr="003344B7">
                    <w:rPr>
                      <w:rFonts w:hint="eastAsia"/>
                      <w:sz w:val="24"/>
                      <w:szCs w:val="24"/>
                    </w:rPr>
                    <w:t>污染控制的相关工作。需定期更换吸附剂、催化剂或吸收液的，应有详细的购买及更换台账，提供采购发票复印件，每月报环保部门备案，相关记录至少保存</w:t>
                  </w:r>
                  <w:r w:rsidRPr="003344B7">
                    <w:rPr>
                      <w:sz w:val="24"/>
                      <w:szCs w:val="24"/>
                    </w:rPr>
                    <w:t>3</w:t>
                  </w:r>
                  <w:r w:rsidRPr="003344B7">
                    <w:rPr>
                      <w:rFonts w:hint="eastAsia"/>
                      <w:sz w:val="24"/>
                      <w:szCs w:val="24"/>
                    </w:rPr>
                    <w:t>年</w:t>
                  </w:r>
                </w:p>
              </w:tc>
              <w:tc>
                <w:tcPr>
                  <w:tcW w:w="2146" w:type="dxa"/>
                  <w:vAlign w:val="center"/>
                </w:tcPr>
                <w:p w14:paraId="0E842CF1" w14:textId="2B73FE6C" w:rsidR="000528E4" w:rsidRPr="003344B7" w:rsidRDefault="002232DB">
                  <w:pPr>
                    <w:widowControl/>
                    <w:jc w:val="center"/>
                    <w:rPr>
                      <w:sz w:val="24"/>
                      <w:szCs w:val="24"/>
                    </w:rPr>
                  </w:pPr>
                  <w:r w:rsidRPr="003344B7">
                    <w:rPr>
                      <w:rFonts w:hint="eastAsia"/>
                      <w:sz w:val="24"/>
                      <w:szCs w:val="24"/>
                    </w:rPr>
                    <w:t>企业安排专门人员负责</w:t>
                  </w:r>
                  <w:r w:rsidRPr="003344B7">
                    <w:rPr>
                      <w:sz w:val="24"/>
                      <w:szCs w:val="24"/>
                    </w:rPr>
                    <w:t>VOCs</w:t>
                  </w:r>
                  <w:r w:rsidRPr="003344B7">
                    <w:rPr>
                      <w:rFonts w:hint="eastAsia"/>
                      <w:sz w:val="24"/>
                      <w:szCs w:val="24"/>
                    </w:rPr>
                    <w:t>污染控制的相关工作</w:t>
                  </w:r>
                  <w:r w:rsidRPr="003344B7">
                    <w:rPr>
                      <w:rStyle w:val="af6"/>
                      <w:rFonts w:hint="eastAsia"/>
                    </w:rPr>
                    <w:t>。</w:t>
                  </w:r>
                  <w:r w:rsidR="00814125" w:rsidRPr="008C00CC">
                    <w:rPr>
                      <w:rFonts w:hint="eastAsia"/>
                      <w:sz w:val="24"/>
                      <w:szCs w:val="24"/>
                    </w:rPr>
                    <w:t>活性炭定期更换，并形成更换台账。</w:t>
                  </w:r>
                </w:p>
              </w:tc>
              <w:tc>
                <w:tcPr>
                  <w:tcW w:w="563" w:type="dxa"/>
                  <w:vAlign w:val="center"/>
                </w:tcPr>
                <w:p w14:paraId="66AE27FD" w14:textId="77777777" w:rsidR="000528E4" w:rsidRPr="003344B7" w:rsidRDefault="002232DB">
                  <w:pPr>
                    <w:jc w:val="center"/>
                    <w:rPr>
                      <w:sz w:val="24"/>
                      <w:szCs w:val="24"/>
                    </w:rPr>
                  </w:pPr>
                  <w:r w:rsidRPr="003344B7">
                    <w:rPr>
                      <w:rFonts w:hint="eastAsia"/>
                      <w:sz w:val="24"/>
                      <w:szCs w:val="24"/>
                    </w:rPr>
                    <w:t>相符</w:t>
                  </w:r>
                </w:p>
              </w:tc>
            </w:tr>
            <w:tr w:rsidR="000528E4" w:rsidRPr="003344B7" w14:paraId="6B692936" w14:textId="77777777">
              <w:tc>
                <w:tcPr>
                  <w:tcW w:w="833" w:type="dxa"/>
                  <w:vMerge w:val="restart"/>
                  <w:vAlign w:val="center"/>
                </w:tcPr>
                <w:p w14:paraId="5141DFD8" w14:textId="77777777" w:rsidR="000528E4" w:rsidRPr="003344B7" w:rsidRDefault="002232DB">
                  <w:pPr>
                    <w:widowControl/>
                    <w:jc w:val="center"/>
                    <w:rPr>
                      <w:sz w:val="24"/>
                      <w:szCs w:val="24"/>
                    </w:rPr>
                  </w:pPr>
                  <w:r w:rsidRPr="003344B7">
                    <w:rPr>
                      <w:rFonts w:hint="eastAsia"/>
                      <w:sz w:val="24"/>
                      <w:szCs w:val="24"/>
                    </w:rPr>
                    <w:t>行业要求（表面涂装行业）</w:t>
                  </w:r>
                </w:p>
              </w:tc>
              <w:tc>
                <w:tcPr>
                  <w:tcW w:w="846" w:type="dxa"/>
                  <w:vAlign w:val="center"/>
                </w:tcPr>
                <w:p w14:paraId="67353024" w14:textId="77777777" w:rsidR="000528E4" w:rsidRPr="003344B7" w:rsidRDefault="002232DB">
                  <w:pPr>
                    <w:widowControl/>
                    <w:jc w:val="center"/>
                    <w:rPr>
                      <w:sz w:val="24"/>
                      <w:szCs w:val="24"/>
                    </w:rPr>
                  </w:pPr>
                  <w:r w:rsidRPr="003344B7">
                    <w:rPr>
                      <w:sz w:val="24"/>
                      <w:szCs w:val="24"/>
                    </w:rPr>
                    <w:t>1</w:t>
                  </w:r>
                </w:p>
              </w:tc>
              <w:tc>
                <w:tcPr>
                  <w:tcW w:w="4683" w:type="dxa"/>
                  <w:vAlign w:val="center"/>
                </w:tcPr>
                <w:p w14:paraId="7E84CAA3" w14:textId="77777777" w:rsidR="000528E4" w:rsidRPr="003344B7" w:rsidRDefault="002232DB">
                  <w:pPr>
                    <w:widowControl/>
                    <w:jc w:val="center"/>
                    <w:rPr>
                      <w:sz w:val="24"/>
                      <w:szCs w:val="24"/>
                    </w:rPr>
                  </w:pPr>
                  <w:r w:rsidRPr="003344B7">
                    <w:rPr>
                      <w:rFonts w:hint="eastAsia"/>
                      <w:sz w:val="24"/>
                      <w:szCs w:val="24"/>
                    </w:rPr>
                    <w:t>根据涂装工艺的不同，鼓励使用水性、高固份、粉末、紫外光固化涂料等低</w:t>
                  </w:r>
                  <w:r w:rsidRPr="003344B7">
                    <w:rPr>
                      <w:sz w:val="24"/>
                      <w:szCs w:val="24"/>
                    </w:rPr>
                    <w:t>VOCS</w:t>
                  </w:r>
                  <w:r w:rsidRPr="003344B7">
                    <w:rPr>
                      <w:rFonts w:hint="eastAsia"/>
                      <w:sz w:val="24"/>
                      <w:szCs w:val="24"/>
                    </w:rPr>
                    <w:t>含量的环保型涂料，限制使用溶剂型涂料，其中汽车制造、家具制造、电子和电器产品制造企业环保型涂料使用比例达到</w:t>
                  </w:r>
                  <w:r w:rsidRPr="003344B7">
                    <w:rPr>
                      <w:sz w:val="24"/>
                      <w:szCs w:val="24"/>
                    </w:rPr>
                    <w:t>50%</w:t>
                  </w:r>
                  <w:r w:rsidRPr="003344B7">
                    <w:rPr>
                      <w:rFonts w:hint="eastAsia"/>
                      <w:sz w:val="24"/>
                      <w:szCs w:val="24"/>
                    </w:rPr>
                    <w:t>以上</w:t>
                  </w:r>
                </w:p>
              </w:tc>
              <w:tc>
                <w:tcPr>
                  <w:tcW w:w="2146" w:type="dxa"/>
                  <w:vAlign w:val="center"/>
                </w:tcPr>
                <w:p w14:paraId="475ECF31" w14:textId="77777777" w:rsidR="000528E4" w:rsidRPr="003344B7" w:rsidRDefault="002232DB">
                  <w:pPr>
                    <w:widowControl/>
                    <w:jc w:val="center"/>
                    <w:rPr>
                      <w:sz w:val="24"/>
                      <w:szCs w:val="24"/>
                    </w:rPr>
                  </w:pPr>
                  <w:r w:rsidRPr="003344B7">
                    <w:rPr>
                      <w:rFonts w:hint="eastAsia"/>
                      <w:sz w:val="24"/>
                      <w:szCs w:val="24"/>
                    </w:rPr>
                    <w:t>本项目使用水性环保型涂料</w:t>
                  </w:r>
                </w:p>
              </w:tc>
              <w:tc>
                <w:tcPr>
                  <w:tcW w:w="563" w:type="dxa"/>
                  <w:vAlign w:val="center"/>
                </w:tcPr>
                <w:p w14:paraId="1B3F6DEF" w14:textId="77777777" w:rsidR="000528E4" w:rsidRPr="003344B7" w:rsidRDefault="002232DB">
                  <w:pPr>
                    <w:jc w:val="center"/>
                    <w:rPr>
                      <w:sz w:val="24"/>
                      <w:szCs w:val="24"/>
                    </w:rPr>
                  </w:pPr>
                  <w:r w:rsidRPr="003344B7">
                    <w:rPr>
                      <w:rFonts w:hint="eastAsia"/>
                      <w:sz w:val="24"/>
                      <w:szCs w:val="24"/>
                    </w:rPr>
                    <w:t>相符</w:t>
                  </w:r>
                </w:p>
              </w:tc>
            </w:tr>
            <w:tr w:rsidR="000528E4" w:rsidRPr="003344B7" w14:paraId="7C3D0179" w14:textId="77777777">
              <w:tc>
                <w:tcPr>
                  <w:tcW w:w="833" w:type="dxa"/>
                  <w:vMerge/>
                  <w:vAlign w:val="center"/>
                </w:tcPr>
                <w:p w14:paraId="3C5EF015" w14:textId="77777777" w:rsidR="000528E4" w:rsidRPr="003344B7" w:rsidRDefault="000528E4">
                  <w:pPr>
                    <w:widowControl/>
                    <w:jc w:val="center"/>
                    <w:rPr>
                      <w:sz w:val="24"/>
                      <w:szCs w:val="24"/>
                    </w:rPr>
                  </w:pPr>
                </w:p>
              </w:tc>
              <w:tc>
                <w:tcPr>
                  <w:tcW w:w="846" w:type="dxa"/>
                  <w:vAlign w:val="center"/>
                </w:tcPr>
                <w:p w14:paraId="212D2C06" w14:textId="77777777" w:rsidR="000528E4" w:rsidRPr="003344B7" w:rsidRDefault="002232DB">
                  <w:pPr>
                    <w:widowControl/>
                    <w:jc w:val="center"/>
                    <w:rPr>
                      <w:sz w:val="24"/>
                      <w:szCs w:val="24"/>
                    </w:rPr>
                  </w:pPr>
                  <w:r w:rsidRPr="003344B7">
                    <w:rPr>
                      <w:sz w:val="24"/>
                      <w:szCs w:val="24"/>
                    </w:rPr>
                    <w:t>2</w:t>
                  </w:r>
                </w:p>
              </w:tc>
              <w:tc>
                <w:tcPr>
                  <w:tcW w:w="4683" w:type="dxa"/>
                  <w:vAlign w:val="center"/>
                </w:tcPr>
                <w:p w14:paraId="5CFEA637" w14:textId="77777777" w:rsidR="000528E4" w:rsidRPr="003344B7" w:rsidRDefault="002232DB">
                  <w:pPr>
                    <w:widowControl/>
                    <w:jc w:val="center"/>
                    <w:rPr>
                      <w:sz w:val="24"/>
                      <w:szCs w:val="24"/>
                    </w:rPr>
                  </w:pPr>
                  <w:r w:rsidRPr="003344B7">
                    <w:rPr>
                      <w:rFonts w:hint="eastAsia"/>
                      <w:sz w:val="24"/>
                      <w:szCs w:val="24"/>
                    </w:rPr>
                    <w:t>推广采用静电喷涂、淋涂、辊涂、浸涂等涂装效率较高的涂装工艺，推广汽车行业先进涂装工艺技术的使用，优化喷漆工艺与设备，小型乘用车单位涂装面积的挥发性有机物排放量控制在</w:t>
                  </w:r>
                  <w:r w:rsidRPr="003344B7">
                    <w:rPr>
                      <w:sz w:val="24"/>
                      <w:szCs w:val="24"/>
                    </w:rPr>
                    <w:t>35</w:t>
                  </w:r>
                  <w:r w:rsidRPr="003344B7">
                    <w:rPr>
                      <w:rFonts w:hint="eastAsia"/>
                      <w:sz w:val="24"/>
                      <w:szCs w:val="24"/>
                    </w:rPr>
                    <w:t>克</w:t>
                  </w:r>
                  <w:r w:rsidRPr="003344B7">
                    <w:rPr>
                      <w:sz w:val="24"/>
                      <w:szCs w:val="24"/>
                    </w:rPr>
                    <w:t>/</w:t>
                  </w:r>
                  <w:r w:rsidRPr="003344B7">
                    <w:rPr>
                      <w:rFonts w:hint="eastAsia"/>
                      <w:sz w:val="24"/>
                      <w:szCs w:val="24"/>
                    </w:rPr>
                    <w:t>平方米以下</w:t>
                  </w:r>
                </w:p>
              </w:tc>
              <w:tc>
                <w:tcPr>
                  <w:tcW w:w="2146" w:type="dxa"/>
                  <w:vAlign w:val="center"/>
                </w:tcPr>
                <w:p w14:paraId="303B6320" w14:textId="5FEA3BFD" w:rsidR="000528E4" w:rsidRPr="003344B7" w:rsidRDefault="002232DB">
                  <w:pPr>
                    <w:widowControl/>
                    <w:jc w:val="center"/>
                    <w:rPr>
                      <w:sz w:val="24"/>
                      <w:szCs w:val="24"/>
                    </w:rPr>
                  </w:pPr>
                  <w:r w:rsidRPr="003344B7">
                    <w:rPr>
                      <w:rFonts w:hint="eastAsia"/>
                      <w:sz w:val="24"/>
                      <w:szCs w:val="24"/>
                    </w:rPr>
                    <w:t>本项目采用水性漆喷涂</w:t>
                  </w:r>
                  <w:r w:rsidRPr="003344B7">
                    <w:rPr>
                      <w:rStyle w:val="af6"/>
                      <w:rFonts w:hint="eastAsia"/>
                    </w:rPr>
                    <w:t>，</w:t>
                  </w:r>
                  <w:r w:rsidRPr="008C00CC">
                    <w:rPr>
                      <w:rFonts w:hint="eastAsia"/>
                      <w:sz w:val="24"/>
                      <w:szCs w:val="24"/>
                    </w:rPr>
                    <w:t>挥</w:t>
                  </w:r>
                  <w:r w:rsidRPr="003344B7">
                    <w:rPr>
                      <w:rFonts w:hint="eastAsia"/>
                      <w:sz w:val="24"/>
                      <w:szCs w:val="24"/>
                    </w:rPr>
                    <w:t>发性有机物排放量约</w:t>
                  </w:r>
                  <w:r w:rsidRPr="003344B7">
                    <w:rPr>
                      <w:sz w:val="24"/>
                      <w:szCs w:val="24"/>
                    </w:rPr>
                    <w:t>21</w:t>
                  </w:r>
                  <w:r w:rsidRPr="003344B7">
                    <w:rPr>
                      <w:rFonts w:hint="eastAsia"/>
                      <w:sz w:val="24"/>
                      <w:szCs w:val="24"/>
                    </w:rPr>
                    <w:t>克</w:t>
                  </w:r>
                  <w:r w:rsidRPr="003344B7">
                    <w:rPr>
                      <w:sz w:val="24"/>
                      <w:szCs w:val="24"/>
                    </w:rPr>
                    <w:t>/</w:t>
                  </w:r>
                  <w:r w:rsidRPr="003344B7">
                    <w:rPr>
                      <w:rFonts w:hint="eastAsia"/>
                      <w:sz w:val="24"/>
                      <w:szCs w:val="24"/>
                    </w:rPr>
                    <w:t>平方米</w:t>
                  </w:r>
                </w:p>
              </w:tc>
              <w:tc>
                <w:tcPr>
                  <w:tcW w:w="563" w:type="dxa"/>
                  <w:vAlign w:val="center"/>
                </w:tcPr>
                <w:p w14:paraId="1E6AA4B2" w14:textId="77777777" w:rsidR="000528E4" w:rsidRPr="003344B7" w:rsidRDefault="002232DB">
                  <w:pPr>
                    <w:jc w:val="center"/>
                    <w:rPr>
                      <w:sz w:val="24"/>
                      <w:szCs w:val="24"/>
                    </w:rPr>
                  </w:pPr>
                  <w:r w:rsidRPr="003344B7">
                    <w:rPr>
                      <w:rFonts w:hint="eastAsia"/>
                      <w:sz w:val="24"/>
                      <w:szCs w:val="24"/>
                    </w:rPr>
                    <w:t>相符</w:t>
                  </w:r>
                </w:p>
              </w:tc>
            </w:tr>
            <w:tr w:rsidR="000528E4" w:rsidRPr="003344B7" w14:paraId="2B7A773B" w14:textId="77777777">
              <w:tc>
                <w:tcPr>
                  <w:tcW w:w="833" w:type="dxa"/>
                  <w:vMerge/>
                  <w:vAlign w:val="center"/>
                </w:tcPr>
                <w:p w14:paraId="4B6E83BB" w14:textId="77777777" w:rsidR="000528E4" w:rsidRPr="003344B7" w:rsidRDefault="000528E4">
                  <w:pPr>
                    <w:widowControl/>
                    <w:jc w:val="center"/>
                    <w:rPr>
                      <w:sz w:val="24"/>
                      <w:szCs w:val="24"/>
                    </w:rPr>
                  </w:pPr>
                </w:p>
              </w:tc>
              <w:tc>
                <w:tcPr>
                  <w:tcW w:w="846" w:type="dxa"/>
                  <w:vAlign w:val="center"/>
                </w:tcPr>
                <w:p w14:paraId="69C071AD" w14:textId="77777777" w:rsidR="000528E4" w:rsidRPr="003344B7" w:rsidRDefault="002232DB">
                  <w:pPr>
                    <w:widowControl/>
                    <w:jc w:val="center"/>
                    <w:rPr>
                      <w:sz w:val="24"/>
                      <w:szCs w:val="24"/>
                    </w:rPr>
                  </w:pPr>
                  <w:r w:rsidRPr="003344B7">
                    <w:rPr>
                      <w:sz w:val="24"/>
                      <w:szCs w:val="24"/>
                    </w:rPr>
                    <w:t>3</w:t>
                  </w:r>
                </w:p>
              </w:tc>
              <w:tc>
                <w:tcPr>
                  <w:tcW w:w="4683" w:type="dxa"/>
                  <w:vAlign w:val="center"/>
                </w:tcPr>
                <w:p w14:paraId="16D5E466" w14:textId="77777777" w:rsidR="000528E4" w:rsidRPr="003344B7" w:rsidRDefault="002232DB">
                  <w:pPr>
                    <w:widowControl/>
                    <w:jc w:val="center"/>
                    <w:rPr>
                      <w:sz w:val="24"/>
                      <w:szCs w:val="24"/>
                    </w:rPr>
                  </w:pPr>
                  <w:r w:rsidRPr="003344B7">
                    <w:rPr>
                      <w:rFonts w:hint="eastAsia"/>
                      <w:sz w:val="24"/>
                      <w:szCs w:val="24"/>
                    </w:rPr>
                    <w:t>喷漆室、流平室和烘干室应设置成完全封闭的围护结构体，配备有机废气收集和处理系统，原则上禁止露天和敞开式喷涂作业。若工艺有特殊要求，不能实现封闭作业，应报环保部门批准</w:t>
                  </w:r>
                </w:p>
              </w:tc>
              <w:tc>
                <w:tcPr>
                  <w:tcW w:w="2146" w:type="dxa"/>
                  <w:vAlign w:val="center"/>
                </w:tcPr>
                <w:p w14:paraId="26A7DBC6" w14:textId="77777777" w:rsidR="000528E4" w:rsidRPr="003344B7" w:rsidRDefault="002232DB">
                  <w:pPr>
                    <w:widowControl/>
                    <w:jc w:val="center"/>
                    <w:rPr>
                      <w:sz w:val="24"/>
                      <w:szCs w:val="24"/>
                    </w:rPr>
                  </w:pPr>
                  <w:r w:rsidRPr="003344B7">
                    <w:rPr>
                      <w:rFonts w:hint="eastAsia"/>
                      <w:sz w:val="24"/>
                      <w:szCs w:val="24"/>
                    </w:rPr>
                    <w:t>本项目喷涂在封闭的喷涂室进行作业，烘干在封闭的烘干室进行作业，涉及</w:t>
                  </w:r>
                  <w:r w:rsidRPr="003344B7">
                    <w:rPr>
                      <w:sz w:val="24"/>
                      <w:szCs w:val="24"/>
                    </w:rPr>
                    <w:t>VOCs</w:t>
                  </w:r>
                  <w:r w:rsidRPr="003344B7">
                    <w:rPr>
                      <w:rFonts w:hint="eastAsia"/>
                      <w:sz w:val="24"/>
                      <w:szCs w:val="24"/>
                    </w:rPr>
                    <w:t>排放工位均设有集气罩。</w:t>
                  </w:r>
                </w:p>
              </w:tc>
              <w:tc>
                <w:tcPr>
                  <w:tcW w:w="563" w:type="dxa"/>
                  <w:vAlign w:val="center"/>
                </w:tcPr>
                <w:p w14:paraId="612D8CAB" w14:textId="77777777" w:rsidR="000528E4" w:rsidRPr="003344B7" w:rsidRDefault="002232DB">
                  <w:pPr>
                    <w:jc w:val="center"/>
                    <w:rPr>
                      <w:sz w:val="24"/>
                      <w:szCs w:val="24"/>
                    </w:rPr>
                  </w:pPr>
                  <w:r w:rsidRPr="003344B7">
                    <w:rPr>
                      <w:rFonts w:hint="eastAsia"/>
                      <w:sz w:val="24"/>
                      <w:szCs w:val="24"/>
                    </w:rPr>
                    <w:t>相符</w:t>
                  </w:r>
                </w:p>
              </w:tc>
            </w:tr>
            <w:tr w:rsidR="000528E4" w:rsidRPr="003344B7" w14:paraId="3BB00E72" w14:textId="77777777">
              <w:tc>
                <w:tcPr>
                  <w:tcW w:w="833" w:type="dxa"/>
                  <w:vMerge/>
                  <w:vAlign w:val="center"/>
                </w:tcPr>
                <w:p w14:paraId="143CD69F" w14:textId="77777777" w:rsidR="000528E4" w:rsidRPr="003344B7" w:rsidRDefault="000528E4">
                  <w:pPr>
                    <w:widowControl/>
                    <w:jc w:val="center"/>
                    <w:rPr>
                      <w:sz w:val="24"/>
                      <w:szCs w:val="24"/>
                    </w:rPr>
                  </w:pPr>
                </w:p>
              </w:tc>
              <w:tc>
                <w:tcPr>
                  <w:tcW w:w="846" w:type="dxa"/>
                  <w:vAlign w:val="center"/>
                </w:tcPr>
                <w:p w14:paraId="7D025079" w14:textId="77777777" w:rsidR="000528E4" w:rsidRPr="003344B7" w:rsidRDefault="002232DB">
                  <w:pPr>
                    <w:widowControl/>
                    <w:jc w:val="center"/>
                    <w:rPr>
                      <w:sz w:val="24"/>
                      <w:szCs w:val="24"/>
                    </w:rPr>
                  </w:pPr>
                  <w:r w:rsidRPr="003344B7">
                    <w:rPr>
                      <w:sz w:val="24"/>
                      <w:szCs w:val="24"/>
                    </w:rPr>
                    <w:t>4</w:t>
                  </w:r>
                </w:p>
              </w:tc>
              <w:tc>
                <w:tcPr>
                  <w:tcW w:w="4683" w:type="dxa"/>
                  <w:vAlign w:val="center"/>
                </w:tcPr>
                <w:p w14:paraId="5CD6336F" w14:textId="77777777" w:rsidR="000528E4" w:rsidRPr="003344B7" w:rsidRDefault="002232DB">
                  <w:pPr>
                    <w:widowControl/>
                    <w:jc w:val="center"/>
                    <w:rPr>
                      <w:sz w:val="24"/>
                      <w:szCs w:val="24"/>
                    </w:rPr>
                  </w:pPr>
                  <w:r w:rsidRPr="003344B7">
                    <w:rPr>
                      <w:rFonts w:hint="eastAsia"/>
                      <w:sz w:val="24"/>
                      <w:szCs w:val="24"/>
                    </w:rPr>
                    <w:t>喷漆废气应先采用干式过滤高效除漆雾、湿式水帘</w:t>
                  </w:r>
                  <w:r w:rsidRPr="003344B7">
                    <w:rPr>
                      <w:sz w:val="24"/>
                      <w:szCs w:val="24"/>
                    </w:rPr>
                    <w:t>+</w:t>
                  </w:r>
                  <w:r w:rsidRPr="003344B7">
                    <w:rPr>
                      <w:rFonts w:hint="eastAsia"/>
                      <w:sz w:val="24"/>
                      <w:szCs w:val="24"/>
                    </w:rPr>
                    <w:t>多级过滤等工艺进行预处理，再采用转轮吸附浓缩</w:t>
                  </w:r>
                  <w:r w:rsidRPr="003344B7">
                    <w:rPr>
                      <w:sz w:val="24"/>
                      <w:szCs w:val="24"/>
                    </w:rPr>
                    <w:t>+</w:t>
                  </w:r>
                  <w:r w:rsidRPr="003344B7">
                    <w:rPr>
                      <w:rFonts w:hint="eastAsia"/>
                      <w:sz w:val="24"/>
                      <w:szCs w:val="24"/>
                    </w:rPr>
                    <w:t>高温焚烧方式处理，小型涂装企业也可采用蜂窝活性炭吸附</w:t>
                  </w:r>
                  <w:r w:rsidRPr="003344B7">
                    <w:rPr>
                      <w:sz w:val="24"/>
                      <w:szCs w:val="24"/>
                    </w:rPr>
                    <w:t>-</w:t>
                  </w:r>
                  <w:r w:rsidRPr="003344B7">
                    <w:rPr>
                      <w:rFonts w:hint="eastAsia"/>
                      <w:sz w:val="24"/>
                      <w:szCs w:val="24"/>
                    </w:rPr>
                    <w:t>催化燃烧、填料塔吸收、活性炭吸附等多种方式净化后达标排放</w:t>
                  </w:r>
                </w:p>
              </w:tc>
              <w:tc>
                <w:tcPr>
                  <w:tcW w:w="2146" w:type="dxa"/>
                  <w:vAlign w:val="center"/>
                </w:tcPr>
                <w:p w14:paraId="207FFE5F" w14:textId="296603E4" w:rsidR="000528E4" w:rsidRPr="003344B7" w:rsidRDefault="002232DB">
                  <w:pPr>
                    <w:widowControl/>
                    <w:jc w:val="center"/>
                    <w:rPr>
                      <w:sz w:val="24"/>
                      <w:szCs w:val="24"/>
                    </w:rPr>
                  </w:pPr>
                  <w:r w:rsidRPr="003344B7">
                    <w:rPr>
                      <w:rFonts w:hint="eastAsia"/>
                      <w:sz w:val="24"/>
                      <w:szCs w:val="24"/>
                    </w:rPr>
                    <w:t>本项目</w:t>
                  </w:r>
                  <w:r w:rsidR="00814125">
                    <w:rPr>
                      <w:rFonts w:hint="eastAsia"/>
                      <w:sz w:val="24"/>
                      <w:szCs w:val="24"/>
                    </w:rPr>
                    <w:t>属于小型涂装，</w:t>
                  </w:r>
                  <w:r w:rsidRPr="003344B7">
                    <w:rPr>
                      <w:rFonts w:hint="eastAsia"/>
                      <w:sz w:val="24"/>
                      <w:szCs w:val="24"/>
                    </w:rPr>
                    <w:t>产生的废气少，喷漆房废气采用</w:t>
                  </w:r>
                  <w:r w:rsidRPr="003344B7">
                    <w:rPr>
                      <w:sz w:val="24"/>
                      <w:szCs w:val="24"/>
                    </w:rPr>
                    <w:t>“</w:t>
                  </w:r>
                  <w:r w:rsidRPr="003344B7">
                    <w:rPr>
                      <w:rFonts w:hint="eastAsia"/>
                      <w:sz w:val="24"/>
                      <w:szCs w:val="24"/>
                    </w:rPr>
                    <w:t>二级活性炭吸附</w:t>
                  </w:r>
                  <w:r w:rsidRPr="003344B7">
                    <w:rPr>
                      <w:sz w:val="24"/>
                      <w:szCs w:val="24"/>
                    </w:rPr>
                    <w:t>”</w:t>
                  </w:r>
                  <w:r w:rsidRPr="003344B7">
                    <w:rPr>
                      <w:rFonts w:hint="eastAsia"/>
                      <w:sz w:val="24"/>
                      <w:szCs w:val="24"/>
                    </w:rPr>
                    <w:t>处理后排放</w:t>
                  </w:r>
                </w:p>
              </w:tc>
              <w:tc>
                <w:tcPr>
                  <w:tcW w:w="563" w:type="dxa"/>
                  <w:vAlign w:val="center"/>
                </w:tcPr>
                <w:p w14:paraId="796891D8" w14:textId="77777777" w:rsidR="000528E4" w:rsidRPr="003344B7" w:rsidRDefault="002232DB">
                  <w:pPr>
                    <w:jc w:val="center"/>
                    <w:rPr>
                      <w:sz w:val="24"/>
                      <w:szCs w:val="24"/>
                    </w:rPr>
                  </w:pPr>
                  <w:r w:rsidRPr="003344B7">
                    <w:rPr>
                      <w:rFonts w:hint="eastAsia"/>
                      <w:sz w:val="24"/>
                      <w:szCs w:val="24"/>
                    </w:rPr>
                    <w:t>相符</w:t>
                  </w:r>
                </w:p>
              </w:tc>
            </w:tr>
            <w:tr w:rsidR="000528E4" w:rsidRPr="003344B7" w14:paraId="7A745229" w14:textId="77777777">
              <w:tc>
                <w:tcPr>
                  <w:tcW w:w="833" w:type="dxa"/>
                  <w:vMerge/>
                  <w:vAlign w:val="center"/>
                </w:tcPr>
                <w:p w14:paraId="6C26F25E" w14:textId="77777777" w:rsidR="000528E4" w:rsidRPr="003344B7" w:rsidRDefault="000528E4">
                  <w:pPr>
                    <w:widowControl/>
                    <w:jc w:val="center"/>
                    <w:rPr>
                      <w:sz w:val="24"/>
                      <w:szCs w:val="24"/>
                    </w:rPr>
                  </w:pPr>
                </w:p>
              </w:tc>
              <w:tc>
                <w:tcPr>
                  <w:tcW w:w="846" w:type="dxa"/>
                  <w:vAlign w:val="center"/>
                </w:tcPr>
                <w:p w14:paraId="2D2D00E0" w14:textId="77777777" w:rsidR="000528E4" w:rsidRPr="003344B7" w:rsidRDefault="002232DB">
                  <w:pPr>
                    <w:widowControl/>
                    <w:jc w:val="center"/>
                    <w:rPr>
                      <w:sz w:val="24"/>
                      <w:szCs w:val="24"/>
                    </w:rPr>
                  </w:pPr>
                  <w:r w:rsidRPr="003344B7">
                    <w:rPr>
                      <w:sz w:val="24"/>
                      <w:szCs w:val="24"/>
                    </w:rPr>
                    <w:t>5</w:t>
                  </w:r>
                </w:p>
              </w:tc>
              <w:tc>
                <w:tcPr>
                  <w:tcW w:w="4683" w:type="dxa"/>
                  <w:vAlign w:val="center"/>
                </w:tcPr>
                <w:p w14:paraId="32876D9D" w14:textId="77777777" w:rsidR="000528E4" w:rsidRPr="003344B7" w:rsidRDefault="002232DB">
                  <w:pPr>
                    <w:widowControl/>
                    <w:jc w:val="center"/>
                    <w:rPr>
                      <w:sz w:val="24"/>
                      <w:szCs w:val="24"/>
                    </w:rPr>
                  </w:pPr>
                  <w:r w:rsidRPr="003344B7">
                    <w:rPr>
                      <w:rFonts w:hint="eastAsia"/>
                      <w:sz w:val="24"/>
                      <w:szCs w:val="24"/>
                    </w:rPr>
                    <w:t>使用溶剂型涂料的表面涂装应安装高效回收净化设施</w:t>
                  </w:r>
                </w:p>
              </w:tc>
              <w:tc>
                <w:tcPr>
                  <w:tcW w:w="2146" w:type="dxa"/>
                  <w:vAlign w:val="center"/>
                </w:tcPr>
                <w:p w14:paraId="1084EA84" w14:textId="77777777" w:rsidR="000528E4" w:rsidRPr="003344B7" w:rsidRDefault="002232DB">
                  <w:pPr>
                    <w:widowControl/>
                    <w:jc w:val="center"/>
                    <w:rPr>
                      <w:sz w:val="24"/>
                      <w:szCs w:val="24"/>
                    </w:rPr>
                  </w:pPr>
                  <w:r w:rsidRPr="003344B7">
                    <w:rPr>
                      <w:rFonts w:hint="eastAsia"/>
                      <w:sz w:val="24"/>
                      <w:szCs w:val="24"/>
                    </w:rPr>
                    <w:t>本项目不使用溶剂型涂料</w:t>
                  </w:r>
                </w:p>
              </w:tc>
              <w:tc>
                <w:tcPr>
                  <w:tcW w:w="563" w:type="dxa"/>
                  <w:vAlign w:val="center"/>
                </w:tcPr>
                <w:p w14:paraId="5625928F" w14:textId="77777777" w:rsidR="000528E4" w:rsidRPr="003344B7" w:rsidRDefault="002232DB">
                  <w:pPr>
                    <w:jc w:val="center"/>
                    <w:rPr>
                      <w:sz w:val="24"/>
                      <w:szCs w:val="24"/>
                    </w:rPr>
                  </w:pPr>
                  <w:r w:rsidRPr="003344B7">
                    <w:rPr>
                      <w:rFonts w:hint="eastAsia"/>
                      <w:sz w:val="24"/>
                      <w:szCs w:val="24"/>
                    </w:rPr>
                    <w:t>相符</w:t>
                  </w:r>
                </w:p>
              </w:tc>
            </w:tr>
          </w:tbl>
          <w:p w14:paraId="5B80E368"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故本项目的建设符合国家和地方产业政策要求。</w:t>
            </w:r>
            <w:r w:rsidRPr="003344B7">
              <w:rPr>
                <w:sz w:val="24"/>
                <w:szCs w:val="24"/>
              </w:rPr>
              <w:t xml:space="preserve"> </w:t>
            </w:r>
          </w:p>
          <w:p w14:paraId="7AA0F800" w14:textId="77777777" w:rsidR="000528E4" w:rsidRPr="003344B7" w:rsidRDefault="002232DB">
            <w:pPr>
              <w:adjustRightInd w:val="0"/>
              <w:snapToGrid w:val="0"/>
              <w:spacing w:line="480" w:lineRule="exact"/>
              <w:ind w:firstLineChars="200" w:firstLine="480"/>
              <w:rPr>
                <w:sz w:val="24"/>
                <w:szCs w:val="24"/>
              </w:rPr>
            </w:pPr>
            <w:r w:rsidRPr="003344B7">
              <w:rPr>
                <w:sz w:val="24"/>
                <w:szCs w:val="24"/>
              </w:rPr>
              <w:t>6</w:t>
            </w:r>
            <w:r w:rsidRPr="003344B7">
              <w:rPr>
                <w:rFonts w:hint="eastAsia"/>
                <w:sz w:val="24"/>
                <w:szCs w:val="24"/>
              </w:rPr>
              <w:t>、选址合理性分析</w:t>
            </w:r>
          </w:p>
          <w:p w14:paraId="0C57156F" w14:textId="77777777" w:rsidR="000528E4" w:rsidRPr="003344B7" w:rsidRDefault="002232DB" w:rsidP="008C00CC">
            <w:pPr>
              <w:adjustRightInd w:val="0"/>
              <w:snapToGrid w:val="0"/>
              <w:spacing w:line="480" w:lineRule="exact"/>
              <w:ind w:firstLineChars="200" w:firstLine="480"/>
              <w:rPr>
                <w:sz w:val="24"/>
                <w:szCs w:val="24"/>
              </w:rPr>
            </w:pPr>
            <w:r w:rsidRPr="003344B7">
              <w:rPr>
                <w:rFonts w:hint="eastAsia"/>
                <w:sz w:val="24"/>
                <w:szCs w:val="24"/>
              </w:rPr>
              <w:t>无锡新泓方汽车销售服务有限公司位于锡山区鹏程路。南侧为待开发空地，东侧林肯</w:t>
            </w:r>
            <w:r w:rsidRPr="003344B7">
              <w:rPr>
                <w:sz w:val="24"/>
                <w:szCs w:val="24"/>
              </w:rPr>
              <w:t>4S</w:t>
            </w:r>
            <w:r w:rsidRPr="003344B7">
              <w:rPr>
                <w:rFonts w:hint="eastAsia"/>
                <w:sz w:val="24"/>
                <w:szCs w:val="24"/>
              </w:rPr>
              <w:t>店，北侧为空地，西侧隔路为</w:t>
            </w:r>
            <w:r w:rsidRPr="003344B7">
              <w:rPr>
                <w:sz w:val="24"/>
                <w:szCs w:val="24"/>
              </w:rPr>
              <w:t>4S</w:t>
            </w:r>
            <w:r w:rsidRPr="003344B7">
              <w:rPr>
                <w:rFonts w:hint="eastAsia"/>
                <w:sz w:val="24"/>
                <w:szCs w:val="24"/>
              </w:rPr>
              <w:t>店。项目地理位置详见附图</w:t>
            </w:r>
            <w:r w:rsidRPr="003344B7">
              <w:rPr>
                <w:sz w:val="24"/>
                <w:szCs w:val="24"/>
              </w:rPr>
              <w:t>1</w:t>
            </w:r>
            <w:r w:rsidRPr="003344B7">
              <w:rPr>
                <w:rFonts w:hint="eastAsia"/>
                <w:sz w:val="24"/>
                <w:szCs w:val="24"/>
              </w:rPr>
              <w:t>，项目周围</w:t>
            </w:r>
            <w:r w:rsidRPr="003344B7">
              <w:rPr>
                <w:sz w:val="24"/>
                <w:szCs w:val="24"/>
              </w:rPr>
              <w:t>300</w:t>
            </w:r>
            <w:r w:rsidRPr="003344B7">
              <w:rPr>
                <w:rFonts w:hint="eastAsia"/>
                <w:sz w:val="24"/>
                <w:szCs w:val="24"/>
              </w:rPr>
              <w:t>米范围环境现状见附图</w:t>
            </w:r>
            <w:r w:rsidRPr="003344B7">
              <w:rPr>
                <w:sz w:val="24"/>
                <w:szCs w:val="24"/>
              </w:rPr>
              <w:t>2</w:t>
            </w:r>
            <w:r w:rsidRPr="003344B7">
              <w:rPr>
                <w:rFonts w:hint="eastAsia"/>
                <w:sz w:val="24"/>
                <w:szCs w:val="24"/>
              </w:rPr>
              <w:t>。对照《无锡市西山区安镇街道总体规划（</w:t>
            </w:r>
            <w:r w:rsidRPr="003344B7">
              <w:rPr>
                <w:sz w:val="24"/>
                <w:szCs w:val="24"/>
              </w:rPr>
              <w:t>2019-2030</w:t>
            </w:r>
            <w:r w:rsidRPr="003344B7">
              <w:rPr>
                <w:rFonts w:hint="eastAsia"/>
                <w:sz w:val="24"/>
                <w:szCs w:val="24"/>
              </w:rPr>
              <w:t>）》，本项目所在地属于商业用地。本项目主要为汽车销售，配套汽车维修保养服务，符合规划要求。</w:t>
            </w:r>
          </w:p>
          <w:p w14:paraId="75B9637C"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无锡锡山经济技术开发区于</w:t>
            </w:r>
            <w:r w:rsidRPr="003344B7">
              <w:rPr>
                <w:sz w:val="24"/>
                <w:szCs w:val="24"/>
              </w:rPr>
              <w:t>2003</w:t>
            </w:r>
            <w:r w:rsidRPr="003344B7">
              <w:rPr>
                <w:rFonts w:hint="eastAsia"/>
                <w:sz w:val="24"/>
                <w:szCs w:val="24"/>
              </w:rPr>
              <w:t>年由南京大学环科所编制完成了《江苏省锡山经济开发区环境影响评价和环境保护规划》，并由江苏省环保厅批复</w:t>
            </w:r>
            <w:r w:rsidRPr="003344B7">
              <w:rPr>
                <w:sz w:val="24"/>
                <w:szCs w:val="24"/>
              </w:rPr>
              <w:t>(</w:t>
            </w:r>
            <w:r w:rsidRPr="003344B7">
              <w:rPr>
                <w:rFonts w:hint="eastAsia"/>
                <w:sz w:val="24"/>
                <w:szCs w:val="24"/>
              </w:rPr>
              <w:t>苏环管</w:t>
            </w:r>
            <w:r w:rsidRPr="003344B7">
              <w:rPr>
                <w:sz w:val="24"/>
                <w:szCs w:val="24"/>
              </w:rPr>
              <w:t>(2003)210</w:t>
            </w:r>
            <w:r w:rsidRPr="003344B7">
              <w:rPr>
                <w:rFonts w:hint="eastAsia"/>
                <w:sz w:val="24"/>
                <w:szCs w:val="24"/>
              </w:rPr>
              <w:t>号）准予实施。</w:t>
            </w:r>
            <w:r w:rsidRPr="003344B7">
              <w:rPr>
                <w:sz w:val="24"/>
                <w:szCs w:val="24"/>
              </w:rPr>
              <w:t>2007</w:t>
            </w:r>
            <w:r w:rsidRPr="003344B7">
              <w:rPr>
                <w:rFonts w:hint="eastAsia"/>
                <w:sz w:val="24"/>
                <w:szCs w:val="24"/>
              </w:rPr>
              <w:t>年，南京赛特环境工程有限公司编制完成了《江苏省锡山经济开发区回顾性环境影响报告书》，并由江苏省环保厅以苏环管</w:t>
            </w:r>
            <w:r w:rsidRPr="003344B7">
              <w:rPr>
                <w:sz w:val="24"/>
                <w:szCs w:val="24"/>
              </w:rPr>
              <w:t>(2007) 292</w:t>
            </w:r>
            <w:r w:rsidRPr="003344B7">
              <w:rPr>
                <w:rFonts w:hint="eastAsia"/>
                <w:sz w:val="24"/>
                <w:szCs w:val="24"/>
              </w:rPr>
              <w:t>号文予以批复。</w:t>
            </w:r>
          </w:p>
          <w:p w14:paraId="50057CFA"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w:t>
            </w:r>
            <w:r w:rsidRPr="003344B7">
              <w:rPr>
                <w:sz w:val="24"/>
                <w:szCs w:val="24"/>
              </w:rPr>
              <w:t>1</w:t>
            </w:r>
            <w:r w:rsidRPr="003344B7">
              <w:rPr>
                <w:rFonts w:hint="eastAsia"/>
                <w:sz w:val="24"/>
                <w:szCs w:val="24"/>
              </w:rPr>
              <w:t>）与苏环管</w:t>
            </w:r>
            <w:r w:rsidRPr="003344B7">
              <w:rPr>
                <w:sz w:val="24"/>
                <w:szCs w:val="24"/>
              </w:rPr>
              <w:t>(2003) 210</w:t>
            </w:r>
            <w:r w:rsidRPr="003344B7">
              <w:rPr>
                <w:rFonts w:hint="eastAsia"/>
                <w:sz w:val="24"/>
                <w:szCs w:val="24"/>
              </w:rPr>
              <w:t>号文相符性</w:t>
            </w:r>
          </w:p>
          <w:p w14:paraId="7D987036"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2003</w:t>
            </w:r>
            <w:r w:rsidRPr="003344B7">
              <w:rPr>
                <w:rFonts w:hint="eastAsia"/>
                <w:sz w:val="24"/>
                <w:szCs w:val="24"/>
              </w:rPr>
              <w:t>年</w:t>
            </w:r>
            <w:r w:rsidRPr="003344B7">
              <w:rPr>
                <w:sz w:val="24"/>
                <w:szCs w:val="24"/>
              </w:rPr>
              <w:t>11</w:t>
            </w:r>
            <w:r w:rsidRPr="003344B7">
              <w:rPr>
                <w:rFonts w:hint="eastAsia"/>
                <w:sz w:val="24"/>
                <w:szCs w:val="24"/>
              </w:rPr>
              <w:t>月，江苏省环保厅对锡山经济开发区环境影响与环境保护规划进行了批复，主要内容如下：</w:t>
            </w:r>
          </w:p>
          <w:p w14:paraId="5C15CF50"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一、《锡山经济开发区环境影响与环境保护规划报告书》内容全面，结论可信，区域污染对策措施和开发区环境保护规划总体可行。</w:t>
            </w:r>
          </w:p>
          <w:p w14:paraId="4BBF081A"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二、在开发区规划和建设中需认真研究和落实的问题主要有：</w:t>
            </w:r>
          </w:p>
          <w:p w14:paraId="7AA6B7B1"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lastRenderedPageBreak/>
              <w:t>1</w:t>
            </w:r>
            <w:r w:rsidRPr="003344B7">
              <w:rPr>
                <w:rFonts w:hint="eastAsia"/>
                <w:sz w:val="24"/>
                <w:szCs w:val="24"/>
              </w:rPr>
              <w:t>、本区域水环境污染为主的环境问题十分突出，开发区建设应高起点规划、高水平建设、高标准管理，使之成为环境与经济、社会的发展相协调的生态型园区。</w:t>
            </w:r>
          </w:p>
          <w:p w14:paraId="68E1F0DE"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 xml:space="preserve"> 2</w:t>
            </w:r>
            <w:r w:rsidRPr="003344B7">
              <w:rPr>
                <w:rFonts w:hint="eastAsia"/>
                <w:sz w:val="24"/>
                <w:szCs w:val="24"/>
              </w:rPr>
              <w:t>、总体布局上，</w:t>
            </w:r>
            <w:r w:rsidRPr="003344B7">
              <w:rPr>
                <w:sz w:val="24"/>
                <w:szCs w:val="24"/>
              </w:rPr>
              <w:t>“</w:t>
            </w:r>
            <w:r w:rsidRPr="003344B7">
              <w:rPr>
                <w:rFonts w:hint="eastAsia"/>
                <w:sz w:val="24"/>
                <w:szCs w:val="24"/>
              </w:rPr>
              <w:t>南组团</w:t>
            </w:r>
            <w:r w:rsidRPr="003344B7">
              <w:rPr>
                <w:sz w:val="24"/>
                <w:szCs w:val="24"/>
              </w:rPr>
              <w:t>”</w:t>
            </w:r>
            <w:r w:rsidRPr="003344B7">
              <w:rPr>
                <w:rFonts w:hint="eastAsia"/>
                <w:sz w:val="24"/>
                <w:szCs w:val="24"/>
              </w:rPr>
              <w:t>不宜保留工业用地，尤其是有污染的工业用地；</w:t>
            </w:r>
            <w:r w:rsidRPr="003344B7">
              <w:rPr>
                <w:sz w:val="24"/>
                <w:szCs w:val="24"/>
              </w:rPr>
              <w:t>“</w:t>
            </w:r>
            <w:r w:rsidRPr="003344B7">
              <w:rPr>
                <w:rFonts w:hint="eastAsia"/>
                <w:sz w:val="24"/>
                <w:szCs w:val="24"/>
              </w:rPr>
              <w:t>北组团</w:t>
            </w:r>
            <w:r w:rsidRPr="003344B7">
              <w:rPr>
                <w:sz w:val="24"/>
                <w:szCs w:val="24"/>
              </w:rPr>
              <w:t>”</w:t>
            </w:r>
            <w:r w:rsidRPr="003344B7">
              <w:rPr>
                <w:rFonts w:hint="eastAsia"/>
                <w:sz w:val="24"/>
                <w:szCs w:val="24"/>
              </w:rPr>
              <w:t>不宜新建、扩建重要的科教、卫生项目和集中式居民住宅区，外航道以东片区宜作生态保护用地，不宜高强度开发。</w:t>
            </w:r>
          </w:p>
          <w:p w14:paraId="3EE26052"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 xml:space="preserve"> 3</w:t>
            </w:r>
            <w:r w:rsidRPr="003344B7">
              <w:rPr>
                <w:rFonts w:hint="eastAsia"/>
                <w:sz w:val="24"/>
                <w:szCs w:val="24"/>
              </w:rPr>
              <w:t>、工业园区定位以发展低污染的、有竞争优势的纺织、电子、机械、食品加工行业为主，严格控制印染、精细化工等污染较重的项目，禁止引进排放</w:t>
            </w:r>
            <w:r w:rsidRPr="003344B7">
              <w:rPr>
                <w:sz w:val="24"/>
                <w:szCs w:val="24"/>
              </w:rPr>
              <w:t>“</w:t>
            </w:r>
            <w:r w:rsidRPr="003344B7">
              <w:rPr>
                <w:rFonts w:hint="eastAsia"/>
                <w:sz w:val="24"/>
                <w:szCs w:val="24"/>
              </w:rPr>
              <w:t>三致</w:t>
            </w:r>
            <w:r w:rsidRPr="003344B7">
              <w:rPr>
                <w:sz w:val="24"/>
                <w:szCs w:val="24"/>
              </w:rPr>
              <w:t>”</w:t>
            </w:r>
            <w:r w:rsidRPr="003344B7">
              <w:rPr>
                <w:rFonts w:hint="eastAsia"/>
                <w:sz w:val="24"/>
                <w:szCs w:val="24"/>
              </w:rPr>
              <w:t>物质和重金属的项目。</w:t>
            </w:r>
          </w:p>
          <w:p w14:paraId="0D96044E"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 xml:space="preserve"> 4</w:t>
            </w:r>
            <w:r w:rsidRPr="003344B7">
              <w:rPr>
                <w:rFonts w:hint="eastAsia"/>
                <w:sz w:val="24"/>
                <w:szCs w:val="24"/>
              </w:rPr>
              <w:t>、开发区建设的前提条件是不得使区域水环境质量更趋恶化，更不得对</w:t>
            </w:r>
            <w:r w:rsidRPr="003344B7">
              <w:rPr>
                <w:sz w:val="24"/>
                <w:szCs w:val="24"/>
              </w:rPr>
              <w:t>“</w:t>
            </w:r>
            <w:r w:rsidRPr="003344B7">
              <w:rPr>
                <w:rFonts w:hint="eastAsia"/>
                <w:sz w:val="24"/>
                <w:szCs w:val="24"/>
              </w:rPr>
              <w:t>引江济太</w:t>
            </w:r>
            <w:r w:rsidRPr="003344B7">
              <w:rPr>
                <w:sz w:val="24"/>
                <w:szCs w:val="24"/>
              </w:rPr>
              <w:t>”</w:t>
            </w:r>
            <w:r w:rsidRPr="003344B7">
              <w:rPr>
                <w:rFonts w:hint="eastAsia"/>
                <w:sz w:val="24"/>
                <w:szCs w:val="24"/>
              </w:rPr>
              <w:t>的清水通道一一望虞河水质构成威胁，多管齐下对该区的水环境进行整治，保证水污染物的削减量达到报告书提出的要求；要加快东亭污水处理厂（总规模原则同意为</w:t>
            </w:r>
            <w:r w:rsidRPr="003344B7">
              <w:rPr>
                <w:sz w:val="24"/>
                <w:szCs w:val="24"/>
              </w:rPr>
              <w:t>9</w:t>
            </w:r>
            <w:r w:rsidRPr="003344B7">
              <w:rPr>
                <w:rFonts w:hint="eastAsia"/>
                <w:sz w:val="24"/>
                <w:szCs w:val="24"/>
              </w:rPr>
              <w:t>万</w:t>
            </w:r>
            <w:r w:rsidRPr="003344B7">
              <w:rPr>
                <w:sz w:val="24"/>
                <w:szCs w:val="24"/>
              </w:rPr>
              <w:t>t/d</w:t>
            </w:r>
            <w:r w:rsidRPr="003344B7">
              <w:rPr>
                <w:rFonts w:hint="eastAsia"/>
                <w:sz w:val="24"/>
                <w:szCs w:val="24"/>
              </w:rPr>
              <w:t>）、城北污水处理厂扩建和八士镇污水处理厂规划建设及区内污水截流管网的建设，坚决关停污染严重的企业或产品，实现水域生态环境的保护和工程建设。</w:t>
            </w:r>
          </w:p>
          <w:p w14:paraId="4F2FE7FF"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5</w:t>
            </w:r>
            <w:r w:rsidRPr="003344B7">
              <w:rPr>
                <w:rFonts w:hint="eastAsia"/>
                <w:sz w:val="24"/>
                <w:szCs w:val="24"/>
              </w:rPr>
              <w:t>、切实加强节水减污工作，落实中水回用途径，电子工业废水原则上自行处理达标排放。</w:t>
            </w:r>
          </w:p>
          <w:p w14:paraId="7BE3FC4C"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6</w:t>
            </w:r>
            <w:r w:rsidRPr="003344B7">
              <w:rPr>
                <w:rFonts w:hint="eastAsia"/>
                <w:sz w:val="24"/>
                <w:szCs w:val="24"/>
              </w:rPr>
              <w:t>、完善集中供热体系，调整燃料结构，能达热电厂扩能改造必须通过</w:t>
            </w:r>
            <w:r w:rsidRPr="003344B7">
              <w:rPr>
                <w:sz w:val="24"/>
                <w:szCs w:val="24"/>
              </w:rPr>
              <w:t>“</w:t>
            </w:r>
            <w:r w:rsidRPr="003344B7">
              <w:rPr>
                <w:rFonts w:hint="eastAsia"/>
                <w:sz w:val="24"/>
                <w:szCs w:val="24"/>
              </w:rPr>
              <w:t>以新带老</w:t>
            </w:r>
            <w:r w:rsidRPr="003344B7">
              <w:rPr>
                <w:sz w:val="24"/>
                <w:szCs w:val="24"/>
              </w:rPr>
              <w:t>”</w:t>
            </w:r>
            <w:r w:rsidRPr="003344B7">
              <w:rPr>
                <w:rFonts w:hint="eastAsia"/>
                <w:sz w:val="24"/>
                <w:szCs w:val="24"/>
              </w:rPr>
              <w:t>，大幅度减少</w:t>
            </w:r>
            <w:r w:rsidRPr="003344B7">
              <w:rPr>
                <w:sz w:val="24"/>
                <w:szCs w:val="24"/>
              </w:rPr>
              <w:t>SO</w:t>
            </w:r>
            <w:r w:rsidRPr="003344B7">
              <w:rPr>
                <w:sz w:val="24"/>
                <w:szCs w:val="24"/>
                <w:vertAlign w:val="subscript"/>
              </w:rPr>
              <w:t>2</w:t>
            </w:r>
            <w:r w:rsidRPr="003344B7">
              <w:rPr>
                <w:rFonts w:hint="eastAsia"/>
                <w:sz w:val="24"/>
                <w:szCs w:val="24"/>
              </w:rPr>
              <w:t>排放量，脱硫率不得低于</w:t>
            </w:r>
            <w:r w:rsidRPr="003344B7">
              <w:rPr>
                <w:sz w:val="24"/>
                <w:szCs w:val="24"/>
              </w:rPr>
              <w:t>85%</w:t>
            </w:r>
            <w:r w:rsidRPr="003344B7">
              <w:rPr>
                <w:rFonts w:hint="eastAsia"/>
                <w:sz w:val="24"/>
                <w:szCs w:val="24"/>
              </w:rPr>
              <w:t>；开发区内原则上不得新建燃煤锅炉。现有锅炉要逐步淘汰。</w:t>
            </w:r>
          </w:p>
          <w:p w14:paraId="7452E791"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7</w:t>
            </w:r>
            <w:r w:rsidRPr="003344B7">
              <w:rPr>
                <w:rFonts w:hint="eastAsia"/>
                <w:sz w:val="24"/>
                <w:szCs w:val="24"/>
              </w:rPr>
              <w:t>、固体废物（特别是危险废物）安全焚烧或填埋处置设施应纳入无锡市区域规划之中，原则不在开发区内建设固体废物焚烧炉或填埋场。</w:t>
            </w:r>
          </w:p>
          <w:p w14:paraId="2B8A9E89"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8</w:t>
            </w:r>
            <w:r w:rsidRPr="003344B7">
              <w:rPr>
                <w:rFonts w:hint="eastAsia"/>
                <w:sz w:val="24"/>
                <w:szCs w:val="24"/>
              </w:rPr>
              <w:t>、严格实行污染物排放总量控制，保证规划期限内区域水环境质量有明显改善，大气环境质量达到二级标准；同意无锡市环保局和锡山区环保局核定的开发区污染物总量控制指标和区域总量平衡方案。</w:t>
            </w:r>
          </w:p>
          <w:p w14:paraId="7FF0C728" w14:textId="77777777" w:rsidR="000528E4" w:rsidRPr="003344B7" w:rsidRDefault="002232DB">
            <w:pPr>
              <w:adjustRightInd w:val="0"/>
              <w:snapToGrid w:val="0"/>
              <w:spacing w:line="480" w:lineRule="exact"/>
              <w:ind w:firstLineChars="200" w:firstLine="480"/>
              <w:jc w:val="left"/>
              <w:rPr>
                <w:sz w:val="24"/>
                <w:szCs w:val="24"/>
              </w:rPr>
            </w:pPr>
            <w:r w:rsidRPr="003344B7">
              <w:rPr>
                <w:sz w:val="24"/>
                <w:szCs w:val="24"/>
              </w:rPr>
              <w:t>9</w:t>
            </w:r>
            <w:r w:rsidRPr="003344B7">
              <w:rPr>
                <w:rFonts w:hint="eastAsia"/>
                <w:sz w:val="24"/>
                <w:szCs w:val="24"/>
              </w:rPr>
              <w:t>、加强生态环境保护和建设，规划和建设好沪宁高速公路两侧的生态隔离林带，保护和建设吼山森林公园及各区间的绿化隔离带；尽可能保护开发区内的荡滩和湿地，维护水系的连通性，保护河湖周围的天然植被。</w:t>
            </w:r>
          </w:p>
          <w:p w14:paraId="53153E1E"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lastRenderedPageBreak/>
              <w:t>三、开发区管委会建立环保目标责任制，建立完善环境管理体系，把环境保护工作落在实处。</w:t>
            </w:r>
          </w:p>
          <w:p w14:paraId="70FCF703" w14:textId="49B00171"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本项目属于汽车销售、维修行业，不属于批复中</w:t>
            </w:r>
            <w:r w:rsidRPr="003344B7">
              <w:rPr>
                <w:sz w:val="24"/>
                <w:szCs w:val="24"/>
              </w:rPr>
              <w:t>“</w:t>
            </w:r>
            <w:r w:rsidRPr="003344B7">
              <w:rPr>
                <w:rFonts w:hint="eastAsia"/>
                <w:sz w:val="24"/>
                <w:szCs w:val="24"/>
              </w:rPr>
              <w:t>印染、精细化工等污染较重的项目，也不属于排放</w:t>
            </w:r>
            <w:r w:rsidRPr="003344B7">
              <w:rPr>
                <w:sz w:val="24"/>
                <w:szCs w:val="24"/>
              </w:rPr>
              <w:t>“</w:t>
            </w:r>
            <w:r w:rsidRPr="003344B7">
              <w:rPr>
                <w:rFonts w:hint="eastAsia"/>
                <w:sz w:val="24"/>
                <w:szCs w:val="24"/>
              </w:rPr>
              <w:t>三致</w:t>
            </w:r>
            <w:r w:rsidRPr="003344B7">
              <w:rPr>
                <w:sz w:val="24"/>
                <w:szCs w:val="24"/>
              </w:rPr>
              <w:t>”</w:t>
            </w:r>
            <w:r w:rsidRPr="003344B7">
              <w:rPr>
                <w:rFonts w:hint="eastAsia"/>
                <w:sz w:val="24"/>
                <w:szCs w:val="24"/>
              </w:rPr>
              <w:t>物质和重金属的项目；本项目不新增生产用水；因此，本项目的建设符合《锡山经济开发区环境影响与环境保护规划报告书》批复意见。</w:t>
            </w:r>
          </w:p>
          <w:p w14:paraId="2DF1FCFF"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w:t>
            </w:r>
            <w:r w:rsidRPr="003344B7">
              <w:rPr>
                <w:sz w:val="24"/>
                <w:szCs w:val="24"/>
              </w:rPr>
              <w:t>2</w:t>
            </w:r>
            <w:r w:rsidRPr="003344B7">
              <w:rPr>
                <w:rFonts w:hint="eastAsia"/>
                <w:sz w:val="24"/>
                <w:szCs w:val="24"/>
              </w:rPr>
              <w:t>）与《江苏省太湖水污染防治条例》相符性</w:t>
            </w:r>
          </w:p>
          <w:p w14:paraId="37837EBB"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《江苏省太湖水污染防治条例》（省人大</w:t>
            </w:r>
            <w:r w:rsidRPr="003344B7">
              <w:rPr>
                <w:sz w:val="24"/>
                <w:szCs w:val="24"/>
              </w:rPr>
              <w:t>2018</w:t>
            </w:r>
            <w:r w:rsidRPr="003344B7">
              <w:rPr>
                <w:rFonts w:hint="eastAsia"/>
                <w:sz w:val="24"/>
                <w:szCs w:val="24"/>
              </w:rPr>
              <w:t>年</w:t>
            </w:r>
            <w:r w:rsidRPr="003344B7">
              <w:rPr>
                <w:sz w:val="24"/>
                <w:szCs w:val="24"/>
              </w:rPr>
              <w:t>1</w:t>
            </w:r>
            <w:r w:rsidRPr="003344B7">
              <w:rPr>
                <w:rFonts w:hint="eastAsia"/>
                <w:sz w:val="24"/>
                <w:szCs w:val="24"/>
              </w:rPr>
              <w:t>月</w:t>
            </w:r>
            <w:r w:rsidRPr="003344B7">
              <w:rPr>
                <w:sz w:val="24"/>
                <w:szCs w:val="24"/>
              </w:rPr>
              <w:t>24</w:t>
            </w:r>
            <w:r w:rsidRPr="003344B7">
              <w:rPr>
                <w:rFonts w:hint="eastAsia"/>
                <w:sz w:val="24"/>
                <w:szCs w:val="24"/>
              </w:rPr>
              <w:t>日修订，</w:t>
            </w:r>
            <w:r w:rsidRPr="003344B7">
              <w:rPr>
                <w:sz w:val="24"/>
                <w:szCs w:val="24"/>
              </w:rPr>
              <w:t>2018</w:t>
            </w:r>
            <w:r w:rsidRPr="003344B7">
              <w:rPr>
                <w:rFonts w:hint="eastAsia"/>
                <w:sz w:val="24"/>
                <w:szCs w:val="24"/>
              </w:rPr>
              <w:t>年</w:t>
            </w:r>
            <w:r w:rsidRPr="003344B7">
              <w:rPr>
                <w:sz w:val="24"/>
                <w:szCs w:val="24"/>
              </w:rPr>
              <w:t>5</w:t>
            </w:r>
            <w:r w:rsidRPr="003344B7">
              <w:rPr>
                <w:rFonts w:hint="eastAsia"/>
                <w:sz w:val="24"/>
                <w:szCs w:val="24"/>
              </w:rPr>
              <w:t>月</w:t>
            </w:r>
            <w:r w:rsidRPr="003344B7">
              <w:rPr>
                <w:sz w:val="24"/>
                <w:szCs w:val="24"/>
              </w:rPr>
              <w:t>1</w:t>
            </w:r>
            <w:r w:rsidRPr="003344B7">
              <w:rPr>
                <w:rFonts w:hint="eastAsia"/>
                <w:sz w:val="24"/>
                <w:szCs w:val="24"/>
              </w:rPr>
              <w:t>日起施行）将太湖流域划分为三级保护区，《省政府办公厅关于公布江苏省太湖流域三级保护区范围的通知》（苏政发</w:t>
            </w:r>
            <w:r w:rsidRPr="003344B7">
              <w:rPr>
                <w:sz w:val="24"/>
                <w:szCs w:val="24"/>
              </w:rPr>
              <w:t>[2012]221</w:t>
            </w:r>
            <w:r w:rsidRPr="003344B7">
              <w:rPr>
                <w:rFonts w:hint="eastAsia"/>
                <w:sz w:val="24"/>
                <w:szCs w:val="24"/>
              </w:rPr>
              <w:t>号）具体明确了无锡太湖一、二级保护区涉及行政镇、村名称，本项目位于三级保护区。</w:t>
            </w:r>
          </w:p>
          <w:p w14:paraId="4AA19956"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根据《江苏省太湖水污染防治条例</w:t>
            </w:r>
            <w:r w:rsidRPr="003344B7">
              <w:rPr>
                <w:sz w:val="24"/>
                <w:szCs w:val="24"/>
              </w:rPr>
              <w:t>(2018</w:t>
            </w:r>
            <w:r w:rsidRPr="003344B7">
              <w:rPr>
                <w:rFonts w:hint="eastAsia"/>
                <w:sz w:val="24"/>
                <w:szCs w:val="24"/>
              </w:rPr>
              <w:t>年修订</w:t>
            </w:r>
            <w:r w:rsidRPr="003344B7">
              <w:rPr>
                <w:sz w:val="24"/>
                <w:szCs w:val="24"/>
              </w:rPr>
              <w:t>)</w:t>
            </w:r>
            <w:r w:rsidRPr="003344B7">
              <w:rPr>
                <w:rFonts w:hint="eastAsia"/>
                <w:sz w:val="24"/>
                <w:szCs w:val="24"/>
              </w:rPr>
              <w:t>》中的相关要求：</w:t>
            </w:r>
          </w:p>
          <w:p w14:paraId="34844412"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第四十三条规定：太湖流域一、二、三级保护区禁止下列行为：（一）新建、改建、扩建化学制浆造纸、制革、酿造、染料、印染、电镀以及其他排放含磷、氮等污染物的企业和项目，城镇污水集中处理等环境基础设施项目和第四十六条规定的情形除外；（二）销售、使用含磷洗涤用品；（三）向水体排放或者倾倒油类、酸液、碱液、剧毒废渣废液、含放射性废渣废液、含病原体污水、工业废渣以及其他废弃物；（四）在水体清洗装贮过油类或者有毒有害污染物的车辆、船舶和容器等（五）使用农药等有毒物毒杀水生生物；（六）向水体直接排放人畜粪便、倾倒垃圾；（七）围湖造地；（八）违法开山采石，或者进行破坏林木、植被、水生生物的活动（九）法律、法规禁止的其他行为。</w:t>
            </w:r>
          </w:p>
          <w:p w14:paraId="5134397C"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本项目不属于上述禁止类项目，生活污水经预处理后接管安镇污水处理厂集中处理，且无生产废水排放，与《江苏省太湖水污染防治条例》中关于太湖三级保护区的环境保护要求相符。</w:t>
            </w:r>
          </w:p>
          <w:p w14:paraId="5B8E26CF"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w:t>
            </w:r>
            <w:r w:rsidRPr="003344B7">
              <w:rPr>
                <w:sz w:val="24"/>
                <w:szCs w:val="24"/>
              </w:rPr>
              <w:t>3</w:t>
            </w:r>
            <w:r w:rsidRPr="003344B7">
              <w:rPr>
                <w:rFonts w:hint="eastAsia"/>
                <w:sz w:val="24"/>
                <w:szCs w:val="24"/>
              </w:rPr>
              <w:t>）与《太湖流域管理条例》相符性</w:t>
            </w:r>
          </w:p>
          <w:p w14:paraId="7773A817"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本项目不属于《太湖流域管理条例》中</w:t>
            </w:r>
            <w:r w:rsidRPr="003344B7">
              <w:rPr>
                <w:sz w:val="24"/>
                <w:szCs w:val="24"/>
              </w:rPr>
              <w:t>“</w:t>
            </w:r>
            <w:r w:rsidRPr="003344B7">
              <w:rPr>
                <w:rFonts w:hint="eastAsia"/>
                <w:sz w:val="24"/>
                <w:szCs w:val="24"/>
              </w:rPr>
              <w:t>第二十八条禁止在太湖流域设置不符合国家产业政策和水环境综合治理要求的造纸、制革、酒精、淀粉、冶金、酿造、印染、电镀等排放水污染物的生产项目</w:t>
            </w:r>
            <w:r w:rsidRPr="003344B7">
              <w:rPr>
                <w:sz w:val="24"/>
                <w:szCs w:val="24"/>
              </w:rPr>
              <w:t>”</w:t>
            </w:r>
            <w:r w:rsidRPr="003344B7">
              <w:rPr>
                <w:rFonts w:hint="eastAsia"/>
                <w:sz w:val="24"/>
                <w:szCs w:val="24"/>
              </w:rPr>
              <w:t>，亦不属于该条例中</w:t>
            </w:r>
            <w:r w:rsidRPr="003344B7">
              <w:rPr>
                <w:sz w:val="24"/>
                <w:szCs w:val="24"/>
              </w:rPr>
              <w:t>“</w:t>
            </w:r>
            <w:r w:rsidRPr="003344B7">
              <w:rPr>
                <w:rFonts w:hint="eastAsia"/>
                <w:sz w:val="24"/>
                <w:szCs w:val="24"/>
              </w:rPr>
              <w:t>第三十条太湖</w:t>
            </w:r>
            <w:r w:rsidRPr="003344B7">
              <w:rPr>
                <w:rFonts w:hint="eastAsia"/>
                <w:sz w:val="24"/>
                <w:szCs w:val="24"/>
              </w:rPr>
              <w:lastRenderedPageBreak/>
              <w:t>岸线内和岸线周边</w:t>
            </w:r>
            <w:r w:rsidRPr="003344B7">
              <w:rPr>
                <w:sz w:val="24"/>
                <w:szCs w:val="24"/>
              </w:rPr>
              <w:t>5000</w:t>
            </w:r>
            <w:r w:rsidRPr="003344B7">
              <w:rPr>
                <w:rFonts w:hint="eastAsia"/>
                <w:sz w:val="24"/>
                <w:szCs w:val="24"/>
              </w:rPr>
              <w:t>米范围内，淀山湖岸线内和岸线周边</w:t>
            </w:r>
            <w:r w:rsidRPr="003344B7">
              <w:rPr>
                <w:sz w:val="24"/>
                <w:szCs w:val="24"/>
              </w:rPr>
              <w:t>2000</w:t>
            </w:r>
            <w:r w:rsidRPr="003344B7">
              <w:rPr>
                <w:rFonts w:hint="eastAsia"/>
                <w:sz w:val="24"/>
                <w:szCs w:val="24"/>
              </w:rPr>
              <w:t>米范围内，太浦河、新孟河、望虞河岸线内和岸线两侧各</w:t>
            </w:r>
            <w:r w:rsidRPr="003344B7">
              <w:rPr>
                <w:sz w:val="24"/>
                <w:szCs w:val="24"/>
              </w:rPr>
              <w:t>1000</w:t>
            </w:r>
            <w:r w:rsidRPr="003344B7">
              <w:rPr>
                <w:rFonts w:hint="eastAsia"/>
                <w:sz w:val="24"/>
                <w:szCs w:val="24"/>
              </w:rPr>
              <w:t>米范围内，其他主要入太湖河道自河口上溯至</w:t>
            </w:r>
            <w:r w:rsidRPr="003344B7">
              <w:rPr>
                <w:sz w:val="24"/>
                <w:szCs w:val="24"/>
              </w:rPr>
              <w:t>1</w:t>
            </w:r>
            <w:r w:rsidRPr="003344B7">
              <w:rPr>
                <w:rFonts w:hint="eastAsia"/>
                <w:sz w:val="24"/>
                <w:szCs w:val="24"/>
              </w:rPr>
              <w:t>万米河道岸线内及岸线两侧各</w:t>
            </w:r>
            <w:r w:rsidRPr="003344B7">
              <w:rPr>
                <w:sz w:val="24"/>
                <w:szCs w:val="24"/>
              </w:rPr>
              <w:t>1000</w:t>
            </w:r>
            <w:r w:rsidRPr="003344B7">
              <w:rPr>
                <w:rFonts w:hint="eastAsia"/>
                <w:sz w:val="24"/>
                <w:szCs w:val="24"/>
              </w:rPr>
              <w:t>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设置前款第一项、第二项规定设施的，当地县级人民政府应当责令拆除或者关闭</w:t>
            </w:r>
            <w:r w:rsidRPr="003344B7">
              <w:rPr>
                <w:sz w:val="24"/>
                <w:szCs w:val="24"/>
              </w:rPr>
              <w:t>”</w:t>
            </w:r>
            <w:r w:rsidRPr="003344B7">
              <w:rPr>
                <w:rFonts w:hint="eastAsia"/>
                <w:sz w:val="24"/>
                <w:szCs w:val="24"/>
              </w:rPr>
              <w:t>。因此，本项目建设符合《太湖流域管理条例》中有关规定。</w:t>
            </w:r>
          </w:p>
          <w:p w14:paraId="2B0472D7"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w:t>
            </w:r>
            <w:r w:rsidRPr="003344B7">
              <w:rPr>
                <w:sz w:val="24"/>
                <w:szCs w:val="24"/>
              </w:rPr>
              <w:t>4</w:t>
            </w:r>
            <w:r w:rsidRPr="003344B7">
              <w:rPr>
                <w:rFonts w:hint="eastAsia"/>
                <w:sz w:val="24"/>
                <w:szCs w:val="24"/>
              </w:rPr>
              <w:t>）与</w:t>
            </w:r>
            <w:r w:rsidRPr="003344B7">
              <w:rPr>
                <w:sz w:val="24"/>
                <w:szCs w:val="24"/>
              </w:rPr>
              <w:t>“</w:t>
            </w:r>
            <w:r w:rsidRPr="003344B7">
              <w:rPr>
                <w:rFonts w:hint="eastAsia"/>
                <w:sz w:val="24"/>
                <w:szCs w:val="24"/>
              </w:rPr>
              <w:t>三线一单</w:t>
            </w:r>
            <w:r w:rsidRPr="003344B7">
              <w:rPr>
                <w:sz w:val="24"/>
                <w:szCs w:val="24"/>
              </w:rPr>
              <w:t>”</w:t>
            </w:r>
            <w:r w:rsidRPr="003344B7">
              <w:rPr>
                <w:rFonts w:hint="eastAsia"/>
                <w:sz w:val="24"/>
                <w:szCs w:val="24"/>
              </w:rPr>
              <w:t>管控要求相符性</w:t>
            </w:r>
          </w:p>
          <w:p w14:paraId="64B67EF1" w14:textId="77777777" w:rsidR="000528E4" w:rsidRPr="003344B7" w:rsidRDefault="002232DB">
            <w:pPr>
              <w:adjustRightInd w:val="0"/>
              <w:snapToGrid w:val="0"/>
              <w:spacing w:line="480" w:lineRule="exact"/>
              <w:ind w:firstLineChars="200" w:firstLine="480"/>
              <w:jc w:val="left"/>
              <w:rPr>
                <w:sz w:val="24"/>
                <w:szCs w:val="24"/>
              </w:rPr>
            </w:pPr>
            <w:r w:rsidRPr="003344B7">
              <w:rPr>
                <w:rFonts w:ascii="宋体" w:hAnsi="宋体" w:cs="宋体" w:hint="eastAsia"/>
                <w:sz w:val="24"/>
                <w:szCs w:val="24"/>
              </w:rPr>
              <w:t>①</w:t>
            </w:r>
            <w:r w:rsidRPr="003344B7">
              <w:rPr>
                <w:rFonts w:hint="eastAsia"/>
                <w:sz w:val="24"/>
                <w:szCs w:val="24"/>
              </w:rPr>
              <w:t>生态保护红线</w:t>
            </w:r>
          </w:p>
          <w:p w14:paraId="4830BF6A"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根据《省政府关于印发江苏省生态空间管控区域规划的通知（苏政发〔</w:t>
            </w:r>
            <w:r w:rsidRPr="003344B7">
              <w:rPr>
                <w:sz w:val="24"/>
                <w:szCs w:val="24"/>
              </w:rPr>
              <w:t>2020</w:t>
            </w:r>
            <w:r w:rsidRPr="003344B7">
              <w:rPr>
                <w:rFonts w:hint="eastAsia"/>
                <w:sz w:val="24"/>
                <w:szCs w:val="24"/>
              </w:rPr>
              <w:t>〕</w:t>
            </w:r>
            <w:r w:rsidRPr="003344B7">
              <w:rPr>
                <w:sz w:val="24"/>
                <w:szCs w:val="24"/>
              </w:rPr>
              <w:t>1</w:t>
            </w:r>
            <w:r w:rsidRPr="003344B7">
              <w:rPr>
                <w:rFonts w:hint="eastAsia"/>
                <w:sz w:val="24"/>
                <w:szCs w:val="24"/>
              </w:rPr>
              <w:t>号）》，项目周边最近的生态红线区为南侧的贡湖锡东饮用水水源保护区，距离约</w:t>
            </w:r>
            <w:r w:rsidRPr="003344B7">
              <w:rPr>
                <w:sz w:val="24"/>
                <w:szCs w:val="24"/>
              </w:rPr>
              <w:t>14000m</w:t>
            </w:r>
            <w:r w:rsidRPr="003344B7">
              <w:rPr>
                <w:rFonts w:hint="eastAsia"/>
                <w:sz w:val="24"/>
                <w:szCs w:val="24"/>
              </w:rPr>
              <w:t>，不在其管控范围之内，本项目符合生态红线区域保护规划要求，符合生态保护红线。</w:t>
            </w:r>
          </w:p>
          <w:p w14:paraId="112C1383"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根据《无锡市锡山区生态文明建设规划（</w:t>
            </w:r>
            <w:r w:rsidRPr="003344B7">
              <w:rPr>
                <w:sz w:val="24"/>
                <w:szCs w:val="24"/>
              </w:rPr>
              <w:t>2016-2020</w:t>
            </w:r>
            <w:r w:rsidRPr="003344B7">
              <w:rPr>
                <w:rFonts w:hint="eastAsia"/>
                <w:sz w:val="24"/>
                <w:szCs w:val="24"/>
              </w:rPr>
              <w:t>）》，本项目不在规划中红线保护区中。距离本项目最近的生态红线区域为</w:t>
            </w:r>
            <w:r w:rsidRPr="003344B7">
              <w:rPr>
                <w:sz w:val="24"/>
                <w:szCs w:val="24"/>
              </w:rPr>
              <w:t>“</w:t>
            </w:r>
            <w:r w:rsidRPr="003344B7">
              <w:rPr>
                <w:rFonts w:hint="eastAsia"/>
                <w:sz w:val="24"/>
                <w:szCs w:val="24"/>
              </w:rPr>
              <w:t>九里河湿地公园</w:t>
            </w:r>
            <w:r w:rsidRPr="003344B7">
              <w:rPr>
                <w:sz w:val="24"/>
                <w:szCs w:val="24"/>
              </w:rPr>
              <w:t>”</w:t>
            </w:r>
            <w:r w:rsidRPr="003344B7">
              <w:rPr>
                <w:rFonts w:hint="eastAsia"/>
                <w:sz w:val="24"/>
                <w:szCs w:val="24"/>
              </w:rPr>
              <w:t>，位于本项目西侧</w:t>
            </w:r>
            <w:r w:rsidRPr="003344B7">
              <w:rPr>
                <w:sz w:val="24"/>
                <w:szCs w:val="24"/>
              </w:rPr>
              <w:t>413m</w:t>
            </w:r>
            <w:r w:rsidRPr="003344B7">
              <w:rPr>
                <w:rFonts w:hint="eastAsia"/>
                <w:sz w:val="24"/>
                <w:szCs w:val="24"/>
              </w:rPr>
              <w:t>，其主导生态功能为湿地生态系统保护。相对位置关系详见附图</w:t>
            </w:r>
            <w:r w:rsidRPr="003344B7">
              <w:rPr>
                <w:sz w:val="24"/>
                <w:szCs w:val="24"/>
              </w:rPr>
              <w:t>6</w:t>
            </w:r>
            <w:r w:rsidRPr="003344B7">
              <w:rPr>
                <w:rFonts w:hint="eastAsia"/>
                <w:sz w:val="24"/>
                <w:szCs w:val="24"/>
              </w:rPr>
              <w:t>。</w:t>
            </w:r>
          </w:p>
          <w:p w14:paraId="62F53F70"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因此，本项目符合生态保护红线规划要求。</w:t>
            </w:r>
          </w:p>
          <w:p w14:paraId="758F8406" w14:textId="77777777" w:rsidR="000528E4" w:rsidRPr="003344B7" w:rsidRDefault="002232DB">
            <w:pPr>
              <w:adjustRightInd w:val="0"/>
              <w:snapToGrid w:val="0"/>
              <w:spacing w:line="480" w:lineRule="exact"/>
              <w:ind w:firstLineChars="200" w:firstLine="480"/>
              <w:jc w:val="left"/>
              <w:rPr>
                <w:sz w:val="24"/>
                <w:szCs w:val="24"/>
              </w:rPr>
            </w:pPr>
            <w:r w:rsidRPr="003344B7">
              <w:rPr>
                <w:rFonts w:ascii="宋体" w:hAnsi="宋体" w:cs="宋体" w:hint="eastAsia"/>
                <w:sz w:val="24"/>
                <w:szCs w:val="24"/>
              </w:rPr>
              <w:t>②</w:t>
            </w:r>
            <w:r w:rsidRPr="003344B7">
              <w:rPr>
                <w:rFonts w:hint="eastAsia"/>
                <w:sz w:val="24"/>
                <w:szCs w:val="24"/>
              </w:rPr>
              <w:t>环境质量底线</w:t>
            </w:r>
          </w:p>
          <w:p w14:paraId="1DC8E04E" w14:textId="77777777" w:rsidR="000528E4" w:rsidRPr="003344B7" w:rsidRDefault="002232DB">
            <w:pPr>
              <w:adjustRightInd w:val="0"/>
              <w:snapToGrid w:val="0"/>
              <w:spacing w:line="480" w:lineRule="exact"/>
              <w:ind w:firstLine="482"/>
              <w:rPr>
                <w:sz w:val="24"/>
                <w:szCs w:val="24"/>
              </w:rPr>
            </w:pPr>
            <w:r w:rsidRPr="003344B7">
              <w:rPr>
                <w:rFonts w:hint="eastAsia"/>
                <w:sz w:val="24"/>
                <w:szCs w:val="24"/>
              </w:rPr>
              <w:t>根据《无锡市环境质量状况公报（</w:t>
            </w:r>
            <w:r w:rsidRPr="003344B7">
              <w:rPr>
                <w:sz w:val="24"/>
                <w:szCs w:val="24"/>
              </w:rPr>
              <w:t>2018</w:t>
            </w:r>
            <w:r w:rsidRPr="003344B7">
              <w:rPr>
                <w:rFonts w:hint="eastAsia"/>
                <w:sz w:val="24"/>
                <w:szCs w:val="24"/>
              </w:rPr>
              <w:t>年度）》（无锡市环境保护局，</w:t>
            </w:r>
            <w:r w:rsidRPr="003344B7">
              <w:rPr>
                <w:sz w:val="24"/>
                <w:szCs w:val="24"/>
              </w:rPr>
              <w:t>2019</w:t>
            </w:r>
            <w:r w:rsidRPr="003344B7">
              <w:rPr>
                <w:rFonts w:hint="eastAsia"/>
                <w:sz w:val="24"/>
                <w:szCs w:val="24"/>
              </w:rPr>
              <w:t>年</w:t>
            </w:r>
            <w:r w:rsidRPr="003344B7">
              <w:rPr>
                <w:sz w:val="24"/>
                <w:szCs w:val="24"/>
              </w:rPr>
              <w:t>6</w:t>
            </w:r>
            <w:r w:rsidRPr="003344B7">
              <w:rPr>
                <w:rFonts w:hint="eastAsia"/>
                <w:sz w:val="24"/>
                <w:szCs w:val="24"/>
              </w:rPr>
              <w:t>月</w:t>
            </w:r>
            <w:r w:rsidRPr="003344B7">
              <w:rPr>
                <w:sz w:val="24"/>
                <w:szCs w:val="24"/>
              </w:rPr>
              <w:t>5</w:t>
            </w:r>
            <w:r w:rsidRPr="003344B7">
              <w:rPr>
                <w:rFonts w:hint="eastAsia"/>
                <w:sz w:val="24"/>
                <w:szCs w:val="24"/>
              </w:rPr>
              <w:t>日）：全市环境空气中</w:t>
            </w:r>
            <w:r w:rsidRPr="003344B7">
              <w:rPr>
                <w:sz w:val="24"/>
                <w:szCs w:val="24"/>
              </w:rPr>
              <w:t>PM</w:t>
            </w:r>
            <w:r w:rsidRPr="003344B7">
              <w:rPr>
                <w:sz w:val="24"/>
                <w:szCs w:val="24"/>
                <w:vertAlign w:val="subscript"/>
              </w:rPr>
              <w:t>2.5</w:t>
            </w:r>
            <w:r w:rsidRPr="003344B7">
              <w:rPr>
                <w:rFonts w:hint="eastAsia"/>
                <w:sz w:val="24"/>
                <w:szCs w:val="24"/>
              </w:rPr>
              <w:t>、可吸入颗粒物（</w:t>
            </w:r>
            <w:r w:rsidRPr="003344B7">
              <w:rPr>
                <w:sz w:val="24"/>
                <w:szCs w:val="24"/>
              </w:rPr>
              <w:t>PM</w:t>
            </w:r>
            <w:r w:rsidRPr="003344B7">
              <w:rPr>
                <w:sz w:val="24"/>
                <w:szCs w:val="24"/>
                <w:vertAlign w:val="subscript"/>
              </w:rPr>
              <w:t>10</w:t>
            </w:r>
            <w:r w:rsidRPr="003344B7">
              <w:rPr>
                <w:rFonts w:hint="eastAsia"/>
                <w:sz w:val="24"/>
                <w:szCs w:val="24"/>
              </w:rPr>
              <w:t>）、二氧化硫（</w:t>
            </w:r>
            <w:r w:rsidRPr="003344B7">
              <w:rPr>
                <w:sz w:val="24"/>
                <w:szCs w:val="24"/>
              </w:rPr>
              <w:t>SO</w:t>
            </w:r>
            <w:r w:rsidRPr="003344B7">
              <w:rPr>
                <w:sz w:val="24"/>
                <w:szCs w:val="24"/>
                <w:vertAlign w:val="subscript"/>
              </w:rPr>
              <w:t>2</w:t>
            </w:r>
            <w:r w:rsidRPr="003344B7">
              <w:rPr>
                <w:rFonts w:hint="eastAsia"/>
                <w:sz w:val="24"/>
                <w:szCs w:val="24"/>
              </w:rPr>
              <w:t>）、二氧化氮（</w:t>
            </w:r>
            <w:r w:rsidRPr="003344B7">
              <w:rPr>
                <w:sz w:val="24"/>
                <w:szCs w:val="24"/>
              </w:rPr>
              <w:t>NO</w:t>
            </w:r>
            <w:r w:rsidRPr="003344B7">
              <w:rPr>
                <w:sz w:val="24"/>
                <w:szCs w:val="24"/>
                <w:vertAlign w:val="subscript"/>
              </w:rPr>
              <w:t>2</w:t>
            </w:r>
            <w:r w:rsidRPr="003344B7">
              <w:rPr>
                <w:rFonts w:hint="eastAsia"/>
                <w:sz w:val="24"/>
                <w:szCs w:val="24"/>
              </w:rPr>
              <w:t>）年均浓度分别为</w:t>
            </w:r>
            <w:r w:rsidRPr="003344B7">
              <w:rPr>
                <w:sz w:val="24"/>
                <w:szCs w:val="24"/>
              </w:rPr>
              <w:t>43</w:t>
            </w:r>
            <w:r w:rsidRPr="003344B7">
              <w:rPr>
                <w:rFonts w:hint="eastAsia"/>
                <w:sz w:val="24"/>
                <w:szCs w:val="24"/>
              </w:rPr>
              <w:t>微克</w:t>
            </w:r>
            <w:r w:rsidRPr="003344B7">
              <w:rPr>
                <w:sz w:val="24"/>
                <w:szCs w:val="24"/>
              </w:rPr>
              <w:t>/</w:t>
            </w:r>
            <w:r w:rsidRPr="003344B7">
              <w:rPr>
                <w:rFonts w:hint="eastAsia"/>
                <w:sz w:val="24"/>
                <w:szCs w:val="24"/>
              </w:rPr>
              <w:t>立方米、</w:t>
            </w:r>
            <w:r w:rsidRPr="003344B7">
              <w:rPr>
                <w:sz w:val="24"/>
                <w:szCs w:val="24"/>
              </w:rPr>
              <w:t>75</w:t>
            </w:r>
            <w:r w:rsidRPr="003344B7">
              <w:rPr>
                <w:rFonts w:hint="eastAsia"/>
                <w:sz w:val="24"/>
                <w:szCs w:val="24"/>
              </w:rPr>
              <w:t>微克</w:t>
            </w:r>
            <w:r w:rsidRPr="003344B7">
              <w:rPr>
                <w:sz w:val="24"/>
                <w:szCs w:val="24"/>
              </w:rPr>
              <w:t>/</w:t>
            </w:r>
            <w:r w:rsidRPr="003344B7">
              <w:rPr>
                <w:rFonts w:hint="eastAsia"/>
                <w:sz w:val="24"/>
                <w:szCs w:val="24"/>
              </w:rPr>
              <w:t>立方米、</w:t>
            </w:r>
            <w:r w:rsidRPr="003344B7">
              <w:rPr>
                <w:sz w:val="24"/>
                <w:szCs w:val="24"/>
              </w:rPr>
              <w:t>12</w:t>
            </w:r>
            <w:r w:rsidRPr="003344B7">
              <w:rPr>
                <w:rFonts w:hint="eastAsia"/>
                <w:sz w:val="24"/>
                <w:szCs w:val="24"/>
              </w:rPr>
              <w:t>微克</w:t>
            </w:r>
            <w:r w:rsidRPr="003344B7">
              <w:rPr>
                <w:sz w:val="24"/>
                <w:szCs w:val="24"/>
              </w:rPr>
              <w:t>/</w:t>
            </w:r>
            <w:r w:rsidRPr="003344B7">
              <w:rPr>
                <w:rFonts w:hint="eastAsia"/>
                <w:sz w:val="24"/>
                <w:szCs w:val="24"/>
              </w:rPr>
              <w:t>立方米和</w:t>
            </w:r>
            <w:r w:rsidRPr="003344B7">
              <w:rPr>
                <w:sz w:val="24"/>
                <w:szCs w:val="24"/>
              </w:rPr>
              <w:t>43</w:t>
            </w:r>
            <w:r w:rsidRPr="003344B7">
              <w:rPr>
                <w:rFonts w:hint="eastAsia"/>
                <w:sz w:val="24"/>
                <w:szCs w:val="24"/>
              </w:rPr>
              <w:t>微克</w:t>
            </w:r>
            <w:r w:rsidRPr="003344B7">
              <w:rPr>
                <w:sz w:val="24"/>
                <w:szCs w:val="24"/>
              </w:rPr>
              <w:t>/</w:t>
            </w:r>
            <w:r w:rsidRPr="003344B7">
              <w:rPr>
                <w:rFonts w:hint="eastAsia"/>
                <w:sz w:val="24"/>
                <w:szCs w:val="24"/>
              </w:rPr>
              <w:t>立方米；一氧化碳（</w:t>
            </w:r>
            <w:r w:rsidRPr="003344B7">
              <w:rPr>
                <w:sz w:val="24"/>
                <w:szCs w:val="24"/>
              </w:rPr>
              <w:t>CO</w:t>
            </w:r>
            <w:r w:rsidRPr="003344B7">
              <w:rPr>
                <w:rFonts w:hint="eastAsia"/>
                <w:sz w:val="24"/>
                <w:szCs w:val="24"/>
              </w:rPr>
              <w:t>）和臭氧（</w:t>
            </w:r>
            <w:r w:rsidRPr="003344B7">
              <w:rPr>
                <w:sz w:val="24"/>
                <w:szCs w:val="24"/>
              </w:rPr>
              <w:t>O</w:t>
            </w:r>
            <w:r w:rsidRPr="003344B7">
              <w:rPr>
                <w:sz w:val="24"/>
                <w:szCs w:val="24"/>
                <w:vertAlign w:val="subscript"/>
              </w:rPr>
              <w:t>3</w:t>
            </w:r>
            <w:r w:rsidRPr="003344B7">
              <w:rPr>
                <w:rFonts w:hint="eastAsia"/>
                <w:sz w:val="24"/>
                <w:szCs w:val="24"/>
              </w:rPr>
              <w:t>）浓度分别为</w:t>
            </w:r>
            <w:r w:rsidRPr="003344B7">
              <w:rPr>
                <w:sz w:val="24"/>
                <w:szCs w:val="24"/>
              </w:rPr>
              <w:t>1.6</w:t>
            </w:r>
            <w:r w:rsidRPr="003344B7">
              <w:rPr>
                <w:rFonts w:hint="eastAsia"/>
                <w:sz w:val="24"/>
                <w:szCs w:val="24"/>
              </w:rPr>
              <w:t>毫克</w:t>
            </w:r>
            <w:r w:rsidRPr="003344B7">
              <w:rPr>
                <w:sz w:val="24"/>
                <w:szCs w:val="24"/>
              </w:rPr>
              <w:t>/</w:t>
            </w:r>
            <w:r w:rsidRPr="003344B7">
              <w:rPr>
                <w:rFonts w:hint="eastAsia"/>
                <w:sz w:val="24"/>
                <w:szCs w:val="24"/>
              </w:rPr>
              <w:t>立方米和</w:t>
            </w:r>
            <w:r w:rsidRPr="003344B7">
              <w:rPr>
                <w:sz w:val="24"/>
                <w:szCs w:val="24"/>
              </w:rPr>
              <w:t>179</w:t>
            </w:r>
            <w:r w:rsidRPr="003344B7">
              <w:rPr>
                <w:rFonts w:hint="eastAsia"/>
                <w:sz w:val="24"/>
                <w:szCs w:val="24"/>
              </w:rPr>
              <w:t>微克</w:t>
            </w:r>
            <w:r w:rsidRPr="003344B7">
              <w:rPr>
                <w:sz w:val="24"/>
                <w:szCs w:val="24"/>
              </w:rPr>
              <w:t>/</w:t>
            </w:r>
            <w:r w:rsidRPr="003344B7">
              <w:rPr>
                <w:rFonts w:hint="eastAsia"/>
                <w:sz w:val="24"/>
                <w:szCs w:val="24"/>
              </w:rPr>
              <w:t>立方米。与</w:t>
            </w:r>
            <w:r w:rsidRPr="003344B7">
              <w:rPr>
                <w:sz w:val="24"/>
                <w:szCs w:val="24"/>
              </w:rPr>
              <w:t>2017</w:t>
            </w:r>
            <w:r w:rsidRPr="003344B7">
              <w:rPr>
                <w:rFonts w:hint="eastAsia"/>
                <w:sz w:val="24"/>
                <w:szCs w:val="24"/>
              </w:rPr>
              <w:t>年相比，</w:t>
            </w:r>
            <w:r w:rsidRPr="003344B7">
              <w:rPr>
                <w:sz w:val="24"/>
                <w:szCs w:val="24"/>
              </w:rPr>
              <w:t>PM</w:t>
            </w:r>
            <w:r w:rsidRPr="003344B7">
              <w:rPr>
                <w:sz w:val="24"/>
                <w:szCs w:val="24"/>
                <w:vertAlign w:val="subscript"/>
              </w:rPr>
              <w:t>2.5</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SO</w:t>
            </w:r>
            <w:r w:rsidRPr="003344B7">
              <w:rPr>
                <w:sz w:val="24"/>
                <w:szCs w:val="24"/>
                <w:vertAlign w:val="subscript"/>
              </w:rPr>
              <w:t>2</w:t>
            </w:r>
            <w:r w:rsidRPr="003344B7">
              <w:rPr>
                <w:rFonts w:hint="eastAsia"/>
                <w:sz w:val="24"/>
                <w:szCs w:val="24"/>
              </w:rPr>
              <w:t>、</w:t>
            </w:r>
            <w:r w:rsidRPr="003344B7">
              <w:rPr>
                <w:sz w:val="24"/>
                <w:szCs w:val="24"/>
              </w:rPr>
              <w:t>NO</w:t>
            </w:r>
            <w:r w:rsidRPr="003344B7">
              <w:rPr>
                <w:sz w:val="24"/>
                <w:szCs w:val="24"/>
                <w:vertAlign w:val="subscript"/>
              </w:rPr>
              <w:t>2</w:t>
            </w:r>
            <w:r w:rsidRPr="003344B7">
              <w:rPr>
                <w:rFonts w:hint="eastAsia"/>
                <w:sz w:val="24"/>
                <w:szCs w:val="24"/>
              </w:rPr>
              <w:t>和</w:t>
            </w:r>
            <w:r w:rsidRPr="003344B7">
              <w:rPr>
                <w:sz w:val="24"/>
                <w:szCs w:val="24"/>
              </w:rPr>
              <w:t>O</w:t>
            </w:r>
            <w:r w:rsidRPr="003344B7">
              <w:rPr>
                <w:sz w:val="24"/>
                <w:szCs w:val="24"/>
                <w:vertAlign w:val="subscript"/>
              </w:rPr>
              <w:t>3</w:t>
            </w:r>
            <w:r w:rsidRPr="003344B7">
              <w:rPr>
                <w:rFonts w:hint="eastAsia"/>
                <w:sz w:val="24"/>
                <w:szCs w:val="24"/>
              </w:rPr>
              <w:t>浓度分别下降</w:t>
            </w:r>
            <w:r w:rsidRPr="003344B7">
              <w:rPr>
                <w:sz w:val="24"/>
                <w:szCs w:val="24"/>
              </w:rPr>
              <w:t>2.3%</w:t>
            </w:r>
            <w:r w:rsidRPr="003344B7">
              <w:rPr>
                <w:rFonts w:hint="eastAsia"/>
                <w:sz w:val="24"/>
                <w:szCs w:val="24"/>
              </w:rPr>
              <w:t>、</w:t>
            </w:r>
            <w:r w:rsidRPr="003344B7">
              <w:rPr>
                <w:sz w:val="24"/>
                <w:szCs w:val="24"/>
              </w:rPr>
              <w:t>2.6%</w:t>
            </w:r>
            <w:r w:rsidRPr="003344B7">
              <w:rPr>
                <w:rFonts w:hint="eastAsia"/>
                <w:sz w:val="24"/>
                <w:szCs w:val="24"/>
              </w:rPr>
              <w:t>、</w:t>
            </w:r>
            <w:r w:rsidRPr="003344B7">
              <w:rPr>
                <w:sz w:val="24"/>
                <w:szCs w:val="24"/>
              </w:rPr>
              <w:t>7.7%</w:t>
            </w:r>
            <w:r w:rsidRPr="003344B7">
              <w:rPr>
                <w:rFonts w:hint="eastAsia"/>
                <w:sz w:val="24"/>
                <w:szCs w:val="24"/>
              </w:rPr>
              <w:t>、</w:t>
            </w:r>
            <w:r w:rsidRPr="003344B7">
              <w:rPr>
                <w:sz w:val="24"/>
                <w:szCs w:val="24"/>
              </w:rPr>
              <w:t>6.5%</w:t>
            </w:r>
            <w:r w:rsidRPr="003344B7">
              <w:rPr>
                <w:rFonts w:hint="eastAsia"/>
                <w:sz w:val="24"/>
                <w:szCs w:val="24"/>
              </w:rPr>
              <w:t>和</w:t>
            </w:r>
            <w:r w:rsidRPr="003344B7">
              <w:rPr>
                <w:sz w:val="24"/>
                <w:szCs w:val="24"/>
              </w:rPr>
              <w:t>2.7%</w:t>
            </w:r>
            <w:r w:rsidRPr="003344B7">
              <w:rPr>
                <w:rFonts w:hint="eastAsia"/>
                <w:sz w:val="24"/>
                <w:szCs w:val="24"/>
              </w:rPr>
              <w:t>，</w:t>
            </w:r>
            <w:r w:rsidRPr="003344B7">
              <w:rPr>
                <w:sz w:val="24"/>
                <w:szCs w:val="24"/>
              </w:rPr>
              <w:t>CO</w:t>
            </w:r>
            <w:r w:rsidRPr="003344B7">
              <w:rPr>
                <w:rFonts w:hint="eastAsia"/>
                <w:sz w:val="24"/>
                <w:szCs w:val="24"/>
              </w:rPr>
              <w:t>浓度上升</w:t>
            </w:r>
            <w:r w:rsidRPr="003344B7">
              <w:rPr>
                <w:sz w:val="24"/>
                <w:szCs w:val="24"/>
              </w:rPr>
              <w:t>6.7%</w:t>
            </w:r>
            <w:r w:rsidRPr="003344B7">
              <w:rPr>
                <w:rFonts w:hint="eastAsia"/>
                <w:sz w:val="24"/>
                <w:szCs w:val="24"/>
              </w:rPr>
              <w:t>。</w:t>
            </w:r>
          </w:p>
          <w:p w14:paraId="3E51C935" w14:textId="6CD7BF6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按照《环境空气质量标准》（</w:t>
            </w:r>
            <w:r w:rsidRPr="003344B7">
              <w:rPr>
                <w:sz w:val="24"/>
                <w:szCs w:val="24"/>
              </w:rPr>
              <w:t>GB3095-2012</w:t>
            </w:r>
            <w:r w:rsidRPr="003344B7">
              <w:rPr>
                <w:rFonts w:hint="eastAsia"/>
                <w:sz w:val="24"/>
                <w:szCs w:val="24"/>
              </w:rPr>
              <w:t>）二级标准进行年度评价，无锡市环境空气超标污染物为</w:t>
            </w:r>
            <w:r w:rsidRPr="003344B7">
              <w:rPr>
                <w:sz w:val="24"/>
                <w:szCs w:val="24"/>
              </w:rPr>
              <w:t>PM</w:t>
            </w:r>
            <w:r w:rsidRPr="003344B7">
              <w:rPr>
                <w:sz w:val="24"/>
                <w:szCs w:val="24"/>
                <w:vertAlign w:val="subscript"/>
              </w:rPr>
              <w:t>2.5</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O</w:t>
            </w:r>
            <w:r w:rsidRPr="003344B7">
              <w:rPr>
                <w:sz w:val="24"/>
                <w:szCs w:val="24"/>
                <w:vertAlign w:val="subscript"/>
              </w:rPr>
              <w:t>3</w:t>
            </w:r>
            <w:r w:rsidRPr="003344B7">
              <w:rPr>
                <w:rFonts w:hint="eastAsia"/>
                <w:sz w:val="24"/>
                <w:szCs w:val="24"/>
              </w:rPr>
              <w:t>和</w:t>
            </w:r>
            <w:r w:rsidRPr="003344B7">
              <w:rPr>
                <w:sz w:val="24"/>
                <w:szCs w:val="24"/>
              </w:rPr>
              <w:t>NO</w:t>
            </w:r>
            <w:r w:rsidRPr="003344B7">
              <w:rPr>
                <w:sz w:val="24"/>
                <w:szCs w:val="24"/>
                <w:vertAlign w:val="subscript"/>
              </w:rPr>
              <w:t>2</w:t>
            </w:r>
            <w:r w:rsidRPr="003344B7">
              <w:rPr>
                <w:rFonts w:hint="eastAsia"/>
                <w:sz w:val="24"/>
                <w:szCs w:val="24"/>
              </w:rPr>
              <w:t>，为不达标区；本项目废水接</w:t>
            </w:r>
            <w:r w:rsidRPr="003344B7">
              <w:rPr>
                <w:rFonts w:hint="eastAsia"/>
                <w:sz w:val="24"/>
                <w:szCs w:val="24"/>
              </w:rPr>
              <w:lastRenderedPageBreak/>
              <w:t>管安镇污水处理厂，尾水排入盛塘河，盛塘河的水功能区划为</w:t>
            </w:r>
            <w:r w:rsidRPr="003344B7">
              <w:rPr>
                <w:spacing w:val="-58"/>
                <w:sz w:val="24"/>
                <w:szCs w:val="24"/>
              </w:rPr>
              <w:t xml:space="preserve"> </w:t>
            </w:r>
            <w:r w:rsidRPr="003344B7">
              <w:rPr>
                <w:spacing w:val="-4"/>
                <w:sz w:val="24"/>
                <w:szCs w:val="24"/>
              </w:rPr>
              <w:t>I</w:t>
            </w:r>
            <w:r w:rsidRPr="003344B7">
              <w:rPr>
                <w:sz w:val="24"/>
                <w:szCs w:val="24"/>
              </w:rPr>
              <w:t>V</w:t>
            </w:r>
            <w:r w:rsidRPr="003344B7">
              <w:rPr>
                <w:rFonts w:hint="eastAsia"/>
                <w:sz w:val="24"/>
                <w:szCs w:val="24"/>
              </w:rPr>
              <w:t>类水体，排污口下游处指标均达到《地表水环境质量标准》</w:t>
            </w:r>
            <w:r w:rsidRPr="003344B7">
              <w:rPr>
                <w:sz w:val="24"/>
                <w:szCs w:val="24"/>
              </w:rPr>
              <w:t>(GB3838-2002)</w:t>
            </w:r>
            <w:r w:rsidRPr="003344B7">
              <w:rPr>
                <w:rFonts w:hint="eastAsia"/>
                <w:sz w:val="24"/>
                <w:szCs w:val="24"/>
              </w:rPr>
              <w:t>中</w:t>
            </w:r>
            <w:r w:rsidRPr="003344B7">
              <w:rPr>
                <w:spacing w:val="-58"/>
                <w:sz w:val="24"/>
                <w:szCs w:val="24"/>
              </w:rPr>
              <w:t xml:space="preserve"> </w:t>
            </w:r>
            <w:r w:rsidRPr="003344B7">
              <w:rPr>
                <w:spacing w:val="-4"/>
                <w:sz w:val="24"/>
                <w:szCs w:val="24"/>
              </w:rPr>
              <w:t>I</w:t>
            </w:r>
            <w:r w:rsidRPr="003344B7">
              <w:rPr>
                <w:sz w:val="24"/>
                <w:szCs w:val="24"/>
              </w:rPr>
              <w:t>V</w:t>
            </w:r>
            <w:r w:rsidRPr="003344B7">
              <w:rPr>
                <w:rFonts w:hint="eastAsia"/>
                <w:sz w:val="24"/>
                <w:szCs w:val="24"/>
              </w:rPr>
              <w:t>类水质的要求；区域声环境质量现状符合《声环境质量标准》（</w:t>
            </w:r>
            <w:r w:rsidRPr="003344B7">
              <w:rPr>
                <w:sz w:val="24"/>
                <w:szCs w:val="24"/>
              </w:rPr>
              <w:t>GB3096-2008</w:t>
            </w:r>
            <w:r w:rsidRPr="003344B7">
              <w:rPr>
                <w:rFonts w:hint="eastAsia"/>
                <w:sz w:val="24"/>
                <w:szCs w:val="24"/>
              </w:rPr>
              <w:t>）中</w:t>
            </w:r>
            <w:r w:rsidRPr="003344B7">
              <w:rPr>
                <w:sz w:val="24"/>
                <w:szCs w:val="24"/>
              </w:rPr>
              <w:t>3</w:t>
            </w:r>
            <w:r w:rsidRPr="003344B7">
              <w:rPr>
                <w:rFonts w:hint="eastAsia"/>
                <w:sz w:val="24"/>
                <w:szCs w:val="24"/>
              </w:rPr>
              <w:t>类区标准。</w:t>
            </w:r>
          </w:p>
          <w:p w14:paraId="45753F8A"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建成后新增污染物排放总量较小，可以在区域内平衡，根据环境影响预测结果，各类污染物排放对周围环境影响较小，不会降低当地环境功能。因此本项目建设不会对环境现状造成恶化，符合环境质量底线要求。</w:t>
            </w:r>
          </w:p>
          <w:p w14:paraId="3E135ED5" w14:textId="77777777" w:rsidR="000528E4" w:rsidRPr="003344B7" w:rsidRDefault="002232DB">
            <w:pPr>
              <w:adjustRightInd w:val="0"/>
              <w:snapToGrid w:val="0"/>
              <w:spacing w:line="480" w:lineRule="exact"/>
              <w:ind w:firstLineChars="200" w:firstLine="480"/>
              <w:jc w:val="left"/>
              <w:rPr>
                <w:sz w:val="24"/>
                <w:szCs w:val="24"/>
              </w:rPr>
            </w:pPr>
            <w:r w:rsidRPr="003344B7">
              <w:rPr>
                <w:rFonts w:ascii="宋体" w:hAnsi="宋体" w:cs="宋体" w:hint="eastAsia"/>
                <w:sz w:val="24"/>
                <w:szCs w:val="24"/>
              </w:rPr>
              <w:t>③</w:t>
            </w:r>
            <w:r w:rsidRPr="003344B7">
              <w:rPr>
                <w:rFonts w:hint="eastAsia"/>
                <w:sz w:val="24"/>
                <w:szCs w:val="24"/>
              </w:rPr>
              <w:t>资源利用上线</w:t>
            </w:r>
          </w:p>
          <w:p w14:paraId="0829F915" w14:textId="67364D8A"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生活用水来自于市政自来水管网，不会达到资源利用上线；主要生产设备均使用电能，由市政电网供应，不会达到资源利用上线；用地性质为商业用地，符合相关土地规划要求。因此本项目符合资源利用上线。</w:t>
            </w:r>
          </w:p>
          <w:p w14:paraId="7911199D"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综上所述，本项目选址符合土地利用规划，符合《江苏省太湖水污染防治条例》、《太湖流域管理条例》，亦能够满足生态保护红线、环境质量底线、资源利用上线的要求。</w:t>
            </w:r>
          </w:p>
          <w:p w14:paraId="1EE1116A" w14:textId="77777777" w:rsidR="000528E4" w:rsidRPr="003344B7" w:rsidRDefault="002232DB">
            <w:pPr>
              <w:adjustRightInd w:val="0"/>
              <w:spacing w:line="480" w:lineRule="exact"/>
              <w:outlineLvl w:val="0"/>
              <w:rPr>
                <w:b/>
                <w:sz w:val="24"/>
                <w:szCs w:val="24"/>
              </w:rPr>
            </w:pPr>
            <w:r w:rsidRPr="003344B7">
              <w:rPr>
                <w:rFonts w:hint="eastAsia"/>
                <w:b/>
                <w:sz w:val="24"/>
                <w:szCs w:val="24"/>
              </w:rPr>
              <w:t>与本项目有关的原有污染情况</w:t>
            </w:r>
          </w:p>
          <w:p w14:paraId="3B65C72E"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本项目所在地块原为空地，无污染遗留。</w:t>
            </w:r>
          </w:p>
        </w:tc>
      </w:tr>
    </w:tbl>
    <w:p w14:paraId="3DE475E1"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建设项目所在地自然环境社会环境简况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8"/>
      </w:tblGrid>
      <w:tr w:rsidR="000528E4" w:rsidRPr="003344B7" w14:paraId="23FB2167" w14:textId="77777777">
        <w:trPr>
          <w:trHeight w:val="12921"/>
        </w:trPr>
        <w:tc>
          <w:tcPr>
            <w:tcW w:w="8778" w:type="dxa"/>
          </w:tcPr>
          <w:p w14:paraId="008AFF1A" w14:textId="77777777" w:rsidR="000528E4" w:rsidRPr="003344B7" w:rsidRDefault="002232DB">
            <w:pPr>
              <w:pStyle w:val="23"/>
              <w:spacing w:line="480" w:lineRule="exact"/>
              <w:outlineLvl w:val="0"/>
              <w:rPr>
                <w:b/>
                <w:bCs/>
                <w:sz w:val="24"/>
                <w:szCs w:val="24"/>
              </w:rPr>
            </w:pPr>
            <w:r w:rsidRPr="003344B7">
              <w:rPr>
                <w:b/>
                <w:bCs/>
                <w:sz w:val="24"/>
                <w:szCs w:val="24"/>
              </w:rPr>
              <w:t>2.1</w:t>
            </w:r>
            <w:r w:rsidRPr="003344B7">
              <w:rPr>
                <w:rFonts w:hint="eastAsia"/>
                <w:b/>
                <w:bCs/>
                <w:sz w:val="24"/>
                <w:szCs w:val="24"/>
              </w:rPr>
              <w:t>、自然环境简况（地形、地貌、地质、气候、气象、水文、植被、生物多样性等）：</w:t>
            </w:r>
          </w:p>
          <w:p w14:paraId="6F692B0F" w14:textId="77777777" w:rsidR="000528E4" w:rsidRPr="003344B7" w:rsidRDefault="002232DB">
            <w:pPr>
              <w:adjustRightInd w:val="0"/>
              <w:snapToGrid w:val="0"/>
              <w:spacing w:line="480" w:lineRule="exact"/>
              <w:rPr>
                <w:snapToGrid w:val="0"/>
                <w:kern w:val="0"/>
                <w:sz w:val="24"/>
                <w:szCs w:val="24"/>
              </w:rPr>
            </w:pPr>
            <w:r w:rsidRPr="003344B7">
              <w:rPr>
                <w:bCs/>
                <w:snapToGrid w:val="0"/>
                <w:kern w:val="0"/>
                <w:sz w:val="24"/>
                <w:szCs w:val="24"/>
              </w:rPr>
              <w:t>1.</w:t>
            </w:r>
            <w:r w:rsidRPr="003344B7">
              <w:rPr>
                <w:rFonts w:hint="eastAsia"/>
                <w:bCs/>
                <w:snapToGrid w:val="0"/>
                <w:kern w:val="0"/>
                <w:sz w:val="24"/>
                <w:szCs w:val="24"/>
              </w:rPr>
              <w:t>地形、地貌、地质</w:t>
            </w:r>
          </w:p>
          <w:p w14:paraId="30A5DB82"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bCs/>
                <w:snapToGrid w:val="0"/>
                <w:kern w:val="0"/>
                <w:sz w:val="24"/>
                <w:szCs w:val="24"/>
              </w:rPr>
              <w:t>项目所在地区属太湖平原，地势平坦宽广，平原海拔高度一般在</w:t>
            </w:r>
            <w:r w:rsidRPr="003344B7">
              <w:rPr>
                <w:bCs/>
                <w:snapToGrid w:val="0"/>
                <w:kern w:val="0"/>
                <w:sz w:val="24"/>
                <w:szCs w:val="24"/>
              </w:rPr>
              <w:t>2</w:t>
            </w:r>
            <w:r w:rsidRPr="003344B7">
              <w:rPr>
                <w:rFonts w:hint="eastAsia"/>
                <w:bCs/>
                <w:snapToGrid w:val="0"/>
                <w:kern w:val="0"/>
                <w:sz w:val="24"/>
                <w:szCs w:val="24"/>
              </w:rPr>
              <w:t>～</w:t>
            </w:r>
            <w:r w:rsidRPr="003344B7">
              <w:rPr>
                <w:bCs/>
                <w:snapToGrid w:val="0"/>
                <w:kern w:val="0"/>
                <w:sz w:val="24"/>
                <w:szCs w:val="24"/>
              </w:rPr>
              <w:t>5</w:t>
            </w:r>
            <w:r w:rsidRPr="003344B7">
              <w:rPr>
                <w:rFonts w:hint="eastAsia"/>
                <w:bCs/>
                <w:snapToGrid w:val="0"/>
                <w:kern w:val="0"/>
                <w:sz w:val="24"/>
                <w:szCs w:val="24"/>
              </w:rPr>
              <w:t>米，土质肥沃，河湖港汊纵横分布，河道密如蛛网，地表物质组成以粒径较小的淤积物和湖积物为主。土壤类型为太湖平原黄土状物质的黄泥土，土层较厚，耕作层有机质含量高达</w:t>
            </w:r>
            <w:r w:rsidRPr="003344B7">
              <w:rPr>
                <w:bCs/>
                <w:snapToGrid w:val="0"/>
                <w:kern w:val="0"/>
                <w:sz w:val="24"/>
                <w:szCs w:val="24"/>
              </w:rPr>
              <w:t>2-4%</w:t>
            </w:r>
            <w:r w:rsidRPr="003344B7">
              <w:rPr>
                <w:rFonts w:hint="eastAsia"/>
                <w:bCs/>
                <w:snapToGrid w:val="0"/>
                <w:kern w:val="0"/>
                <w:sz w:val="24"/>
                <w:szCs w:val="24"/>
              </w:rPr>
              <w:t>，含氮</w:t>
            </w:r>
            <w:r w:rsidRPr="003344B7">
              <w:rPr>
                <w:bCs/>
                <w:snapToGrid w:val="0"/>
                <w:kern w:val="0"/>
                <w:sz w:val="24"/>
                <w:szCs w:val="24"/>
              </w:rPr>
              <w:t>0.15%-0.20%</w:t>
            </w:r>
            <w:r w:rsidRPr="003344B7">
              <w:rPr>
                <w:rFonts w:hint="eastAsia"/>
                <w:bCs/>
                <w:snapToGrid w:val="0"/>
                <w:kern w:val="0"/>
                <w:sz w:val="24"/>
                <w:szCs w:val="24"/>
              </w:rPr>
              <w:t>，钾、磷较丰，供肥和保肥性能好，质地适中，耕作酥柔，土壤酸碱度为中性，土质松疏，粘粒含量</w:t>
            </w:r>
            <w:r w:rsidRPr="003344B7">
              <w:rPr>
                <w:bCs/>
                <w:snapToGrid w:val="0"/>
                <w:kern w:val="0"/>
                <w:sz w:val="24"/>
                <w:szCs w:val="24"/>
              </w:rPr>
              <w:t>20%-30%</w:t>
            </w:r>
            <w:r w:rsidRPr="003344B7">
              <w:rPr>
                <w:rFonts w:hint="eastAsia"/>
                <w:bCs/>
                <w:snapToGrid w:val="0"/>
                <w:kern w:val="0"/>
                <w:sz w:val="24"/>
                <w:szCs w:val="24"/>
              </w:rPr>
              <w:t>。本地区属江苏省地层南区，地层发育齐全，其底未出露。中侏罗纪岩浆活动喷出物盖在老地层上和侵入各系岩层中，第四纪全新统现代沉积遍及全区，泥盆纪有少量分布为紫红色沙砾岩，石英砾岩，石英岩，向上渐变为砂岩与黑色页岩的交替层，顶部砂质页岩含优质陶土层地下水属松散岩类孔隙含水岩组，潜水含水层岩性为泻湖亚粘土夹粉沙，地耐力为</w:t>
            </w:r>
            <w:r w:rsidRPr="003344B7">
              <w:rPr>
                <w:bCs/>
                <w:snapToGrid w:val="0"/>
                <w:kern w:val="0"/>
                <w:sz w:val="24"/>
                <w:szCs w:val="24"/>
              </w:rPr>
              <w:t>8-10T/m</w:t>
            </w:r>
            <w:r w:rsidRPr="003344B7">
              <w:rPr>
                <w:bCs/>
                <w:snapToGrid w:val="0"/>
                <w:kern w:val="0"/>
                <w:sz w:val="24"/>
                <w:szCs w:val="24"/>
                <w:vertAlign w:val="superscript"/>
              </w:rPr>
              <w:t>2</w:t>
            </w:r>
            <w:r w:rsidRPr="003344B7">
              <w:rPr>
                <w:bCs/>
                <w:snapToGrid w:val="0"/>
                <w:kern w:val="0"/>
                <w:sz w:val="24"/>
                <w:szCs w:val="24"/>
              </w:rPr>
              <w:t>,</w:t>
            </w:r>
            <w:r w:rsidRPr="003344B7">
              <w:rPr>
                <w:rFonts w:hint="eastAsia"/>
                <w:bCs/>
                <w:snapToGrid w:val="0"/>
                <w:kern w:val="0"/>
                <w:sz w:val="24"/>
                <w:szCs w:val="24"/>
              </w:rPr>
              <w:t>水质为地表水所淡化。本地的地震基本烈度为</w:t>
            </w:r>
            <w:r w:rsidRPr="003344B7">
              <w:rPr>
                <w:bCs/>
                <w:snapToGrid w:val="0"/>
                <w:kern w:val="0"/>
                <w:sz w:val="24"/>
                <w:szCs w:val="24"/>
              </w:rPr>
              <w:t>6</w:t>
            </w:r>
            <w:r w:rsidRPr="003344B7">
              <w:rPr>
                <w:rFonts w:hint="eastAsia"/>
                <w:bCs/>
                <w:snapToGrid w:val="0"/>
                <w:kern w:val="0"/>
                <w:sz w:val="24"/>
                <w:szCs w:val="24"/>
              </w:rPr>
              <w:t>度设防区。</w:t>
            </w:r>
          </w:p>
          <w:p w14:paraId="65E2CF62" w14:textId="77777777" w:rsidR="000528E4" w:rsidRPr="003344B7" w:rsidRDefault="002232DB">
            <w:pPr>
              <w:adjustRightInd w:val="0"/>
              <w:snapToGrid w:val="0"/>
              <w:spacing w:line="480" w:lineRule="exact"/>
              <w:rPr>
                <w:bCs/>
                <w:snapToGrid w:val="0"/>
                <w:kern w:val="0"/>
                <w:sz w:val="24"/>
                <w:szCs w:val="24"/>
              </w:rPr>
            </w:pPr>
            <w:r w:rsidRPr="003344B7">
              <w:rPr>
                <w:bCs/>
                <w:snapToGrid w:val="0"/>
                <w:kern w:val="0"/>
                <w:sz w:val="24"/>
                <w:szCs w:val="24"/>
              </w:rPr>
              <w:t>2.</w:t>
            </w:r>
            <w:r w:rsidRPr="003344B7">
              <w:rPr>
                <w:rFonts w:hint="eastAsia"/>
                <w:bCs/>
                <w:snapToGrid w:val="0"/>
                <w:kern w:val="0"/>
                <w:sz w:val="24"/>
                <w:szCs w:val="24"/>
              </w:rPr>
              <w:t>气候、气象</w:t>
            </w:r>
          </w:p>
          <w:p w14:paraId="493AD58B"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该区域属北亚热带季风气候区，气候温和，四季分明，降水丰富。日照充足，霜期短，春季阴湿多雨，冷暖交替，间有寒潮；夏季梅雨明显，酷热期短；秋季受台风影响，秋旱或连日阴雨相间出现；冬季严寒期短，雨日较少。</w:t>
            </w:r>
          </w:p>
          <w:p w14:paraId="711F0165"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近五年来，主导风向为东南风，冬季多西北风，年平均风速</w:t>
            </w:r>
            <w:r w:rsidRPr="003344B7">
              <w:rPr>
                <w:snapToGrid w:val="0"/>
                <w:kern w:val="0"/>
                <w:sz w:val="24"/>
                <w:szCs w:val="24"/>
              </w:rPr>
              <w:t>2.6m/s</w:t>
            </w:r>
            <w:r w:rsidRPr="003344B7">
              <w:rPr>
                <w:rFonts w:hint="eastAsia"/>
                <w:snapToGrid w:val="0"/>
                <w:kern w:val="0"/>
                <w:sz w:val="24"/>
                <w:szCs w:val="24"/>
              </w:rPr>
              <w:t>。年平均气温</w:t>
            </w:r>
            <w:r w:rsidRPr="003344B7">
              <w:rPr>
                <w:rFonts w:hint="eastAsia"/>
                <w:snapToGrid w:val="0"/>
                <w:kern w:val="0"/>
                <w:sz w:val="24"/>
                <w:szCs w:val="24"/>
              </w:rPr>
              <w:t>15.4</w:t>
            </w:r>
            <w:r w:rsidRPr="003344B7">
              <w:rPr>
                <w:rFonts w:hint="eastAsia"/>
                <w:snapToGrid w:val="0"/>
                <w:kern w:val="0"/>
                <w:sz w:val="24"/>
                <w:szCs w:val="24"/>
              </w:rPr>
              <w:t>℃，最高气温</w:t>
            </w:r>
            <w:r w:rsidRPr="003344B7">
              <w:rPr>
                <w:rFonts w:hint="eastAsia"/>
                <w:snapToGrid w:val="0"/>
                <w:kern w:val="0"/>
                <w:sz w:val="24"/>
                <w:szCs w:val="24"/>
              </w:rPr>
              <w:t>38.9</w:t>
            </w:r>
            <w:r w:rsidRPr="003344B7">
              <w:rPr>
                <w:rFonts w:hint="eastAsia"/>
                <w:snapToGrid w:val="0"/>
                <w:kern w:val="0"/>
                <w:sz w:val="24"/>
                <w:szCs w:val="24"/>
              </w:rPr>
              <w:t>℃，最低气温</w:t>
            </w:r>
            <w:r w:rsidRPr="003344B7">
              <w:rPr>
                <w:rFonts w:hint="eastAsia"/>
                <w:snapToGrid w:val="0"/>
                <w:kern w:val="0"/>
                <w:sz w:val="24"/>
                <w:szCs w:val="24"/>
              </w:rPr>
              <w:t>-12.5</w:t>
            </w:r>
            <w:r w:rsidRPr="003344B7">
              <w:rPr>
                <w:rFonts w:hint="eastAsia"/>
                <w:snapToGrid w:val="0"/>
                <w:kern w:val="0"/>
                <w:sz w:val="24"/>
                <w:szCs w:val="24"/>
              </w:rPr>
              <w:t>℃，年平均气压</w:t>
            </w:r>
            <w:r w:rsidRPr="003344B7">
              <w:rPr>
                <w:snapToGrid w:val="0"/>
                <w:kern w:val="0"/>
                <w:sz w:val="24"/>
                <w:szCs w:val="24"/>
              </w:rPr>
              <w:t>1016.5mBar</w:t>
            </w:r>
            <w:r w:rsidRPr="003344B7">
              <w:rPr>
                <w:rFonts w:hint="eastAsia"/>
                <w:snapToGrid w:val="0"/>
                <w:kern w:val="0"/>
                <w:sz w:val="24"/>
                <w:szCs w:val="24"/>
              </w:rPr>
              <w:t>，年平均降雨量</w:t>
            </w:r>
            <w:r w:rsidRPr="003344B7">
              <w:rPr>
                <w:snapToGrid w:val="0"/>
                <w:kern w:val="0"/>
                <w:sz w:val="24"/>
                <w:szCs w:val="24"/>
              </w:rPr>
              <w:t>1107mm</w:t>
            </w:r>
            <w:r w:rsidRPr="003344B7">
              <w:rPr>
                <w:rFonts w:hint="eastAsia"/>
                <w:snapToGrid w:val="0"/>
                <w:kern w:val="0"/>
                <w:sz w:val="24"/>
                <w:szCs w:val="24"/>
              </w:rPr>
              <w:t>，相对湿度</w:t>
            </w:r>
            <w:r w:rsidRPr="003344B7">
              <w:rPr>
                <w:snapToGrid w:val="0"/>
                <w:kern w:val="0"/>
                <w:sz w:val="24"/>
                <w:szCs w:val="24"/>
              </w:rPr>
              <w:t>79%</w:t>
            </w:r>
            <w:r w:rsidRPr="003344B7">
              <w:rPr>
                <w:rFonts w:hint="eastAsia"/>
                <w:snapToGrid w:val="0"/>
                <w:kern w:val="0"/>
                <w:sz w:val="24"/>
                <w:szCs w:val="24"/>
              </w:rPr>
              <w:t>，无霜期</w:t>
            </w:r>
            <w:r w:rsidRPr="003344B7">
              <w:rPr>
                <w:snapToGrid w:val="0"/>
                <w:kern w:val="0"/>
                <w:sz w:val="24"/>
                <w:szCs w:val="24"/>
              </w:rPr>
              <w:t>225</w:t>
            </w:r>
            <w:r w:rsidRPr="003344B7">
              <w:rPr>
                <w:rFonts w:hint="eastAsia"/>
                <w:snapToGrid w:val="0"/>
                <w:kern w:val="0"/>
                <w:sz w:val="24"/>
                <w:szCs w:val="24"/>
              </w:rPr>
              <w:t>天，日照时数</w:t>
            </w:r>
            <w:r w:rsidRPr="003344B7">
              <w:rPr>
                <w:snapToGrid w:val="0"/>
                <w:kern w:val="0"/>
                <w:sz w:val="24"/>
                <w:szCs w:val="24"/>
              </w:rPr>
              <w:t>2092.6</w:t>
            </w:r>
            <w:r w:rsidRPr="003344B7">
              <w:rPr>
                <w:rFonts w:hint="eastAsia"/>
                <w:snapToGrid w:val="0"/>
                <w:kern w:val="0"/>
                <w:sz w:val="24"/>
                <w:szCs w:val="24"/>
              </w:rPr>
              <w:t>小时。历史上最高年降雨量</w:t>
            </w:r>
            <w:r w:rsidRPr="003344B7">
              <w:rPr>
                <w:snapToGrid w:val="0"/>
                <w:kern w:val="0"/>
                <w:sz w:val="24"/>
                <w:szCs w:val="24"/>
              </w:rPr>
              <w:t>1630.7mm(1991</w:t>
            </w:r>
            <w:r w:rsidRPr="003344B7">
              <w:rPr>
                <w:rFonts w:hint="eastAsia"/>
                <w:snapToGrid w:val="0"/>
                <w:kern w:val="0"/>
                <w:sz w:val="24"/>
                <w:szCs w:val="24"/>
              </w:rPr>
              <w:t>年</w:t>
            </w:r>
            <w:r w:rsidRPr="003344B7">
              <w:rPr>
                <w:snapToGrid w:val="0"/>
                <w:kern w:val="0"/>
                <w:sz w:val="24"/>
                <w:szCs w:val="24"/>
              </w:rPr>
              <w:t>)</w:t>
            </w:r>
            <w:r w:rsidRPr="003344B7">
              <w:rPr>
                <w:rFonts w:hint="eastAsia"/>
                <w:snapToGrid w:val="0"/>
                <w:kern w:val="0"/>
                <w:sz w:val="24"/>
                <w:szCs w:val="24"/>
              </w:rPr>
              <w:t>，最少年降雨量</w:t>
            </w:r>
            <w:r w:rsidRPr="003344B7">
              <w:rPr>
                <w:snapToGrid w:val="0"/>
                <w:kern w:val="0"/>
                <w:sz w:val="24"/>
                <w:szCs w:val="24"/>
              </w:rPr>
              <w:t>552.9mm(1978</w:t>
            </w:r>
            <w:r w:rsidRPr="003344B7">
              <w:rPr>
                <w:rFonts w:hint="eastAsia"/>
                <w:snapToGrid w:val="0"/>
                <w:kern w:val="0"/>
                <w:sz w:val="24"/>
                <w:szCs w:val="24"/>
              </w:rPr>
              <w:t>年</w:t>
            </w:r>
            <w:r w:rsidRPr="003344B7">
              <w:rPr>
                <w:snapToGrid w:val="0"/>
                <w:kern w:val="0"/>
                <w:sz w:val="24"/>
                <w:szCs w:val="24"/>
              </w:rPr>
              <w:t>)</w:t>
            </w:r>
            <w:r w:rsidRPr="003344B7">
              <w:rPr>
                <w:rFonts w:hint="eastAsia"/>
                <w:snapToGrid w:val="0"/>
                <w:kern w:val="0"/>
                <w:sz w:val="24"/>
                <w:szCs w:val="24"/>
              </w:rPr>
              <w:t>。</w:t>
            </w:r>
          </w:p>
          <w:p w14:paraId="4D857FF8" w14:textId="77777777" w:rsidR="000528E4" w:rsidRPr="003344B7" w:rsidRDefault="002232DB">
            <w:pPr>
              <w:adjustRightInd w:val="0"/>
              <w:snapToGrid w:val="0"/>
              <w:spacing w:line="480" w:lineRule="exact"/>
              <w:rPr>
                <w:bCs/>
                <w:snapToGrid w:val="0"/>
                <w:kern w:val="0"/>
                <w:sz w:val="24"/>
                <w:szCs w:val="24"/>
              </w:rPr>
            </w:pPr>
            <w:r w:rsidRPr="003344B7">
              <w:rPr>
                <w:bCs/>
                <w:snapToGrid w:val="0"/>
                <w:kern w:val="0"/>
                <w:sz w:val="24"/>
                <w:szCs w:val="24"/>
              </w:rPr>
              <w:t>3.</w:t>
            </w:r>
            <w:r w:rsidRPr="003344B7">
              <w:rPr>
                <w:rFonts w:hint="eastAsia"/>
                <w:bCs/>
                <w:snapToGrid w:val="0"/>
                <w:kern w:val="0"/>
                <w:sz w:val="24"/>
                <w:szCs w:val="24"/>
              </w:rPr>
              <w:t>水文</w:t>
            </w:r>
          </w:p>
          <w:p w14:paraId="158B25BD"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地区属苏南水网地区，地势坦荡，河网密布，纵横交汇，形成一大水乡特色。该地区的主要河流是古运河、盛塘河，建设地周边还有梁溪河等。由于该地区地势平坦，河流比降小，水流缓慢，水体更换周期长，河流对污染物的稀释自净能力十分有限，加上该地区经济发达、人口密集，所以水体污染负荷较重。无锡地区降水与水位特征值如下表所示。</w:t>
            </w:r>
          </w:p>
          <w:p w14:paraId="16337291" w14:textId="77777777" w:rsidR="000528E4" w:rsidRPr="003344B7" w:rsidRDefault="000528E4">
            <w:pPr>
              <w:adjustRightInd w:val="0"/>
              <w:snapToGrid w:val="0"/>
              <w:spacing w:line="480" w:lineRule="exact"/>
              <w:ind w:firstLineChars="200" w:firstLine="480"/>
              <w:rPr>
                <w:snapToGrid w:val="0"/>
                <w:kern w:val="0"/>
                <w:sz w:val="24"/>
                <w:szCs w:val="24"/>
              </w:rPr>
            </w:pPr>
          </w:p>
          <w:p w14:paraId="4EBEF346" w14:textId="77777777" w:rsidR="000528E4" w:rsidRPr="003344B7" w:rsidRDefault="002232DB">
            <w:pPr>
              <w:adjustRightInd w:val="0"/>
              <w:snapToGrid w:val="0"/>
              <w:jc w:val="center"/>
              <w:rPr>
                <w:b/>
                <w:snapToGrid w:val="0"/>
                <w:kern w:val="0"/>
                <w:sz w:val="24"/>
                <w:szCs w:val="24"/>
              </w:rPr>
            </w:pPr>
            <w:r w:rsidRPr="003344B7">
              <w:rPr>
                <w:rFonts w:hint="eastAsia"/>
                <w:b/>
                <w:snapToGrid w:val="0"/>
                <w:kern w:val="0"/>
                <w:sz w:val="24"/>
                <w:szCs w:val="24"/>
              </w:rPr>
              <w:lastRenderedPageBreak/>
              <w:t>表</w:t>
            </w:r>
            <w:r w:rsidRPr="003344B7">
              <w:rPr>
                <w:b/>
                <w:snapToGrid w:val="0"/>
                <w:kern w:val="0"/>
                <w:sz w:val="24"/>
                <w:szCs w:val="24"/>
              </w:rPr>
              <w:t>2-1</w:t>
            </w:r>
            <w:r w:rsidRPr="003344B7">
              <w:rPr>
                <w:rFonts w:hint="eastAsia"/>
                <w:b/>
                <w:snapToGrid w:val="0"/>
                <w:kern w:val="0"/>
                <w:sz w:val="24"/>
                <w:szCs w:val="24"/>
              </w:rPr>
              <w:t>无锡地区降水、水位特征值</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676"/>
              <w:gridCol w:w="1837"/>
              <w:gridCol w:w="1791"/>
              <w:gridCol w:w="649"/>
              <w:gridCol w:w="1872"/>
            </w:tblGrid>
            <w:tr w:rsidR="000528E4" w:rsidRPr="003344B7" w14:paraId="1ED455C4" w14:textId="77777777">
              <w:trPr>
                <w:jc w:val="center"/>
              </w:trPr>
              <w:tc>
                <w:tcPr>
                  <w:tcW w:w="2482" w:type="pct"/>
                  <w:gridSpan w:val="3"/>
                  <w:tcBorders>
                    <w:top w:val="single" w:sz="12" w:space="0" w:color="auto"/>
                  </w:tcBorders>
                  <w:vAlign w:val="center"/>
                </w:tcPr>
                <w:p w14:paraId="0E87B307" w14:textId="77777777" w:rsidR="000528E4" w:rsidRPr="003344B7" w:rsidRDefault="002232DB">
                  <w:pPr>
                    <w:adjustRightInd w:val="0"/>
                    <w:snapToGrid w:val="0"/>
                    <w:jc w:val="center"/>
                    <w:rPr>
                      <w:b/>
                      <w:snapToGrid w:val="0"/>
                      <w:kern w:val="0"/>
                      <w:sz w:val="24"/>
                      <w:szCs w:val="24"/>
                    </w:rPr>
                  </w:pPr>
                  <w:r w:rsidRPr="003344B7">
                    <w:rPr>
                      <w:rFonts w:hint="eastAsia"/>
                      <w:b/>
                      <w:snapToGrid w:val="0"/>
                      <w:kern w:val="0"/>
                      <w:sz w:val="24"/>
                      <w:szCs w:val="24"/>
                    </w:rPr>
                    <w:t>降水</w:t>
                  </w:r>
                  <w:r w:rsidRPr="003344B7">
                    <w:rPr>
                      <w:b/>
                      <w:snapToGrid w:val="0"/>
                      <w:kern w:val="0"/>
                      <w:sz w:val="24"/>
                      <w:szCs w:val="24"/>
                    </w:rPr>
                    <w:t>(mm)</w:t>
                  </w:r>
                </w:p>
              </w:tc>
              <w:tc>
                <w:tcPr>
                  <w:tcW w:w="2518" w:type="pct"/>
                  <w:gridSpan w:val="3"/>
                  <w:tcBorders>
                    <w:top w:val="single" w:sz="12" w:space="0" w:color="auto"/>
                  </w:tcBorders>
                  <w:vAlign w:val="center"/>
                </w:tcPr>
                <w:p w14:paraId="06EBCAEB" w14:textId="77777777" w:rsidR="000528E4" w:rsidRPr="003344B7" w:rsidRDefault="002232DB">
                  <w:pPr>
                    <w:adjustRightInd w:val="0"/>
                    <w:snapToGrid w:val="0"/>
                    <w:jc w:val="center"/>
                    <w:rPr>
                      <w:b/>
                      <w:snapToGrid w:val="0"/>
                      <w:kern w:val="0"/>
                      <w:sz w:val="24"/>
                      <w:szCs w:val="24"/>
                    </w:rPr>
                  </w:pPr>
                  <w:r w:rsidRPr="003344B7">
                    <w:rPr>
                      <w:rFonts w:hint="eastAsia"/>
                      <w:b/>
                      <w:snapToGrid w:val="0"/>
                      <w:kern w:val="0"/>
                      <w:sz w:val="24"/>
                      <w:szCs w:val="24"/>
                    </w:rPr>
                    <w:t>南门水位</w:t>
                  </w:r>
                  <w:r w:rsidRPr="003344B7">
                    <w:rPr>
                      <w:b/>
                      <w:snapToGrid w:val="0"/>
                      <w:kern w:val="0"/>
                      <w:sz w:val="24"/>
                      <w:szCs w:val="24"/>
                    </w:rPr>
                    <w:t>(m)</w:t>
                  </w:r>
                </w:p>
              </w:tc>
            </w:tr>
            <w:tr w:rsidR="000528E4" w:rsidRPr="003344B7" w14:paraId="76DAD40E" w14:textId="77777777">
              <w:trPr>
                <w:jc w:val="center"/>
              </w:trPr>
              <w:tc>
                <w:tcPr>
                  <w:tcW w:w="1014" w:type="pct"/>
                  <w:vAlign w:val="center"/>
                </w:tcPr>
                <w:p w14:paraId="52EB031D"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项</w:t>
                  </w:r>
                  <w:r w:rsidRPr="003344B7">
                    <w:rPr>
                      <w:snapToGrid w:val="0"/>
                      <w:kern w:val="0"/>
                      <w:sz w:val="24"/>
                      <w:szCs w:val="24"/>
                    </w:rPr>
                    <w:t xml:space="preserve">    </w:t>
                  </w:r>
                  <w:r w:rsidRPr="003344B7">
                    <w:rPr>
                      <w:rFonts w:hint="eastAsia"/>
                      <w:snapToGrid w:val="0"/>
                      <w:kern w:val="0"/>
                      <w:sz w:val="24"/>
                      <w:szCs w:val="24"/>
                    </w:rPr>
                    <w:t>目</w:t>
                  </w:r>
                </w:p>
              </w:tc>
              <w:tc>
                <w:tcPr>
                  <w:tcW w:w="395" w:type="pct"/>
                  <w:vAlign w:val="center"/>
                </w:tcPr>
                <w:p w14:paraId="1CE3513E"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数值</w:t>
                  </w:r>
                </w:p>
              </w:tc>
              <w:tc>
                <w:tcPr>
                  <w:tcW w:w="1073" w:type="pct"/>
                  <w:vAlign w:val="center"/>
                </w:tcPr>
                <w:p w14:paraId="57B08BF7"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发生时间</w:t>
                  </w:r>
                </w:p>
              </w:tc>
              <w:tc>
                <w:tcPr>
                  <w:tcW w:w="1046" w:type="pct"/>
                  <w:vAlign w:val="center"/>
                </w:tcPr>
                <w:p w14:paraId="2AF677C5"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项</w:t>
                  </w:r>
                  <w:r w:rsidRPr="003344B7">
                    <w:rPr>
                      <w:snapToGrid w:val="0"/>
                      <w:kern w:val="0"/>
                      <w:sz w:val="24"/>
                      <w:szCs w:val="24"/>
                    </w:rPr>
                    <w:t xml:space="preserve">    </w:t>
                  </w:r>
                  <w:r w:rsidRPr="003344B7">
                    <w:rPr>
                      <w:rFonts w:hint="eastAsia"/>
                      <w:snapToGrid w:val="0"/>
                      <w:kern w:val="0"/>
                      <w:sz w:val="24"/>
                      <w:szCs w:val="24"/>
                    </w:rPr>
                    <w:t>目</w:t>
                  </w:r>
                </w:p>
              </w:tc>
              <w:tc>
                <w:tcPr>
                  <w:tcW w:w="379" w:type="pct"/>
                  <w:vAlign w:val="center"/>
                </w:tcPr>
                <w:p w14:paraId="4C5D8FC4"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数值</w:t>
                  </w:r>
                </w:p>
              </w:tc>
              <w:tc>
                <w:tcPr>
                  <w:tcW w:w="1093" w:type="pct"/>
                  <w:vAlign w:val="center"/>
                </w:tcPr>
                <w:p w14:paraId="3C612BD1"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发生时间</w:t>
                  </w:r>
                </w:p>
              </w:tc>
            </w:tr>
            <w:tr w:rsidR="000528E4" w:rsidRPr="003344B7" w14:paraId="3F1FFDA7" w14:textId="77777777">
              <w:trPr>
                <w:jc w:val="center"/>
              </w:trPr>
              <w:tc>
                <w:tcPr>
                  <w:tcW w:w="1014" w:type="pct"/>
                  <w:vAlign w:val="center"/>
                </w:tcPr>
                <w:p w14:paraId="440602D7"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统计年数</w:t>
                  </w:r>
                </w:p>
              </w:tc>
              <w:tc>
                <w:tcPr>
                  <w:tcW w:w="395" w:type="pct"/>
                  <w:vAlign w:val="center"/>
                </w:tcPr>
                <w:p w14:paraId="35A7BF5C"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64</w:t>
                  </w:r>
                  <w:r w:rsidRPr="003344B7">
                    <w:rPr>
                      <w:rFonts w:hint="eastAsia"/>
                      <w:snapToGrid w:val="0"/>
                      <w:kern w:val="0"/>
                      <w:sz w:val="24"/>
                      <w:szCs w:val="24"/>
                    </w:rPr>
                    <w:t>年</w:t>
                  </w:r>
                </w:p>
              </w:tc>
              <w:tc>
                <w:tcPr>
                  <w:tcW w:w="1073" w:type="pct"/>
                  <w:vAlign w:val="center"/>
                </w:tcPr>
                <w:p w14:paraId="7F64EA4F"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1952</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c>
                <w:tcPr>
                  <w:tcW w:w="1046" w:type="pct"/>
                  <w:vAlign w:val="center"/>
                </w:tcPr>
                <w:p w14:paraId="5D7DDA40"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统计年数</w:t>
                  </w:r>
                </w:p>
              </w:tc>
              <w:tc>
                <w:tcPr>
                  <w:tcW w:w="379" w:type="pct"/>
                  <w:vAlign w:val="center"/>
                </w:tcPr>
                <w:p w14:paraId="402AA556"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93</w:t>
                  </w:r>
                  <w:r w:rsidRPr="003344B7">
                    <w:rPr>
                      <w:rFonts w:hint="eastAsia"/>
                      <w:snapToGrid w:val="0"/>
                      <w:kern w:val="0"/>
                      <w:sz w:val="24"/>
                      <w:szCs w:val="24"/>
                    </w:rPr>
                    <w:t>年</w:t>
                  </w:r>
                </w:p>
              </w:tc>
              <w:tc>
                <w:tcPr>
                  <w:tcW w:w="1093" w:type="pct"/>
                  <w:vAlign w:val="center"/>
                </w:tcPr>
                <w:p w14:paraId="3F15B726"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1923</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r>
            <w:tr w:rsidR="000528E4" w:rsidRPr="003344B7" w14:paraId="79C4952A" w14:textId="77777777">
              <w:trPr>
                <w:jc w:val="center"/>
              </w:trPr>
              <w:tc>
                <w:tcPr>
                  <w:tcW w:w="1014" w:type="pct"/>
                  <w:vAlign w:val="center"/>
                </w:tcPr>
                <w:p w14:paraId="4952C922"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最大年雨量</w:t>
                  </w:r>
                </w:p>
              </w:tc>
              <w:tc>
                <w:tcPr>
                  <w:tcW w:w="395" w:type="pct"/>
                  <w:vAlign w:val="center"/>
                </w:tcPr>
                <w:p w14:paraId="07FAF28C"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1630.7</w:t>
                  </w:r>
                </w:p>
              </w:tc>
              <w:tc>
                <w:tcPr>
                  <w:tcW w:w="1073" w:type="pct"/>
                  <w:vAlign w:val="center"/>
                </w:tcPr>
                <w:p w14:paraId="4137AC7E"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1991</w:t>
                  </w:r>
                  <w:r w:rsidRPr="003344B7">
                    <w:rPr>
                      <w:rFonts w:hint="eastAsia"/>
                      <w:snapToGrid w:val="0"/>
                      <w:kern w:val="0"/>
                      <w:sz w:val="24"/>
                      <w:szCs w:val="24"/>
                    </w:rPr>
                    <w:t>年</w:t>
                  </w:r>
                </w:p>
              </w:tc>
              <w:tc>
                <w:tcPr>
                  <w:tcW w:w="1046" w:type="pct"/>
                  <w:vAlign w:val="center"/>
                </w:tcPr>
                <w:p w14:paraId="0FE12A21"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最高水位</w:t>
                  </w:r>
                </w:p>
              </w:tc>
              <w:tc>
                <w:tcPr>
                  <w:tcW w:w="379" w:type="pct"/>
                  <w:vAlign w:val="center"/>
                </w:tcPr>
                <w:p w14:paraId="4C19EAFC"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4.88</w:t>
                  </w:r>
                </w:p>
              </w:tc>
              <w:tc>
                <w:tcPr>
                  <w:tcW w:w="1093" w:type="pct"/>
                  <w:vAlign w:val="center"/>
                </w:tcPr>
                <w:p w14:paraId="1958ABD4"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1991</w:t>
                  </w:r>
                  <w:r w:rsidRPr="003344B7">
                    <w:rPr>
                      <w:rFonts w:hint="eastAsia"/>
                      <w:snapToGrid w:val="0"/>
                      <w:kern w:val="0"/>
                      <w:sz w:val="24"/>
                      <w:szCs w:val="24"/>
                    </w:rPr>
                    <w:t>年</w:t>
                  </w:r>
                  <w:r w:rsidRPr="003344B7">
                    <w:rPr>
                      <w:snapToGrid w:val="0"/>
                      <w:kern w:val="0"/>
                      <w:sz w:val="24"/>
                      <w:szCs w:val="24"/>
                    </w:rPr>
                    <w:t>7</w:t>
                  </w:r>
                  <w:r w:rsidRPr="003344B7">
                    <w:rPr>
                      <w:rFonts w:hint="eastAsia"/>
                      <w:snapToGrid w:val="0"/>
                      <w:kern w:val="0"/>
                      <w:sz w:val="24"/>
                      <w:szCs w:val="24"/>
                    </w:rPr>
                    <w:t>月</w:t>
                  </w:r>
                  <w:r w:rsidRPr="003344B7">
                    <w:rPr>
                      <w:snapToGrid w:val="0"/>
                      <w:kern w:val="0"/>
                      <w:sz w:val="24"/>
                      <w:szCs w:val="24"/>
                    </w:rPr>
                    <w:t>2</w:t>
                  </w:r>
                  <w:r w:rsidRPr="003344B7">
                    <w:rPr>
                      <w:rFonts w:hint="eastAsia"/>
                      <w:snapToGrid w:val="0"/>
                      <w:kern w:val="0"/>
                      <w:sz w:val="24"/>
                      <w:szCs w:val="24"/>
                    </w:rPr>
                    <w:t>日</w:t>
                  </w:r>
                </w:p>
              </w:tc>
            </w:tr>
            <w:tr w:rsidR="000528E4" w:rsidRPr="003344B7" w14:paraId="2050CF09" w14:textId="77777777">
              <w:trPr>
                <w:jc w:val="center"/>
              </w:trPr>
              <w:tc>
                <w:tcPr>
                  <w:tcW w:w="1014" w:type="pct"/>
                  <w:vAlign w:val="center"/>
                </w:tcPr>
                <w:p w14:paraId="059B7275"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最小年雨量</w:t>
                  </w:r>
                </w:p>
              </w:tc>
              <w:tc>
                <w:tcPr>
                  <w:tcW w:w="395" w:type="pct"/>
                  <w:vAlign w:val="center"/>
                </w:tcPr>
                <w:p w14:paraId="3782B245"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552.9</w:t>
                  </w:r>
                </w:p>
              </w:tc>
              <w:tc>
                <w:tcPr>
                  <w:tcW w:w="1073" w:type="pct"/>
                  <w:vAlign w:val="center"/>
                </w:tcPr>
                <w:p w14:paraId="2BFDCAA6"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1978</w:t>
                  </w:r>
                  <w:r w:rsidRPr="003344B7">
                    <w:rPr>
                      <w:rFonts w:hint="eastAsia"/>
                      <w:snapToGrid w:val="0"/>
                      <w:kern w:val="0"/>
                      <w:sz w:val="24"/>
                      <w:szCs w:val="24"/>
                    </w:rPr>
                    <w:t>年</w:t>
                  </w:r>
                </w:p>
              </w:tc>
              <w:tc>
                <w:tcPr>
                  <w:tcW w:w="1046" w:type="pct"/>
                  <w:vAlign w:val="center"/>
                </w:tcPr>
                <w:p w14:paraId="42540404"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最低水位</w:t>
                  </w:r>
                </w:p>
              </w:tc>
              <w:tc>
                <w:tcPr>
                  <w:tcW w:w="379" w:type="pct"/>
                  <w:vAlign w:val="center"/>
                </w:tcPr>
                <w:p w14:paraId="2C2AF2C2"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1.92</w:t>
                  </w:r>
                </w:p>
              </w:tc>
              <w:tc>
                <w:tcPr>
                  <w:tcW w:w="1093" w:type="pct"/>
                  <w:vAlign w:val="center"/>
                </w:tcPr>
                <w:p w14:paraId="06AFC623"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1994</w:t>
                  </w:r>
                  <w:r w:rsidRPr="003344B7">
                    <w:rPr>
                      <w:rFonts w:hint="eastAsia"/>
                      <w:snapToGrid w:val="0"/>
                      <w:kern w:val="0"/>
                      <w:sz w:val="24"/>
                      <w:szCs w:val="24"/>
                    </w:rPr>
                    <w:t>年</w:t>
                  </w:r>
                  <w:r w:rsidRPr="003344B7">
                    <w:rPr>
                      <w:snapToGrid w:val="0"/>
                      <w:kern w:val="0"/>
                      <w:sz w:val="24"/>
                      <w:szCs w:val="24"/>
                    </w:rPr>
                    <w:t>8</w:t>
                  </w:r>
                  <w:r w:rsidRPr="003344B7">
                    <w:rPr>
                      <w:rFonts w:hint="eastAsia"/>
                      <w:snapToGrid w:val="0"/>
                      <w:kern w:val="0"/>
                      <w:sz w:val="24"/>
                      <w:szCs w:val="24"/>
                    </w:rPr>
                    <w:t>月</w:t>
                  </w:r>
                  <w:r w:rsidRPr="003344B7">
                    <w:rPr>
                      <w:snapToGrid w:val="0"/>
                      <w:kern w:val="0"/>
                      <w:sz w:val="24"/>
                      <w:szCs w:val="24"/>
                    </w:rPr>
                    <w:t>26</w:t>
                  </w:r>
                  <w:r w:rsidRPr="003344B7">
                    <w:rPr>
                      <w:rFonts w:hint="eastAsia"/>
                      <w:snapToGrid w:val="0"/>
                      <w:kern w:val="0"/>
                      <w:sz w:val="24"/>
                      <w:szCs w:val="24"/>
                    </w:rPr>
                    <w:t>日</w:t>
                  </w:r>
                </w:p>
              </w:tc>
            </w:tr>
            <w:tr w:rsidR="000528E4" w:rsidRPr="003344B7" w14:paraId="4588513D" w14:textId="77777777">
              <w:trPr>
                <w:jc w:val="center"/>
              </w:trPr>
              <w:tc>
                <w:tcPr>
                  <w:tcW w:w="1014" w:type="pct"/>
                  <w:vAlign w:val="center"/>
                </w:tcPr>
                <w:p w14:paraId="57234716"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最大一日暴雨量</w:t>
                  </w:r>
                </w:p>
              </w:tc>
              <w:tc>
                <w:tcPr>
                  <w:tcW w:w="395" w:type="pct"/>
                  <w:vAlign w:val="center"/>
                </w:tcPr>
                <w:p w14:paraId="7F6B0762"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221.2</w:t>
                  </w:r>
                </w:p>
              </w:tc>
              <w:tc>
                <w:tcPr>
                  <w:tcW w:w="1073" w:type="pct"/>
                  <w:vAlign w:val="center"/>
                </w:tcPr>
                <w:p w14:paraId="48072620"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1990</w:t>
                  </w:r>
                  <w:r w:rsidRPr="003344B7">
                    <w:rPr>
                      <w:rFonts w:hint="eastAsia"/>
                      <w:snapToGrid w:val="0"/>
                      <w:kern w:val="0"/>
                      <w:sz w:val="24"/>
                      <w:szCs w:val="24"/>
                    </w:rPr>
                    <w:t>年</w:t>
                  </w:r>
                  <w:r w:rsidRPr="003344B7">
                    <w:rPr>
                      <w:snapToGrid w:val="0"/>
                      <w:kern w:val="0"/>
                      <w:sz w:val="24"/>
                      <w:szCs w:val="24"/>
                    </w:rPr>
                    <w:t>8</w:t>
                  </w:r>
                  <w:r w:rsidRPr="003344B7">
                    <w:rPr>
                      <w:rFonts w:hint="eastAsia"/>
                      <w:snapToGrid w:val="0"/>
                      <w:kern w:val="0"/>
                      <w:sz w:val="24"/>
                      <w:szCs w:val="24"/>
                    </w:rPr>
                    <w:t>月</w:t>
                  </w:r>
                  <w:r w:rsidRPr="003344B7">
                    <w:rPr>
                      <w:snapToGrid w:val="0"/>
                      <w:kern w:val="0"/>
                      <w:sz w:val="24"/>
                      <w:szCs w:val="24"/>
                    </w:rPr>
                    <w:t>31</w:t>
                  </w:r>
                  <w:r w:rsidRPr="003344B7">
                    <w:rPr>
                      <w:rFonts w:hint="eastAsia"/>
                      <w:snapToGrid w:val="0"/>
                      <w:kern w:val="0"/>
                      <w:sz w:val="24"/>
                      <w:szCs w:val="24"/>
                    </w:rPr>
                    <w:t>日</w:t>
                  </w:r>
                </w:p>
              </w:tc>
              <w:tc>
                <w:tcPr>
                  <w:tcW w:w="1046" w:type="pct"/>
                  <w:vAlign w:val="center"/>
                </w:tcPr>
                <w:p w14:paraId="554E6647"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多年平均高水位</w:t>
                  </w:r>
                </w:p>
              </w:tc>
              <w:tc>
                <w:tcPr>
                  <w:tcW w:w="379" w:type="pct"/>
                  <w:vAlign w:val="center"/>
                </w:tcPr>
                <w:p w14:paraId="3BB684AA"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3.8</w:t>
                  </w:r>
                </w:p>
              </w:tc>
              <w:tc>
                <w:tcPr>
                  <w:tcW w:w="1093" w:type="pct"/>
                  <w:vAlign w:val="center"/>
                </w:tcPr>
                <w:p w14:paraId="640C438D"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1923</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r>
            <w:tr w:rsidR="000528E4" w:rsidRPr="003344B7" w14:paraId="7DC56A90" w14:textId="77777777">
              <w:trPr>
                <w:jc w:val="center"/>
              </w:trPr>
              <w:tc>
                <w:tcPr>
                  <w:tcW w:w="1014" w:type="pct"/>
                  <w:vAlign w:val="center"/>
                </w:tcPr>
                <w:p w14:paraId="19A162E9"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最大三日暴雨量</w:t>
                  </w:r>
                </w:p>
              </w:tc>
              <w:tc>
                <w:tcPr>
                  <w:tcW w:w="395" w:type="pct"/>
                  <w:vAlign w:val="center"/>
                </w:tcPr>
                <w:p w14:paraId="5F5C3EA3"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295.7</w:t>
                  </w:r>
                </w:p>
              </w:tc>
              <w:tc>
                <w:tcPr>
                  <w:tcW w:w="1073" w:type="pct"/>
                  <w:vAlign w:val="center"/>
                </w:tcPr>
                <w:p w14:paraId="70DBE3AE"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1991</w:t>
                  </w:r>
                  <w:r w:rsidRPr="003344B7">
                    <w:rPr>
                      <w:rFonts w:hint="eastAsia"/>
                      <w:snapToGrid w:val="0"/>
                      <w:kern w:val="0"/>
                      <w:sz w:val="24"/>
                      <w:szCs w:val="24"/>
                    </w:rPr>
                    <w:t>年</w:t>
                  </w:r>
                  <w:r w:rsidRPr="003344B7">
                    <w:rPr>
                      <w:snapToGrid w:val="0"/>
                      <w:kern w:val="0"/>
                      <w:sz w:val="24"/>
                      <w:szCs w:val="24"/>
                    </w:rPr>
                    <w:t>7</w:t>
                  </w:r>
                  <w:r w:rsidRPr="003344B7">
                    <w:rPr>
                      <w:rFonts w:hint="eastAsia"/>
                      <w:snapToGrid w:val="0"/>
                      <w:kern w:val="0"/>
                      <w:sz w:val="24"/>
                      <w:szCs w:val="24"/>
                    </w:rPr>
                    <w:t>月</w:t>
                  </w:r>
                  <w:r w:rsidRPr="003344B7">
                    <w:rPr>
                      <w:snapToGrid w:val="0"/>
                      <w:kern w:val="0"/>
                      <w:sz w:val="24"/>
                      <w:szCs w:val="24"/>
                    </w:rPr>
                    <w:t>1</w:t>
                  </w:r>
                  <w:r w:rsidRPr="003344B7">
                    <w:rPr>
                      <w:rFonts w:hint="eastAsia"/>
                      <w:snapToGrid w:val="0"/>
                      <w:kern w:val="0"/>
                      <w:sz w:val="24"/>
                      <w:szCs w:val="24"/>
                    </w:rPr>
                    <w:t>日</w:t>
                  </w:r>
                </w:p>
              </w:tc>
              <w:tc>
                <w:tcPr>
                  <w:tcW w:w="1046" w:type="pct"/>
                  <w:vAlign w:val="center"/>
                </w:tcPr>
                <w:p w14:paraId="3EBA7CB4"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多年平均低水位</w:t>
                  </w:r>
                </w:p>
              </w:tc>
              <w:tc>
                <w:tcPr>
                  <w:tcW w:w="379" w:type="pct"/>
                  <w:vAlign w:val="center"/>
                </w:tcPr>
                <w:p w14:paraId="134ECDD9"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2.54</w:t>
                  </w:r>
                </w:p>
              </w:tc>
              <w:tc>
                <w:tcPr>
                  <w:tcW w:w="1093" w:type="pct"/>
                  <w:vAlign w:val="center"/>
                </w:tcPr>
                <w:p w14:paraId="513BCA1C"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1923</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r>
            <w:tr w:rsidR="000528E4" w:rsidRPr="003344B7" w14:paraId="17C40E31" w14:textId="77777777">
              <w:trPr>
                <w:jc w:val="center"/>
              </w:trPr>
              <w:tc>
                <w:tcPr>
                  <w:tcW w:w="1014" w:type="pct"/>
                  <w:tcBorders>
                    <w:bottom w:val="single" w:sz="12" w:space="0" w:color="auto"/>
                  </w:tcBorders>
                  <w:vAlign w:val="center"/>
                </w:tcPr>
                <w:p w14:paraId="199600B7"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多年平均雨量</w:t>
                  </w:r>
                </w:p>
              </w:tc>
              <w:tc>
                <w:tcPr>
                  <w:tcW w:w="395" w:type="pct"/>
                  <w:tcBorders>
                    <w:bottom w:val="single" w:sz="12" w:space="0" w:color="auto"/>
                  </w:tcBorders>
                  <w:vAlign w:val="center"/>
                </w:tcPr>
                <w:p w14:paraId="2AA61D43"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1112.3</w:t>
                  </w:r>
                </w:p>
              </w:tc>
              <w:tc>
                <w:tcPr>
                  <w:tcW w:w="1073" w:type="pct"/>
                  <w:tcBorders>
                    <w:bottom w:val="single" w:sz="12" w:space="0" w:color="auto"/>
                  </w:tcBorders>
                  <w:vAlign w:val="center"/>
                </w:tcPr>
                <w:p w14:paraId="41BD5055"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1952</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c>
                <w:tcPr>
                  <w:tcW w:w="1046" w:type="pct"/>
                  <w:tcBorders>
                    <w:bottom w:val="single" w:sz="12" w:space="0" w:color="auto"/>
                  </w:tcBorders>
                  <w:vAlign w:val="center"/>
                </w:tcPr>
                <w:p w14:paraId="16BFA12D"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多年平均水位</w:t>
                  </w:r>
                </w:p>
              </w:tc>
              <w:tc>
                <w:tcPr>
                  <w:tcW w:w="379" w:type="pct"/>
                  <w:tcBorders>
                    <w:bottom w:val="single" w:sz="12" w:space="0" w:color="auto"/>
                  </w:tcBorders>
                  <w:vAlign w:val="center"/>
                </w:tcPr>
                <w:p w14:paraId="5096FC16"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3.06</w:t>
                  </w:r>
                </w:p>
              </w:tc>
              <w:tc>
                <w:tcPr>
                  <w:tcW w:w="1093" w:type="pct"/>
                  <w:tcBorders>
                    <w:bottom w:val="single" w:sz="12" w:space="0" w:color="auto"/>
                  </w:tcBorders>
                  <w:vAlign w:val="center"/>
                </w:tcPr>
                <w:p w14:paraId="4B51AF6F" w14:textId="77777777" w:rsidR="000528E4" w:rsidRPr="003344B7" w:rsidRDefault="002232DB">
                  <w:pPr>
                    <w:adjustRightInd w:val="0"/>
                    <w:snapToGrid w:val="0"/>
                    <w:jc w:val="center"/>
                    <w:rPr>
                      <w:snapToGrid w:val="0"/>
                      <w:kern w:val="0"/>
                      <w:sz w:val="24"/>
                      <w:szCs w:val="24"/>
                    </w:rPr>
                  </w:pPr>
                  <w:r w:rsidRPr="003344B7">
                    <w:rPr>
                      <w:snapToGrid w:val="0"/>
                      <w:kern w:val="0"/>
                      <w:sz w:val="24"/>
                      <w:szCs w:val="24"/>
                    </w:rPr>
                    <w:t>1923</w:t>
                  </w:r>
                  <w:r w:rsidRPr="003344B7">
                    <w:rPr>
                      <w:rFonts w:hint="eastAsia"/>
                      <w:snapToGrid w:val="0"/>
                      <w:kern w:val="0"/>
                      <w:sz w:val="24"/>
                      <w:szCs w:val="24"/>
                    </w:rPr>
                    <w:t>年</w:t>
                  </w:r>
                  <w:r w:rsidRPr="003344B7">
                    <w:rPr>
                      <w:snapToGrid w:val="0"/>
                      <w:kern w:val="0"/>
                      <w:sz w:val="24"/>
                      <w:szCs w:val="24"/>
                    </w:rPr>
                    <w:t>~2020</w:t>
                  </w:r>
                  <w:r w:rsidRPr="003344B7">
                    <w:rPr>
                      <w:rFonts w:hint="eastAsia"/>
                      <w:snapToGrid w:val="0"/>
                      <w:kern w:val="0"/>
                      <w:sz w:val="24"/>
                      <w:szCs w:val="24"/>
                    </w:rPr>
                    <w:t>年</w:t>
                  </w:r>
                </w:p>
              </w:tc>
            </w:tr>
          </w:tbl>
          <w:p w14:paraId="5761319C" w14:textId="77777777" w:rsidR="000528E4" w:rsidRPr="003344B7" w:rsidRDefault="002232DB">
            <w:pPr>
              <w:adjustRightInd w:val="0"/>
              <w:snapToGrid w:val="0"/>
              <w:spacing w:line="480" w:lineRule="exact"/>
              <w:rPr>
                <w:bCs/>
                <w:snapToGrid w:val="0"/>
                <w:kern w:val="0"/>
                <w:sz w:val="24"/>
                <w:szCs w:val="24"/>
              </w:rPr>
            </w:pPr>
            <w:r w:rsidRPr="003344B7">
              <w:rPr>
                <w:bCs/>
                <w:snapToGrid w:val="0"/>
                <w:kern w:val="0"/>
                <w:sz w:val="24"/>
                <w:szCs w:val="24"/>
              </w:rPr>
              <w:t>4.</w:t>
            </w:r>
            <w:r w:rsidRPr="003344B7">
              <w:rPr>
                <w:rFonts w:hint="eastAsia"/>
                <w:bCs/>
                <w:snapToGrid w:val="0"/>
                <w:kern w:val="0"/>
                <w:sz w:val="24"/>
                <w:szCs w:val="24"/>
              </w:rPr>
              <w:t>地下水</w:t>
            </w:r>
          </w:p>
          <w:p w14:paraId="46B91646" w14:textId="77777777" w:rsidR="000528E4" w:rsidRPr="003344B7" w:rsidRDefault="002232DB">
            <w:pPr>
              <w:adjustRightInd w:val="0"/>
              <w:snapToGrid w:val="0"/>
              <w:spacing w:line="480" w:lineRule="exact"/>
              <w:ind w:firstLineChars="200" w:firstLine="480"/>
              <w:rPr>
                <w:bCs/>
                <w:snapToGrid w:val="0"/>
                <w:kern w:val="0"/>
                <w:sz w:val="24"/>
                <w:szCs w:val="24"/>
              </w:rPr>
            </w:pPr>
            <w:r w:rsidRPr="003344B7">
              <w:rPr>
                <w:rFonts w:hint="eastAsia"/>
                <w:snapToGrid w:val="0"/>
                <w:kern w:val="0"/>
                <w:sz w:val="24"/>
                <w:szCs w:val="24"/>
              </w:rPr>
              <w:t>项目地附近地势平坦，覆盖着</w:t>
            </w:r>
            <w:r w:rsidRPr="003344B7">
              <w:rPr>
                <w:snapToGrid w:val="0"/>
                <w:kern w:val="0"/>
                <w:sz w:val="24"/>
                <w:szCs w:val="24"/>
              </w:rPr>
              <w:t>65-120m</w:t>
            </w:r>
            <w:r w:rsidRPr="003344B7">
              <w:rPr>
                <w:rFonts w:hint="eastAsia"/>
                <w:snapToGrid w:val="0"/>
                <w:kern w:val="0"/>
                <w:sz w:val="24"/>
                <w:szCs w:val="24"/>
              </w:rPr>
              <w:t>的第四系松散沉积层，除粘土亚粘土外，结构松散，空隙发育、导水性较好，是地下水贮存及运动的重要介质，气候温和、雨量充沛，地表水与地下水有密切的水力联系，有利于松散沉积层孔隙水的补给和贮存，地下水储量丰富。</w:t>
            </w:r>
          </w:p>
          <w:p w14:paraId="459844C9" w14:textId="77777777" w:rsidR="000528E4" w:rsidRPr="003344B7" w:rsidRDefault="002232DB">
            <w:pPr>
              <w:adjustRightInd w:val="0"/>
              <w:snapToGrid w:val="0"/>
              <w:spacing w:line="480" w:lineRule="exact"/>
              <w:rPr>
                <w:bCs/>
                <w:snapToGrid w:val="0"/>
                <w:kern w:val="0"/>
                <w:sz w:val="24"/>
                <w:szCs w:val="24"/>
              </w:rPr>
            </w:pPr>
            <w:r w:rsidRPr="003344B7">
              <w:rPr>
                <w:bCs/>
                <w:snapToGrid w:val="0"/>
                <w:kern w:val="0"/>
                <w:sz w:val="24"/>
                <w:szCs w:val="24"/>
              </w:rPr>
              <w:t>5.</w:t>
            </w:r>
            <w:r w:rsidRPr="003344B7">
              <w:rPr>
                <w:rFonts w:hint="eastAsia"/>
                <w:bCs/>
                <w:snapToGrid w:val="0"/>
                <w:kern w:val="0"/>
                <w:sz w:val="24"/>
                <w:szCs w:val="24"/>
              </w:rPr>
              <w:t>植被、生物多样性</w:t>
            </w:r>
          </w:p>
          <w:p w14:paraId="7D93A630"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由于人类多年的开发活动，本区自然生态环境已为人工生态环境所取代。长期的精耕细作，形成了本区良好的农业生态环境，区内土地肥沃，排灌条件良好，植被主要以三麦、水稻、蚕豌豆、玉米、大豆、薯类等粮食作物和油菜籽等经济作物为主，其它农作物包括蔬菜、瓜类、茶叶等。此外，道路、河道两旁及房前屋后栽种的各种绿化或经济林木也有效地改善了生态环境质量。</w:t>
            </w:r>
          </w:p>
          <w:p w14:paraId="245B711B"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区陆生动物除了人工饲养的牛、猪、鸡、兔之外，还有少量野生动物，包括鸟、鼠、蛇、蛙、昆虫等。但已无大型野生哺乳动物；渔业主要是人工饲养的鲤、鲢、青、草、虾、蟹等，水生植物包括苇、芦、蒲、茭等。</w:t>
            </w:r>
          </w:p>
          <w:p w14:paraId="630EE16A"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项目规划用地范围内原有生态环境已经破坏殆尽，取而代之的是人工建筑。地表植被均为一些常见的观赏性绿化植被，无高大乔木及珍贵名木古树等。</w:t>
            </w:r>
          </w:p>
          <w:p w14:paraId="4CEA79B9" w14:textId="77777777" w:rsidR="000528E4" w:rsidRPr="003344B7" w:rsidRDefault="002232DB">
            <w:pPr>
              <w:spacing w:line="480" w:lineRule="exact"/>
              <w:rPr>
                <w:b/>
                <w:sz w:val="24"/>
                <w:szCs w:val="24"/>
              </w:rPr>
            </w:pPr>
            <w:r w:rsidRPr="003344B7">
              <w:rPr>
                <w:b/>
                <w:sz w:val="24"/>
                <w:szCs w:val="24"/>
              </w:rPr>
              <w:t>2</w:t>
            </w:r>
            <w:r w:rsidRPr="003344B7">
              <w:rPr>
                <w:rFonts w:hint="eastAsia"/>
                <w:b/>
                <w:sz w:val="24"/>
                <w:szCs w:val="24"/>
              </w:rPr>
              <w:t>、社会环境简况（社会经济结构、教育、文化、文物保护等）</w:t>
            </w:r>
          </w:p>
          <w:p w14:paraId="5A4C7C5B"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无锡市地处长江三角洲腹地，东临上海，西接常州，南依太湖，北靠长江，素有</w:t>
            </w:r>
            <w:r w:rsidRPr="003344B7">
              <w:rPr>
                <w:sz w:val="24"/>
                <w:szCs w:val="24"/>
              </w:rPr>
              <w:t>“</w:t>
            </w:r>
            <w:r w:rsidRPr="003344B7">
              <w:rPr>
                <w:rFonts w:hint="eastAsia"/>
                <w:sz w:val="24"/>
                <w:szCs w:val="24"/>
              </w:rPr>
              <w:t>鱼米之乡</w:t>
            </w:r>
            <w:r w:rsidRPr="003344B7">
              <w:rPr>
                <w:sz w:val="24"/>
                <w:szCs w:val="24"/>
              </w:rPr>
              <w:t>”</w:t>
            </w:r>
            <w:r w:rsidRPr="003344B7">
              <w:rPr>
                <w:rFonts w:hint="eastAsia"/>
                <w:sz w:val="24"/>
                <w:szCs w:val="24"/>
              </w:rPr>
              <w:t>之美誉，是中国吴文化的发源地之一。</w:t>
            </w:r>
          </w:p>
          <w:p w14:paraId="434B9A35"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lastRenderedPageBreak/>
              <w:t>2015</w:t>
            </w:r>
            <w:r w:rsidRPr="003344B7">
              <w:rPr>
                <w:rFonts w:hint="eastAsia"/>
                <w:sz w:val="24"/>
                <w:szCs w:val="24"/>
              </w:rPr>
              <w:t>年，无锡全市实现地区生产总值</w:t>
            </w:r>
            <w:r w:rsidRPr="003344B7">
              <w:rPr>
                <w:sz w:val="24"/>
                <w:szCs w:val="24"/>
              </w:rPr>
              <w:t>8518.26</w:t>
            </w:r>
            <w:r w:rsidRPr="003344B7">
              <w:rPr>
                <w:rFonts w:hint="eastAsia"/>
                <w:sz w:val="24"/>
                <w:szCs w:val="24"/>
              </w:rPr>
              <w:t>亿元，按可比价格计算，比上年增长</w:t>
            </w:r>
            <w:r w:rsidRPr="003344B7">
              <w:rPr>
                <w:sz w:val="24"/>
                <w:szCs w:val="24"/>
              </w:rPr>
              <w:t>7.1%</w:t>
            </w:r>
            <w:r w:rsidRPr="003344B7">
              <w:rPr>
                <w:rFonts w:hint="eastAsia"/>
                <w:sz w:val="24"/>
                <w:szCs w:val="24"/>
              </w:rPr>
              <w:t>。按常住人口计算人均生产总值达到</w:t>
            </w:r>
            <w:r w:rsidRPr="003344B7">
              <w:rPr>
                <w:sz w:val="24"/>
                <w:szCs w:val="24"/>
              </w:rPr>
              <w:t>13.09</w:t>
            </w:r>
            <w:r w:rsidRPr="003344B7">
              <w:rPr>
                <w:rFonts w:hint="eastAsia"/>
                <w:sz w:val="24"/>
                <w:szCs w:val="24"/>
              </w:rPr>
              <w:t>万元。全市实现第一产业增加值</w:t>
            </w:r>
            <w:r w:rsidRPr="003344B7">
              <w:rPr>
                <w:sz w:val="24"/>
                <w:szCs w:val="24"/>
              </w:rPr>
              <w:t>137.72</w:t>
            </w:r>
            <w:r w:rsidRPr="003344B7">
              <w:rPr>
                <w:rFonts w:hint="eastAsia"/>
                <w:sz w:val="24"/>
                <w:szCs w:val="24"/>
              </w:rPr>
              <w:t>亿元，比上年下降</w:t>
            </w:r>
            <w:r w:rsidRPr="003344B7">
              <w:rPr>
                <w:sz w:val="24"/>
                <w:szCs w:val="24"/>
              </w:rPr>
              <w:t>0.1%</w:t>
            </w:r>
            <w:r w:rsidRPr="003344B7">
              <w:rPr>
                <w:rFonts w:hint="eastAsia"/>
                <w:sz w:val="24"/>
                <w:szCs w:val="24"/>
              </w:rPr>
              <w:t>；第二产业增加值</w:t>
            </w:r>
            <w:r w:rsidRPr="003344B7">
              <w:rPr>
                <w:sz w:val="24"/>
                <w:szCs w:val="24"/>
              </w:rPr>
              <w:t>4197.43</w:t>
            </w:r>
            <w:r w:rsidRPr="003344B7">
              <w:rPr>
                <w:rFonts w:hint="eastAsia"/>
                <w:sz w:val="24"/>
                <w:szCs w:val="24"/>
              </w:rPr>
              <w:t>亿元，比上年增长</w:t>
            </w:r>
            <w:r w:rsidRPr="003344B7">
              <w:rPr>
                <w:sz w:val="24"/>
                <w:szCs w:val="24"/>
              </w:rPr>
              <w:t>5.0%</w:t>
            </w:r>
            <w:r w:rsidRPr="003344B7">
              <w:rPr>
                <w:rFonts w:hint="eastAsia"/>
                <w:sz w:val="24"/>
                <w:szCs w:val="24"/>
              </w:rPr>
              <w:t>；第三产业增加值</w:t>
            </w:r>
            <w:r w:rsidRPr="003344B7">
              <w:rPr>
                <w:sz w:val="24"/>
                <w:szCs w:val="24"/>
              </w:rPr>
              <w:t>4183.11</w:t>
            </w:r>
            <w:r w:rsidRPr="003344B7">
              <w:rPr>
                <w:rFonts w:hint="eastAsia"/>
                <w:sz w:val="24"/>
                <w:szCs w:val="24"/>
              </w:rPr>
              <w:t>亿元，比上年增长</w:t>
            </w:r>
            <w:r w:rsidRPr="003344B7">
              <w:rPr>
                <w:sz w:val="24"/>
                <w:szCs w:val="24"/>
              </w:rPr>
              <w:t>9.6%</w:t>
            </w:r>
            <w:r w:rsidRPr="003344B7">
              <w:rPr>
                <w:rFonts w:hint="eastAsia"/>
                <w:sz w:val="24"/>
                <w:szCs w:val="24"/>
              </w:rPr>
              <w:t>；三次产业比例调整为</w:t>
            </w:r>
            <w:r w:rsidRPr="003344B7">
              <w:rPr>
                <w:sz w:val="24"/>
                <w:szCs w:val="24"/>
              </w:rPr>
              <w:t>1.6:49.3:49.1</w:t>
            </w:r>
            <w:r w:rsidRPr="003344B7">
              <w:rPr>
                <w:rFonts w:hint="eastAsia"/>
                <w:sz w:val="24"/>
                <w:szCs w:val="24"/>
              </w:rPr>
              <w:t>。</w:t>
            </w:r>
          </w:p>
          <w:p w14:paraId="4667B35A"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2015</w:t>
            </w:r>
            <w:r w:rsidRPr="003344B7">
              <w:rPr>
                <w:rFonts w:hint="eastAsia"/>
                <w:sz w:val="24"/>
                <w:szCs w:val="24"/>
              </w:rPr>
              <w:t>年全体居民人均可支配收入</w:t>
            </w:r>
            <w:r w:rsidRPr="003344B7">
              <w:rPr>
                <w:sz w:val="24"/>
                <w:szCs w:val="24"/>
              </w:rPr>
              <w:t>39461</w:t>
            </w:r>
            <w:r w:rsidRPr="003344B7">
              <w:rPr>
                <w:rFonts w:hint="eastAsia"/>
                <w:sz w:val="24"/>
                <w:szCs w:val="24"/>
              </w:rPr>
              <w:t>元，比上年增长</w:t>
            </w:r>
            <w:r w:rsidRPr="003344B7">
              <w:rPr>
                <w:sz w:val="24"/>
                <w:szCs w:val="24"/>
              </w:rPr>
              <w:t>8.2%</w:t>
            </w:r>
            <w:r w:rsidRPr="003344B7">
              <w:rPr>
                <w:rFonts w:hint="eastAsia"/>
                <w:sz w:val="24"/>
                <w:szCs w:val="24"/>
              </w:rPr>
              <w:t>。城镇常住居民人均可支配收入</w:t>
            </w:r>
            <w:r w:rsidRPr="003344B7">
              <w:rPr>
                <w:sz w:val="24"/>
                <w:szCs w:val="24"/>
              </w:rPr>
              <w:t>45129</w:t>
            </w:r>
            <w:r w:rsidRPr="003344B7">
              <w:rPr>
                <w:rFonts w:hint="eastAsia"/>
                <w:sz w:val="24"/>
                <w:szCs w:val="24"/>
              </w:rPr>
              <w:t>元，比上年增长</w:t>
            </w:r>
            <w:r w:rsidRPr="003344B7">
              <w:rPr>
                <w:sz w:val="24"/>
                <w:szCs w:val="24"/>
              </w:rPr>
              <w:t>8.1%</w:t>
            </w:r>
            <w:r w:rsidRPr="003344B7">
              <w:rPr>
                <w:rFonts w:hint="eastAsia"/>
                <w:sz w:val="24"/>
                <w:szCs w:val="24"/>
              </w:rPr>
              <w:t>。农村常住居民人均可支配收入</w:t>
            </w:r>
            <w:r w:rsidRPr="003344B7">
              <w:rPr>
                <w:sz w:val="24"/>
                <w:szCs w:val="24"/>
              </w:rPr>
              <w:t>24155</w:t>
            </w:r>
            <w:r w:rsidRPr="003344B7">
              <w:rPr>
                <w:rFonts w:hint="eastAsia"/>
                <w:sz w:val="24"/>
                <w:szCs w:val="24"/>
              </w:rPr>
              <w:t>元，比上年增长</w:t>
            </w:r>
            <w:r w:rsidRPr="003344B7">
              <w:rPr>
                <w:sz w:val="24"/>
                <w:szCs w:val="24"/>
              </w:rPr>
              <w:t>8.5%</w:t>
            </w:r>
            <w:r w:rsidRPr="003344B7">
              <w:rPr>
                <w:rFonts w:hint="eastAsia"/>
                <w:sz w:val="24"/>
                <w:szCs w:val="24"/>
              </w:rPr>
              <w:t>。全体居民人均消费支出</w:t>
            </w:r>
            <w:r w:rsidRPr="003344B7">
              <w:rPr>
                <w:sz w:val="24"/>
                <w:szCs w:val="24"/>
              </w:rPr>
              <w:t>25954</w:t>
            </w:r>
            <w:r w:rsidRPr="003344B7">
              <w:rPr>
                <w:rFonts w:hint="eastAsia"/>
                <w:sz w:val="24"/>
                <w:szCs w:val="24"/>
              </w:rPr>
              <w:t>元，比上年增长</w:t>
            </w:r>
            <w:r w:rsidRPr="003344B7">
              <w:rPr>
                <w:sz w:val="24"/>
                <w:szCs w:val="24"/>
              </w:rPr>
              <w:t>7.9%</w:t>
            </w:r>
            <w:r w:rsidRPr="003344B7">
              <w:rPr>
                <w:rFonts w:hint="eastAsia"/>
                <w:sz w:val="24"/>
                <w:szCs w:val="24"/>
              </w:rPr>
              <w:t>，城镇常住居民人均消费支出</w:t>
            </w:r>
            <w:r w:rsidRPr="003344B7">
              <w:rPr>
                <w:sz w:val="24"/>
                <w:szCs w:val="24"/>
              </w:rPr>
              <w:t>29466</w:t>
            </w:r>
            <w:r w:rsidRPr="003344B7">
              <w:rPr>
                <w:rFonts w:hint="eastAsia"/>
                <w:sz w:val="24"/>
                <w:szCs w:val="24"/>
              </w:rPr>
              <w:t>元，比上年增长</w:t>
            </w:r>
            <w:r w:rsidRPr="003344B7">
              <w:rPr>
                <w:sz w:val="24"/>
                <w:szCs w:val="24"/>
              </w:rPr>
              <w:t>7.7%</w:t>
            </w:r>
            <w:r w:rsidRPr="003344B7">
              <w:rPr>
                <w:rFonts w:hint="eastAsia"/>
                <w:sz w:val="24"/>
                <w:szCs w:val="24"/>
              </w:rPr>
              <w:t>。农村常住居民人均生活消费支出</w:t>
            </w:r>
            <w:r w:rsidRPr="003344B7">
              <w:rPr>
                <w:sz w:val="24"/>
                <w:szCs w:val="24"/>
              </w:rPr>
              <w:t>16469</w:t>
            </w:r>
            <w:r w:rsidRPr="003344B7">
              <w:rPr>
                <w:rFonts w:hint="eastAsia"/>
                <w:sz w:val="24"/>
                <w:szCs w:val="24"/>
              </w:rPr>
              <w:t>元，比上年增长</w:t>
            </w:r>
            <w:r w:rsidRPr="003344B7">
              <w:rPr>
                <w:sz w:val="24"/>
                <w:szCs w:val="24"/>
              </w:rPr>
              <w:t>9.0%</w:t>
            </w:r>
            <w:r w:rsidRPr="003344B7">
              <w:rPr>
                <w:rFonts w:hint="eastAsia"/>
                <w:sz w:val="24"/>
                <w:szCs w:val="24"/>
              </w:rPr>
              <w:t>。</w:t>
            </w:r>
          </w:p>
          <w:p w14:paraId="13586435"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2015</w:t>
            </w:r>
            <w:r w:rsidRPr="003344B7">
              <w:rPr>
                <w:rFonts w:hint="eastAsia"/>
                <w:sz w:val="24"/>
                <w:szCs w:val="24"/>
              </w:rPr>
              <w:t>年无锡全市一般公共预算收入</w:t>
            </w:r>
            <w:r w:rsidRPr="003344B7">
              <w:rPr>
                <w:sz w:val="24"/>
                <w:szCs w:val="24"/>
              </w:rPr>
              <w:t>830</w:t>
            </w:r>
            <w:r w:rsidRPr="003344B7">
              <w:rPr>
                <w:rFonts w:hint="eastAsia"/>
                <w:sz w:val="24"/>
                <w:szCs w:val="24"/>
              </w:rPr>
              <w:t>亿元，比上年增长</w:t>
            </w:r>
            <w:r w:rsidRPr="003344B7">
              <w:rPr>
                <w:sz w:val="24"/>
                <w:szCs w:val="24"/>
              </w:rPr>
              <w:t>8.1%</w:t>
            </w:r>
            <w:r w:rsidRPr="003344B7">
              <w:rPr>
                <w:rFonts w:hint="eastAsia"/>
                <w:sz w:val="24"/>
                <w:szCs w:val="24"/>
              </w:rPr>
              <w:t>，增速快于上年</w:t>
            </w:r>
            <w:r w:rsidRPr="003344B7">
              <w:rPr>
                <w:sz w:val="24"/>
                <w:szCs w:val="24"/>
              </w:rPr>
              <w:t>0.1</w:t>
            </w:r>
            <w:r w:rsidRPr="003344B7">
              <w:rPr>
                <w:rFonts w:hint="eastAsia"/>
                <w:sz w:val="24"/>
                <w:szCs w:val="24"/>
              </w:rPr>
              <w:t>个百分点。一般公共预算收入中，税收收入</w:t>
            </w:r>
            <w:r w:rsidRPr="003344B7">
              <w:rPr>
                <w:sz w:val="24"/>
                <w:szCs w:val="24"/>
              </w:rPr>
              <w:t>668.2</w:t>
            </w:r>
            <w:r w:rsidRPr="003344B7">
              <w:rPr>
                <w:rFonts w:hint="eastAsia"/>
                <w:sz w:val="24"/>
                <w:szCs w:val="24"/>
              </w:rPr>
              <w:t>亿元，增长</w:t>
            </w:r>
            <w:r w:rsidRPr="003344B7">
              <w:rPr>
                <w:sz w:val="24"/>
                <w:szCs w:val="24"/>
              </w:rPr>
              <w:t>7.7%</w:t>
            </w:r>
            <w:r w:rsidRPr="003344B7">
              <w:rPr>
                <w:rFonts w:hint="eastAsia"/>
                <w:sz w:val="24"/>
                <w:szCs w:val="24"/>
              </w:rPr>
              <w:t>，快于上年</w:t>
            </w:r>
            <w:r w:rsidRPr="003344B7">
              <w:rPr>
                <w:sz w:val="24"/>
                <w:szCs w:val="24"/>
              </w:rPr>
              <w:t>0.6</w:t>
            </w:r>
            <w:r w:rsidRPr="003344B7">
              <w:rPr>
                <w:rFonts w:hint="eastAsia"/>
                <w:sz w:val="24"/>
                <w:szCs w:val="24"/>
              </w:rPr>
              <w:t>个百分点；其中增值税、营业税、企业所得税和个人所得税增长</w:t>
            </w:r>
            <w:r w:rsidRPr="003344B7">
              <w:rPr>
                <w:sz w:val="24"/>
                <w:szCs w:val="24"/>
              </w:rPr>
              <w:t>7.7%</w:t>
            </w:r>
            <w:r w:rsidRPr="003344B7">
              <w:rPr>
                <w:rFonts w:hint="eastAsia"/>
                <w:sz w:val="24"/>
                <w:szCs w:val="24"/>
              </w:rPr>
              <w:t>、</w:t>
            </w:r>
            <w:r w:rsidRPr="003344B7">
              <w:rPr>
                <w:sz w:val="24"/>
                <w:szCs w:val="24"/>
              </w:rPr>
              <w:t>23.4%</w:t>
            </w:r>
            <w:r w:rsidRPr="003344B7">
              <w:rPr>
                <w:rFonts w:hint="eastAsia"/>
                <w:sz w:val="24"/>
                <w:szCs w:val="24"/>
              </w:rPr>
              <w:t>、</w:t>
            </w:r>
            <w:r w:rsidRPr="003344B7">
              <w:rPr>
                <w:sz w:val="24"/>
                <w:szCs w:val="24"/>
              </w:rPr>
              <w:t>7.7%</w:t>
            </w:r>
            <w:r w:rsidRPr="003344B7">
              <w:rPr>
                <w:rFonts w:hint="eastAsia"/>
                <w:sz w:val="24"/>
                <w:szCs w:val="24"/>
              </w:rPr>
              <w:t>和</w:t>
            </w:r>
            <w:r w:rsidRPr="003344B7">
              <w:rPr>
                <w:sz w:val="24"/>
                <w:szCs w:val="24"/>
              </w:rPr>
              <w:t>6.4%</w:t>
            </w:r>
            <w:r w:rsidRPr="003344B7">
              <w:rPr>
                <w:rFonts w:hint="eastAsia"/>
                <w:sz w:val="24"/>
                <w:szCs w:val="24"/>
              </w:rPr>
              <w:t>。一般公共预算支出</w:t>
            </w:r>
            <w:r w:rsidRPr="003344B7">
              <w:rPr>
                <w:sz w:val="24"/>
                <w:szCs w:val="24"/>
              </w:rPr>
              <w:t>820.9</w:t>
            </w:r>
            <w:r w:rsidRPr="003344B7">
              <w:rPr>
                <w:rFonts w:hint="eastAsia"/>
                <w:sz w:val="24"/>
                <w:szCs w:val="24"/>
              </w:rPr>
              <w:t>亿元，增长</w:t>
            </w:r>
            <w:r w:rsidRPr="003344B7">
              <w:rPr>
                <w:sz w:val="24"/>
                <w:szCs w:val="24"/>
              </w:rPr>
              <w:t>9.7%</w:t>
            </w:r>
            <w:r w:rsidRPr="003344B7">
              <w:rPr>
                <w:rFonts w:hint="eastAsia"/>
                <w:sz w:val="24"/>
                <w:szCs w:val="24"/>
              </w:rPr>
              <w:t>，比上年提高</w:t>
            </w:r>
            <w:r w:rsidRPr="003344B7">
              <w:rPr>
                <w:sz w:val="24"/>
                <w:szCs w:val="24"/>
              </w:rPr>
              <w:t>4.5</w:t>
            </w:r>
            <w:r w:rsidRPr="003344B7">
              <w:rPr>
                <w:rFonts w:hint="eastAsia"/>
                <w:sz w:val="24"/>
                <w:szCs w:val="24"/>
              </w:rPr>
              <w:t>个百分点。支出更多投向民生领域，医疗卫生支出增长</w:t>
            </w:r>
            <w:r w:rsidRPr="003344B7">
              <w:rPr>
                <w:sz w:val="24"/>
                <w:szCs w:val="24"/>
              </w:rPr>
              <w:t>9.9%</w:t>
            </w:r>
            <w:r w:rsidRPr="003344B7">
              <w:rPr>
                <w:rFonts w:hint="eastAsia"/>
                <w:sz w:val="24"/>
                <w:szCs w:val="24"/>
              </w:rPr>
              <w:t>，文化体育与传媒支出增长</w:t>
            </w:r>
            <w:r w:rsidRPr="003344B7">
              <w:rPr>
                <w:sz w:val="24"/>
                <w:szCs w:val="24"/>
              </w:rPr>
              <w:t>9.8%</w:t>
            </w:r>
            <w:r w:rsidRPr="003344B7">
              <w:rPr>
                <w:rFonts w:hint="eastAsia"/>
                <w:sz w:val="24"/>
                <w:szCs w:val="24"/>
              </w:rPr>
              <w:t>，教育支出增长</w:t>
            </w:r>
            <w:r w:rsidRPr="003344B7">
              <w:rPr>
                <w:sz w:val="24"/>
                <w:szCs w:val="24"/>
              </w:rPr>
              <w:t>9.6%</w:t>
            </w:r>
            <w:r w:rsidRPr="003344B7">
              <w:rPr>
                <w:rFonts w:hint="eastAsia"/>
                <w:sz w:val="24"/>
                <w:szCs w:val="24"/>
              </w:rPr>
              <w:t>，社会保障和就业支出增长</w:t>
            </w:r>
            <w:r w:rsidRPr="003344B7">
              <w:rPr>
                <w:sz w:val="24"/>
                <w:szCs w:val="24"/>
              </w:rPr>
              <w:t>11.6%</w:t>
            </w:r>
            <w:r w:rsidRPr="003344B7">
              <w:rPr>
                <w:rFonts w:hint="eastAsia"/>
                <w:sz w:val="24"/>
                <w:szCs w:val="24"/>
              </w:rPr>
              <w:t>、城乡社区支出增长</w:t>
            </w:r>
            <w:r w:rsidRPr="003344B7">
              <w:rPr>
                <w:sz w:val="24"/>
                <w:szCs w:val="24"/>
              </w:rPr>
              <w:t>14.6%</w:t>
            </w:r>
            <w:r w:rsidRPr="003344B7">
              <w:rPr>
                <w:rFonts w:hint="eastAsia"/>
                <w:sz w:val="24"/>
                <w:szCs w:val="24"/>
              </w:rPr>
              <w:t>。</w:t>
            </w:r>
          </w:p>
          <w:p w14:paraId="4108F6EE" w14:textId="77777777" w:rsidR="000528E4" w:rsidRPr="003344B7" w:rsidRDefault="002232DB">
            <w:pPr>
              <w:spacing w:line="480" w:lineRule="exact"/>
              <w:rPr>
                <w:b/>
                <w:sz w:val="24"/>
                <w:szCs w:val="24"/>
              </w:rPr>
            </w:pPr>
            <w:r w:rsidRPr="003344B7">
              <w:rPr>
                <w:rFonts w:hint="eastAsia"/>
                <w:b/>
                <w:sz w:val="24"/>
                <w:szCs w:val="24"/>
              </w:rPr>
              <w:t>无锡锡山区概况</w:t>
            </w:r>
          </w:p>
          <w:p w14:paraId="0FF5F2B6"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无锡锡山区位于长江三角洲腹地，江苏省东南部，无锡市东北部。南临太湖，北通长江，东接苏州、常熟，为苏南中心地区。全区辖锡山经济技术开发区（比照国家级）和东亭、安镇（由原安镇镇和查桥镇合并而成）、羊尖、鹅湖（由原荡口镇与甘露镇合并而成）、东北塘、锡北（由原张泾镇与八士镇合并而成）、东港（由原港下镇和东湖塘镇合并而成）</w:t>
            </w:r>
            <w:r w:rsidRPr="003344B7">
              <w:rPr>
                <w:sz w:val="24"/>
                <w:szCs w:val="24"/>
              </w:rPr>
              <w:t>7</w:t>
            </w:r>
            <w:r w:rsidRPr="003344B7">
              <w:rPr>
                <w:rFonts w:hint="eastAsia"/>
                <w:sz w:val="24"/>
                <w:szCs w:val="24"/>
              </w:rPr>
              <w:t>个镇，</w:t>
            </w:r>
            <w:r w:rsidRPr="003344B7">
              <w:rPr>
                <w:sz w:val="24"/>
                <w:szCs w:val="24"/>
              </w:rPr>
              <w:t>92</w:t>
            </w:r>
            <w:r w:rsidRPr="003344B7">
              <w:rPr>
                <w:rFonts w:hint="eastAsia"/>
                <w:sz w:val="24"/>
                <w:szCs w:val="24"/>
              </w:rPr>
              <w:t>个行政村，</w:t>
            </w:r>
            <w:r w:rsidRPr="003344B7">
              <w:rPr>
                <w:sz w:val="24"/>
                <w:szCs w:val="24"/>
              </w:rPr>
              <w:t>32</w:t>
            </w:r>
            <w:r w:rsidRPr="003344B7">
              <w:rPr>
                <w:rFonts w:hint="eastAsia"/>
                <w:sz w:val="24"/>
                <w:szCs w:val="24"/>
              </w:rPr>
              <w:t>个居民委员会。区内有常住人口</w:t>
            </w:r>
            <w:r w:rsidRPr="003344B7">
              <w:rPr>
                <w:sz w:val="24"/>
                <w:szCs w:val="24"/>
              </w:rPr>
              <w:t>38</w:t>
            </w:r>
            <w:r w:rsidRPr="003344B7">
              <w:rPr>
                <w:rFonts w:hint="eastAsia"/>
                <w:sz w:val="24"/>
                <w:szCs w:val="24"/>
              </w:rPr>
              <w:t>万，暂住人口</w:t>
            </w:r>
            <w:r w:rsidRPr="003344B7">
              <w:rPr>
                <w:sz w:val="24"/>
                <w:szCs w:val="24"/>
              </w:rPr>
              <w:t>25</w:t>
            </w:r>
            <w:r w:rsidRPr="003344B7">
              <w:rPr>
                <w:rFonts w:hint="eastAsia"/>
                <w:sz w:val="24"/>
                <w:szCs w:val="24"/>
              </w:rPr>
              <w:t>万。人口自然增长率</w:t>
            </w:r>
            <w:r w:rsidRPr="003344B7">
              <w:rPr>
                <w:sz w:val="24"/>
                <w:szCs w:val="24"/>
              </w:rPr>
              <w:t>0.76‰</w:t>
            </w:r>
            <w:r w:rsidRPr="003344B7">
              <w:rPr>
                <w:rFonts w:hint="eastAsia"/>
                <w:sz w:val="24"/>
                <w:szCs w:val="24"/>
              </w:rPr>
              <w:t>，人口机械增长率</w:t>
            </w:r>
            <w:r w:rsidRPr="003344B7">
              <w:rPr>
                <w:sz w:val="24"/>
                <w:szCs w:val="24"/>
              </w:rPr>
              <w:t>1.21‰</w:t>
            </w:r>
            <w:r w:rsidRPr="003344B7">
              <w:rPr>
                <w:rFonts w:hint="eastAsia"/>
                <w:sz w:val="24"/>
                <w:szCs w:val="24"/>
              </w:rPr>
              <w:t>。全区有少数民族</w:t>
            </w:r>
            <w:r w:rsidRPr="003344B7">
              <w:rPr>
                <w:sz w:val="24"/>
                <w:szCs w:val="24"/>
              </w:rPr>
              <w:t>22</w:t>
            </w:r>
            <w:r w:rsidRPr="003344B7">
              <w:rPr>
                <w:rFonts w:hint="eastAsia"/>
                <w:sz w:val="24"/>
                <w:szCs w:val="24"/>
              </w:rPr>
              <w:t>个、</w:t>
            </w:r>
            <w:r w:rsidRPr="003344B7">
              <w:rPr>
                <w:sz w:val="24"/>
                <w:szCs w:val="24"/>
              </w:rPr>
              <w:t>1000</w:t>
            </w:r>
            <w:r w:rsidRPr="003344B7">
              <w:rPr>
                <w:rFonts w:hint="eastAsia"/>
                <w:sz w:val="24"/>
                <w:szCs w:val="24"/>
              </w:rPr>
              <w:t>余人。</w:t>
            </w:r>
          </w:p>
          <w:p w14:paraId="696CF952"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锡山地处长三角</w:t>
            </w:r>
            <w:r w:rsidRPr="003344B7">
              <w:rPr>
                <w:sz w:val="24"/>
                <w:szCs w:val="24"/>
              </w:rPr>
              <w:t>“</w:t>
            </w:r>
            <w:r w:rsidRPr="003344B7">
              <w:rPr>
                <w:rFonts w:hint="eastAsia"/>
                <w:sz w:val="24"/>
                <w:szCs w:val="24"/>
              </w:rPr>
              <w:t>大交通</w:t>
            </w:r>
            <w:r w:rsidRPr="003344B7">
              <w:rPr>
                <w:sz w:val="24"/>
                <w:szCs w:val="24"/>
              </w:rPr>
              <w:t>”</w:t>
            </w:r>
            <w:r w:rsidRPr="003344B7">
              <w:rPr>
                <w:rFonts w:hint="eastAsia"/>
                <w:sz w:val="24"/>
                <w:szCs w:val="24"/>
              </w:rPr>
              <w:t>的汇集处，水陆空交通十分便捷，锡北大运河贴界而过，距苏南国际机场仅</w:t>
            </w:r>
            <w:r w:rsidRPr="003344B7">
              <w:rPr>
                <w:sz w:val="24"/>
                <w:szCs w:val="24"/>
              </w:rPr>
              <w:t>10</w:t>
            </w:r>
            <w:r w:rsidRPr="003344B7">
              <w:rPr>
                <w:rFonts w:hint="eastAsia"/>
                <w:sz w:val="24"/>
                <w:szCs w:val="24"/>
              </w:rPr>
              <w:t>公里，距江阴港</w:t>
            </w:r>
            <w:r w:rsidRPr="003344B7">
              <w:rPr>
                <w:sz w:val="24"/>
                <w:szCs w:val="24"/>
              </w:rPr>
              <w:t>35</w:t>
            </w:r>
            <w:r w:rsidRPr="003344B7">
              <w:rPr>
                <w:rFonts w:hint="eastAsia"/>
                <w:sz w:val="24"/>
                <w:szCs w:val="24"/>
              </w:rPr>
              <w:t>公里；沪宁、锡澄（京沪）高速和即将建设的锡通高速在区内交汇，</w:t>
            </w:r>
            <w:r w:rsidRPr="003344B7">
              <w:rPr>
                <w:sz w:val="24"/>
                <w:szCs w:val="24"/>
              </w:rPr>
              <w:t>312</w:t>
            </w:r>
            <w:r w:rsidRPr="003344B7">
              <w:rPr>
                <w:rFonts w:hint="eastAsia"/>
                <w:sz w:val="24"/>
                <w:szCs w:val="24"/>
              </w:rPr>
              <w:t>国道、京沪钢路穿境而过，即将建设的京沪高</w:t>
            </w:r>
            <w:r w:rsidRPr="003344B7">
              <w:rPr>
                <w:rFonts w:hint="eastAsia"/>
                <w:sz w:val="24"/>
                <w:szCs w:val="24"/>
              </w:rPr>
              <w:lastRenderedPageBreak/>
              <w:t>速钢路苏南中心站点位于境内安镇镇；锡沪、锡沙、锡太</w:t>
            </w:r>
            <w:r w:rsidRPr="003344B7">
              <w:rPr>
                <w:sz w:val="24"/>
                <w:szCs w:val="24"/>
              </w:rPr>
              <w:t>3</w:t>
            </w:r>
            <w:r w:rsidRPr="003344B7">
              <w:rPr>
                <w:rFonts w:hint="eastAsia"/>
                <w:sz w:val="24"/>
                <w:szCs w:val="24"/>
              </w:rPr>
              <w:t>条东西向省级干道新建或改扩建工程已启动，与锡东大道和锡通高速形成</w:t>
            </w:r>
            <w:r w:rsidRPr="003344B7">
              <w:rPr>
                <w:sz w:val="24"/>
                <w:szCs w:val="24"/>
              </w:rPr>
              <w:t>“</w:t>
            </w:r>
            <w:r w:rsidRPr="003344B7">
              <w:rPr>
                <w:rFonts w:hint="eastAsia"/>
                <w:sz w:val="24"/>
                <w:szCs w:val="24"/>
              </w:rPr>
              <w:t>三横二纵</w:t>
            </w:r>
            <w:r w:rsidRPr="003344B7">
              <w:rPr>
                <w:sz w:val="24"/>
                <w:szCs w:val="24"/>
              </w:rPr>
              <w:t>”</w:t>
            </w:r>
            <w:r w:rsidRPr="003344B7">
              <w:rPr>
                <w:rFonts w:hint="eastAsia"/>
                <w:sz w:val="24"/>
                <w:szCs w:val="24"/>
              </w:rPr>
              <w:t>骨干道路框架和八大道口。</w:t>
            </w:r>
          </w:p>
          <w:p w14:paraId="14A5AA64"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锡山区的前身是素有</w:t>
            </w:r>
            <w:r w:rsidRPr="003344B7">
              <w:rPr>
                <w:sz w:val="24"/>
                <w:szCs w:val="24"/>
              </w:rPr>
              <w:t>“</w:t>
            </w:r>
            <w:r w:rsidRPr="003344B7">
              <w:rPr>
                <w:rFonts w:hint="eastAsia"/>
                <w:sz w:val="24"/>
                <w:szCs w:val="24"/>
              </w:rPr>
              <w:t>华夏第一县</w:t>
            </w:r>
            <w:r w:rsidRPr="003344B7">
              <w:rPr>
                <w:sz w:val="24"/>
                <w:szCs w:val="24"/>
              </w:rPr>
              <w:t>”</w:t>
            </w:r>
            <w:r w:rsidRPr="003344B7">
              <w:rPr>
                <w:rFonts w:hint="eastAsia"/>
                <w:sz w:val="24"/>
                <w:szCs w:val="24"/>
              </w:rPr>
              <w:t>美誉的无锡县，</w:t>
            </w:r>
            <w:r w:rsidRPr="003344B7">
              <w:rPr>
                <w:sz w:val="24"/>
                <w:szCs w:val="24"/>
              </w:rPr>
              <w:t>2000</w:t>
            </w:r>
            <w:r w:rsidRPr="003344B7">
              <w:rPr>
                <w:rFonts w:hint="eastAsia"/>
                <w:sz w:val="24"/>
                <w:szCs w:val="24"/>
              </w:rPr>
              <w:t>年融入无锡主城区。这里不仅是我国乡镇工业的发源地，也是无锡开放型经济发展的排头兵。</w:t>
            </w:r>
            <w:r w:rsidRPr="003344B7">
              <w:rPr>
                <w:sz w:val="24"/>
                <w:szCs w:val="24"/>
              </w:rPr>
              <w:t>2001</w:t>
            </w:r>
            <w:r w:rsidRPr="003344B7">
              <w:rPr>
                <w:rFonts w:hint="eastAsia"/>
                <w:sz w:val="24"/>
                <w:szCs w:val="24"/>
              </w:rPr>
              <w:t>年撤市建区以来，锡山经历了一个夯实基础、加快提升和谋求跨越的发展历程，社会经济发展取得了令人瞩目的成绩，全区地区生产总值年均增长</w:t>
            </w:r>
            <w:r w:rsidRPr="003344B7">
              <w:rPr>
                <w:sz w:val="24"/>
                <w:szCs w:val="24"/>
              </w:rPr>
              <w:t>14%</w:t>
            </w:r>
            <w:r w:rsidRPr="003344B7">
              <w:rPr>
                <w:rFonts w:hint="eastAsia"/>
                <w:sz w:val="24"/>
                <w:szCs w:val="24"/>
              </w:rPr>
              <w:t>以上，财政收入年均增长</w:t>
            </w:r>
            <w:r w:rsidRPr="003344B7">
              <w:rPr>
                <w:sz w:val="24"/>
                <w:szCs w:val="24"/>
              </w:rPr>
              <w:t>32.6%</w:t>
            </w:r>
            <w:r w:rsidRPr="003344B7">
              <w:rPr>
                <w:rFonts w:hint="eastAsia"/>
                <w:sz w:val="24"/>
                <w:szCs w:val="24"/>
              </w:rPr>
              <w:t>，其中一般预算收入年均增长</w:t>
            </w:r>
            <w:r w:rsidRPr="003344B7">
              <w:rPr>
                <w:sz w:val="24"/>
                <w:szCs w:val="24"/>
              </w:rPr>
              <w:t>31.2%</w:t>
            </w:r>
            <w:r w:rsidRPr="003344B7">
              <w:rPr>
                <w:rFonts w:hint="eastAsia"/>
                <w:sz w:val="24"/>
                <w:szCs w:val="24"/>
              </w:rPr>
              <w:t>，工业总产值、销售收入和工业性投入年均增长均达</w:t>
            </w:r>
            <w:r w:rsidRPr="003344B7">
              <w:rPr>
                <w:sz w:val="24"/>
                <w:szCs w:val="24"/>
              </w:rPr>
              <w:t>25%</w:t>
            </w:r>
            <w:r w:rsidRPr="003344B7">
              <w:rPr>
                <w:rFonts w:hint="eastAsia"/>
                <w:sz w:val="24"/>
                <w:szCs w:val="24"/>
              </w:rPr>
              <w:t>以上。</w:t>
            </w:r>
          </w:p>
          <w:p w14:paraId="32866B83"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面对土地、能源、环境等一系列发展瓶颈的制约，锡山区围绕</w:t>
            </w:r>
            <w:r w:rsidRPr="003344B7">
              <w:rPr>
                <w:sz w:val="24"/>
                <w:szCs w:val="24"/>
              </w:rPr>
              <w:t>“</w:t>
            </w:r>
            <w:r w:rsidRPr="003344B7">
              <w:rPr>
                <w:rFonts w:hint="eastAsia"/>
                <w:sz w:val="24"/>
                <w:szCs w:val="24"/>
              </w:rPr>
              <w:t>节能、节地、减排、提质、增效</w:t>
            </w:r>
            <w:r w:rsidRPr="003344B7">
              <w:rPr>
                <w:sz w:val="24"/>
                <w:szCs w:val="24"/>
              </w:rPr>
              <w:t>”</w:t>
            </w:r>
            <w:r w:rsidRPr="003344B7">
              <w:rPr>
                <w:rFonts w:hint="eastAsia"/>
                <w:sz w:val="24"/>
                <w:szCs w:val="24"/>
              </w:rPr>
              <w:t>目标，率先走上了一条新型工业化之路。</w:t>
            </w:r>
          </w:p>
          <w:p w14:paraId="69D7485E"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锡山区在全市率先成立了服务业发展局，出台了加快培育重点专业市场和现代物流企业的一系列政策，全力构筑高增值、多层次、广就业、强带动的现代服务业体系。自</w:t>
            </w:r>
            <w:r w:rsidRPr="003344B7">
              <w:rPr>
                <w:sz w:val="24"/>
                <w:szCs w:val="24"/>
              </w:rPr>
              <w:t>2007</w:t>
            </w:r>
            <w:r w:rsidRPr="003344B7">
              <w:rPr>
                <w:rFonts w:hint="eastAsia"/>
                <w:sz w:val="24"/>
                <w:szCs w:val="24"/>
              </w:rPr>
              <w:t>年以来，东方钢材城二期、东方国际轻纺城二期等</w:t>
            </w:r>
            <w:r w:rsidRPr="003344B7">
              <w:rPr>
                <w:sz w:val="24"/>
                <w:szCs w:val="24"/>
              </w:rPr>
              <w:t>10</w:t>
            </w:r>
            <w:r w:rsidRPr="003344B7">
              <w:rPr>
                <w:rFonts w:hint="eastAsia"/>
                <w:sz w:val="24"/>
                <w:szCs w:val="24"/>
              </w:rPr>
              <w:t>个大型专业化建设如火如荼，易买得、沃尔玛、特客茂、普洛斯、鹅湖动漫城、锡山软件园等一批现代服务业高端项目正加快推进，使连续</w:t>
            </w:r>
            <w:r w:rsidRPr="003344B7">
              <w:rPr>
                <w:sz w:val="24"/>
                <w:szCs w:val="24"/>
              </w:rPr>
              <w:t>8</w:t>
            </w:r>
            <w:r w:rsidRPr="003344B7">
              <w:rPr>
                <w:rFonts w:hint="eastAsia"/>
                <w:sz w:val="24"/>
                <w:szCs w:val="24"/>
              </w:rPr>
              <w:t>年高速发展的锡山现代服务业呈现加速发展的良好态势，一个区域性现代化服务业高地已呼之欲出。</w:t>
            </w:r>
          </w:p>
          <w:p w14:paraId="03003ECE"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2</w:t>
            </w:r>
            <w:r w:rsidRPr="003344B7">
              <w:rPr>
                <w:rFonts w:hint="eastAsia"/>
                <w:sz w:val="24"/>
                <w:szCs w:val="24"/>
              </w:rPr>
              <w:t>、教育</w:t>
            </w:r>
          </w:p>
          <w:p w14:paraId="3B761398"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锡山区天一实验学校、水岸佳苑幼儿园和天一中学体育馆已经建成启用；全面完成柏庄实验小学实验小学改扩建工程；锡东高级中学、东北塘实验小学、荡口实验小学、锡山实验小学等新建工程按序推进。全年竣工校舍</w:t>
            </w:r>
            <w:r w:rsidRPr="003344B7">
              <w:rPr>
                <w:sz w:val="24"/>
                <w:szCs w:val="24"/>
              </w:rPr>
              <w:t>7.25</w:t>
            </w:r>
            <w:r w:rsidRPr="003344B7">
              <w:rPr>
                <w:rFonts w:hint="eastAsia"/>
                <w:sz w:val="24"/>
                <w:szCs w:val="24"/>
              </w:rPr>
              <w:t>万平方米，在建校舍</w:t>
            </w:r>
            <w:r w:rsidRPr="003344B7">
              <w:rPr>
                <w:sz w:val="24"/>
                <w:szCs w:val="24"/>
              </w:rPr>
              <w:t>10.74</w:t>
            </w:r>
            <w:r w:rsidRPr="003344B7">
              <w:rPr>
                <w:rFonts w:hint="eastAsia"/>
                <w:sz w:val="24"/>
                <w:szCs w:val="24"/>
              </w:rPr>
              <w:t>万平方米，新开工校舍</w:t>
            </w:r>
            <w:r w:rsidRPr="003344B7">
              <w:rPr>
                <w:sz w:val="24"/>
                <w:szCs w:val="24"/>
              </w:rPr>
              <w:t>8.8</w:t>
            </w:r>
            <w:r w:rsidRPr="003344B7">
              <w:rPr>
                <w:rFonts w:hint="eastAsia"/>
                <w:sz w:val="24"/>
                <w:szCs w:val="24"/>
              </w:rPr>
              <w:t>万平方米，完成投资</w:t>
            </w:r>
            <w:r w:rsidRPr="003344B7">
              <w:rPr>
                <w:sz w:val="24"/>
                <w:szCs w:val="24"/>
              </w:rPr>
              <w:t>2.95</w:t>
            </w:r>
            <w:r w:rsidRPr="003344B7">
              <w:rPr>
                <w:rFonts w:hint="eastAsia"/>
                <w:sz w:val="24"/>
                <w:szCs w:val="24"/>
              </w:rPr>
              <w:t>亿元，教育资源优质化水平显著提升。全年投入</w:t>
            </w:r>
            <w:r w:rsidRPr="003344B7">
              <w:rPr>
                <w:sz w:val="24"/>
                <w:szCs w:val="24"/>
              </w:rPr>
              <w:t>1700</w:t>
            </w:r>
            <w:r w:rsidRPr="003344B7">
              <w:rPr>
                <w:rFonts w:hint="eastAsia"/>
                <w:sz w:val="24"/>
                <w:szCs w:val="24"/>
              </w:rPr>
              <w:t>余万元加强数字化校园建设；紫金新城幼儿园等</w:t>
            </w:r>
            <w:r w:rsidRPr="003344B7">
              <w:rPr>
                <w:sz w:val="24"/>
                <w:szCs w:val="24"/>
              </w:rPr>
              <w:t>6</w:t>
            </w:r>
            <w:r w:rsidRPr="003344B7">
              <w:rPr>
                <w:rFonts w:hint="eastAsia"/>
                <w:sz w:val="24"/>
                <w:szCs w:val="24"/>
              </w:rPr>
              <w:t>所幼儿园通过省优质幼儿园评估，锡山区省优质幼儿园比例提高到</w:t>
            </w:r>
            <w:r w:rsidRPr="003344B7">
              <w:rPr>
                <w:sz w:val="24"/>
                <w:szCs w:val="24"/>
              </w:rPr>
              <w:t>71.4%</w:t>
            </w:r>
            <w:r w:rsidRPr="003344B7">
              <w:rPr>
                <w:rFonts w:hint="eastAsia"/>
                <w:sz w:val="24"/>
                <w:szCs w:val="24"/>
              </w:rPr>
              <w:t>；羊尖中学等</w:t>
            </w:r>
            <w:r w:rsidRPr="003344B7">
              <w:rPr>
                <w:sz w:val="24"/>
                <w:szCs w:val="24"/>
              </w:rPr>
              <w:t>3</w:t>
            </w:r>
            <w:r w:rsidRPr="003344B7">
              <w:rPr>
                <w:rFonts w:hint="eastAsia"/>
                <w:sz w:val="24"/>
                <w:szCs w:val="24"/>
              </w:rPr>
              <w:t>所学校通过市现代化学校评估，锡山区义务教育现代化学校实现全覆盖。</w:t>
            </w:r>
            <w:r w:rsidRPr="003344B7">
              <w:rPr>
                <w:sz w:val="24"/>
                <w:szCs w:val="24"/>
              </w:rPr>
              <w:t>“</w:t>
            </w:r>
            <w:r w:rsidRPr="003344B7">
              <w:rPr>
                <w:rFonts w:hint="eastAsia"/>
                <w:sz w:val="24"/>
                <w:szCs w:val="24"/>
              </w:rPr>
              <w:t>数字化社区</w:t>
            </w:r>
            <w:r w:rsidRPr="003344B7">
              <w:rPr>
                <w:sz w:val="24"/>
                <w:szCs w:val="24"/>
              </w:rPr>
              <w:t>”</w:t>
            </w:r>
            <w:r w:rsidRPr="003344B7">
              <w:rPr>
                <w:rFonts w:hint="eastAsia"/>
                <w:sz w:val="24"/>
                <w:szCs w:val="24"/>
              </w:rPr>
              <w:t>建设速度加快。为</w:t>
            </w:r>
            <w:r w:rsidRPr="003344B7">
              <w:rPr>
                <w:sz w:val="24"/>
                <w:szCs w:val="24"/>
              </w:rPr>
              <w:t>30</w:t>
            </w:r>
            <w:r w:rsidRPr="003344B7">
              <w:rPr>
                <w:rFonts w:hint="eastAsia"/>
                <w:sz w:val="24"/>
                <w:szCs w:val="24"/>
              </w:rPr>
              <w:t>个社区学校配置数字媒体播放机，建成</w:t>
            </w:r>
            <w:r w:rsidRPr="003344B7">
              <w:rPr>
                <w:sz w:val="24"/>
                <w:szCs w:val="24"/>
              </w:rPr>
              <w:t>60</w:t>
            </w:r>
            <w:r w:rsidRPr="003344B7">
              <w:rPr>
                <w:rFonts w:hint="eastAsia"/>
                <w:sz w:val="24"/>
                <w:szCs w:val="24"/>
              </w:rPr>
              <w:t>个无锡市空中老年大学社区教学点。锡山区新增优秀职工（社区）学校</w:t>
            </w:r>
            <w:r w:rsidRPr="003344B7">
              <w:rPr>
                <w:sz w:val="24"/>
                <w:szCs w:val="24"/>
              </w:rPr>
              <w:t>10</w:t>
            </w:r>
            <w:r w:rsidRPr="003344B7">
              <w:rPr>
                <w:rFonts w:hint="eastAsia"/>
                <w:sz w:val="24"/>
                <w:szCs w:val="24"/>
              </w:rPr>
              <w:t>所，廊</w:t>
            </w:r>
            <w:r w:rsidRPr="003344B7">
              <w:rPr>
                <w:rFonts w:hint="eastAsia"/>
                <w:sz w:val="24"/>
                <w:szCs w:val="24"/>
              </w:rPr>
              <w:lastRenderedPageBreak/>
              <w:t>下村等</w:t>
            </w:r>
            <w:r w:rsidRPr="003344B7">
              <w:rPr>
                <w:sz w:val="24"/>
                <w:szCs w:val="24"/>
              </w:rPr>
              <w:t>6</w:t>
            </w:r>
            <w:r w:rsidRPr="003344B7">
              <w:rPr>
                <w:rFonts w:hint="eastAsia"/>
                <w:sz w:val="24"/>
                <w:szCs w:val="24"/>
              </w:rPr>
              <w:t>个社区学校被评为</w:t>
            </w:r>
            <w:r w:rsidRPr="003344B7">
              <w:rPr>
                <w:sz w:val="24"/>
                <w:szCs w:val="24"/>
              </w:rPr>
              <w:t>“</w:t>
            </w:r>
            <w:r w:rsidRPr="003344B7">
              <w:rPr>
                <w:rFonts w:hint="eastAsia"/>
                <w:sz w:val="24"/>
                <w:szCs w:val="24"/>
              </w:rPr>
              <w:t>江苏省居民学校</w:t>
            </w:r>
            <w:r w:rsidRPr="003344B7">
              <w:rPr>
                <w:sz w:val="24"/>
                <w:szCs w:val="24"/>
              </w:rPr>
              <w:t>”</w:t>
            </w:r>
            <w:r w:rsidRPr="003344B7">
              <w:rPr>
                <w:rFonts w:hint="eastAsia"/>
                <w:sz w:val="24"/>
                <w:szCs w:val="24"/>
              </w:rPr>
              <w:t>，东亭街道建成省级标准化社区教育中心。</w:t>
            </w:r>
          </w:p>
          <w:p w14:paraId="3BDA6EE3"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3</w:t>
            </w:r>
            <w:r w:rsidRPr="003344B7">
              <w:rPr>
                <w:rFonts w:hint="eastAsia"/>
                <w:sz w:val="24"/>
                <w:szCs w:val="24"/>
              </w:rPr>
              <w:t>、文化</w:t>
            </w:r>
          </w:p>
          <w:p w14:paraId="45DCBB94"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2015</w:t>
            </w:r>
            <w:r w:rsidRPr="003344B7">
              <w:rPr>
                <w:rFonts w:hint="eastAsia"/>
                <w:sz w:val="24"/>
                <w:szCs w:val="24"/>
              </w:rPr>
              <w:t>年，锡山文化工作紧紧抓住创建国家公共文化服务体系示范区的契机，着力推进公共文化基础设施和服务水平的发展和提升，激活改革动力，释放创造活力，提升服务能力，全区文化事业呈现出大发展、大繁荣的喜人态势。公共文化设施建设继续完善，建成启用东港镇、羊尖镇两个文体服务中心，完成区文化馆新馆搬迁。群众文化活动异彩纷呈，成功举办第五届群众文艺会演（展），</w:t>
            </w:r>
            <w:r w:rsidRPr="003344B7">
              <w:rPr>
                <w:sz w:val="24"/>
                <w:szCs w:val="24"/>
              </w:rPr>
              <w:t>“</w:t>
            </w:r>
            <w:r w:rsidRPr="003344B7">
              <w:rPr>
                <w:rFonts w:hint="eastAsia"/>
                <w:sz w:val="24"/>
                <w:szCs w:val="24"/>
              </w:rPr>
              <w:t>走进新锡山</w:t>
            </w:r>
            <w:r w:rsidRPr="003344B7">
              <w:rPr>
                <w:sz w:val="24"/>
                <w:szCs w:val="24"/>
              </w:rPr>
              <w:t>”</w:t>
            </w:r>
            <w:r w:rsidRPr="003344B7">
              <w:rPr>
                <w:rFonts w:hint="eastAsia"/>
                <w:sz w:val="24"/>
                <w:szCs w:val="24"/>
              </w:rPr>
              <w:t>广场文艺深入推进，全年举办</w:t>
            </w:r>
            <w:r w:rsidRPr="003344B7">
              <w:rPr>
                <w:sz w:val="24"/>
                <w:szCs w:val="24"/>
              </w:rPr>
              <w:t>60</w:t>
            </w:r>
            <w:r w:rsidRPr="003344B7">
              <w:rPr>
                <w:rFonts w:hint="eastAsia"/>
                <w:sz w:val="24"/>
                <w:szCs w:val="24"/>
              </w:rPr>
              <w:t>场。精品创作成果喜人，在第十一届江苏省</w:t>
            </w:r>
            <w:r w:rsidRPr="003344B7">
              <w:rPr>
                <w:sz w:val="24"/>
                <w:szCs w:val="24"/>
              </w:rPr>
              <w:t>“</w:t>
            </w:r>
            <w:r w:rsidRPr="003344B7">
              <w:rPr>
                <w:rFonts w:hint="eastAsia"/>
                <w:sz w:val="24"/>
                <w:szCs w:val="24"/>
              </w:rPr>
              <w:t>五星工程奖</w:t>
            </w:r>
            <w:r w:rsidRPr="003344B7">
              <w:rPr>
                <w:sz w:val="24"/>
                <w:szCs w:val="24"/>
              </w:rPr>
              <w:t>”</w:t>
            </w:r>
            <w:r w:rsidRPr="003344B7">
              <w:rPr>
                <w:rFonts w:hint="eastAsia"/>
                <w:sz w:val="24"/>
                <w:szCs w:val="24"/>
              </w:rPr>
              <w:t>评选中，锡山区参选的作品获得</w:t>
            </w:r>
            <w:r w:rsidRPr="003344B7">
              <w:rPr>
                <w:sz w:val="24"/>
                <w:szCs w:val="24"/>
              </w:rPr>
              <w:t>2</w:t>
            </w:r>
            <w:r w:rsidRPr="003344B7">
              <w:rPr>
                <w:rFonts w:hint="eastAsia"/>
                <w:sz w:val="24"/>
                <w:szCs w:val="24"/>
              </w:rPr>
              <w:t>金</w:t>
            </w:r>
            <w:r w:rsidRPr="003344B7">
              <w:rPr>
                <w:sz w:val="24"/>
                <w:szCs w:val="24"/>
              </w:rPr>
              <w:t>2</w:t>
            </w:r>
            <w:r w:rsidRPr="003344B7">
              <w:rPr>
                <w:rFonts w:hint="eastAsia"/>
                <w:sz w:val="24"/>
                <w:szCs w:val="24"/>
              </w:rPr>
              <w:t>银</w:t>
            </w:r>
            <w:r w:rsidRPr="003344B7">
              <w:rPr>
                <w:sz w:val="24"/>
                <w:szCs w:val="24"/>
              </w:rPr>
              <w:t>3</w:t>
            </w:r>
            <w:r w:rsidRPr="003344B7">
              <w:rPr>
                <w:rFonts w:hint="eastAsia"/>
                <w:sz w:val="24"/>
                <w:szCs w:val="24"/>
              </w:rPr>
              <w:t>铜的好成绩；在第二届无锡市</w:t>
            </w:r>
            <w:r w:rsidRPr="003344B7">
              <w:rPr>
                <w:sz w:val="24"/>
                <w:szCs w:val="24"/>
              </w:rPr>
              <w:t>“</w:t>
            </w:r>
            <w:r w:rsidRPr="003344B7">
              <w:rPr>
                <w:rFonts w:hint="eastAsia"/>
                <w:sz w:val="24"/>
                <w:szCs w:val="24"/>
              </w:rPr>
              <w:t>群芳奖</w:t>
            </w:r>
            <w:r w:rsidRPr="003344B7">
              <w:rPr>
                <w:sz w:val="24"/>
                <w:szCs w:val="24"/>
              </w:rPr>
              <w:t>”</w:t>
            </w:r>
            <w:r w:rsidRPr="003344B7">
              <w:rPr>
                <w:rFonts w:hint="eastAsia"/>
                <w:sz w:val="24"/>
                <w:szCs w:val="24"/>
              </w:rPr>
              <w:t>会演（展）上，锡山区群众文化作品获得</w:t>
            </w:r>
            <w:r w:rsidRPr="003344B7">
              <w:rPr>
                <w:sz w:val="24"/>
                <w:szCs w:val="24"/>
              </w:rPr>
              <w:t>10</w:t>
            </w:r>
            <w:r w:rsidRPr="003344B7">
              <w:rPr>
                <w:rFonts w:hint="eastAsia"/>
                <w:sz w:val="24"/>
                <w:szCs w:val="24"/>
              </w:rPr>
              <w:t>金</w:t>
            </w:r>
            <w:r w:rsidRPr="003344B7">
              <w:rPr>
                <w:sz w:val="24"/>
                <w:szCs w:val="24"/>
              </w:rPr>
              <w:t>14</w:t>
            </w:r>
            <w:r w:rsidRPr="003344B7">
              <w:rPr>
                <w:rFonts w:hint="eastAsia"/>
                <w:sz w:val="24"/>
                <w:szCs w:val="24"/>
              </w:rPr>
              <w:t>银</w:t>
            </w:r>
            <w:r w:rsidRPr="003344B7">
              <w:rPr>
                <w:sz w:val="24"/>
                <w:szCs w:val="24"/>
              </w:rPr>
              <w:t>18</w:t>
            </w:r>
            <w:r w:rsidRPr="003344B7">
              <w:rPr>
                <w:rFonts w:hint="eastAsia"/>
                <w:sz w:val="24"/>
                <w:szCs w:val="24"/>
              </w:rPr>
              <w:t>铜的好成绩。在</w:t>
            </w:r>
            <w:r w:rsidRPr="003344B7">
              <w:rPr>
                <w:sz w:val="24"/>
                <w:szCs w:val="24"/>
              </w:rPr>
              <w:t>“</w:t>
            </w:r>
            <w:r w:rsidRPr="003344B7">
              <w:rPr>
                <w:rFonts w:hint="eastAsia"/>
                <w:sz w:val="24"/>
                <w:szCs w:val="24"/>
              </w:rPr>
              <w:t>中国梦</w:t>
            </w:r>
            <w:r w:rsidRPr="003344B7">
              <w:rPr>
                <w:sz w:val="24"/>
                <w:szCs w:val="24"/>
              </w:rPr>
              <w:t>·</w:t>
            </w:r>
            <w:r w:rsidRPr="003344B7">
              <w:rPr>
                <w:rFonts w:hint="eastAsia"/>
                <w:sz w:val="24"/>
                <w:szCs w:val="24"/>
              </w:rPr>
              <w:t>社区美</w:t>
            </w:r>
            <w:r w:rsidRPr="003344B7">
              <w:rPr>
                <w:sz w:val="24"/>
                <w:szCs w:val="24"/>
              </w:rPr>
              <w:t>”</w:t>
            </w:r>
            <w:r w:rsidRPr="003344B7">
              <w:rPr>
                <w:rFonts w:hint="eastAsia"/>
                <w:sz w:val="24"/>
                <w:szCs w:val="24"/>
              </w:rPr>
              <w:t>第三届全国社区网络春晚节目评选中，由区文明办和鹅湖镇文体服务站联合推荐的歌伴舞《太湖，我幸福的歌》获</w:t>
            </w:r>
            <w:r w:rsidRPr="003344B7">
              <w:rPr>
                <w:sz w:val="24"/>
                <w:szCs w:val="24"/>
              </w:rPr>
              <w:t>“</w:t>
            </w:r>
            <w:r w:rsidRPr="003344B7">
              <w:rPr>
                <w:rFonts w:hint="eastAsia"/>
                <w:sz w:val="24"/>
                <w:szCs w:val="24"/>
              </w:rPr>
              <w:t>十大表演人物奖</w:t>
            </w:r>
            <w:r w:rsidRPr="003344B7">
              <w:rPr>
                <w:sz w:val="24"/>
                <w:szCs w:val="24"/>
              </w:rPr>
              <w:t>”</w:t>
            </w:r>
            <w:r w:rsidRPr="003344B7">
              <w:rPr>
                <w:rFonts w:hint="eastAsia"/>
                <w:sz w:val="24"/>
                <w:szCs w:val="24"/>
              </w:rPr>
              <w:t>。</w:t>
            </w:r>
          </w:p>
          <w:p w14:paraId="4014F0B0"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4</w:t>
            </w:r>
            <w:r w:rsidRPr="003344B7">
              <w:rPr>
                <w:rFonts w:hint="eastAsia"/>
                <w:sz w:val="24"/>
                <w:szCs w:val="24"/>
              </w:rPr>
              <w:t>、文物保护</w:t>
            </w:r>
          </w:p>
          <w:p w14:paraId="7E625432"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华氏一直是荡口最大的望族，《泰伯梅里志》记载：</w:t>
            </w:r>
            <w:r w:rsidRPr="003344B7">
              <w:rPr>
                <w:sz w:val="24"/>
                <w:szCs w:val="24"/>
              </w:rPr>
              <w:t>“</w:t>
            </w:r>
            <w:r w:rsidRPr="003344B7">
              <w:rPr>
                <w:rFonts w:hint="eastAsia"/>
                <w:sz w:val="24"/>
                <w:szCs w:val="24"/>
              </w:rPr>
              <w:t>四百年来，高门巨阀，栉比鳞次，皆花姓也。</w:t>
            </w:r>
            <w:r w:rsidRPr="003344B7">
              <w:rPr>
                <w:sz w:val="24"/>
                <w:szCs w:val="24"/>
              </w:rPr>
              <w:t>”</w:t>
            </w:r>
            <w:r w:rsidRPr="003344B7">
              <w:rPr>
                <w:rFonts w:hint="eastAsia"/>
                <w:sz w:val="24"/>
                <w:szCs w:val="24"/>
              </w:rPr>
              <w:t>明清两代，荡口华氏拥有大量风格独特的建筑，至今尚有众多遗存，而且大多具有很高的文物保护价值，</w:t>
            </w:r>
            <w:r w:rsidRPr="003344B7">
              <w:rPr>
                <w:sz w:val="24"/>
                <w:szCs w:val="24"/>
              </w:rPr>
              <w:t>2002</w:t>
            </w:r>
            <w:r w:rsidRPr="003344B7">
              <w:rPr>
                <w:rFonts w:hint="eastAsia"/>
                <w:sz w:val="24"/>
                <w:szCs w:val="24"/>
              </w:rPr>
              <w:t>年荡口华氏明清建筑群被列为江苏省文物保护单位。新当里民居是江苏省级文物保护单位</w:t>
            </w:r>
            <w:r w:rsidRPr="003344B7">
              <w:rPr>
                <w:sz w:val="24"/>
                <w:szCs w:val="24"/>
              </w:rPr>
              <w:t>“</w:t>
            </w:r>
            <w:r w:rsidRPr="003344B7">
              <w:rPr>
                <w:rFonts w:hint="eastAsia"/>
                <w:sz w:val="24"/>
                <w:szCs w:val="24"/>
              </w:rPr>
              <w:t>荡口华氏建筑群</w:t>
            </w:r>
            <w:r w:rsidRPr="003344B7">
              <w:rPr>
                <w:sz w:val="24"/>
                <w:szCs w:val="24"/>
              </w:rPr>
              <w:t>”</w:t>
            </w:r>
            <w:r w:rsidRPr="003344B7">
              <w:rPr>
                <w:rFonts w:hint="eastAsia"/>
                <w:sz w:val="24"/>
                <w:szCs w:val="24"/>
              </w:rPr>
              <w:t>中的一组，是荡口华氏山桂支湖桥派聚居之地，现存五开间三进。宅第建造于清乾隆年间，保存完好。其中第二进堂上有匾额</w:t>
            </w:r>
            <w:r w:rsidRPr="003344B7">
              <w:rPr>
                <w:sz w:val="24"/>
                <w:szCs w:val="24"/>
              </w:rPr>
              <w:t>“</w:t>
            </w:r>
            <w:r w:rsidRPr="003344B7">
              <w:rPr>
                <w:rFonts w:hint="eastAsia"/>
                <w:sz w:val="24"/>
                <w:szCs w:val="24"/>
              </w:rPr>
              <w:t>纶经阁</w:t>
            </w:r>
            <w:r w:rsidRPr="003344B7">
              <w:rPr>
                <w:sz w:val="24"/>
                <w:szCs w:val="24"/>
              </w:rPr>
              <w:t>”</w:t>
            </w:r>
            <w:r w:rsidRPr="003344B7">
              <w:rPr>
                <w:rFonts w:hint="eastAsia"/>
                <w:sz w:val="24"/>
                <w:szCs w:val="24"/>
              </w:rPr>
              <w:t>，系清代顾光旭所书，长窗满天星配蛎壳，现存较少。第三进的腊梅树已经有两百多年的历史。</w:t>
            </w:r>
            <w:r w:rsidRPr="003344B7">
              <w:rPr>
                <w:sz w:val="24"/>
                <w:szCs w:val="24"/>
              </w:rPr>
              <w:t>2002</w:t>
            </w:r>
            <w:r w:rsidRPr="003344B7">
              <w:rPr>
                <w:rFonts w:hint="eastAsia"/>
                <w:sz w:val="24"/>
                <w:szCs w:val="24"/>
              </w:rPr>
              <w:t>年</w:t>
            </w:r>
            <w:r w:rsidRPr="003344B7">
              <w:rPr>
                <w:sz w:val="24"/>
                <w:szCs w:val="24"/>
              </w:rPr>
              <w:t>10</w:t>
            </w:r>
            <w:r w:rsidRPr="003344B7">
              <w:rPr>
                <w:rFonts w:hint="eastAsia"/>
                <w:sz w:val="24"/>
                <w:szCs w:val="24"/>
              </w:rPr>
              <w:t>月</w:t>
            </w:r>
            <w:r w:rsidRPr="003344B7">
              <w:rPr>
                <w:sz w:val="24"/>
                <w:szCs w:val="24"/>
              </w:rPr>
              <w:t>22</w:t>
            </w:r>
            <w:r w:rsidRPr="003344B7">
              <w:rPr>
                <w:rFonts w:hint="eastAsia"/>
                <w:sz w:val="24"/>
                <w:szCs w:val="24"/>
              </w:rPr>
              <w:t>日，被公布为江苏省第五批文物保护单位。</w:t>
            </w:r>
            <w:r w:rsidRPr="003344B7">
              <w:rPr>
                <w:sz w:val="24"/>
                <w:szCs w:val="24"/>
              </w:rPr>
              <w:t>2013</w:t>
            </w:r>
            <w:r w:rsidRPr="003344B7">
              <w:rPr>
                <w:rFonts w:hint="eastAsia"/>
                <w:sz w:val="24"/>
                <w:szCs w:val="24"/>
              </w:rPr>
              <w:t>年，由无锡市锡山区荡口古镇管委会修复。</w:t>
            </w:r>
          </w:p>
          <w:p w14:paraId="1D44EE37" w14:textId="77777777" w:rsidR="000528E4" w:rsidRPr="003344B7" w:rsidRDefault="002232DB">
            <w:pPr>
              <w:widowControl/>
              <w:autoSpaceDN w:val="0"/>
              <w:spacing w:line="480" w:lineRule="exact"/>
              <w:ind w:firstLineChars="175" w:firstLine="420"/>
              <w:jc w:val="left"/>
              <w:rPr>
                <w:sz w:val="24"/>
                <w:szCs w:val="24"/>
              </w:rPr>
            </w:pPr>
            <w:r w:rsidRPr="003344B7">
              <w:rPr>
                <w:sz w:val="24"/>
                <w:szCs w:val="24"/>
              </w:rPr>
              <w:t>5</w:t>
            </w:r>
            <w:r w:rsidRPr="003344B7">
              <w:rPr>
                <w:rFonts w:hint="eastAsia"/>
                <w:sz w:val="24"/>
                <w:szCs w:val="24"/>
              </w:rPr>
              <w:t>、锡东新城详细规划简况</w:t>
            </w:r>
          </w:p>
          <w:p w14:paraId="787364C1"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根据</w:t>
            </w:r>
            <w:r w:rsidRPr="003344B7">
              <w:rPr>
                <w:sz w:val="24"/>
                <w:szCs w:val="24"/>
              </w:rPr>
              <w:t>2007</w:t>
            </w:r>
            <w:r w:rsidRPr="003344B7">
              <w:rPr>
                <w:rFonts w:hint="eastAsia"/>
                <w:sz w:val="24"/>
                <w:szCs w:val="24"/>
              </w:rPr>
              <w:t>年</w:t>
            </w:r>
            <w:r w:rsidRPr="003344B7">
              <w:rPr>
                <w:sz w:val="24"/>
                <w:szCs w:val="24"/>
              </w:rPr>
              <w:t>5</w:t>
            </w:r>
            <w:r w:rsidRPr="003344B7">
              <w:rPr>
                <w:rFonts w:hint="eastAsia"/>
                <w:sz w:val="24"/>
                <w:szCs w:val="24"/>
              </w:rPr>
              <w:t>月无锡市规划设计院规划编制的《无锡市锡东新城控制性详细规划》锡东新城范围：土地利用规划</w:t>
            </w:r>
            <w:r w:rsidRPr="003344B7">
              <w:rPr>
                <w:sz w:val="24"/>
                <w:szCs w:val="24"/>
              </w:rPr>
              <w:t>——</w:t>
            </w:r>
            <w:r w:rsidRPr="003344B7">
              <w:rPr>
                <w:rFonts w:hint="eastAsia"/>
                <w:sz w:val="24"/>
                <w:szCs w:val="24"/>
              </w:rPr>
              <w:t>功能定位：锡东新城是无锡市城市</w:t>
            </w:r>
            <w:r w:rsidRPr="003344B7">
              <w:rPr>
                <w:sz w:val="24"/>
                <w:szCs w:val="24"/>
              </w:rPr>
              <w:t>“</w:t>
            </w:r>
            <w:r w:rsidRPr="003344B7">
              <w:rPr>
                <w:rFonts w:hint="eastAsia"/>
                <w:sz w:val="24"/>
                <w:szCs w:val="24"/>
              </w:rPr>
              <w:t>东联</w:t>
            </w:r>
            <w:r w:rsidRPr="003344B7">
              <w:rPr>
                <w:sz w:val="24"/>
                <w:szCs w:val="24"/>
              </w:rPr>
              <w:t>”</w:t>
            </w:r>
            <w:r w:rsidRPr="003344B7">
              <w:rPr>
                <w:rFonts w:hint="eastAsia"/>
                <w:sz w:val="24"/>
                <w:szCs w:val="24"/>
              </w:rPr>
              <w:t>的第一阵地，集行政、文化、居住、工业、科技、物流、商贸、金融于一体的东部新城区，是城市发展的主要方向之一。用地结构：</w:t>
            </w:r>
            <w:r w:rsidRPr="003344B7">
              <w:rPr>
                <w:sz w:val="24"/>
                <w:szCs w:val="24"/>
              </w:rPr>
              <w:t>“</w:t>
            </w:r>
            <w:r w:rsidRPr="003344B7">
              <w:rPr>
                <w:rFonts w:hint="eastAsia"/>
                <w:sz w:val="24"/>
                <w:szCs w:val="24"/>
              </w:rPr>
              <w:t>一个中心、两个组团、三条</w:t>
            </w:r>
            <w:r w:rsidRPr="003344B7">
              <w:rPr>
                <w:rFonts w:hint="eastAsia"/>
                <w:sz w:val="24"/>
                <w:szCs w:val="24"/>
              </w:rPr>
              <w:lastRenderedPageBreak/>
              <w:t>景观、四处产业</w:t>
            </w:r>
            <w:r w:rsidRPr="003344B7">
              <w:rPr>
                <w:sz w:val="24"/>
                <w:szCs w:val="24"/>
              </w:rPr>
              <w:t>”</w:t>
            </w:r>
            <w:r w:rsidRPr="003344B7">
              <w:rPr>
                <w:rFonts w:hint="eastAsia"/>
                <w:sz w:val="24"/>
                <w:szCs w:val="24"/>
              </w:rPr>
              <w:t>。用地规模：规划总面积约为</w:t>
            </w:r>
            <w:r w:rsidRPr="003344B7">
              <w:rPr>
                <w:sz w:val="24"/>
                <w:szCs w:val="24"/>
              </w:rPr>
              <w:t>125</w:t>
            </w:r>
            <w:r w:rsidRPr="003344B7">
              <w:rPr>
                <w:rFonts w:hint="eastAsia"/>
                <w:sz w:val="24"/>
                <w:szCs w:val="24"/>
              </w:rPr>
              <w:t>平方公里，其中城市建设用地约</w:t>
            </w:r>
            <w:r w:rsidRPr="003344B7">
              <w:rPr>
                <w:sz w:val="24"/>
                <w:szCs w:val="24"/>
              </w:rPr>
              <w:t>59.4</w:t>
            </w:r>
            <w:r w:rsidRPr="003344B7">
              <w:rPr>
                <w:rFonts w:hint="eastAsia"/>
                <w:sz w:val="24"/>
                <w:szCs w:val="24"/>
              </w:rPr>
              <w:t>平方公里，约占总用地的</w:t>
            </w:r>
            <w:r w:rsidRPr="003344B7">
              <w:rPr>
                <w:sz w:val="24"/>
                <w:szCs w:val="24"/>
              </w:rPr>
              <w:t>86.36%</w:t>
            </w:r>
            <w:r w:rsidRPr="003344B7">
              <w:rPr>
                <w:rFonts w:hint="eastAsia"/>
                <w:sz w:val="24"/>
                <w:szCs w:val="24"/>
              </w:rPr>
              <w:t>。人口规模</w:t>
            </w:r>
            <w:r w:rsidRPr="003344B7">
              <w:rPr>
                <w:sz w:val="24"/>
                <w:szCs w:val="24"/>
              </w:rPr>
              <w:t xml:space="preserve"> </w:t>
            </w:r>
            <w:r w:rsidRPr="003344B7">
              <w:rPr>
                <w:rFonts w:hint="eastAsia"/>
                <w:sz w:val="24"/>
                <w:szCs w:val="24"/>
              </w:rPr>
              <w:t>：规划人口总容量约为</w:t>
            </w:r>
            <w:r w:rsidRPr="003344B7">
              <w:rPr>
                <w:sz w:val="24"/>
                <w:szCs w:val="24"/>
              </w:rPr>
              <w:t>33.2</w:t>
            </w:r>
            <w:r w:rsidRPr="003344B7">
              <w:rPr>
                <w:rFonts w:hint="eastAsia"/>
                <w:sz w:val="24"/>
                <w:szCs w:val="24"/>
              </w:rPr>
              <w:t>万。其中东亭片区人口约</w:t>
            </w:r>
            <w:r w:rsidRPr="003344B7">
              <w:rPr>
                <w:sz w:val="24"/>
                <w:szCs w:val="24"/>
              </w:rPr>
              <w:t>16.8</w:t>
            </w:r>
            <w:r w:rsidRPr="003344B7">
              <w:rPr>
                <w:rFonts w:hint="eastAsia"/>
                <w:sz w:val="24"/>
                <w:szCs w:val="24"/>
              </w:rPr>
              <w:t>万人，东北塘片区人口约</w:t>
            </w:r>
            <w:r w:rsidRPr="003344B7">
              <w:rPr>
                <w:sz w:val="24"/>
                <w:szCs w:val="24"/>
              </w:rPr>
              <w:t>7.1</w:t>
            </w:r>
            <w:r w:rsidRPr="003344B7">
              <w:rPr>
                <w:rFonts w:hint="eastAsia"/>
                <w:sz w:val="24"/>
                <w:szCs w:val="24"/>
              </w:rPr>
              <w:t>万人，八士片区人口约</w:t>
            </w:r>
            <w:r w:rsidRPr="003344B7">
              <w:rPr>
                <w:sz w:val="24"/>
                <w:szCs w:val="24"/>
              </w:rPr>
              <w:t>6.7</w:t>
            </w:r>
            <w:r w:rsidRPr="003344B7">
              <w:rPr>
                <w:rFonts w:hint="eastAsia"/>
                <w:sz w:val="24"/>
                <w:szCs w:val="24"/>
              </w:rPr>
              <w:t>万人，开发区内的云林管理单元人口约</w:t>
            </w:r>
            <w:r w:rsidRPr="003344B7">
              <w:rPr>
                <w:sz w:val="24"/>
                <w:szCs w:val="24"/>
              </w:rPr>
              <w:t>2.6</w:t>
            </w:r>
            <w:r w:rsidRPr="003344B7">
              <w:rPr>
                <w:rFonts w:hint="eastAsia"/>
                <w:sz w:val="24"/>
                <w:szCs w:val="24"/>
              </w:rPr>
              <w:t>万人。人口密度为</w:t>
            </w:r>
            <w:r w:rsidRPr="003344B7">
              <w:rPr>
                <w:sz w:val="24"/>
                <w:szCs w:val="24"/>
              </w:rPr>
              <w:t>0.48</w:t>
            </w:r>
            <w:r w:rsidRPr="003344B7">
              <w:rPr>
                <w:rFonts w:hint="eastAsia"/>
                <w:sz w:val="24"/>
                <w:szCs w:val="24"/>
              </w:rPr>
              <w:t>万人</w:t>
            </w:r>
            <w:r w:rsidRPr="003344B7">
              <w:rPr>
                <w:sz w:val="24"/>
                <w:szCs w:val="24"/>
              </w:rPr>
              <w:t>/</w:t>
            </w:r>
            <w:r w:rsidRPr="003344B7">
              <w:rPr>
                <w:rFonts w:hint="eastAsia"/>
                <w:sz w:val="24"/>
                <w:szCs w:val="24"/>
              </w:rPr>
              <w:t>平方公里。</w:t>
            </w:r>
          </w:p>
          <w:p w14:paraId="7DED49D4" w14:textId="77777777" w:rsidR="000528E4" w:rsidRPr="003344B7" w:rsidRDefault="002232DB">
            <w:pPr>
              <w:widowControl/>
              <w:autoSpaceDN w:val="0"/>
              <w:spacing w:line="480" w:lineRule="exact"/>
              <w:ind w:firstLineChars="175" w:firstLine="420"/>
              <w:jc w:val="left"/>
              <w:rPr>
                <w:sz w:val="24"/>
                <w:szCs w:val="24"/>
              </w:rPr>
            </w:pPr>
            <w:r w:rsidRPr="003344B7">
              <w:rPr>
                <w:rFonts w:hint="eastAsia"/>
                <w:sz w:val="24"/>
                <w:szCs w:val="24"/>
              </w:rPr>
              <w:t>功能结构分析</w:t>
            </w:r>
            <w:r w:rsidRPr="003344B7">
              <w:rPr>
                <w:sz w:val="24"/>
                <w:szCs w:val="24"/>
              </w:rPr>
              <w:t>——</w:t>
            </w:r>
            <w:r w:rsidRPr="003344B7">
              <w:rPr>
                <w:rFonts w:hint="eastAsia"/>
                <w:sz w:val="24"/>
                <w:szCs w:val="24"/>
              </w:rPr>
              <w:t>用地结构：</w:t>
            </w:r>
            <w:r w:rsidRPr="003344B7">
              <w:rPr>
                <w:sz w:val="24"/>
                <w:szCs w:val="24"/>
              </w:rPr>
              <w:t>“</w:t>
            </w:r>
            <w:r w:rsidRPr="003344B7">
              <w:rPr>
                <w:rFonts w:hint="eastAsia"/>
                <w:sz w:val="24"/>
                <w:szCs w:val="24"/>
              </w:rPr>
              <w:t>一个中心、两个组团、三条景观、四处产业</w:t>
            </w:r>
            <w:r w:rsidRPr="003344B7">
              <w:rPr>
                <w:sz w:val="24"/>
                <w:szCs w:val="24"/>
              </w:rPr>
              <w:t>”</w:t>
            </w:r>
            <w:r w:rsidRPr="003344B7">
              <w:rPr>
                <w:rFonts w:hint="eastAsia"/>
                <w:sz w:val="24"/>
                <w:szCs w:val="24"/>
              </w:rPr>
              <w:t>。</w:t>
            </w:r>
            <w:r w:rsidRPr="003344B7">
              <w:rPr>
                <w:sz w:val="24"/>
                <w:szCs w:val="24"/>
              </w:rPr>
              <w:t xml:space="preserve"> </w:t>
            </w:r>
            <w:r w:rsidRPr="003344B7">
              <w:rPr>
                <w:rFonts w:hint="eastAsia"/>
                <w:sz w:val="24"/>
                <w:szCs w:val="24"/>
              </w:rPr>
              <w:t>一个中心：即东亭地区；是锡山区的行政、文化中心。神经中枢两个组团：即东北塘、八士两个规划的居住组团；是锡东新城的居住、生活功能的发展方向。发展空间三条景观：即沿沪宁高速公路、北兴塘河、规划春风河的三条内部绿化景观走廊。丝巾、领带四处产业：即锡山经济技术开发区、规划的乡镇工业集中区、通江物流园区及江南商贸城；是锡山区的经济基础所在，是锡东新城活力的源泉。</w:t>
            </w:r>
          </w:p>
          <w:p w14:paraId="133644D3" w14:textId="77777777" w:rsidR="000528E4" w:rsidRPr="003344B7" w:rsidRDefault="002232DB">
            <w:pPr>
              <w:adjustRightInd w:val="0"/>
              <w:snapToGrid w:val="0"/>
              <w:spacing w:line="480" w:lineRule="exact"/>
              <w:ind w:firstLineChars="200" w:firstLine="482"/>
              <w:rPr>
                <w:sz w:val="24"/>
                <w:szCs w:val="24"/>
              </w:rPr>
            </w:pPr>
            <w:r w:rsidRPr="003344B7">
              <w:rPr>
                <w:rFonts w:hint="eastAsia"/>
                <w:b/>
                <w:sz w:val="24"/>
                <w:szCs w:val="24"/>
              </w:rPr>
              <w:t>经调查，本项目</w:t>
            </w:r>
            <w:r w:rsidRPr="003344B7">
              <w:rPr>
                <w:b/>
                <w:sz w:val="24"/>
                <w:szCs w:val="24"/>
              </w:rPr>
              <w:t>500m</w:t>
            </w:r>
            <w:r w:rsidRPr="003344B7">
              <w:rPr>
                <w:rFonts w:hint="eastAsia"/>
                <w:b/>
                <w:sz w:val="24"/>
                <w:szCs w:val="24"/>
              </w:rPr>
              <w:t>范围内无文物保护单位。</w:t>
            </w:r>
          </w:p>
        </w:tc>
      </w:tr>
    </w:tbl>
    <w:p w14:paraId="743D4295"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环境质量状况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28E4" w:rsidRPr="003344B7" w14:paraId="6556D89B" w14:textId="77777777">
        <w:trPr>
          <w:trHeight w:val="5098"/>
        </w:trPr>
        <w:tc>
          <w:tcPr>
            <w:tcW w:w="8778" w:type="dxa"/>
          </w:tcPr>
          <w:p w14:paraId="6D3049FC" w14:textId="77777777" w:rsidR="000528E4" w:rsidRPr="003344B7" w:rsidRDefault="002232DB">
            <w:pPr>
              <w:pStyle w:val="210"/>
              <w:snapToGrid w:val="0"/>
              <w:spacing w:line="480" w:lineRule="exact"/>
              <w:rPr>
                <w:snapToGrid w:val="0"/>
                <w:kern w:val="0"/>
                <w:szCs w:val="24"/>
              </w:rPr>
            </w:pPr>
            <w:r w:rsidRPr="003344B7">
              <w:rPr>
                <w:rFonts w:hint="eastAsia"/>
                <w:snapToGrid w:val="0"/>
                <w:kern w:val="0"/>
                <w:szCs w:val="24"/>
              </w:rPr>
              <w:t>建设项目所在地区域环境质量现状及主要环境问题：</w:t>
            </w:r>
          </w:p>
          <w:p w14:paraId="70932C20"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1</w:t>
            </w:r>
            <w:r w:rsidRPr="003344B7">
              <w:rPr>
                <w:rFonts w:hint="eastAsia"/>
                <w:sz w:val="24"/>
                <w:szCs w:val="24"/>
              </w:rPr>
              <w:t>）环境空气质量</w:t>
            </w:r>
          </w:p>
          <w:p w14:paraId="5910B0E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根据《无锡市环境质量状况公报（</w:t>
            </w:r>
            <w:r w:rsidRPr="003344B7">
              <w:rPr>
                <w:sz w:val="24"/>
                <w:szCs w:val="24"/>
              </w:rPr>
              <w:t>2018</w:t>
            </w:r>
            <w:r w:rsidRPr="003344B7">
              <w:rPr>
                <w:rFonts w:hint="eastAsia"/>
                <w:sz w:val="24"/>
                <w:szCs w:val="24"/>
              </w:rPr>
              <w:t>年度）》（无锡市环境保护局，</w:t>
            </w:r>
            <w:r w:rsidRPr="003344B7">
              <w:rPr>
                <w:sz w:val="24"/>
                <w:szCs w:val="24"/>
              </w:rPr>
              <w:t>2019</w:t>
            </w:r>
            <w:r w:rsidRPr="003344B7">
              <w:rPr>
                <w:rFonts w:hint="eastAsia"/>
                <w:sz w:val="24"/>
                <w:szCs w:val="24"/>
              </w:rPr>
              <w:t>年</w:t>
            </w:r>
            <w:r w:rsidRPr="003344B7">
              <w:rPr>
                <w:sz w:val="24"/>
                <w:szCs w:val="24"/>
              </w:rPr>
              <w:t>6</w:t>
            </w:r>
            <w:r w:rsidRPr="003344B7">
              <w:rPr>
                <w:rFonts w:hint="eastAsia"/>
                <w:sz w:val="24"/>
                <w:szCs w:val="24"/>
              </w:rPr>
              <w:t>月</w:t>
            </w:r>
            <w:r w:rsidRPr="003344B7">
              <w:rPr>
                <w:sz w:val="24"/>
                <w:szCs w:val="24"/>
              </w:rPr>
              <w:t>5</w:t>
            </w:r>
            <w:r w:rsidRPr="003344B7">
              <w:rPr>
                <w:rFonts w:hint="eastAsia"/>
                <w:sz w:val="24"/>
                <w:szCs w:val="24"/>
              </w:rPr>
              <w:t>日）：</w:t>
            </w:r>
          </w:p>
          <w:p w14:paraId="705F4955"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全市环境空气中</w:t>
            </w:r>
            <w:r w:rsidRPr="003344B7">
              <w:rPr>
                <w:sz w:val="24"/>
                <w:szCs w:val="24"/>
              </w:rPr>
              <w:t>PM</w:t>
            </w:r>
            <w:r w:rsidRPr="003344B7">
              <w:rPr>
                <w:sz w:val="24"/>
                <w:szCs w:val="24"/>
                <w:vertAlign w:val="subscript"/>
              </w:rPr>
              <w:t>2.5</w:t>
            </w:r>
            <w:r w:rsidRPr="003344B7">
              <w:rPr>
                <w:rFonts w:hint="eastAsia"/>
                <w:sz w:val="24"/>
                <w:szCs w:val="24"/>
              </w:rPr>
              <w:t>、可吸入颗粒物（</w:t>
            </w:r>
            <w:r w:rsidRPr="003344B7">
              <w:rPr>
                <w:sz w:val="24"/>
                <w:szCs w:val="24"/>
              </w:rPr>
              <w:t>PM</w:t>
            </w:r>
            <w:r w:rsidRPr="003344B7">
              <w:rPr>
                <w:sz w:val="24"/>
                <w:szCs w:val="24"/>
                <w:vertAlign w:val="subscript"/>
              </w:rPr>
              <w:t>10</w:t>
            </w:r>
            <w:r w:rsidRPr="003344B7">
              <w:rPr>
                <w:rFonts w:hint="eastAsia"/>
                <w:sz w:val="24"/>
                <w:szCs w:val="24"/>
              </w:rPr>
              <w:t>）、二氧化硫（</w:t>
            </w:r>
            <w:r w:rsidRPr="003344B7">
              <w:rPr>
                <w:sz w:val="24"/>
                <w:szCs w:val="24"/>
              </w:rPr>
              <w:t>SO</w:t>
            </w:r>
            <w:r w:rsidRPr="003344B7">
              <w:rPr>
                <w:sz w:val="24"/>
                <w:szCs w:val="24"/>
                <w:vertAlign w:val="subscript"/>
              </w:rPr>
              <w:t>2</w:t>
            </w:r>
            <w:r w:rsidRPr="003344B7">
              <w:rPr>
                <w:rFonts w:hint="eastAsia"/>
                <w:sz w:val="24"/>
                <w:szCs w:val="24"/>
              </w:rPr>
              <w:t>）、二氧化氮（</w:t>
            </w:r>
            <w:r w:rsidRPr="003344B7">
              <w:rPr>
                <w:sz w:val="24"/>
                <w:szCs w:val="24"/>
              </w:rPr>
              <w:t>NO</w:t>
            </w:r>
            <w:r w:rsidRPr="003344B7">
              <w:rPr>
                <w:sz w:val="24"/>
                <w:szCs w:val="24"/>
                <w:vertAlign w:val="subscript"/>
              </w:rPr>
              <w:t>2</w:t>
            </w:r>
            <w:r w:rsidRPr="003344B7">
              <w:rPr>
                <w:rFonts w:hint="eastAsia"/>
                <w:sz w:val="24"/>
                <w:szCs w:val="24"/>
              </w:rPr>
              <w:t>）年均浓度分别为</w:t>
            </w:r>
            <w:r w:rsidRPr="003344B7">
              <w:rPr>
                <w:sz w:val="24"/>
                <w:szCs w:val="24"/>
              </w:rPr>
              <w:t>43</w:t>
            </w:r>
            <w:r w:rsidRPr="003344B7">
              <w:rPr>
                <w:rFonts w:hint="eastAsia"/>
                <w:sz w:val="24"/>
                <w:szCs w:val="24"/>
              </w:rPr>
              <w:t>微克</w:t>
            </w:r>
            <w:r w:rsidRPr="003344B7">
              <w:rPr>
                <w:sz w:val="24"/>
                <w:szCs w:val="24"/>
              </w:rPr>
              <w:t>/</w:t>
            </w:r>
            <w:r w:rsidRPr="003344B7">
              <w:rPr>
                <w:rFonts w:hint="eastAsia"/>
                <w:sz w:val="24"/>
                <w:szCs w:val="24"/>
              </w:rPr>
              <w:t>立方米、</w:t>
            </w:r>
            <w:r w:rsidRPr="003344B7">
              <w:rPr>
                <w:sz w:val="24"/>
                <w:szCs w:val="24"/>
              </w:rPr>
              <w:t>75</w:t>
            </w:r>
            <w:r w:rsidRPr="003344B7">
              <w:rPr>
                <w:rFonts w:hint="eastAsia"/>
                <w:sz w:val="24"/>
                <w:szCs w:val="24"/>
              </w:rPr>
              <w:t>微克</w:t>
            </w:r>
            <w:r w:rsidRPr="003344B7">
              <w:rPr>
                <w:sz w:val="24"/>
                <w:szCs w:val="24"/>
              </w:rPr>
              <w:t>/</w:t>
            </w:r>
            <w:r w:rsidRPr="003344B7">
              <w:rPr>
                <w:rFonts w:hint="eastAsia"/>
                <w:sz w:val="24"/>
                <w:szCs w:val="24"/>
              </w:rPr>
              <w:t>立方米、</w:t>
            </w:r>
            <w:r w:rsidRPr="003344B7">
              <w:rPr>
                <w:sz w:val="24"/>
                <w:szCs w:val="24"/>
              </w:rPr>
              <w:t>12</w:t>
            </w:r>
            <w:r w:rsidRPr="003344B7">
              <w:rPr>
                <w:rFonts w:hint="eastAsia"/>
                <w:sz w:val="24"/>
                <w:szCs w:val="24"/>
              </w:rPr>
              <w:t>微克</w:t>
            </w:r>
            <w:r w:rsidRPr="003344B7">
              <w:rPr>
                <w:sz w:val="24"/>
                <w:szCs w:val="24"/>
              </w:rPr>
              <w:t>/</w:t>
            </w:r>
            <w:r w:rsidRPr="003344B7">
              <w:rPr>
                <w:rFonts w:hint="eastAsia"/>
                <w:sz w:val="24"/>
                <w:szCs w:val="24"/>
              </w:rPr>
              <w:t>立方米和</w:t>
            </w:r>
            <w:r w:rsidRPr="003344B7">
              <w:rPr>
                <w:sz w:val="24"/>
                <w:szCs w:val="24"/>
              </w:rPr>
              <w:t>43</w:t>
            </w:r>
            <w:r w:rsidRPr="003344B7">
              <w:rPr>
                <w:rFonts w:hint="eastAsia"/>
                <w:sz w:val="24"/>
                <w:szCs w:val="24"/>
              </w:rPr>
              <w:t>微克</w:t>
            </w:r>
            <w:r w:rsidRPr="003344B7">
              <w:rPr>
                <w:sz w:val="24"/>
                <w:szCs w:val="24"/>
              </w:rPr>
              <w:t>/</w:t>
            </w:r>
            <w:r w:rsidRPr="003344B7">
              <w:rPr>
                <w:rFonts w:hint="eastAsia"/>
                <w:sz w:val="24"/>
                <w:szCs w:val="24"/>
              </w:rPr>
              <w:t>立方米；一氧化碳（</w:t>
            </w:r>
            <w:r w:rsidRPr="003344B7">
              <w:rPr>
                <w:sz w:val="24"/>
                <w:szCs w:val="24"/>
              </w:rPr>
              <w:t>CO</w:t>
            </w:r>
            <w:r w:rsidRPr="003344B7">
              <w:rPr>
                <w:rFonts w:hint="eastAsia"/>
                <w:sz w:val="24"/>
                <w:szCs w:val="24"/>
              </w:rPr>
              <w:t>）和臭氧（</w:t>
            </w:r>
            <w:r w:rsidRPr="003344B7">
              <w:rPr>
                <w:sz w:val="24"/>
                <w:szCs w:val="24"/>
              </w:rPr>
              <w:t>O</w:t>
            </w:r>
            <w:r w:rsidRPr="003344B7">
              <w:rPr>
                <w:sz w:val="24"/>
                <w:szCs w:val="24"/>
                <w:vertAlign w:val="subscript"/>
              </w:rPr>
              <w:t>3</w:t>
            </w:r>
            <w:r w:rsidRPr="003344B7">
              <w:rPr>
                <w:rFonts w:hint="eastAsia"/>
                <w:sz w:val="24"/>
                <w:szCs w:val="24"/>
              </w:rPr>
              <w:t>）浓度分别为</w:t>
            </w:r>
            <w:r w:rsidRPr="003344B7">
              <w:rPr>
                <w:sz w:val="24"/>
                <w:szCs w:val="24"/>
              </w:rPr>
              <w:t>1.6</w:t>
            </w:r>
            <w:r w:rsidRPr="003344B7">
              <w:rPr>
                <w:rFonts w:hint="eastAsia"/>
                <w:sz w:val="24"/>
                <w:szCs w:val="24"/>
              </w:rPr>
              <w:t>毫克</w:t>
            </w:r>
            <w:r w:rsidRPr="003344B7">
              <w:rPr>
                <w:sz w:val="24"/>
                <w:szCs w:val="24"/>
              </w:rPr>
              <w:t>/</w:t>
            </w:r>
            <w:r w:rsidRPr="003344B7">
              <w:rPr>
                <w:rFonts w:hint="eastAsia"/>
                <w:sz w:val="24"/>
                <w:szCs w:val="24"/>
              </w:rPr>
              <w:t>立方米和</w:t>
            </w:r>
            <w:r w:rsidRPr="003344B7">
              <w:rPr>
                <w:sz w:val="24"/>
                <w:szCs w:val="24"/>
              </w:rPr>
              <w:t>179</w:t>
            </w:r>
            <w:r w:rsidRPr="003344B7">
              <w:rPr>
                <w:rFonts w:hint="eastAsia"/>
                <w:sz w:val="24"/>
                <w:szCs w:val="24"/>
              </w:rPr>
              <w:t>微克</w:t>
            </w:r>
            <w:r w:rsidRPr="003344B7">
              <w:rPr>
                <w:sz w:val="24"/>
                <w:szCs w:val="24"/>
              </w:rPr>
              <w:t>/</w:t>
            </w:r>
            <w:r w:rsidRPr="003344B7">
              <w:rPr>
                <w:rFonts w:hint="eastAsia"/>
                <w:sz w:val="24"/>
                <w:szCs w:val="24"/>
              </w:rPr>
              <w:t>立方米。与</w:t>
            </w:r>
            <w:r w:rsidRPr="003344B7">
              <w:rPr>
                <w:sz w:val="24"/>
                <w:szCs w:val="24"/>
              </w:rPr>
              <w:t>2017</w:t>
            </w:r>
            <w:r w:rsidRPr="003344B7">
              <w:rPr>
                <w:rFonts w:hint="eastAsia"/>
                <w:sz w:val="24"/>
                <w:szCs w:val="24"/>
              </w:rPr>
              <w:t>年相比，</w:t>
            </w:r>
            <w:r w:rsidRPr="003344B7">
              <w:rPr>
                <w:sz w:val="24"/>
                <w:szCs w:val="24"/>
              </w:rPr>
              <w:t>PM</w:t>
            </w:r>
            <w:r w:rsidRPr="003344B7">
              <w:rPr>
                <w:sz w:val="24"/>
                <w:szCs w:val="24"/>
                <w:vertAlign w:val="subscript"/>
              </w:rPr>
              <w:t>2.5</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SO</w:t>
            </w:r>
            <w:r w:rsidRPr="003344B7">
              <w:rPr>
                <w:sz w:val="24"/>
                <w:szCs w:val="24"/>
                <w:vertAlign w:val="subscript"/>
              </w:rPr>
              <w:t>2</w:t>
            </w:r>
            <w:r w:rsidRPr="003344B7">
              <w:rPr>
                <w:rFonts w:hint="eastAsia"/>
                <w:sz w:val="24"/>
                <w:szCs w:val="24"/>
              </w:rPr>
              <w:t>、</w:t>
            </w:r>
            <w:r w:rsidRPr="003344B7">
              <w:rPr>
                <w:sz w:val="24"/>
                <w:szCs w:val="24"/>
              </w:rPr>
              <w:t>NO</w:t>
            </w:r>
            <w:r w:rsidRPr="003344B7">
              <w:rPr>
                <w:sz w:val="24"/>
                <w:szCs w:val="24"/>
                <w:vertAlign w:val="subscript"/>
              </w:rPr>
              <w:t>2</w:t>
            </w:r>
            <w:r w:rsidRPr="003344B7">
              <w:rPr>
                <w:rFonts w:hint="eastAsia"/>
                <w:sz w:val="24"/>
                <w:szCs w:val="24"/>
              </w:rPr>
              <w:t>和</w:t>
            </w:r>
            <w:r w:rsidRPr="003344B7">
              <w:rPr>
                <w:sz w:val="24"/>
                <w:szCs w:val="24"/>
              </w:rPr>
              <w:t>O</w:t>
            </w:r>
            <w:r w:rsidRPr="003344B7">
              <w:rPr>
                <w:sz w:val="24"/>
                <w:szCs w:val="24"/>
                <w:vertAlign w:val="subscript"/>
              </w:rPr>
              <w:t>3</w:t>
            </w:r>
            <w:r w:rsidRPr="003344B7">
              <w:rPr>
                <w:rFonts w:hint="eastAsia"/>
                <w:sz w:val="24"/>
                <w:szCs w:val="24"/>
              </w:rPr>
              <w:t>浓度分别下降</w:t>
            </w:r>
            <w:r w:rsidRPr="003344B7">
              <w:rPr>
                <w:sz w:val="24"/>
                <w:szCs w:val="24"/>
              </w:rPr>
              <w:t>2.3%</w:t>
            </w:r>
            <w:r w:rsidRPr="003344B7">
              <w:rPr>
                <w:rFonts w:hint="eastAsia"/>
                <w:sz w:val="24"/>
                <w:szCs w:val="24"/>
              </w:rPr>
              <w:t>、</w:t>
            </w:r>
            <w:r w:rsidRPr="003344B7">
              <w:rPr>
                <w:sz w:val="24"/>
                <w:szCs w:val="24"/>
              </w:rPr>
              <w:t>2.6%</w:t>
            </w:r>
            <w:r w:rsidRPr="003344B7">
              <w:rPr>
                <w:rFonts w:hint="eastAsia"/>
                <w:sz w:val="24"/>
                <w:szCs w:val="24"/>
              </w:rPr>
              <w:t>、</w:t>
            </w:r>
            <w:r w:rsidRPr="003344B7">
              <w:rPr>
                <w:sz w:val="24"/>
                <w:szCs w:val="24"/>
              </w:rPr>
              <w:t>7.7%</w:t>
            </w:r>
            <w:r w:rsidRPr="003344B7">
              <w:rPr>
                <w:rFonts w:hint="eastAsia"/>
                <w:sz w:val="24"/>
                <w:szCs w:val="24"/>
              </w:rPr>
              <w:t>、</w:t>
            </w:r>
            <w:r w:rsidRPr="003344B7">
              <w:rPr>
                <w:sz w:val="24"/>
                <w:szCs w:val="24"/>
              </w:rPr>
              <w:t>6.5%</w:t>
            </w:r>
            <w:r w:rsidRPr="003344B7">
              <w:rPr>
                <w:rFonts w:hint="eastAsia"/>
                <w:sz w:val="24"/>
                <w:szCs w:val="24"/>
              </w:rPr>
              <w:t>和</w:t>
            </w:r>
            <w:r w:rsidRPr="003344B7">
              <w:rPr>
                <w:sz w:val="24"/>
                <w:szCs w:val="24"/>
              </w:rPr>
              <w:t>2.7%</w:t>
            </w:r>
            <w:r w:rsidRPr="003344B7">
              <w:rPr>
                <w:rFonts w:hint="eastAsia"/>
                <w:sz w:val="24"/>
                <w:szCs w:val="24"/>
              </w:rPr>
              <w:t>，</w:t>
            </w:r>
            <w:r w:rsidRPr="003344B7">
              <w:rPr>
                <w:sz w:val="24"/>
                <w:szCs w:val="24"/>
              </w:rPr>
              <w:t>CO</w:t>
            </w:r>
            <w:r w:rsidRPr="003344B7">
              <w:rPr>
                <w:rFonts w:hint="eastAsia"/>
                <w:sz w:val="24"/>
                <w:szCs w:val="24"/>
              </w:rPr>
              <w:t>浓度上升</w:t>
            </w:r>
            <w:r w:rsidRPr="003344B7">
              <w:rPr>
                <w:sz w:val="24"/>
                <w:szCs w:val="24"/>
              </w:rPr>
              <w:t>6.7%</w:t>
            </w:r>
            <w:r w:rsidRPr="003344B7">
              <w:rPr>
                <w:rFonts w:hint="eastAsia"/>
                <w:sz w:val="24"/>
                <w:szCs w:val="24"/>
              </w:rPr>
              <w:t>。</w:t>
            </w:r>
          </w:p>
          <w:p w14:paraId="128D43A8"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按照《环境空气质量标准》（</w:t>
            </w:r>
            <w:r w:rsidRPr="003344B7">
              <w:rPr>
                <w:sz w:val="24"/>
                <w:szCs w:val="24"/>
              </w:rPr>
              <w:t>GB3095-2012</w:t>
            </w:r>
            <w:r w:rsidRPr="003344B7">
              <w:rPr>
                <w:rFonts w:hint="eastAsia"/>
                <w:sz w:val="24"/>
                <w:szCs w:val="24"/>
              </w:rPr>
              <w:t>）二级标准进行年度评价，两市五区环境空气超标污染物为</w:t>
            </w:r>
            <w:r w:rsidRPr="003344B7">
              <w:rPr>
                <w:sz w:val="24"/>
                <w:szCs w:val="24"/>
              </w:rPr>
              <w:t>PM</w:t>
            </w:r>
            <w:r w:rsidRPr="003344B7">
              <w:rPr>
                <w:sz w:val="24"/>
                <w:szCs w:val="24"/>
                <w:vertAlign w:val="subscript"/>
              </w:rPr>
              <w:t>2.5</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O</w:t>
            </w:r>
            <w:r w:rsidRPr="003344B7">
              <w:rPr>
                <w:sz w:val="24"/>
                <w:szCs w:val="24"/>
                <w:vertAlign w:val="subscript"/>
              </w:rPr>
              <w:t>3</w:t>
            </w:r>
            <w:r w:rsidRPr="003344B7">
              <w:rPr>
                <w:rFonts w:hint="eastAsia"/>
                <w:sz w:val="24"/>
                <w:szCs w:val="24"/>
              </w:rPr>
              <w:t>和</w:t>
            </w:r>
            <w:r w:rsidRPr="003344B7">
              <w:rPr>
                <w:sz w:val="24"/>
                <w:szCs w:val="24"/>
              </w:rPr>
              <w:t>NO</w:t>
            </w:r>
            <w:r w:rsidRPr="003344B7">
              <w:rPr>
                <w:sz w:val="24"/>
                <w:szCs w:val="24"/>
                <w:vertAlign w:val="subscript"/>
              </w:rPr>
              <w:t>2</w:t>
            </w:r>
            <w:r w:rsidRPr="003344B7">
              <w:rPr>
                <w:rFonts w:hint="eastAsia"/>
                <w:sz w:val="24"/>
                <w:szCs w:val="24"/>
              </w:rPr>
              <w:t>，其中，两市五区的</w:t>
            </w:r>
            <w:r w:rsidRPr="003344B7">
              <w:rPr>
                <w:sz w:val="24"/>
                <w:szCs w:val="24"/>
              </w:rPr>
              <w:t>PM</w:t>
            </w:r>
            <w:r w:rsidRPr="003344B7">
              <w:rPr>
                <w:sz w:val="24"/>
                <w:szCs w:val="24"/>
                <w:vertAlign w:val="subscript"/>
              </w:rPr>
              <w:t>2.5</w:t>
            </w:r>
            <w:r w:rsidRPr="003344B7">
              <w:rPr>
                <w:rFonts w:hint="eastAsia"/>
                <w:sz w:val="24"/>
                <w:szCs w:val="24"/>
              </w:rPr>
              <w:t>和</w:t>
            </w:r>
            <w:r w:rsidRPr="003344B7">
              <w:rPr>
                <w:sz w:val="24"/>
                <w:szCs w:val="24"/>
              </w:rPr>
              <w:t>O</w:t>
            </w:r>
            <w:r w:rsidRPr="003344B7">
              <w:rPr>
                <w:sz w:val="24"/>
                <w:szCs w:val="24"/>
                <w:vertAlign w:val="subscript"/>
              </w:rPr>
              <w:t>3</w:t>
            </w:r>
            <w:r w:rsidRPr="003344B7">
              <w:rPr>
                <w:rFonts w:hint="eastAsia"/>
                <w:sz w:val="24"/>
                <w:szCs w:val="24"/>
              </w:rPr>
              <w:t>浓度均超过二级标准；除宜兴市外，其余</w:t>
            </w:r>
            <w:r w:rsidRPr="003344B7">
              <w:rPr>
                <w:sz w:val="24"/>
                <w:szCs w:val="24"/>
              </w:rPr>
              <w:t>6</w:t>
            </w:r>
            <w:r w:rsidRPr="003344B7">
              <w:rPr>
                <w:rFonts w:hint="eastAsia"/>
                <w:sz w:val="24"/>
                <w:szCs w:val="24"/>
              </w:rPr>
              <w:t>个市（县）、区的</w:t>
            </w:r>
            <w:r w:rsidRPr="003344B7">
              <w:rPr>
                <w:sz w:val="24"/>
                <w:szCs w:val="24"/>
              </w:rPr>
              <w:t>PM10</w:t>
            </w:r>
            <w:r w:rsidRPr="003344B7">
              <w:rPr>
                <w:rFonts w:hint="eastAsia"/>
                <w:sz w:val="24"/>
                <w:szCs w:val="24"/>
              </w:rPr>
              <w:t>浓度超过二级标准；除宜兴市和滨湖区外，其余</w:t>
            </w:r>
            <w:r w:rsidRPr="003344B7">
              <w:rPr>
                <w:sz w:val="24"/>
                <w:szCs w:val="24"/>
              </w:rPr>
              <w:t>5</w:t>
            </w:r>
            <w:r w:rsidRPr="003344B7">
              <w:rPr>
                <w:rFonts w:hint="eastAsia"/>
                <w:sz w:val="24"/>
                <w:szCs w:val="24"/>
              </w:rPr>
              <w:t>个市（县）、区的</w:t>
            </w:r>
            <w:r w:rsidRPr="003344B7">
              <w:rPr>
                <w:sz w:val="24"/>
                <w:szCs w:val="24"/>
              </w:rPr>
              <w:t>NO</w:t>
            </w:r>
            <w:r w:rsidRPr="003344B7">
              <w:rPr>
                <w:sz w:val="24"/>
                <w:szCs w:val="24"/>
                <w:vertAlign w:val="subscript"/>
              </w:rPr>
              <w:t>2</w:t>
            </w:r>
            <w:r w:rsidRPr="003344B7">
              <w:rPr>
                <w:rFonts w:hint="eastAsia"/>
                <w:sz w:val="24"/>
                <w:szCs w:val="24"/>
              </w:rPr>
              <w:t>浓度超过二级标准。优良天数比率介于</w:t>
            </w:r>
            <w:r w:rsidRPr="003344B7">
              <w:rPr>
                <w:sz w:val="24"/>
                <w:szCs w:val="24"/>
              </w:rPr>
              <w:t>64.3%</w:t>
            </w:r>
            <w:r w:rsidRPr="003344B7">
              <w:rPr>
                <w:rFonts w:hint="eastAsia"/>
                <w:sz w:val="24"/>
                <w:szCs w:val="24"/>
              </w:rPr>
              <w:t>～</w:t>
            </w:r>
            <w:r w:rsidRPr="003344B7">
              <w:rPr>
                <w:sz w:val="24"/>
                <w:szCs w:val="24"/>
              </w:rPr>
              <w:t>75.9%</w:t>
            </w:r>
            <w:r w:rsidRPr="003344B7">
              <w:rPr>
                <w:rFonts w:hint="eastAsia"/>
                <w:sz w:val="24"/>
                <w:szCs w:val="24"/>
              </w:rPr>
              <w:t>之间。</w:t>
            </w:r>
          </w:p>
          <w:p w14:paraId="50694E9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综上，本项目所在地为不达标区。</w:t>
            </w:r>
          </w:p>
          <w:p w14:paraId="72F8A010"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根据《中华人民共和国大气污染防治法》的要求，未达标城市需要编制限期达标规划，明确限期达标，制定有效的大气污染防治措施。目前无锡市已经制定了《无锡市大气环境质量限期达标规划》，拟通过实施包括：</w:t>
            </w:r>
            <w:r w:rsidRPr="003344B7">
              <w:rPr>
                <w:rFonts w:ascii="宋体" w:hAnsi="宋体" w:cs="宋体" w:hint="eastAsia"/>
                <w:sz w:val="24"/>
                <w:szCs w:val="24"/>
              </w:rPr>
              <w:t>①</w:t>
            </w:r>
            <w:r w:rsidRPr="003344B7">
              <w:rPr>
                <w:rFonts w:hint="eastAsia"/>
                <w:sz w:val="24"/>
                <w:szCs w:val="24"/>
              </w:rPr>
              <w:t>调整产业结构，减少污染物排放；</w:t>
            </w:r>
            <w:r w:rsidRPr="003344B7">
              <w:rPr>
                <w:rFonts w:ascii="宋体" w:hAnsi="宋体" w:cs="宋体" w:hint="eastAsia"/>
                <w:sz w:val="24"/>
                <w:szCs w:val="24"/>
              </w:rPr>
              <w:t>②</w:t>
            </w:r>
            <w:r w:rsidRPr="003344B7">
              <w:rPr>
                <w:rFonts w:hint="eastAsia"/>
                <w:sz w:val="24"/>
                <w:szCs w:val="24"/>
              </w:rPr>
              <w:t>推进工业领域全行业、全要素达标排放；</w:t>
            </w:r>
            <w:r w:rsidRPr="003344B7">
              <w:rPr>
                <w:rFonts w:ascii="宋体" w:hAnsi="宋体" w:cs="宋体" w:hint="eastAsia"/>
                <w:sz w:val="24"/>
                <w:szCs w:val="24"/>
              </w:rPr>
              <w:t>③</w:t>
            </w:r>
            <w:r w:rsidRPr="003344B7">
              <w:rPr>
                <w:rFonts w:hint="eastAsia"/>
                <w:sz w:val="24"/>
                <w:szCs w:val="24"/>
              </w:rPr>
              <w:t>调整能源结构，控制煤炭消费总量；</w:t>
            </w:r>
            <w:r w:rsidRPr="003344B7">
              <w:rPr>
                <w:rFonts w:ascii="宋体" w:hAnsi="宋体" w:cs="宋体" w:hint="eastAsia"/>
                <w:sz w:val="24"/>
                <w:szCs w:val="24"/>
              </w:rPr>
              <w:t>④</w:t>
            </w:r>
            <w:r w:rsidRPr="003344B7">
              <w:rPr>
                <w:rFonts w:hint="eastAsia"/>
                <w:sz w:val="24"/>
                <w:szCs w:val="24"/>
              </w:rPr>
              <w:t>加强交通行业大气污染防治；</w:t>
            </w:r>
            <w:r w:rsidRPr="003344B7">
              <w:rPr>
                <w:rFonts w:ascii="宋体" w:hAnsi="宋体" w:cs="宋体" w:hint="eastAsia"/>
                <w:sz w:val="24"/>
                <w:szCs w:val="24"/>
              </w:rPr>
              <w:t>⑤</w:t>
            </w:r>
            <w:r w:rsidRPr="003344B7">
              <w:rPr>
                <w:rFonts w:hint="eastAsia"/>
                <w:sz w:val="24"/>
                <w:szCs w:val="24"/>
              </w:rPr>
              <w:t>严格控制扬尘污染；</w:t>
            </w:r>
            <w:r w:rsidRPr="003344B7">
              <w:rPr>
                <w:rFonts w:ascii="宋体" w:hAnsi="宋体" w:cs="宋体" w:hint="eastAsia"/>
                <w:sz w:val="24"/>
                <w:szCs w:val="24"/>
              </w:rPr>
              <w:t>⑥</w:t>
            </w:r>
            <w:r w:rsidRPr="003344B7">
              <w:rPr>
                <w:rFonts w:hint="eastAsia"/>
                <w:sz w:val="24"/>
                <w:szCs w:val="24"/>
              </w:rPr>
              <w:t>加强服务业和生活污染防治；</w:t>
            </w:r>
            <w:r w:rsidRPr="003344B7">
              <w:rPr>
                <w:rFonts w:ascii="宋体" w:hAnsi="宋体" w:cs="宋体" w:hint="eastAsia"/>
                <w:sz w:val="24"/>
                <w:szCs w:val="24"/>
              </w:rPr>
              <w:t>⑦</w:t>
            </w:r>
            <w:r w:rsidRPr="003344B7">
              <w:rPr>
                <w:rFonts w:hint="eastAsia"/>
                <w:sz w:val="24"/>
                <w:szCs w:val="24"/>
              </w:rPr>
              <w:t>推进农业污染防治；</w:t>
            </w:r>
            <w:r w:rsidRPr="003344B7">
              <w:rPr>
                <w:rFonts w:ascii="宋体" w:hAnsi="宋体" w:cs="宋体" w:hint="eastAsia"/>
                <w:sz w:val="24"/>
                <w:szCs w:val="24"/>
              </w:rPr>
              <w:t>⑧</w:t>
            </w:r>
            <w:r w:rsidRPr="003344B7">
              <w:rPr>
                <w:rFonts w:hint="eastAsia"/>
                <w:sz w:val="24"/>
                <w:szCs w:val="24"/>
              </w:rPr>
              <w:t>加强重污染天气应对。</w:t>
            </w:r>
          </w:p>
          <w:p w14:paraId="47218245"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近期目标：到</w:t>
            </w:r>
            <w:r w:rsidRPr="003344B7">
              <w:rPr>
                <w:sz w:val="24"/>
                <w:szCs w:val="24"/>
              </w:rPr>
              <w:t>2020</w:t>
            </w:r>
            <w:r w:rsidRPr="003344B7">
              <w:rPr>
                <w:rFonts w:hint="eastAsia"/>
                <w:sz w:val="24"/>
                <w:szCs w:val="24"/>
              </w:rPr>
              <w:t>年，二氧化硫（</w:t>
            </w:r>
            <w:r w:rsidRPr="003344B7">
              <w:rPr>
                <w:sz w:val="24"/>
                <w:szCs w:val="24"/>
              </w:rPr>
              <w:t>SO</w:t>
            </w:r>
            <w:r w:rsidRPr="003344B7">
              <w:rPr>
                <w:sz w:val="24"/>
                <w:szCs w:val="24"/>
                <w:vertAlign w:val="subscript"/>
              </w:rPr>
              <w:t>2</w:t>
            </w:r>
            <w:r w:rsidRPr="003344B7">
              <w:rPr>
                <w:rFonts w:hint="eastAsia"/>
                <w:sz w:val="24"/>
                <w:szCs w:val="24"/>
              </w:rPr>
              <w:t>）、氮氧化物（</w:t>
            </w:r>
            <w:r w:rsidRPr="003344B7">
              <w:rPr>
                <w:sz w:val="24"/>
                <w:szCs w:val="24"/>
              </w:rPr>
              <w:t>NO</w:t>
            </w:r>
            <w:r w:rsidRPr="003344B7">
              <w:rPr>
                <w:sz w:val="24"/>
                <w:szCs w:val="24"/>
                <w:vertAlign w:val="subscript"/>
              </w:rPr>
              <w:t>x</w:t>
            </w:r>
            <w:r w:rsidRPr="003344B7">
              <w:rPr>
                <w:rFonts w:hint="eastAsia"/>
                <w:sz w:val="24"/>
                <w:szCs w:val="24"/>
              </w:rPr>
              <w:t>）、挥发性有机物（</w:t>
            </w:r>
            <w:r w:rsidRPr="003344B7">
              <w:rPr>
                <w:sz w:val="24"/>
                <w:szCs w:val="24"/>
              </w:rPr>
              <w:t>VOCs</w:t>
            </w:r>
            <w:r w:rsidRPr="003344B7">
              <w:rPr>
                <w:rFonts w:hint="eastAsia"/>
                <w:sz w:val="24"/>
                <w:szCs w:val="24"/>
              </w:rPr>
              <w:t>）排放总量均比</w:t>
            </w:r>
            <w:r w:rsidRPr="003344B7">
              <w:rPr>
                <w:sz w:val="24"/>
                <w:szCs w:val="24"/>
              </w:rPr>
              <w:t>2015</w:t>
            </w:r>
            <w:r w:rsidRPr="003344B7">
              <w:rPr>
                <w:rFonts w:hint="eastAsia"/>
                <w:sz w:val="24"/>
                <w:szCs w:val="24"/>
              </w:rPr>
              <w:t>年下降</w:t>
            </w:r>
            <w:r w:rsidRPr="003344B7">
              <w:rPr>
                <w:sz w:val="24"/>
                <w:szCs w:val="24"/>
              </w:rPr>
              <w:t>22%</w:t>
            </w:r>
            <w:r w:rsidRPr="003344B7">
              <w:rPr>
                <w:rFonts w:hint="eastAsia"/>
                <w:sz w:val="24"/>
                <w:szCs w:val="24"/>
              </w:rPr>
              <w:t>以上；确保</w:t>
            </w:r>
            <w:r w:rsidRPr="003344B7">
              <w:rPr>
                <w:sz w:val="24"/>
                <w:szCs w:val="24"/>
              </w:rPr>
              <w:t>PM</w:t>
            </w:r>
            <w:r w:rsidRPr="003344B7">
              <w:rPr>
                <w:sz w:val="24"/>
                <w:szCs w:val="24"/>
                <w:vertAlign w:val="subscript"/>
              </w:rPr>
              <w:t>2.5</w:t>
            </w:r>
            <w:r w:rsidRPr="003344B7">
              <w:rPr>
                <w:rFonts w:hint="eastAsia"/>
                <w:sz w:val="24"/>
                <w:szCs w:val="24"/>
              </w:rPr>
              <w:t>浓度比</w:t>
            </w:r>
            <w:r w:rsidRPr="003344B7">
              <w:rPr>
                <w:sz w:val="24"/>
                <w:szCs w:val="24"/>
              </w:rPr>
              <w:t>2015</w:t>
            </w:r>
            <w:r w:rsidRPr="003344B7">
              <w:rPr>
                <w:rFonts w:hint="eastAsia"/>
                <w:sz w:val="24"/>
                <w:szCs w:val="24"/>
              </w:rPr>
              <w:t>年下降</w:t>
            </w:r>
            <w:r w:rsidRPr="003344B7">
              <w:rPr>
                <w:sz w:val="24"/>
                <w:szCs w:val="24"/>
              </w:rPr>
              <w:t>30%</w:t>
            </w:r>
            <w:r w:rsidRPr="003344B7">
              <w:rPr>
                <w:rFonts w:hint="eastAsia"/>
                <w:sz w:val="24"/>
                <w:szCs w:val="24"/>
              </w:rPr>
              <w:t>以上，力争达到</w:t>
            </w:r>
            <w:r w:rsidRPr="003344B7">
              <w:rPr>
                <w:sz w:val="24"/>
                <w:szCs w:val="24"/>
              </w:rPr>
              <w:t>40</w:t>
            </w:r>
            <w:r w:rsidRPr="003344B7">
              <w:rPr>
                <w:rFonts w:hint="eastAsia"/>
                <w:sz w:val="24"/>
                <w:szCs w:val="24"/>
              </w:rPr>
              <w:t>微克</w:t>
            </w:r>
            <w:r w:rsidRPr="003344B7">
              <w:rPr>
                <w:sz w:val="24"/>
                <w:szCs w:val="24"/>
              </w:rPr>
              <w:t>/</w:t>
            </w:r>
            <w:r w:rsidRPr="003344B7">
              <w:rPr>
                <w:rFonts w:hint="eastAsia"/>
                <w:sz w:val="24"/>
                <w:szCs w:val="24"/>
              </w:rPr>
              <w:t>立方米；确保空气质量优良天数比率达到</w:t>
            </w:r>
            <w:r w:rsidRPr="003344B7">
              <w:rPr>
                <w:sz w:val="24"/>
                <w:szCs w:val="24"/>
              </w:rPr>
              <w:t>71.1%</w:t>
            </w:r>
            <w:r w:rsidRPr="003344B7">
              <w:rPr>
                <w:rFonts w:hint="eastAsia"/>
                <w:sz w:val="24"/>
                <w:szCs w:val="24"/>
              </w:rPr>
              <w:t>，力争达到</w:t>
            </w:r>
            <w:r w:rsidRPr="003344B7">
              <w:rPr>
                <w:sz w:val="24"/>
                <w:szCs w:val="24"/>
              </w:rPr>
              <w:t>72%</w:t>
            </w:r>
            <w:r w:rsidRPr="003344B7">
              <w:rPr>
                <w:rFonts w:hint="eastAsia"/>
                <w:sz w:val="24"/>
                <w:szCs w:val="24"/>
              </w:rPr>
              <w:t>；确保重度及以上污染天数比率比</w:t>
            </w:r>
            <w:r w:rsidRPr="003344B7">
              <w:rPr>
                <w:sz w:val="24"/>
                <w:szCs w:val="24"/>
              </w:rPr>
              <w:t>2015</w:t>
            </w:r>
            <w:r w:rsidRPr="003344B7">
              <w:rPr>
                <w:rFonts w:hint="eastAsia"/>
                <w:sz w:val="24"/>
                <w:szCs w:val="24"/>
              </w:rPr>
              <w:t>年下降</w:t>
            </w:r>
            <w:r w:rsidRPr="003344B7">
              <w:rPr>
                <w:sz w:val="24"/>
                <w:szCs w:val="24"/>
              </w:rPr>
              <w:t>25%</w:t>
            </w:r>
            <w:r w:rsidRPr="003344B7">
              <w:rPr>
                <w:rFonts w:hint="eastAsia"/>
                <w:sz w:val="24"/>
                <w:szCs w:val="24"/>
              </w:rPr>
              <w:t>以上；确保全面实现</w:t>
            </w:r>
            <w:r w:rsidRPr="003344B7">
              <w:rPr>
                <w:sz w:val="24"/>
                <w:szCs w:val="24"/>
              </w:rPr>
              <w:t>“</w:t>
            </w:r>
            <w:r w:rsidRPr="003344B7">
              <w:rPr>
                <w:rFonts w:hint="eastAsia"/>
                <w:sz w:val="24"/>
                <w:szCs w:val="24"/>
              </w:rPr>
              <w:t>十三五</w:t>
            </w:r>
            <w:r w:rsidRPr="003344B7">
              <w:rPr>
                <w:sz w:val="24"/>
                <w:szCs w:val="24"/>
              </w:rPr>
              <w:t>”</w:t>
            </w:r>
            <w:r w:rsidRPr="003344B7">
              <w:rPr>
                <w:rFonts w:hint="eastAsia"/>
                <w:sz w:val="24"/>
                <w:szCs w:val="24"/>
              </w:rPr>
              <w:t>约束性目标。</w:t>
            </w:r>
          </w:p>
          <w:p w14:paraId="6B8F5FAA"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远期目标：力争到</w:t>
            </w:r>
            <w:r w:rsidRPr="003344B7">
              <w:rPr>
                <w:sz w:val="24"/>
                <w:szCs w:val="24"/>
              </w:rPr>
              <w:t>2025</w:t>
            </w:r>
            <w:r w:rsidRPr="003344B7">
              <w:rPr>
                <w:rFonts w:hint="eastAsia"/>
                <w:sz w:val="24"/>
                <w:szCs w:val="24"/>
              </w:rPr>
              <w:t>年，无锡市环境空气质量达到国家二级标准要求，</w:t>
            </w:r>
            <w:r w:rsidRPr="003344B7">
              <w:rPr>
                <w:sz w:val="24"/>
                <w:szCs w:val="24"/>
              </w:rPr>
              <w:t>PM</w:t>
            </w:r>
            <w:r w:rsidRPr="003344B7">
              <w:rPr>
                <w:sz w:val="24"/>
                <w:szCs w:val="24"/>
                <w:vertAlign w:val="subscript"/>
              </w:rPr>
              <w:t>2.5</w:t>
            </w:r>
            <w:r w:rsidRPr="003344B7">
              <w:rPr>
                <w:rFonts w:hint="eastAsia"/>
                <w:sz w:val="24"/>
                <w:szCs w:val="24"/>
              </w:rPr>
              <w:lastRenderedPageBreak/>
              <w:t>浓度达到</w:t>
            </w:r>
            <w:r w:rsidRPr="003344B7">
              <w:rPr>
                <w:sz w:val="24"/>
                <w:szCs w:val="24"/>
              </w:rPr>
              <w:t>35µg/m</w:t>
            </w:r>
            <w:r w:rsidRPr="003344B7">
              <w:rPr>
                <w:sz w:val="24"/>
                <w:szCs w:val="24"/>
                <w:vertAlign w:val="superscript"/>
              </w:rPr>
              <w:t>3</w:t>
            </w:r>
            <w:r w:rsidRPr="003344B7">
              <w:rPr>
                <w:rFonts w:hint="eastAsia"/>
                <w:sz w:val="24"/>
                <w:szCs w:val="24"/>
              </w:rPr>
              <w:t>左右，</w:t>
            </w:r>
            <w:r w:rsidRPr="003344B7">
              <w:rPr>
                <w:sz w:val="24"/>
                <w:szCs w:val="24"/>
              </w:rPr>
              <w:t>O</w:t>
            </w:r>
            <w:r w:rsidRPr="003344B7">
              <w:rPr>
                <w:sz w:val="24"/>
                <w:szCs w:val="24"/>
                <w:vertAlign w:val="subscript"/>
              </w:rPr>
              <w:t>3</w:t>
            </w:r>
            <w:r w:rsidRPr="003344B7">
              <w:rPr>
                <w:rFonts w:hint="eastAsia"/>
                <w:sz w:val="24"/>
                <w:szCs w:val="24"/>
              </w:rPr>
              <w:t>浓度达到拐点，除</w:t>
            </w:r>
            <w:r w:rsidRPr="003344B7">
              <w:rPr>
                <w:sz w:val="24"/>
                <w:szCs w:val="24"/>
              </w:rPr>
              <w:t>O</w:t>
            </w:r>
            <w:r w:rsidRPr="003344B7">
              <w:rPr>
                <w:sz w:val="24"/>
                <w:szCs w:val="24"/>
                <w:vertAlign w:val="subscript"/>
              </w:rPr>
              <w:t>3</w:t>
            </w:r>
            <w:r w:rsidRPr="003344B7">
              <w:rPr>
                <w:rFonts w:hint="eastAsia"/>
                <w:sz w:val="24"/>
                <w:szCs w:val="24"/>
              </w:rPr>
              <w:t>以外的主要大气污染物浓度达到国家二级标准要求，空气质量优良天数比率达到</w:t>
            </w:r>
            <w:r w:rsidRPr="003344B7">
              <w:rPr>
                <w:sz w:val="24"/>
                <w:szCs w:val="24"/>
              </w:rPr>
              <w:t>80%</w:t>
            </w:r>
            <w:r w:rsidRPr="003344B7">
              <w:rPr>
                <w:rFonts w:hint="eastAsia"/>
                <w:sz w:val="24"/>
                <w:szCs w:val="24"/>
              </w:rPr>
              <w:t>。</w:t>
            </w:r>
          </w:p>
          <w:p w14:paraId="7655EB59"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2</w:t>
            </w:r>
            <w:r w:rsidRPr="003344B7">
              <w:rPr>
                <w:rFonts w:hint="eastAsia"/>
                <w:sz w:val="24"/>
                <w:szCs w:val="24"/>
              </w:rPr>
              <w:t>）地表水环境质量</w:t>
            </w:r>
          </w:p>
          <w:p w14:paraId="5932B96E"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本项目地表水环境影响评价工作等级为三级</w:t>
            </w:r>
            <w:r w:rsidRPr="003344B7">
              <w:rPr>
                <w:sz w:val="24"/>
                <w:szCs w:val="24"/>
              </w:rPr>
              <w:t>B</w:t>
            </w:r>
            <w:r w:rsidRPr="003344B7">
              <w:rPr>
                <w:rFonts w:hint="eastAsia"/>
                <w:sz w:val="24"/>
                <w:szCs w:val="24"/>
              </w:rPr>
              <w:t>，根据</w:t>
            </w:r>
            <w:r w:rsidRPr="003344B7">
              <w:rPr>
                <w:sz w:val="24"/>
                <w:szCs w:val="24"/>
              </w:rPr>
              <w:t>2003</w:t>
            </w:r>
            <w:r w:rsidRPr="003344B7">
              <w:rPr>
                <w:rFonts w:hint="eastAsia"/>
                <w:sz w:val="24"/>
                <w:szCs w:val="24"/>
              </w:rPr>
              <w:t>年</w:t>
            </w:r>
            <w:r w:rsidRPr="003344B7">
              <w:rPr>
                <w:sz w:val="24"/>
                <w:szCs w:val="24"/>
              </w:rPr>
              <w:t>3</w:t>
            </w:r>
            <w:r w:rsidRPr="003344B7">
              <w:rPr>
                <w:rFonts w:hint="eastAsia"/>
                <w:sz w:val="24"/>
                <w:szCs w:val="24"/>
              </w:rPr>
              <w:t>月江苏省水利厅和江苏省环境保护厅编制的《江苏省地表水（环境）功能区划》，项目纳污河流盛塘河</w:t>
            </w:r>
            <w:r w:rsidRPr="003344B7">
              <w:rPr>
                <w:sz w:val="24"/>
                <w:szCs w:val="24"/>
              </w:rPr>
              <w:t>2020</w:t>
            </w:r>
            <w:r w:rsidRPr="003344B7">
              <w:rPr>
                <w:rFonts w:hint="eastAsia"/>
                <w:sz w:val="24"/>
                <w:szCs w:val="24"/>
              </w:rPr>
              <w:t>年水域功能目标类别为</w:t>
            </w:r>
            <w:r w:rsidRPr="003344B7">
              <w:rPr>
                <w:sz w:val="24"/>
                <w:szCs w:val="24"/>
              </w:rPr>
              <w:t>IV</w:t>
            </w:r>
            <w:r w:rsidRPr="003344B7">
              <w:rPr>
                <w:rFonts w:hint="eastAsia"/>
                <w:sz w:val="24"/>
                <w:szCs w:val="24"/>
              </w:rPr>
              <w:t>类。</w:t>
            </w:r>
          </w:p>
          <w:p w14:paraId="0A0093CC" w14:textId="77777777" w:rsidR="000528E4" w:rsidRPr="003344B7" w:rsidRDefault="002232DB">
            <w:pPr>
              <w:snapToGrid w:val="0"/>
              <w:spacing w:line="480" w:lineRule="exact"/>
              <w:ind w:firstLineChars="200" w:firstLine="480"/>
              <w:rPr>
                <w:sz w:val="24"/>
                <w:szCs w:val="24"/>
              </w:rPr>
            </w:pPr>
            <w:r w:rsidRPr="003344B7">
              <w:rPr>
                <w:rFonts w:hint="eastAsia"/>
                <w:sz w:val="24"/>
                <w:szCs w:val="24"/>
              </w:rPr>
              <w:t>根据《</w:t>
            </w:r>
            <w:r w:rsidRPr="003344B7">
              <w:rPr>
                <w:sz w:val="24"/>
                <w:szCs w:val="24"/>
              </w:rPr>
              <w:t>2018</w:t>
            </w:r>
            <w:r w:rsidRPr="003344B7">
              <w:rPr>
                <w:rFonts w:hint="eastAsia"/>
                <w:sz w:val="24"/>
                <w:szCs w:val="24"/>
              </w:rPr>
              <w:t>年度无锡市生态环境状况公报》，</w:t>
            </w:r>
            <w:r w:rsidRPr="003344B7">
              <w:rPr>
                <w:sz w:val="24"/>
                <w:szCs w:val="24"/>
              </w:rPr>
              <w:t>2018</w:t>
            </w:r>
            <w:r w:rsidRPr="003344B7">
              <w:rPr>
                <w:rFonts w:hint="eastAsia"/>
                <w:sz w:val="24"/>
                <w:szCs w:val="24"/>
              </w:rPr>
              <w:t>年度无锡市列入国家《水污染防治行动计划》地表水环境质量考核的</w:t>
            </w:r>
            <w:r w:rsidRPr="003344B7">
              <w:rPr>
                <w:sz w:val="24"/>
                <w:szCs w:val="24"/>
              </w:rPr>
              <w:t>14</w:t>
            </w:r>
            <w:r w:rsidRPr="003344B7">
              <w:rPr>
                <w:rFonts w:hint="eastAsia"/>
                <w:sz w:val="24"/>
                <w:szCs w:val="24"/>
              </w:rPr>
              <w:t>个断面中，年均水质符合《地表水环境质量标准》（</w:t>
            </w:r>
            <w:r w:rsidRPr="003344B7">
              <w:rPr>
                <w:sz w:val="24"/>
                <w:szCs w:val="24"/>
              </w:rPr>
              <w:t>GB3838-2002</w:t>
            </w:r>
            <w:r w:rsidRPr="003344B7">
              <w:rPr>
                <w:rFonts w:hint="eastAsia"/>
                <w:sz w:val="24"/>
                <w:szCs w:val="24"/>
              </w:rPr>
              <w:t>）</w:t>
            </w:r>
            <w:r w:rsidRPr="003344B7">
              <w:rPr>
                <w:sz w:val="24"/>
                <w:szCs w:val="24"/>
              </w:rPr>
              <w:t>III</w:t>
            </w:r>
            <w:r w:rsidRPr="003344B7">
              <w:rPr>
                <w:rFonts w:hint="eastAsia"/>
                <w:sz w:val="24"/>
                <w:szCs w:val="24"/>
              </w:rPr>
              <w:t>类标准的断面比例为</w:t>
            </w:r>
            <w:r w:rsidRPr="003344B7">
              <w:rPr>
                <w:sz w:val="24"/>
                <w:szCs w:val="24"/>
              </w:rPr>
              <w:t>57.1%</w:t>
            </w:r>
            <w:r w:rsidRPr="003344B7">
              <w:rPr>
                <w:rFonts w:hint="eastAsia"/>
                <w:sz w:val="24"/>
                <w:szCs w:val="24"/>
              </w:rPr>
              <w:t>，无劣</w:t>
            </w:r>
            <w:r w:rsidRPr="003344B7">
              <w:rPr>
                <w:sz w:val="24"/>
                <w:szCs w:val="24"/>
              </w:rPr>
              <w:t>V</w:t>
            </w:r>
            <w:r w:rsidRPr="003344B7">
              <w:rPr>
                <w:rFonts w:hint="eastAsia"/>
                <w:sz w:val="24"/>
                <w:szCs w:val="24"/>
              </w:rPr>
              <w:t>类断面。纳入江苏省《水污染防治工作方案》地表水环境质量考核的</w:t>
            </w:r>
            <w:r w:rsidRPr="003344B7">
              <w:rPr>
                <w:sz w:val="24"/>
                <w:szCs w:val="24"/>
              </w:rPr>
              <w:t>45</w:t>
            </w:r>
            <w:r w:rsidRPr="003344B7">
              <w:rPr>
                <w:rFonts w:hint="eastAsia"/>
                <w:sz w:val="24"/>
                <w:szCs w:val="24"/>
              </w:rPr>
              <w:t>个断面中，年均水质符合</w:t>
            </w:r>
            <w:r w:rsidRPr="003344B7">
              <w:rPr>
                <w:sz w:val="24"/>
                <w:szCs w:val="24"/>
              </w:rPr>
              <w:t>III</w:t>
            </w:r>
            <w:r w:rsidRPr="003344B7">
              <w:rPr>
                <w:rFonts w:hint="eastAsia"/>
                <w:sz w:val="24"/>
                <w:szCs w:val="24"/>
              </w:rPr>
              <w:t>类的断面比例为</w:t>
            </w:r>
            <w:r w:rsidRPr="003344B7">
              <w:rPr>
                <w:sz w:val="24"/>
                <w:szCs w:val="24"/>
              </w:rPr>
              <w:t>64.4%</w:t>
            </w:r>
            <w:r w:rsidRPr="003344B7">
              <w:rPr>
                <w:rFonts w:hint="eastAsia"/>
                <w:sz w:val="24"/>
                <w:szCs w:val="24"/>
              </w:rPr>
              <w:t>，同比上升</w:t>
            </w:r>
            <w:r w:rsidRPr="003344B7">
              <w:rPr>
                <w:sz w:val="24"/>
                <w:szCs w:val="24"/>
              </w:rPr>
              <w:t>8.8%</w:t>
            </w:r>
            <w:r w:rsidRPr="003344B7">
              <w:rPr>
                <w:rFonts w:hint="eastAsia"/>
                <w:sz w:val="24"/>
                <w:szCs w:val="24"/>
              </w:rPr>
              <w:t>，无劣</w:t>
            </w:r>
            <w:r w:rsidRPr="003344B7">
              <w:rPr>
                <w:sz w:val="24"/>
                <w:szCs w:val="24"/>
              </w:rPr>
              <w:t>V</w:t>
            </w:r>
            <w:r w:rsidRPr="003344B7">
              <w:rPr>
                <w:rFonts w:hint="eastAsia"/>
                <w:sz w:val="24"/>
                <w:szCs w:val="24"/>
              </w:rPr>
              <w:t>类断面。由于水环境状况公报中没有涉及本项目纳污水体，故对本项目地表水环境质量现状进行补充监测，监测引用《无锡木易杨木业有限公司木制品的的制造、加工项目》环境现状监测报告（编号：</w:t>
            </w:r>
            <w:r w:rsidRPr="003344B7">
              <w:rPr>
                <w:sz w:val="24"/>
                <w:szCs w:val="24"/>
              </w:rPr>
              <w:t>KDHJ183449</w:t>
            </w:r>
            <w:r w:rsidRPr="003344B7">
              <w:rPr>
                <w:rFonts w:hint="eastAsia"/>
                <w:sz w:val="24"/>
                <w:szCs w:val="24"/>
              </w:rPr>
              <w:t>）中安镇污水处理厂排污口下游</w:t>
            </w:r>
            <w:r w:rsidRPr="003344B7">
              <w:rPr>
                <w:sz w:val="24"/>
                <w:szCs w:val="24"/>
              </w:rPr>
              <w:t>500m</w:t>
            </w:r>
            <w:r w:rsidRPr="003344B7">
              <w:rPr>
                <w:rFonts w:hint="eastAsia"/>
                <w:sz w:val="24"/>
                <w:szCs w:val="24"/>
              </w:rPr>
              <w:t>断面处</w:t>
            </w:r>
            <w:r w:rsidRPr="003344B7">
              <w:rPr>
                <w:sz w:val="24"/>
                <w:szCs w:val="24"/>
              </w:rPr>
              <w:t>pH</w:t>
            </w:r>
            <w:r w:rsidRPr="003344B7">
              <w:rPr>
                <w:rFonts w:hint="eastAsia"/>
                <w:sz w:val="24"/>
                <w:szCs w:val="24"/>
              </w:rPr>
              <w:t>、</w:t>
            </w: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w:t>
            </w:r>
            <w:r w:rsidRPr="003344B7">
              <w:rPr>
                <w:sz w:val="24"/>
                <w:szCs w:val="24"/>
              </w:rPr>
              <w:t>NH</w:t>
            </w:r>
            <w:r w:rsidRPr="003344B7">
              <w:rPr>
                <w:sz w:val="24"/>
                <w:szCs w:val="24"/>
                <w:vertAlign w:val="subscript"/>
              </w:rPr>
              <w:t>3</w:t>
            </w:r>
            <w:r w:rsidRPr="003344B7">
              <w:rPr>
                <w:sz w:val="24"/>
                <w:szCs w:val="24"/>
              </w:rPr>
              <w:t>-N</w:t>
            </w:r>
            <w:r w:rsidRPr="003344B7">
              <w:rPr>
                <w:rFonts w:hint="eastAsia"/>
                <w:sz w:val="24"/>
                <w:szCs w:val="24"/>
              </w:rPr>
              <w:t>、</w:t>
            </w:r>
            <w:r w:rsidRPr="003344B7">
              <w:rPr>
                <w:sz w:val="24"/>
                <w:szCs w:val="24"/>
              </w:rPr>
              <w:t>TP</w:t>
            </w:r>
            <w:r w:rsidRPr="003344B7">
              <w:rPr>
                <w:rFonts w:hint="eastAsia"/>
                <w:sz w:val="24"/>
                <w:szCs w:val="24"/>
              </w:rPr>
              <w:t>的水质数据，监测时间为</w:t>
            </w:r>
            <w:r w:rsidRPr="003344B7">
              <w:rPr>
                <w:sz w:val="24"/>
                <w:szCs w:val="24"/>
              </w:rPr>
              <w:t>2018</w:t>
            </w:r>
            <w:r w:rsidRPr="003344B7">
              <w:rPr>
                <w:rFonts w:hint="eastAsia"/>
                <w:sz w:val="24"/>
                <w:szCs w:val="24"/>
              </w:rPr>
              <w:t>年</w:t>
            </w:r>
            <w:r w:rsidRPr="003344B7">
              <w:rPr>
                <w:sz w:val="24"/>
                <w:szCs w:val="24"/>
              </w:rPr>
              <w:t>7</w:t>
            </w:r>
            <w:r w:rsidRPr="003344B7">
              <w:rPr>
                <w:rFonts w:hint="eastAsia"/>
                <w:sz w:val="24"/>
                <w:szCs w:val="24"/>
              </w:rPr>
              <w:t>月</w:t>
            </w:r>
            <w:r w:rsidRPr="003344B7">
              <w:rPr>
                <w:sz w:val="24"/>
                <w:szCs w:val="24"/>
              </w:rPr>
              <w:t>15</w:t>
            </w:r>
            <w:r w:rsidRPr="003344B7">
              <w:rPr>
                <w:rFonts w:hint="eastAsia"/>
                <w:sz w:val="24"/>
                <w:szCs w:val="24"/>
              </w:rPr>
              <w:t>日，检测结果见表</w:t>
            </w:r>
            <w:r w:rsidRPr="003344B7">
              <w:rPr>
                <w:sz w:val="24"/>
                <w:szCs w:val="24"/>
              </w:rPr>
              <w:t>3-1</w:t>
            </w:r>
            <w:r w:rsidRPr="003344B7">
              <w:rPr>
                <w:rFonts w:hint="eastAsia"/>
                <w:sz w:val="24"/>
                <w:szCs w:val="24"/>
              </w:rPr>
              <w:t>。</w:t>
            </w:r>
          </w:p>
          <w:p w14:paraId="53329CA0" w14:textId="77777777" w:rsidR="000528E4" w:rsidRPr="003344B7" w:rsidRDefault="002232DB">
            <w:pPr>
              <w:snapToGrid w:val="0"/>
              <w:ind w:firstLineChars="200" w:firstLine="482"/>
              <w:jc w:val="center"/>
              <w:rPr>
                <w:b/>
                <w:sz w:val="24"/>
                <w:szCs w:val="24"/>
              </w:rPr>
            </w:pPr>
            <w:r w:rsidRPr="003344B7">
              <w:rPr>
                <w:rFonts w:hint="eastAsia"/>
                <w:b/>
                <w:sz w:val="24"/>
                <w:szCs w:val="24"/>
              </w:rPr>
              <w:t>表</w:t>
            </w:r>
            <w:r w:rsidRPr="003344B7">
              <w:rPr>
                <w:b/>
                <w:sz w:val="24"/>
                <w:szCs w:val="24"/>
              </w:rPr>
              <w:t xml:space="preserve">3-1  </w:t>
            </w:r>
            <w:r w:rsidRPr="003344B7">
              <w:rPr>
                <w:rFonts w:hint="eastAsia"/>
                <w:b/>
                <w:sz w:val="24"/>
                <w:szCs w:val="24"/>
              </w:rPr>
              <w:t>地表水水质监测结果单位：</w:t>
            </w:r>
            <w:r w:rsidRPr="003344B7">
              <w:rPr>
                <w:b/>
                <w:sz w:val="24"/>
                <w:szCs w:val="24"/>
              </w:rPr>
              <w:t>mg/L</w:t>
            </w:r>
            <w:r w:rsidRPr="003344B7">
              <w:rPr>
                <w:rFonts w:hint="eastAsia"/>
                <w:b/>
                <w:sz w:val="24"/>
                <w:szCs w:val="24"/>
              </w:rPr>
              <w:t>（</w:t>
            </w:r>
            <w:r w:rsidRPr="003344B7">
              <w:rPr>
                <w:b/>
                <w:sz w:val="24"/>
                <w:szCs w:val="24"/>
              </w:rPr>
              <w:t>pH</w:t>
            </w:r>
            <w:r w:rsidRPr="003344B7">
              <w:rPr>
                <w:rFonts w:hint="eastAsia"/>
                <w:b/>
                <w:sz w:val="24"/>
                <w:szCs w:val="24"/>
              </w:rPr>
              <w:t>为无量纲）</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621"/>
              <w:gridCol w:w="1732"/>
              <w:gridCol w:w="937"/>
              <w:gridCol w:w="1238"/>
              <w:gridCol w:w="791"/>
              <w:gridCol w:w="822"/>
              <w:gridCol w:w="752"/>
              <w:gridCol w:w="892"/>
              <w:gridCol w:w="777"/>
            </w:tblGrid>
            <w:tr w:rsidR="000528E4" w:rsidRPr="003344B7" w14:paraId="2B95680E" w14:textId="77777777">
              <w:trPr>
                <w:trHeight w:val="397"/>
                <w:tblHeader/>
                <w:jc w:val="center"/>
              </w:trPr>
              <w:tc>
                <w:tcPr>
                  <w:tcW w:w="362" w:type="pct"/>
                  <w:tcBorders>
                    <w:top w:val="single" w:sz="12" w:space="0" w:color="auto"/>
                    <w:bottom w:val="single" w:sz="2" w:space="0" w:color="auto"/>
                    <w:right w:val="single" w:sz="2" w:space="0" w:color="auto"/>
                  </w:tcBorders>
                  <w:vAlign w:val="center"/>
                </w:tcPr>
                <w:p w14:paraId="57AF83B6" w14:textId="77777777" w:rsidR="000528E4" w:rsidRPr="003344B7" w:rsidRDefault="002232DB">
                  <w:pPr>
                    <w:widowControl/>
                    <w:adjustRightInd w:val="0"/>
                    <w:snapToGrid w:val="0"/>
                    <w:jc w:val="center"/>
                    <w:rPr>
                      <w:b/>
                      <w:kern w:val="0"/>
                      <w:sz w:val="24"/>
                      <w:szCs w:val="24"/>
                    </w:rPr>
                  </w:pPr>
                  <w:r w:rsidRPr="003344B7">
                    <w:rPr>
                      <w:rFonts w:hint="eastAsia"/>
                      <w:b/>
                      <w:kern w:val="0"/>
                      <w:sz w:val="24"/>
                      <w:szCs w:val="24"/>
                    </w:rPr>
                    <w:t>河流</w:t>
                  </w:r>
                </w:p>
              </w:tc>
              <w:tc>
                <w:tcPr>
                  <w:tcW w:w="1010" w:type="pct"/>
                  <w:tcBorders>
                    <w:top w:val="single" w:sz="12" w:space="0" w:color="auto"/>
                    <w:left w:val="single" w:sz="2" w:space="0" w:color="auto"/>
                    <w:bottom w:val="single" w:sz="2" w:space="0" w:color="auto"/>
                    <w:right w:val="single" w:sz="2" w:space="0" w:color="auto"/>
                  </w:tcBorders>
                  <w:vAlign w:val="center"/>
                </w:tcPr>
                <w:p w14:paraId="035CB1F1" w14:textId="77777777" w:rsidR="000528E4" w:rsidRPr="003344B7" w:rsidRDefault="002232DB">
                  <w:pPr>
                    <w:pStyle w:val="TableParagraph"/>
                    <w:adjustRightInd w:val="0"/>
                    <w:snapToGrid w:val="0"/>
                    <w:jc w:val="center"/>
                    <w:rPr>
                      <w:rFonts w:ascii="Times New Roman" w:hAnsi="Times New Roman"/>
                      <w:b/>
                      <w:sz w:val="24"/>
                      <w:szCs w:val="24"/>
                    </w:rPr>
                  </w:pPr>
                  <w:r w:rsidRPr="003344B7">
                    <w:rPr>
                      <w:rFonts w:ascii="Times New Roman" w:hAnsi="Times New Roman" w:hint="eastAsia"/>
                      <w:b/>
                      <w:sz w:val="24"/>
                      <w:szCs w:val="24"/>
                    </w:rPr>
                    <w:t>断面名称</w:t>
                  </w:r>
                </w:p>
              </w:tc>
              <w:tc>
                <w:tcPr>
                  <w:tcW w:w="546" w:type="pct"/>
                  <w:tcBorders>
                    <w:top w:val="single" w:sz="12" w:space="0" w:color="auto"/>
                    <w:left w:val="single" w:sz="2" w:space="0" w:color="auto"/>
                    <w:bottom w:val="single" w:sz="2" w:space="0" w:color="auto"/>
                    <w:right w:val="single" w:sz="2" w:space="0" w:color="auto"/>
                  </w:tcBorders>
                  <w:vAlign w:val="center"/>
                </w:tcPr>
                <w:p w14:paraId="16230F58" w14:textId="77777777" w:rsidR="000528E4" w:rsidRPr="003344B7" w:rsidRDefault="002232DB">
                  <w:pPr>
                    <w:pStyle w:val="TableParagraph"/>
                    <w:adjustRightInd w:val="0"/>
                    <w:snapToGrid w:val="0"/>
                    <w:jc w:val="center"/>
                    <w:rPr>
                      <w:rFonts w:ascii="Times New Roman" w:hAnsi="Times New Roman"/>
                      <w:b/>
                      <w:sz w:val="24"/>
                      <w:szCs w:val="24"/>
                    </w:rPr>
                  </w:pPr>
                  <w:r w:rsidRPr="003344B7">
                    <w:rPr>
                      <w:rFonts w:ascii="Times New Roman" w:hAnsi="Times New Roman" w:hint="eastAsia"/>
                      <w:b/>
                      <w:sz w:val="24"/>
                      <w:szCs w:val="24"/>
                    </w:rPr>
                    <w:t>水域功能类别</w:t>
                  </w:r>
                </w:p>
              </w:tc>
              <w:tc>
                <w:tcPr>
                  <w:tcW w:w="722" w:type="pct"/>
                  <w:tcBorders>
                    <w:top w:val="single" w:sz="12" w:space="0" w:color="auto"/>
                    <w:left w:val="single" w:sz="2" w:space="0" w:color="auto"/>
                    <w:bottom w:val="single" w:sz="2" w:space="0" w:color="auto"/>
                    <w:right w:val="single" w:sz="2" w:space="0" w:color="auto"/>
                  </w:tcBorders>
                  <w:vAlign w:val="center"/>
                </w:tcPr>
                <w:p w14:paraId="5A105D90" w14:textId="77777777" w:rsidR="000528E4" w:rsidRPr="003344B7" w:rsidRDefault="002232DB">
                  <w:pPr>
                    <w:pStyle w:val="TableParagraph"/>
                    <w:adjustRightInd w:val="0"/>
                    <w:snapToGrid w:val="0"/>
                    <w:jc w:val="center"/>
                    <w:rPr>
                      <w:rFonts w:ascii="Times New Roman" w:hAnsi="Times New Roman"/>
                      <w:b/>
                      <w:sz w:val="24"/>
                      <w:szCs w:val="24"/>
                    </w:rPr>
                  </w:pPr>
                  <w:r w:rsidRPr="003344B7">
                    <w:rPr>
                      <w:rFonts w:ascii="Times New Roman" w:hAnsi="Times New Roman" w:hint="eastAsia"/>
                      <w:b/>
                      <w:sz w:val="24"/>
                      <w:szCs w:val="24"/>
                    </w:rPr>
                    <w:t>采样日期</w:t>
                  </w:r>
                </w:p>
              </w:tc>
              <w:tc>
                <w:tcPr>
                  <w:tcW w:w="462" w:type="pct"/>
                  <w:tcBorders>
                    <w:top w:val="single" w:sz="12" w:space="0" w:color="auto"/>
                    <w:left w:val="single" w:sz="2" w:space="0" w:color="auto"/>
                    <w:bottom w:val="single" w:sz="2" w:space="0" w:color="auto"/>
                    <w:right w:val="single" w:sz="2" w:space="0" w:color="auto"/>
                  </w:tcBorders>
                  <w:vAlign w:val="center"/>
                </w:tcPr>
                <w:p w14:paraId="40E238CD" w14:textId="77777777" w:rsidR="000528E4" w:rsidRPr="003344B7" w:rsidRDefault="002232DB">
                  <w:pPr>
                    <w:pStyle w:val="TableParagraph"/>
                    <w:adjustRightInd w:val="0"/>
                    <w:snapToGrid w:val="0"/>
                    <w:jc w:val="center"/>
                    <w:rPr>
                      <w:rFonts w:ascii="Times New Roman" w:hAnsi="Times New Roman"/>
                      <w:sz w:val="24"/>
                      <w:szCs w:val="24"/>
                    </w:rPr>
                  </w:pPr>
                  <w:r w:rsidRPr="003344B7">
                    <w:rPr>
                      <w:rFonts w:ascii="Times New Roman" w:hAnsi="Times New Roman"/>
                      <w:b/>
                      <w:bCs/>
                      <w:sz w:val="24"/>
                      <w:szCs w:val="24"/>
                    </w:rPr>
                    <w:t>pH</w:t>
                  </w:r>
                </w:p>
              </w:tc>
              <w:tc>
                <w:tcPr>
                  <w:tcW w:w="480" w:type="pct"/>
                  <w:tcBorders>
                    <w:top w:val="single" w:sz="12" w:space="0" w:color="auto"/>
                    <w:left w:val="single" w:sz="2" w:space="0" w:color="auto"/>
                    <w:bottom w:val="single" w:sz="2" w:space="0" w:color="auto"/>
                  </w:tcBorders>
                  <w:vAlign w:val="center"/>
                </w:tcPr>
                <w:p w14:paraId="41A9E1FF" w14:textId="77777777" w:rsidR="000528E4" w:rsidRPr="003344B7" w:rsidRDefault="002232DB">
                  <w:pPr>
                    <w:pStyle w:val="TableParagraph"/>
                    <w:adjustRightInd w:val="0"/>
                    <w:snapToGrid w:val="0"/>
                    <w:jc w:val="center"/>
                    <w:rPr>
                      <w:rFonts w:ascii="Times New Roman" w:hAnsi="Times New Roman"/>
                      <w:sz w:val="24"/>
                      <w:szCs w:val="24"/>
                    </w:rPr>
                  </w:pPr>
                  <w:r w:rsidRPr="003344B7">
                    <w:rPr>
                      <w:rFonts w:ascii="Times New Roman" w:hAnsi="Times New Roman"/>
                      <w:b/>
                      <w:bCs/>
                      <w:spacing w:val="1"/>
                      <w:sz w:val="24"/>
                      <w:szCs w:val="24"/>
                    </w:rPr>
                    <w:t>C</w:t>
                  </w:r>
                  <w:r w:rsidRPr="003344B7">
                    <w:rPr>
                      <w:rFonts w:ascii="Times New Roman" w:hAnsi="Times New Roman"/>
                      <w:b/>
                      <w:bCs/>
                      <w:spacing w:val="-4"/>
                      <w:sz w:val="24"/>
                      <w:szCs w:val="24"/>
                    </w:rPr>
                    <w:t>O</w:t>
                  </w:r>
                  <w:r w:rsidRPr="003344B7">
                    <w:rPr>
                      <w:rFonts w:ascii="Times New Roman" w:hAnsi="Times New Roman"/>
                      <w:b/>
                      <w:bCs/>
                      <w:sz w:val="24"/>
                      <w:szCs w:val="24"/>
                    </w:rPr>
                    <w:t>D</w:t>
                  </w:r>
                </w:p>
              </w:tc>
              <w:tc>
                <w:tcPr>
                  <w:tcW w:w="439" w:type="pct"/>
                  <w:tcBorders>
                    <w:top w:val="single" w:sz="12" w:space="0" w:color="auto"/>
                    <w:left w:val="single" w:sz="2" w:space="0" w:color="auto"/>
                    <w:bottom w:val="single" w:sz="2" w:space="0" w:color="auto"/>
                  </w:tcBorders>
                  <w:vAlign w:val="center"/>
                </w:tcPr>
                <w:p w14:paraId="2D4FBF17" w14:textId="77777777" w:rsidR="000528E4" w:rsidRPr="003344B7" w:rsidRDefault="002232DB">
                  <w:pPr>
                    <w:pStyle w:val="TableParagraph"/>
                    <w:adjustRightInd w:val="0"/>
                    <w:snapToGrid w:val="0"/>
                    <w:jc w:val="center"/>
                    <w:rPr>
                      <w:rFonts w:ascii="Times New Roman" w:hAnsi="Times New Roman"/>
                      <w:sz w:val="24"/>
                      <w:szCs w:val="24"/>
                    </w:rPr>
                  </w:pPr>
                  <w:r w:rsidRPr="003344B7">
                    <w:rPr>
                      <w:rFonts w:ascii="Times New Roman" w:hAnsi="Times New Roman"/>
                      <w:b/>
                      <w:bCs/>
                      <w:sz w:val="24"/>
                      <w:szCs w:val="24"/>
                    </w:rPr>
                    <w:t>SS</w:t>
                  </w:r>
                  <w:r w:rsidRPr="003344B7">
                    <w:rPr>
                      <w:rFonts w:ascii="Times New Roman" w:hAnsi="Times New Roman"/>
                      <w:b/>
                      <w:bCs/>
                      <w:position w:val="7"/>
                      <w:sz w:val="24"/>
                      <w:szCs w:val="24"/>
                    </w:rPr>
                    <w:t>*</w:t>
                  </w:r>
                </w:p>
              </w:tc>
              <w:tc>
                <w:tcPr>
                  <w:tcW w:w="520" w:type="pct"/>
                  <w:tcBorders>
                    <w:top w:val="single" w:sz="12" w:space="0" w:color="auto"/>
                    <w:left w:val="single" w:sz="2" w:space="0" w:color="auto"/>
                    <w:bottom w:val="single" w:sz="2" w:space="0" w:color="auto"/>
                  </w:tcBorders>
                  <w:vAlign w:val="center"/>
                </w:tcPr>
                <w:p w14:paraId="6762ABD2" w14:textId="77777777" w:rsidR="000528E4" w:rsidRPr="003344B7" w:rsidRDefault="002232DB">
                  <w:pPr>
                    <w:pStyle w:val="TableParagraph"/>
                    <w:adjustRightInd w:val="0"/>
                    <w:snapToGrid w:val="0"/>
                    <w:jc w:val="center"/>
                    <w:rPr>
                      <w:rFonts w:ascii="Times New Roman" w:hAnsi="Times New Roman"/>
                      <w:b/>
                      <w:bCs/>
                      <w:sz w:val="24"/>
                      <w:szCs w:val="24"/>
                    </w:rPr>
                  </w:pPr>
                  <w:r w:rsidRPr="003344B7">
                    <w:rPr>
                      <w:rFonts w:ascii="Times New Roman" w:hAnsi="Times New Roman"/>
                      <w:b/>
                      <w:bCs/>
                      <w:spacing w:val="1"/>
                      <w:position w:val="2"/>
                      <w:sz w:val="24"/>
                      <w:szCs w:val="24"/>
                    </w:rPr>
                    <w:t>N</w:t>
                  </w:r>
                  <w:r w:rsidRPr="003344B7">
                    <w:rPr>
                      <w:rFonts w:ascii="Times New Roman" w:hAnsi="Times New Roman"/>
                      <w:b/>
                      <w:bCs/>
                      <w:spacing w:val="-2"/>
                      <w:position w:val="2"/>
                      <w:sz w:val="24"/>
                      <w:szCs w:val="24"/>
                    </w:rPr>
                    <w:t>H</w:t>
                  </w:r>
                  <w:r w:rsidRPr="003344B7">
                    <w:rPr>
                      <w:rFonts w:ascii="Times New Roman" w:hAnsi="Times New Roman"/>
                      <w:b/>
                      <w:bCs/>
                      <w:sz w:val="24"/>
                      <w:szCs w:val="24"/>
                    </w:rPr>
                    <w:t>3</w:t>
                  </w:r>
                  <w:r w:rsidRPr="003344B7">
                    <w:rPr>
                      <w:rFonts w:ascii="Times New Roman" w:hAnsi="Times New Roman"/>
                      <w:b/>
                      <w:bCs/>
                      <w:spacing w:val="-1"/>
                      <w:position w:val="2"/>
                      <w:sz w:val="24"/>
                      <w:szCs w:val="24"/>
                    </w:rPr>
                    <w:t>-</w:t>
                  </w:r>
                  <w:r w:rsidRPr="003344B7">
                    <w:rPr>
                      <w:rFonts w:ascii="Times New Roman" w:hAnsi="Times New Roman"/>
                      <w:b/>
                      <w:bCs/>
                      <w:position w:val="2"/>
                      <w:sz w:val="24"/>
                      <w:szCs w:val="24"/>
                    </w:rPr>
                    <w:t>N</w:t>
                  </w:r>
                </w:p>
              </w:tc>
              <w:tc>
                <w:tcPr>
                  <w:tcW w:w="454" w:type="pct"/>
                  <w:tcBorders>
                    <w:top w:val="single" w:sz="12" w:space="0" w:color="auto"/>
                    <w:left w:val="single" w:sz="2" w:space="0" w:color="auto"/>
                    <w:bottom w:val="single" w:sz="2" w:space="0" w:color="auto"/>
                  </w:tcBorders>
                  <w:vAlign w:val="center"/>
                </w:tcPr>
                <w:p w14:paraId="4F6688A8" w14:textId="77777777" w:rsidR="000528E4" w:rsidRPr="003344B7" w:rsidRDefault="002232DB">
                  <w:pPr>
                    <w:pStyle w:val="TableParagraph"/>
                    <w:adjustRightInd w:val="0"/>
                    <w:snapToGrid w:val="0"/>
                    <w:jc w:val="center"/>
                    <w:rPr>
                      <w:rFonts w:ascii="Times New Roman" w:hAnsi="Times New Roman"/>
                      <w:b/>
                      <w:bCs/>
                      <w:sz w:val="24"/>
                      <w:szCs w:val="24"/>
                    </w:rPr>
                  </w:pPr>
                  <w:r w:rsidRPr="003344B7">
                    <w:rPr>
                      <w:rFonts w:ascii="Times New Roman" w:hAnsi="Times New Roman"/>
                      <w:b/>
                      <w:bCs/>
                      <w:sz w:val="24"/>
                      <w:szCs w:val="24"/>
                    </w:rPr>
                    <w:t>TP</w:t>
                  </w:r>
                </w:p>
              </w:tc>
            </w:tr>
            <w:tr w:rsidR="000528E4" w:rsidRPr="003344B7" w14:paraId="7E1E4701" w14:textId="77777777">
              <w:trPr>
                <w:trHeight w:val="397"/>
                <w:jc w:val="center"/>
              </w:trPr>
              <w:tc>
                <w:tcPr>
                  <w:tcW w:w="362" w:type="pct"/>
                  <w:tcBorders>
                    <w:top w:val="single" w:sz="2" w:space="0" w:color="auto"/>
                    <w:bottom w:val="single" w:sz="2" w:space="0" w:color="auto"/>
                    <w:right w:val="single" w:sz="2" w:space="0" w:color="auto"/>
                  </w:tcBorders>
                  <w:vAlign w:val="center"/>
                </w:tcPr>
                <w:p w14:paraId="1DC59E74" w14:textId="77777777" w:rsidR="000528E4" w:rsidRPr="003344B7" w:rsidRDefault="002232DB">
                  <w:pPr>
                    <w:adjustRightInd w:val="0"/>
                    <w:snapToGrid w:val="0"/>
                    <w:ind w:leftChars="-30" w:left="-63" w:rightChars="-30" w:right="-63"/>
                    <w:jc w:val="center"/>
                    <w:rPr>
                      <w:bCs/>
                      <w:sz w:val="24"/>
                      <w:szCs w:val="24"/>
                    </w:rPr>
                  </w:pPr>
                  <w:r w:rsidRPr="003344B7">
                    <w:rPr>
                      <w:rFonts w:hint="eastAsia"/>
                      <w:bCs/>
                      <w:sz w:val="24"/>
                      <w:szCs w:val="24"/>
                    </w:rPr>
                    <w:t>盛塘河</w:t>
                  </w:r>
                </w:p>
              </w:tc>
              <w:tc>
                <w:tcPr>
                  <w:tcW w:w="1010" w:type="pct"/>
                  <w:tcBorders>
                    <w:top w:val="single" w:sz="2" w:space="0" w:color="auto"/>
                    <w:left w:val="single" w:sz="2" w:space="0" w:color="auto"/>
                    <w:bottom w:val="single" w:sz="2" w:space="0" w:color="auto"/>
                    <w:right w:val="single" w:sz="2" w:space="0" w:color="auto"/>
                  </w:tcBorders>
                  <w:vAlign w:val="center"/>
                </w:tcPr>
                <w:p w14:paraId="415C98EA"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hint="eastAsia"/>
                      <w:sz w:val="24"/>
                      <w:szCs w:val="24"/>
                      <w:lang w:eastAsia="zh-CN"/>
                    </w:rPr>
                    <w:t>安镇</w:t>
                  </w:r>
                  <w:r w:rsidRPr="003344B7">
                    <w:rPr>
                      <w:rFonts w:ascii="Times New Roman" w:hAnsi="Times New Roman" w:hint="eastAsia"/>
                      <w:spacing w:val="-3"/>
                      <w:sz w:val="24"/>
                      <w:szCs w:val="24"/>
                      <w:lang w:eastAsia="zh-CN"/>
                    </w:rPr>
                    <w:t>污</w:t>
                  </w:r>
                  <w:r w:rsidRPr="003344B7">
                    <w:rPr>
                      <w:rFonts w:ascii="Times New Roman" w:hAnsi="Times New Roman" w:hint="eastAsia"/>
                      <w:sz w:val="24"/>
                      <w:szCs w:val="24"/>
                      <w:lang w:eastAsia="zh-CN"/>
                    </w:rPr>
                    <w:t>水</w:t>
                  </w:r>
                  <w:r w:rsidRPr="003344B7">
                    <w:rPr>
                      <w:rFonts w:ascii="Times New Roman" w:hAnsi="Times New Roman" w:hint="eastAsia"/>
                      <w:spacing w:val="-3"/>
                      <w:sz w:val="24"/>
                      <w:szCs w:val="24"/>
                      <w:lang w:eastAsia="zh-CN"/>
                    </w:rPr>
                    <w:t>处</w:t>
                  </w:r>
                  <w:r w:rsidRPr="003344B7">
                    <w:rPr>
                      <w:rFonts w:ascii="Times New Roman" w:hAnsi="Times New Roman" w:hint="eastAsia"/>
                      <w:sz w:val="24"/>
                      <w:szCs w:val="24"/>
                      <w:lang w:eastAsia="zh-CN"/>
                    </w:rPr>
                    <w:t>理</w:t>
                  </w:r>
                  <w:r w:rsidRPr="003344B7">
                    <w:rPr>
                      <w:rFonts w:ascii="Times New Roman" w:hAnsi="Times New Roman" w:hint="eastAsia"/>
                      <w:spacing w:val="-3"/>
                      <w:sz w:val="24"/>
                      <w:szCs w:val="24"/>
                      <w:lang w:eastAsia="zh-CN"/>
                    </w:rPr>
                    <w:t>厂</w:t>
                  </w:r>
                  <w:r w:rsidRPr="003344B7">
                    <w:rPr>
                      <w:rFonts w:ascii="Times New Roman" w:hAnsi="Times New Roman" w:hint="eastAsia"/>
                      <w:sz w:val="24"/>
                      <w:szCs w:val="24"/>
                      <w:lang w:eastAsia="zh-CN"/>
                    </w:rPr>
                    <w:t>排污口</w:t>
                  </w:r>
                  <w:r w:rsidRPr="003344B7">
                    <w:rPr>
                      <w:rFonts w:ascii="Times New Roman" w:hAnsi="Times New Roman" w:hint="eastAsia"/>
                      <w:spacing w:val="-3"/>
                      <w:sz w:val="24"/>
                      <w:szCs w:val="24"/>
                      <w:lang w:eastAsia="zh-CN"/>
                    </w:rPr>
                    <w:t>下</w:t>
                  </w:r>
                  <w:r w:rsidRPr="003344B7">
                    <w:rPr>
                      <w:rFonts w:ascii="Times New Roman" w:hAnsi="Times New Roman" w:hint="eastAsia"/>
                      <w:sz w:val="24"/>
                      <w:szCs w:val="24"/>
                      <w:lang w:eastAsia="zh-CN"/>
                    </w:rPr>
                    <w:t>游</w:t>
                  </w:r>
                  <w:r w:rsidRPr="003344B7">
                    <w:rPr>
                      <w:rFonts w:ascii="Times New Roman" w:hAnsi="Times New Roman"/>
                      <w:sz w:val="24"/>
                      <w:szCs w:val="24"/>
                      <w:lang w:eastAsia="zh-CN"/>
                    </w:rPr>
                    <w:t>500m</w:t>
                  </w:r>
                  <w:r w:rsidRPr="003344B7">
                    <w:rPr>
                      <w:rFonts w:ascii="Times New Roman" w:hAnsi="Times New Roman" w:hint="eastAsia"/>
                      <w:sz w:val="24"/>
                      <w:szCs w:val="24"/>
                      <w:lang w:eastAsia="zh-CN"/>
                    </w:rPr>
                    <w:t>断面</w:t>
                  </w:r>
                </w:p>
              </w:tc>
              <w:tc>
                <w:tcPr>
                  <w:tcW w:w="546" w:type="pct"/>
                  <w:vMerge w:val="restart"/>
                  <w:tcBorders>
                    <w:top w:val="single" w:sz="2" w:space="0" w:color="auto"/>
                    <w:left w:val="single" w:sz="2" w:space="0" w:color="auto"/>
                    <w:right w:val="single" w:sz="2" w:space="0" w:color="auto"/>
                  </w:tcBorders>
                  <w:vAlign w:val="center"/>
                </w:tcPr>
                <w:p w14:paraId="2D22FD2E"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spacing w:val="-4"/>
                      <w:sz w:val="24"/>
                      <w:szCs w:val="24"/>
                      <w:lang w:eastAsia="zh-CN"/>
                    </w:rPr>
                    <w:t>I</w:t>
                  </w:r>
                  <w:r w:rsidRPr="003344B7">
                    <w:rPr>
                      <w:rFonts w:ascii="Times New Roman" w:hAnsi="Times New Roman"/>
                      <w:sz w:val="24"/>
                      <w:szCs w:val="24"/>
                      <w:lang w:eastAsia="zh-CN"/>
                    </w:rPr>
                    <w:t>V</w:t>
                  </w:r>
                  <w:r w:rsidRPr="003344B7">
                    <w:rPr>
                      <w:rFonts w:ascii="Times New Roman" w:hAnsi="Times New Roman" w:hint="eastAsia"/>
                      <w:sz w:val="24"/>
                      <w:szCs w:val="24"/>
                      <w:lang w:eastAsia="zh-CN"/>
                    </w:rPr>
                    <w:t>类</w:t>
                  </w:r>
                </w:p>
              </w:tc>
              <w:tc>
                <w:tcPr>
                  <w:tcW w:w="722" w:type="pct"/>
                  <w:vMerge w:val="restart"/>
                  <w:tcBorders>
                    <w:top w:val="single" w:sz="2" w:space="0" w:color="auto"/>
                    <w:left w:val="single" w:sz="2" w:space="0" w:color="auto"/>
                    <w:right w:val="single" w:sz="2" w:space="0" w:color="auto"/>
                  </w:tcBorders>
                  <w:vAlign w:val="center"/>
                </w:tcPr>
                <w:p w14:paraId="325794F8"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sz w:val="24"/>
                      <w:szCs w:val="24"/>
                      <w:lang w:eastAsia="zh-CN"/>
                    </w:rPr>
                    <w:t>2018.7</w:t>
                  </w:r>
                  <w:r w:rsidRPr="003344B7">
                    <w:rPr>
                      <w:rFonts w:ascii="Times New Roman" w:hAnsi="Times New Roman"/>
                      <w:spacing w:val="-3"/>
                      <w:sz w:val="24"/>
                      <w:szCs w:val="24"/>
                      <w:lang w:eastAsia="zh-CN"/>
                    </w:rPr>
                    <w:t>.</w:t>
                  </w:r>
                  <w:r w:rsidRPr="003344B7">
                    <w:rPr>
                      <w:rFonts w:ascii="Times New Roman" w:hAnsi="Times New Roman"/>
                      <w:sz w:val="24"/>
                      <w:szCs w:val="24"/>
                      <w:lang w:eastAsia="zh-CN"/>
                    </w:rPr>
                    <w:t>15</w:t>
                  </w:r>
                </w:p>
              </w:tc>
              <w:tc>
                <w:tcPr>
                  <w:tcW w:w="462" w:type="pct"/>
                  <w:tcBorders>
                    <w:top w:val="single" w:sz="2" w:space="0" w:color="auto"/>
                    <w:left w:val="single" w:sz="2" w:space="0" w:color="auto"/>
                    <w:bottom w:val="single" w:sz="2" w:space="0" w:color="auto"/>
                    <w:right w:val="single" w:sz="2" w:space="0" w:color="auto"/>
                  </w:tcBorders>
                  <w:vAlign w:val="center"/>
                </w:tcPr>
                <w:p w14:paraId="64FABDF7"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sz w:val="24"/>
                      <w:szCs w:val="24"/>
                      <w:lang w:eastAsia="zh-CN"/>
                    </w:rPr>
                    <w:t>7.15</w:t>
                  </w:r>
                </w:p>
              </w:tc>
              <w:tc>
                <w:tcPr>
                  <w:tcW w:w="480" w:type="pct"/>
                  <w:tcBorders>
                    <w:top w:val="single" w:sz="2" w:space="0" w:color="auto"/>
                    <w:left w:val="single" w:sz="2" w:space="0" w:color="auto"/>
                    <w:bottom w:val="single" w:sz="2" w:space="0" w:color="auto"/>
                  </w:tcBorders>
                  <w:vAlign w:val="center"/>
                </w:tcPr>
                <w:p w14:paraId="02569EB3"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sz w:val="24"/>
                      <w:szCs w:val="24"/>
                      <w:lang w:eastAsia="zh-CN"/>
                    </w:rPr>
                    <w:t>18</w:t>
                  </w:r>
                </w:p>
              </w:tc>
              <w:tc>
                <w:tcPr>
                  <w:tcW w:w="439" w:type="pct"/>
                  <w:tcBorders>
                    <w:top w:val="single" w:sz="2" w:space="0" w:color="auto"/>
                    <w:left w:val="single" w:sz="2" w:space="0" w:color="auto"/>
                    <w:bottom w:val="single" w:sz="2" w:space="0" w:color="auto"/>
                  </w:tcBorders>
                  <w:vAlign w:val="center"/>
                </w:tcPr>
                <w:p w14:paraId="5012F711" w14:textId="77777777" w:rsidR="000528E4" w:rsidRPr="003344B7" w:rsidRDefault="002232DB">
                  <w:pPr>
                    <w:pStyle w:val="TableParagraph"/>
                    <w:adjustRightInd w:val="0"/>
                    <w:snapToGrid w:val="0"/>
                    <w:jc w:val="center"/>
                    <w:rPr>
                      <w:rFonts w:ascii="Times New Roman" w:hAnsi="Times New Roman"/>
                      <w:bCs/>
                      <w:sz w:val="24"/>
                      <w:szCs w:val="24"/>
                      <w:lang w:eastAsia="zh-CN"/>
                    </w:rPr>
                  </w:pPr>
                  <w:r w:rsidRPr="003344B7">
                    <w:rPr>
                      <w:rFonts w:ascii="Times New Roman" w:hAnsi="Times New Roman"/>
                      <w:sz w:val="24"/>
                      <w:szCs w:val="24"/>
                      <w:lang w:eastAsia="zh-CN"/>
                    </w:rPr>
                    <w:t>5</w:t>
                  </w:r>
                </w:p>
              </w:tc>
              <w:tc>
                <w:tcPr>
                  <w:tcW w:w="520" w:type="pct"/>
                  <w:tcBorders>
                    <w:top w:val="single" w:sz="2" w:space="0" w:color="auto"/>
                    <w:left w:val="single" w:sz="2" w:space="0" w:color="auto"/>
                    <w:bottom w:val="single" w:sz="2" w:space="0" w:color="auto"/>
                  </w:tcBorders>
                  <w:vAlign w:val="center"/>
                </w:tcPr>
                <w:p w14:paraId="029D304E" w14:textId="77777777" w:rsidR="000528E4" w:rsidRPr="003344B7" w:rsidRDefault="002232DB">
                  <w:pPr>
                    <w:pStyle w:val="TableParagraph"/>
                    <w:adjustRightInd w:val="0"/>
                    <w:snapToGrid w:val="0"/>
                    <w:jc w:val="center"/>
                    <w:rPr>
                      <w:rFonts w:ascii="Times New Roman" w:hAnsi="Times New Roman"/>
                      <w:sz w:val="24"/>
                      <w:szCs w:val="24"/>
                      <w:lang w:eastAsia="zh-CN"/>
                    </w:rPr>
                  </w:pPr>
                  <w:r w:rsidRPr="003344B7">
                    <w:rPr>
                      <w:rFonts w:ascii="Times New Roman" w:hAnsi="Times New Roman"/>
                      <w:sz w:val="24"/>
                      <w:szCs w:val="24"/>
                      <w:lang w:eastAsia="zh-CN"/>
                    </w:rPr>
                    <w:t>0.828</w:t>
                  </w:r>
                </w:p>
              </w:tc>
              <w:tc>
                <w:tcPr>
                  <w:tcW w:w="454" w:type="pct"/>
                  <w:tcBorders>
                    <w:top w:val="single" w:sz="2" w:space="0" w:color="auto"/>
                    <w:left w:val="single" w:sz="2" w:space="0" w:color="auto"/>
                    <w:bottom w:val="single" w:sz="2" w:space="0" w:color="auto"/>
                  </w:tcBorders>
                  <w:vAlign w:val="center"/>
                </w:tcPr>
                <w:p w14:paraId="6352E4BE" w14:textId="77777777" w:rsidR="000528E4" w:rsidRPr="003344B7" w:rsidRDefault="002232DB">
                  <w:pPr>
                    <w:pStyle w:val="TableParagraph"/>
                    <w:adjustRightInd w:val="0"/>
                    <w:snapToGrid w:val="0"/>
                    <w:jc w:val="center"/>
                    <w:rPr>
                      <w:rFonts w:ascii="Times New Roman" w:hAnsi="Times New Roman"/>
                      <w:sz w:val="24"/>
                      <w:szCs w:val="24"/>
                      <w:lang w:eastAsia="zh-CN"/>
                    </w:rPr>
                  </w:pPr>
                  <w:r w:rsidRPr="003344B7">
                    <w:rPr>
                      <w:rFonts w:ascii="Times New Roman" w:hAnsi="Times New Roman"/>
                      <w:sz w:val="24"/>
                      <w:szCs w:val="24"/>
                      <w:lang w:eastAsia="zh-CN"/>
                    </w:rPr>
                    <w:t>0.14</w:t>
                  </w:r>
                </w:p>
              </w:tc>
            </w:tr>
            <w:tr w:rsidR="000528E4" w:rsidRPr="003344B7" w14:paraId="150BDC10" w14:textId="77777777">
              <w:trPr>
                <w:trHeight w:val="397"/>
                <w:jc w:val="center"/>
              </w:trPr>
              <w:tc>
                <w:tcPr>
                  <w:tcW w:w="1372" w:type="pct"/>
                  <w:gridSpan w:val="2"/>
                  <w:tcBorders>
                    <w:top w:val="single" w:sz="2" w:space="0" w:color="auto"/>
                    <w:bottom w:val="single" w:sz="12" w:space="0" w:color="auto"/>
                    <w:right w:val="single" w:sz="2" w:space="0" w:color="auto"/>
                  </w:tcBorders>
                  <w:vAlign w:val="center"/>
                </w:tcPr>
                <w:p w14:paraId="6A96FD7A" w14:textId="77777777" w:rsidR="000528E4" w:rsidRPr="003344B7" w:rsidRDefault="002232DB">
                  <w:pPr>
                    <w:adjustRightInd w:val="0"/>
                    <w:snapToGrid w:val="0"/>
                    <w:ind w:leftChars="-30" w:left="-63" w:rightChars="-30" w:right="-63"/>
                    <w:jc w:val="center"/>
                    <w:rPr>
                      <w:bCs/>
                      <w:sz w:val="24"/>
                      <w:szCs w:val="24"/>
                    </w:rPr>
                  </w:pPr>
                  <w:r w:rsidRPr="003344B7">
                    <w:rPr>
                      <w:sz w:val="24"/>
                      <w:szCs w:val="24"/>
                    </w:rPr>
                    <w:t>IV</w:t>
                  </w:r>
                  <w:r w:rsidRPr="003344B7">
                    <w:rPr>
                      <w:rFonts w:hint="eastAsia"/>
                      <w:bCs/>
                      <w:sz w:val="24"/>
                      <w:szCs w:val="24"/>
                    </w:rPr>
                    <w:t>类标准值</w:t>
                  </w:r>
                </w:p>
              </w:tc>
              <w:tc>
                <w:tcPr>
                  <w:tcW w:w="546" w:type="pct"/>
                  <w:vMerge/>
                  <w:tcBorders>
                    <w:left w:val="single" w:sz="2" w:space="0" w:color="auto"/>
                    <w:bottom w:val="single" w:sz="12" w:space="0" w:color="auto"/>
                    <w:right w:val="single" w:sz="2" w:space="0" w:color="auto"/>
                  </w:tcBorders>
                  <w:vAlign w:val="center"/>
                </w:tcPr>
                <w:p w14:paraId="3D8724EF" w14:textId="77777777" w:rsidR="000528E4" w:rsidRPr="003344B7" w:rsidRDefault="000528E4">
                  <w:pPr>
                    <w:adjustRightInd w:val="0"/>
                    <w:snapToGrid w:val="0"/>
                    <w:ind w:leftChars="-30" w:left="-63" w:rightChars="-30" w:right="-63"/>
                    <w:jc w:val="center"/>
                    <w:rPr>
                      <w:bCs/>
                      <w:sz w:val="24"/>
                      <w:szCs w:val="24"/>
                    </w:rPr>
                  </w:pPr>
                </w:p>
              </w:tc>
              <w:tc>
                <w:tcPr>
                  <w:tcW w:w="722" w:type="pct"/>
                  <w:vMerge/>
                  <w:tcBorders>
                    <w:left w:val="single" w:sz="2" w:space="0" w:color="auto"/>
                    <w:bottom w:val="single" w:sz="12" w:space="0" w:color="auto"/>
                    <w:right w:val="single" w:sz="2" w:space="0" w:color="auto"/>
                  </w:tcBorders>
                  <w:vAlign w:val="center"/>
                </w:tcPr>
                <w:p w14:paraId="04A0C915" w14:textId="77777777" w:rsidR="000528E4" w:rsidRPr="003344B7" w:rsidRDefault="000528E4">
                  <w:pPr>
                    <w:pStyle w:val="TableParagraph"/>
                    <w:adjustRightInd w:val="0"/>
                    <w:snapToGrid w:val="0"/>
                    <w:jc w:val="center"/>
                    <w:rPr>
                      <w:rFonts w:ascii="Times New Roman" w:hAnsi="Times New Roman"/>
                      <w:bCs/>
                      <w:sz w:val="24"/>
                      <w:szCs w:val="24"/>
                      <w:lang w:eastAsia="zh-CN"/>
                    </w:rPr>
                  </w:pPr>
                </w:p>
              </w:tc>
              <w:tc>
                <w:tcPr>
                  <w:tcW w:w="462" w:type="pct"/>
                  <w:tcBorders>
                    <w:top w:val="single" w:sz="2" w:space="0" w:color="auto"/>
                    <w:left w:val="single" w:sz="2" w:space="0" w:color="auto"/>
                    <w:bottom w:val="single" w:sz="12" w:space="0" w:color="auto"/>
                    <w:right w:val="single" w:sz="2" w:space="0" w:color="auto"/>
                  </w:tcBorders>
                  <w:vAlign w:val="center"/>
                </w:tcPr>
                <w:p w14:paraId="274EDF75" w14:textId="77777777" w:rsidR="000528E4" w:rsidRPr="003344B7" w:rsidRDefault="002232DB">
                  <w:pPr>
                    <w:pStyle w:val="TableParagraph"/>
                    <w:adjustRightInd w:val="0"/>
                    <w:snapToGrid w:val="0"/>
                    <w:jc w:val="center"/>
                    <w:rPr>
                      <w:rFonts w:ascii="Times New Roman" w:hAnsi="Times New Roman"/>
                      <w:b/>
                      <w:bCs/>
                      <w:sz w:val="24"/>
                      <w:szCs w:val="24"/>
                      <w:lang w:eastAsia="zh-CN"/>
                    </w:rPr>
                  </w:pPr>
                  <w:r w:rsidRPr="003344B7">
                    <w:rPr>
                      <w:rFonts w:ascii="Times New Roman" w:hAnsi="Times New Roman"/>
                      <w:sz w:val="24"/>
                      <w:szCs w:val="24"/>
                      <w:lang w:eastAsia="zh-CN"/>
                    </w:rPr>
                    <w:t>6</w:t>
                  </w:r>
                  <w:r w:rsidRPr="003344B7">
                    <w:rPr>
                      <w:rFonts w:ascii="Times New Roman" w:hAnsi="Times New Roman" w:hint="eastAsia"/>
                      <w:sz w:val="24"/>
                      <w:szCs w:val="24"/>
                      <w:lang w:eastAsia="zh-CN"/>
                    </w:rPr>
                    <w:t>～</w:t>
                  </w:r>
                  <w:r w:rsidRPr="003344B7">
                    <w:rPr>
                      <w:rFonts w:ascii="Times New Roman" w:hAnsi="Times New Roman"/>
                      <w:sz w:val="24"/>
                      <w:szCs w:val="24"/>
                      <w:lang w:eastAsia="zh-CN"/>
                    </w:rPr>
                    <w:t>9</w:t>
                  </w:r>
                </w:p>
              </w:tc>
              <w:tc>
                <w:tcPr>
                  <w:tcW w:w="480" w:type="pct"/>
                  <w:tcBorders>
                    <w:top w:val="single" w:sz="2" w:space="0" w:color="auto"/>
                    <w:left w:val="single" w:sz="2" w:space="0" w:color="auto"/>
                    <w:bottom w:val="single" w:sz="12" w:space="0" w:color="auto"/>
                  </w:tcBorders>
                  <w:vAlign w:val="center"/>
                </w:tcPr>
                <w:p w14:paraId="17DF4128" w14:textId="77777777" w:rsidR="000528E4" w:rsidRPr="003344B7" w:rsidRDefault="002232DB">
                  <w:pPr>
                    <w:pStyle w:val="TableParagraph"/>
                    <w:adjustRightInd w:val="0"/>
                    <w:snapToGrid w:val="0"/>
                    <w:jc w:val="center"/>
                    <w:rPr>
                      <w:rFonts w:ascii="Times New Roman" w:hAnsi="Times New Roman"/>
                      <w:b/>
                      <w:bCs/>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z w:val="24"/>
                      <w:szCs w:val="24"/>
                      <w:lang w:eastAsia="zh-CN"/>
                    </w:rPr>
                    <w:t>30</w:t>
                  </w:r>
                </w:p>
              </w:tc>
              <w:tc>
                <w:tcPr>
                  <w:tcW w:w="439" w:type="pct"/>
                  <w:tcBorders>
                    <w:top w:val="single" w:sz="2" w:space="0" w:color="auto"/>
                    <w:left w:val="single" w:sz="2" w:space="0" w:color="auto"/>
                    <w:bottom w:val="single" w:sz="12" w:space="0" w:color="auto"/>
                  </w:tcBorders>
                  <w:vAlign w:val="center"/>
                </w:tcPr>
                <w:p w14:paraId="6AD3511A" w14:textId="77777777" w:rsidR="000528E4" w:rsidRPr="003344B7" w:rsidRDefault="002232DB">
                  <w:pPr>
                    <w:pStyle w:val="TableParagraph"/>
                    <w:adjustRightInd w:val="0"/>
                    <w:snapToGrid w:val="0"/>
                    <w:jc w:val="center"/>
                    <w:rPr>
                      <w:rFonts w:ascii="Times New Roman" w:hAnsi="Times New Roman"/>
                      <w:b/>
                      <w:bCs/>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z w:val="24"/>
                      <w:szCs w:val="24"/>
                      <w:lang w:eastAsia="zh-CN"/>
                    </w:rPr>
                    <w:t>60</w:t>
                  </w:r>
                </w:p>
              </w:tc>
              <w:tc>
                <w:tcPr>
                  <w:tcW w:w="520" w:type="pct"/>
                  <w:tcBorders>
                    <w:top w:val="single" w:sz="2" w:space="0" w:color="auto"/>
                    <w:left w:val="single" w:sz="2" w:space="0" w:color="auto"/>
                    <w:bottom w:val="single" w:sz="12" w:space="0" w:color="auto"/>
                  </w:tcBorders>
                  <w:vAlign w:val="center"/>
                </w:tcPr>
                <w:p w14:paraId="47DB4DC7" w14:textId="77777777" w:rsidR="000528E4" w:rsidRPr="003344B7" w:rsidRDefault="002232DB">
                  <w:pPr>
                    <w:pStyle w:val="TableParagraph"/>
                    <w:adjustRightInd w:val="0"/>
                    <w:snapToGrid w:val="0"/>
                    <w:jc w:val="center"/>
                    <w:rPr>
                      <w:rFonts w:ascii="Times New Roman" w:hAnsi="Times New Roman"/>
                      <w:b/>
                      <w:bCs/>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z w:val="24"/>
                      <w:szCs w:val="24"/>
                      <w:lang w:eastAsia="zh-CN"/>
                    </w:rPr>
                    <w:t>1.5</w:t>
                  </w:r>
                </w:p>
              </w:tc>
              <w:tc>
                <w:tcPr>
                  <w:tcW w:w="454" w:type="pct"/>
                  <w:tcBorders>
                    <w:top w:val="single" w:sz="2" w:space="0" w:color="auto"/>
                    <w:left w:val="single" w:sz="2" w:space="0" w:color="auto"/>
                    <w:bottom w:val="single" w:sz="12" w:space="0" w:color="auto"/>
                  </w:tcBorders>
                  <w:vAlign w:val="center"/>
                </w:tcPr>
                <w:p w14:paraId="4343A488" w14:textId="77777777" w:rsidR="000528E4" w:rsidRPr="003344B7" w:rsidRDefault="002232DB">
                  <w:pPr>
                    <w:pStyle w:val="TableParagraph"/>
                    <w:adjustRightInd w:val="0"/>
                    <w:snapToGrid w:val="0"/>
                    <w:jc w:val="center"/>
                    <w:rPr>
                      <w:rFonts w:ascii="Times New Roman" w:hAnsi="Times New Roman"/>
                      <w:b/>
                      <w:bCs/>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z w:val="24"/>
                      <w:szCs w:val="24"/>
                      <w:lang w:eastAsia="zh-CN"/>
                    </w:rPr>
                    <w:t>0.3</w:t>
                  </w:r>
                </w:p>
              </w:tc>
            </w:tr>
          </w:tbl>
          <w:p w14:paraId="0305FF73" w14:textId="77777777" w:rsidR="000528E4" w:rsidRPr="003344B7" w:rsidRDefault="002232DB" w:rsidP="008C00CC">
            <w:pPr>
              <w:adjustRightInd w:val="0"/>
              <w:snapToGrid w:val="0"/>
              <w:spacing w:beforeLines="40" w:before="96"/>
              <w:rPr>
                <w:sz w:val="24"/>
                <w:szCs w:val="24"/>
              </w:rPr>
            </w:pPr>
            <w:r w:rsidRPr="003344B7">
              <w:rPr>
                <w:rFonts w:hint="eastAsia"/>
                <w:b/>
                <w:sz w:val="24"/>
                <w:szCs w:val="24"/>
              </w:rPr>
              <w:t>注</w:t>
            </w:r>
            <w:r w:rsidRPr="003344B7">
              <w:rPr>
                <w:rFonts w:hint="eastAsia"/>
                <w:sz w:val="24"/>
                <w:szCs w:val="24"/>
              </w:rPr>
              <w:t>：</w:t>
            </w:r>
            <w:r w:rsidRPr="003344B7">
              <w:rPr>
                <w:bCs/>
                <w:sz w:val="24"/>
                <w:szCs w:val="24"/>
              </w:rPr>
              <w:t>*</w:t>
            </w:r>
            <w:r w:rsidRPr="003344B7">
              <w:rPr>
                <w:sz w:val="24"/>
                <w:szCs w:val="24"/>
              </w:rPr>
              <w:t>SS</w:t>
            </w:r>
            <w:r w:rsidRPr="003344B7">
              <w:rPr>
                <w:rFonts w:hint="eastAsia"/>
                <w:sz w:val="24"/>
                <w:szCs w:val="24"/>
              </w:rPr>
              <w:t>执行水利部标准《地表水资源质量标准》</w:t>
            </w:r>
            <w:r w:rsidRPr="003344B7">
              <w:rPr>
                <w:sz w:val="24"/>
                <w:szCs w:val="24"/>
              </w:rPr>
              <w:t>(SL63-94)</w:t>
            </w:r>
            <w:r w:rsidRPr="003344B7">
              <w:rPr>
                <w:rFonts w:hint="eastAsia"/>
                <w:sz w:val="24"/>
                <w:szCs w:val="24"/>
              </w:rPr>
              <w:t>四级标准</w:t>
            </w:r>
          </w:p>
          <w:p w14:paraId="182583A5" w14:textId="77777777" w:rsidR="000528E4" w:rsidRPr="003344B7" w:rsidRDefault="002232DB">
            <w:pPr>
              <w:snapToGrid w:val="0"/>
              <w:spacing w:line="480" w:lineRule="exact"/>
              <w:ind w:firstLineChars="200" w:firstLine="480"/>
              <w:rPr>
                <w:sz w:val="24"/>
                <w:szCs w:val="24"/>
              </w:rPr>
            </w:pPr>
            <w:bookmarkStart w:id="4" w:name="_Toc476149961"/>
            <w:r w:rsidRPr="003344B7">
              <w:rPr>
                <w:rFonts w:hint="eastAsia"/>
                <w:sz w:val="24"/>
                <w:szCs w:val="24"/>
              </w:rPr>
              <w:t>根据监测结果，安镇污水处理厂纳污河流盛塘河</w:t>
            </w:r>
            <w:r w:rsidRPr="003344B7">
              <w:rPr>
                <w:sz w:val="24"/>
                <w:szCs w:val="24"/>
              </w:rPr>
              <w:t>pH</w:t>
            </w:r>
            <w:r w:rsidRPr="003344B7">
              <w:rPr>
                <w:rFonts w:hint="eastAsia"/>
                <w:sz w:val="24"/>
                <w:szCs w:val="24"/>
              </w:rPr>
              <w:t>、</w:t>
            </w:r>
            <w:r w:rsidRPr="003344B7">
              <w:rPr>
                <w:sz w:val="24"/>
                <w:szCs w:val="24"/>
              </w:rPr>
              <w:t>COD</w:t>
            </w:r>
            <w:r w:rsidRPr="003344B7">
              <w:rPr>
                <w:rFonts w:hint="eastAsia"/>
                <w:sz w:val="24"/>
                <w:szCs w:val="24"/>
              </w:rPr>
              <w:t>、</w:t>
            </w:r>
            <w:r w:rsidRPr="003344B7">
              <w:rPr>
                <w:sz w:val="24"/>
                <w:szCs w:val="24"/>
              </w:rPr>
              <w:t>NH3-N</w:t>
            </w:r>
            <w:r w:rsidRPr="003344B7">
              <w:rPr>
                <w:rFonts w:hint="eastAsia"/>
                <w:sz w:val="24"/>
                <w:szCs w:val="24"/>
              </w:rPr>
              <w:t>、</w:t>
            </w:r>
            <w:r w:rsidRPr="003344B7">
              <w:rPr>
                <w:sz w:val="24"/>
                <w:szCs w:val="24"/>
              </w:rPr>
              <w:t>TP</w:t>
            </w:r>
            <w:r w:rsidRPr="003344B7">
              <w:rPr>
                <w:rFonts w:hint="eastAsia"/>
                <w:sz w:val="24"/>
                <w:szCs w:val="24"/>
              </w:rPr>
              <w:t>满足《地表水环境质量标准》（</w:t>
            </w:r>
            <w:r w:rsidRPr="003344B7">
              <w:rPr>
                <w:sz w:val="24"/>
                <w:szCs w:val="24"/>
              </w:rPr>
              <w:t>GB3838-2002</w:t>
            </w:r>
            <w:r w:rsidRPr="003344B7">
              <w:rPr>
                <w:rFonts w:hint="eastAsia"/>
                <w:sz w:val="24"/>
                <w:szCs w:val="24"/>
              </w:rPr>
              <w:t>）</w:t>
            </w:r>
            <w:r w:rsidRPr="003344B7">
              <w:rPr>
                <w:sz w:val="24"/>
                <w:szCs w:val="24"/>
              </w:rPr>
              <w:t>IV</w:t>
            </w:r>
            <w:r w:rsidRPr="003344B7">
              <w:rPr>
                <w:rFonts w:hint="eastAsia"/>
                <w:sz w:val="24"/>
                <w:szCs w:val="24"/>
              </w:rPr>
              <w:t>类标准，</w:t>
            </w:r>
            <w:r w:rsidRPr="003344B7">
              <w:rPr>
                <w:sz w:val="24"/>
                <w:szCs w:val="24"/>
              </w:rPr>
              <w:t>SS</w:t>
            </w:r>
            <w:r w:rsidRPr="003344B7">
              <w:rPr>
                <w:rFonts w:hint="eastAsia"/>
                <w:sz w:val="24"/>
                <w:szCs w:val="24"/>
              </w:rPr>
              <w:t>满足《地表水资源质量标准》（</w:t>
            </w:r>
            <w:r w:rsidRPr="003344B7">
              <w:rPr>
                <w:sz w:val="24"/>
                <w:szCs w:val="24"/>
              </w:rPr>
              <w:t>SL63-94</w:t>
            </w:r>
            <w:r w:rsidRPr="003344B7">
              <w:rPr>
                <w:rFonts w:hint="eastAsia"/>
                <w:sz w:val="24"/>
                <w:szCs w:val="24"/>
              </w:rPr>
              <w:t>）四级标准，地表水环境较好。</w:t>
            </w:r>
            <w:bookmarkEnd w:id="4"/>
          </w:p>
          <w:p w14:paraId="72381281"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3</w:t>
            </w:r>
            <w:r w:rsidRPr="003344B7">
              <w:rPr>
                <w:rFonts w:hint="eastAsia"/>
                <w:sz w:val="24"/>
                <w:szCs w:val="24"/>
              </w:rPr>
              <w:t>）声环境质量</w:t>
            </w:r>
          </w:p>
          <w:p w14:paraId="6C2ACD3B" w14:textId="605D235C" w:rsidR="000528E4" w:rsidRPr="003344B7" w:rsidRDefault="003344B7">
            <w:pPr>
              <w:adjustRightInd w:val="0"/>
              <w:snapToGrid w:val="0"/>
              <w:spacing w:line="480" w:lineRule="exact"/>
              <w:ind w:firstLineChars="200" w:firstLine="480"/>
              <w:rPr>
                <w:bCs/>
                <w:sz w:val="24"/>
                <w:szCs w:val="24"/>
              </w:rPr>
            </w:pPr>
            <w:r w:rsidRPr="003344B7">
              <w:rPr>
                <w:rFonts w:hint="eastAsia"/>
                <w:bCs/>
                <w:sz w:val="24"/>
                <w:szCs w:val="24"/>
              </w:rPr>
              <w:t>根据现场噪声监测报告《（环）</w:t>
            </w:r>
            <w:r w:rsidRPr="003344B7">
              <w:rPr>
                <w:bCs/>
                <w:sz w:val="24"/>
                <w:szCs w:val="24"/>
              </w:rPr>
              <w:t>2020</w:t>
            </w:r>
            <w:r w:rsidRPr="003344B7">
              <w:rPr>
                <w:rFonts w:hint="eastAsia"/>
                <w:bCs/>
                <w:sz w:val="24"/>
                <w:szCs w:val="24"/>
              </w:rPr>
              <w:t>检（噪声）第（</w:t>
            </w:r>
            <w:r w:rsidRPr="003344B7">
              <w:rPr>
                <w:bCs/>
                <w:sz w:val="24"/>
                <w:szCs w:val="24"/>
              </w:rPr>
              <w:t>109</w:t>
            </w:r>
            <w:r w:rsidRPr="003344B7">
              <w:rPr>
                <w:rFonts w:hint="eastAsia"/>
                <w:bCs/>
                <w:sz w:val="24"/>
                <w:szCs w:val="24"/>
              </w:rPr>
              <w:t>）号》</w:t>
            </w:r>
            <w:r w:rsidR="002232DB" w:rsidRPr="003344B7">
              <w:rPr>
                <w:rFonts w:hint="eastAsia"/>
                <w:bCs/>
                <w:sz w:val="24"/>
                <w:szCs w:val="24"/>
              </w:rPr>
              <w:t>。监测结果见表</w:t>
            </w:r>
            <w:r w:rsidR="002232DB" w:rsidRPr="003344B7">
              <w:rPr>
                <w:bCs/>
                <w:sz w:val="24"/>
                <w:szCs w:val="24"/>
              </w:rPr>
              <w:t>3-2</w:t>
            </w:r>
            <w:r w:rsidR="002232DB" w:rsidRPr="003344B7">
              <w:rPr>
                <w:rFonts w:hint="eastAsia"/>
                <w:bCs/>
                <w:sz w:val="24"/>
                <w:szCs w:val="24"/>
              </w:rPr>
              <w:t>。</w:t>
            </w:r>
          </w:p>
          <w:p w14:paraId="41103FB4" w14:textId="77777777" w:rsidR="000528E4" w:rsidRPr="003344B7" w:rsidRDefault="002232DB">
            <w:pPr>
              <w:adjustRightInd w:val="0"/>
              <w:snapToGrid w:val="0"/>
              <w:jc w:val="center"/>
              <w:rPr>
                <w:b/>
                <w:sz w:val="24"/>
                <w:szCs w:val="24"/>
              </w:rPr>
            </w:pPr>
            <w:r w:rsidRPr="003344B7">
              <w:rPr>
                <w:bCs/>
                <w:sz w:val="24"/>
                <w:szCs w:val="24"/>
              </w:rPr>
              <w:lastRenderedPageBreak/>
              <w:t xml:space="preserve">       </w:t>
            </w:r>
            <w:r w:rsidRPr="003344B7">
              <w:rPr>
                <w:rFonts w:hint="eastAsia"/>
                <w:b/>
                <w:sz w:val="24"/>
                <w:szCs w:val="24"/>
              </w:rPr>
              <w:t>表</w:t>
            </w:r>
            <w:r w:rsidRPr="003344B7">
              <w:rPr>
                <w:b/>
                <w:sz w:val="24"/>
                <w:szCs w:val="24"/>
              </w:rPr>
              <w:t xml:space="preserve">3-2  </w:t>
            </w:r>
            <w:r w:rsidRPr="003344B7">
              <w:rPr>
                <w:rFonts w:hint="eastAsia"/>
                <w:b/>
                <w:sz w:val="24"/>
                <w:szCs w:val="24"/>
              </w:rPr>
              <w:t>声环境现状调查监测结果汇总表</w:t>
            </w:r>
            <w:r w:rsidRPr="003344B7">
              <w:rPr>
                <w:b/>
                <w:sz w:val="24"/>
                <w:szCs w:val="24"/>
              </w:rPr>
              <w:t xml:space="preserve">  </w:t>
            </w:r>
            <w:r w:rsidRPr="003344B7">
              <w:rPr>
                <w:rFonts w:hint="eastAsia"/>
                <w:b/>
                <w:sz w:val="24"/>
                <w:szCs w:val="24"/>
              </w:rPr>
              <w:t>单位：</w:t>
            </w:r>
            <w:r w:rsidRPr="003344B7">
              <w:rPr>
                <w:b/>
                <w:sz w:val="24"/>
                <w:szCs w:val="24"/>
              </w:rPr>
              <w:t>Leq dB(A)</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7"/>
              <w:gridCol w:w="1860"/>
              <w:gridCol w:w="932"/>
              <w:gridCol w:w="1057"/>
              <w:gridCol w:w="1813"/>
              <w:gridCol w:w="1813"/>
            </w:tblGrid>
            <w:tr w:rsidR="003344B7" w:rsidRPr="003344B7" w14:paraId="1EFC41ED" w14:textId="77777777" w:rsidTr="008C00CC">
              <w:trPr>
                <w:jc w:val="center"/>
              </w:trPr>
              <w:tc>
                <w:tcPr>
                  <w:tcW w:w="635" w:type="pct"/>
                  <w:vAlign w:val="center"/>
                </w:tcPr>
                <w:p w14:paraId="2768AC31" w14:textId="77777777" w:rsidR="003344B7" w:rsidRPr="003344B7" w:rsidRDefault="003344B7">
                  <w:pPr>
                    <w:adjustRightInd w:val="0"/>
                    <w:snapToGrid w:val="0"/>
                    <w:jc w:val="center"/>
                    <w:rPr>
                      <w:bCs/>
                      <w:sz w:val="24"/>
                      <w:szCs w:val="24"/>
                    </w:rPr>
                  </w:pPr>
                  <w:r w:rsidRPr="003344B7">
                    <w:rPr>
                      <w:rFonts w:hint="eastAsia"/>
                      <w:bCs/>
                      <w:sz w:val="24"/>
                      <w:szCs w:val="24"/>
                    </w:rPr>
                    <w:t>测点</w:t>
                  </w:r>
                </w:p>
              </w:tc>
              <w:tc>
                <w:tcPr>
                  <w:tcW w:w="1086" w:type="pct"/>
                  <w:vAlign w:val="center"/>
                </w:tcPr>
                <w:p w14:paraId="75A2986F" w14:textId="77777777" w:rsidR="003344B7" w:rsidRPr="003344B7" w:rsidRDefault="003344B7">
                  <w:pPr>
                    <w:adjustRightInd w:val="0"/>
                    <w:snapToGrid w:val="0"/>
                    <w:jc w:val="center"/>
                    <w:rPr>
                      <w:bCs/>
                      <w:sz w:val="24"/>
                      <w:szCs w:val="24"/>
                    </w:rPr>
                  </w:pPr>
                  <w:r w:rsidRPr="003344B7">
                    <w:rPr>
                      <w:rFonts w:hint="eastAsia"/>
                      <w:bCs/>
                      <w:sz w:val="24"/>
                      <w:szCs w:val="24"/>
                    </w:rPr>
                    <w:t>位置</w:t>
                  </w:r>
                </w:p>
              </w:tc>
              <w:tc>
                <w:tcPr>
                  <w:tcW w:w="544" w:type="pct"/>
                  <w:vAlign w:val="center"/>
                </w:tcPr>
                <w:p w14:paraId="79BEC2D9" w14:textId="77777777" w:rsidR="003344B7" w:rsidRPr="003344B7" w:rsidRDefault="003344B7">
                  <w:pPr>
                    <w:adjustRightInd w:val="0"/>
                    <w:snapToGrid w:val="0"/>
                    <w:jc w:val="center"/>
                    <w:rPr>
                      <w:bCs/>
                      <w:sz w:val="24"/>
                      <w:szCs w:val="24"/>
                    </w:rPr>
                  </w:pPr>
                  <w:r w:rsidRPr="003344B7">
                    <w:rPr>
                      <w:rFonts w:hint="eastAsia"/>
                      <w:bCs/>
                      <w:sz w:val="24"/>
                      <w:szCs w:val="24"/>
                    </w:rPr>
                    <w:t>环境功能</w:t>
                  </w:r>
                </w:p>
              </w:tc>
              <w:tc>
                <w:tcPr>
                  <w:tcW w:w="617" w:type="pct"/>
                  <w:vAlign w:val="center"/>
                </w:tcPr>
                <w:p w14:paraId="2645E7A9" w14:textId="77777777" w:rsidR="003344B7" w:rsidRPr="003344B7" w:rsidRDefault="003344B7">
                  <w:pPr>
                    <w:adjustRightInd w:val="0"/>
                    <w:snapToGrid w:val="0"/>
                    <w:jc w:val="center"/>
                    <w:rPr>
                      <w:bCs/>
                      <w:sz w:val="24"/>
                      <w:szCs w:val="24"/>
                    </w:rPr>
                  </w:pPr>
                  <w:r w:rsidRPr="003344B7">
                    <w:rPr>
                      <w:rFonts w:hint="eastAsia"/>
                      <w:bCs/>
                      <w:sz w:val="24"/>
                      <w:szCs w:val="24"/>
                    </w:rPr>
                    <w:t>昼间</w:t>
                  </w:r>
                </w:p>
              </w:tc>
              <w:tc>
                <w:tcPr>
                  <w:tcW w:w="1059" w:type="pct"/>
                  <w:vAlign w:val="center"/>
                </w:tcPr>
                <w:p w14:paraId="697CEA66" w14:textId="3278FEF1" w:rsidR="003344B7" w:rsidRPr="003344B7" w:rsidRDefault="003344B7">
                  <w:pPr>
                    <w:adjustRightInd w:val="0"/>
                    <w:snapToGrid w:val="0"/>
                    <w:jc w:val="center"/>
                    <w:rPr>
                      <w:bCs/>
                      <w:sz w:val="24"/>
                      <w:szCs w:val="24"/>
                    </w:rPr>
                  </w:pPr>
                  <w:r w:rsidRPr="003344B7">
                    <w:rPr>
                      <w:rFonts w:hint="eastAsia"/>
                      <w:bCs/>
                      <w:sz w:val="24"/>
                      <w:szCs w:val="24"/>
                    </w:rPr>
                    <w:t>夜间</w:t>
                  </w:r>
                </w:p>
              </w:tc>
              <w:tc>
                <w:tcPr>
                  <w:tcW w:w="1059" w:type="pct"/>
                  <w:vAlign w:val="center"/>
                </w:tcPr>
                <w:p w14:paraId="62D4F65D" w14:textId="7D34B126" w:rsidR="003344B7" w:rsidRPr="003344B7" w:rsidRDefault="003344B7">
                  <w:pPr>
                    <w:adjustRightInd w:val="0"/>
                    <w:snapToGrid w:val="0"/>
                    <w:jc w:val="center"/>
                    <w:rPr>
                      <w:bCs/>
                      <w:sz w:val="24"/>
                      <w:szCs w:val="24"/>
                    </w:rPr>
                  </w:pPr>
                  <w:r w:rsidRPr="003344B7">
                    <w:rPr>
                      <w:rFonts w:hint="eastAsia"/>
                      <w:bCs/>
                      <w:sz w:val="24"/>
                      <w:szCs w:val="24"/>
                    </w:rPr>
                    <w:t>达标状况</w:t>
                  </w:r>
                </w:p>
              </w:tc>
            </w:tr>
            <w:tr w:rsidR="003344B7" w:rsidRPr="003344B7" w14:paraId="6A385D15" w14:textId="77777777" w:rsidTr="008C00CC">
              <w:trPr>
                <w:jc w:val="center"/>
              </w:trPr>
              <w:tc>
                <w:tcPr>
                  <w:tcW w:w="635" w:type="pct"/>
                  <w:vAlign w:val="center"/>
                </w:tcPr>
                <w:p w14:paraId="4E79E967" w14:textId="77777777" w:rsidR="003344B7" w:rsidRPr="003344B7" w:rsidRDefault="003344B7">
                  <w:pPr>
                    <w:adjustRightInd w:val="0"/>
                    <w:snapToGrid w:val="0"/>
                    <w:jc w:val="center"/>
                    <w:rPr>
                      <w:bCs/>
                      <w:sz w:val="24"/>
                      <w:szCs w:val="24"/>
                    </w:rPr>
                  </w:pPr>
                  <w:r w:rsidRPr="003344B7">
                    <w:rPr>
                      <w:bCs/>
                      <w:sz w:val="24"/>
                      <w:szCs w:val="24"/>
                    </w:rPr>
                    <w:t>1</w:t>
                  </w:r>
                  <w:r w:rsidRPr="003344B7">
                    <w:rPr>
                      <w:rFonts w:hint="eastAsia"/>
                      <w:bCs/>
                      <w:sz w:val="24"/>
                      <w:szCs w:val="24"/>
                    </w:rPr>
                    <w:t>＃</w:t>
                  </w:r>
                </w:p>
              </w:tc>
              <w:tc>
                <w:tcPr>
                  <w:tcW w:w="1086" w:type="pct"/>
                  <w:vAlign w:val="center"/>
                </w:tcPr>
                <w:p w14:paraId="35FBF91F" w14:textId="77777777" w:rsidR="003344B7" w:rsidRPr="003344B7" w:rsidRDefault="003344B7">
                  <w:pPr>
                    <w:adjustRightInd w:val="0"/>
                    <w:snapToGrid w:val="0"/>
                    <w:jc w:val="center"/>
                    <w:rPr>
                      <w:bCs/>
                      <w:sz w:val="24"/>
                      <w:szCs w:val="24"/>
                    </w:rPr>
                  </w:pPr>
                  <w:r w:rsidRPr="003344B7">
                    <w:rPr>
                      <w:rFonts w:hint="eastAsia"/>
                      <w:bCs/>
                      <w:sz w:val="24"/>
                      <w:szCs w:val="24"/>
                    </w:rPr>
                    <w:t>东厂界</w:t>
                  </w:r>
                </w:p>
              </w:tc>
              <w:tc>
                <w:tcPr>
                  <w:tcW w:w="544" w:type="pct"/>
                  <w:vAlign w:val="center"/>
                </w:tcPr>
                <w:p w14:paraId="1E90F8E6" w14:textId="702268DF" w:rsidR="003344B7" w:rsidRPr="003344B7" w:rsidRDefault="003344B7">
                  <w:pPr>
                    <w:adjustRightInd w:val="0"/>
                    <w:snapToGrid w:val="0"/>
                    <w:jc w:val="center"/>
                    <w:rPr>
                      <w:bCs/>
                      <w:sz w:val="24"/>
                      <w:szCs w:val="24"/>
                    </w:rPr>
                  </w:pPr>
                  <w:r w:rsidRPr="003344B7">
                    <w:rPr>
                      <w:bCs/>
                      <w:sz w:val="24"/>
                      <w:szCs w:val="24"/>
                    </w:rPr>
                    <w:t>3</w:t>
                  </w:r>
                  <w:r w:rsidRPr="003344B7">
                    <w:rPr>
                      <w:rFonts w:hint="eastAsia"/>
                      <w:bCs/>
                      <w:sz w:val="24"/>
                      <w:szCs w:val="24"/>
                    </w:rPr>
                    <w:t>类</w:t>
                  </w:r>
                </w:p>
              </w:tc>
              <w:tc>
                <w:tcPr>
                  <w:tcW w:w="617" w:type="pct"/>
                  <w:vAlign w:val="center"/>
                </w:tcPr>
                <w:p w14:paraId="3AA952D7" w14:textId="731E14CA" w:rsidR="003344B7" w:rsidRPr="003344B7" w:rsidRDefault="003344B7">
                  <w:pPr>
                    <w:adjustRightInd w:val="0"/>
                    <w:snapToGrid w:val="0"/>
                    <w:jc w:val="center"/>
                    <w:rPr>
                      <w:bCs/>
                      <w:sz w:val="24"/>
                      <w:szCs w:val="24"/>
                    </w:rPr>
                  </w:pPr>
                  <w:r w:rsidRPr="003344B7">
                    <w:rPr>
                      <w:bCs/>
                      <w:sz w:val="24"/>
                      <w:szCs w:val="24"/>
                    </w:rPr>
                    <w:t>51.1</w:t>
                  </w:r>
                </w:p>
              </w:tc>
              <w:tc>
                <w:tcPr>
                  <w:tcW w:w="1059" w:type="pct"/>
                  <w:vAlign w:val="center"/>
                </w:tcPr>
                <w:p w14:paraId="48177F83" w14:textId="136BE053" w:rsidR="003344B7" w:rsidRPr="003344B7" w:rsidRDefault="003344B7">
                  <w:pPr>
                    <w:adjustRightInd w:val="0"/>
                    <w:snapToGrid w:val="0"/>
                    <w:jc w:val="center"/>
                    <w:rPr>
                      <w:bCs/>
                      <w:sz w:val="24"/>
                      <w:szCs w:val="24"/>
                    </w:rPr>
                  </w:pPr>
                  <w:r w:rsidRPr="003344B7">
                    <w:rPr>
                      <w:bCs/>
                      <w:sz w:val="24"/>
                      <w:szCs w:val="24"/>
                    </w:rPr>
                    <w:t>44.2</w:t>
                  </w:r>
                </w:p>
              </w:tc>
              <w:tc>
                <w:tcPr>
                  <w:tcW w:w="1059" w:type="pct"/>
                  <w:vAlign w:val="center"/>
                </w:tcPr>
                <w:p w14:paraId="0CDBE04B" w14:textId="783944F6" w:rsidR="003344B7" w:rsidRPr="003344B7" w:rsidRDefault="003344B7">
                  <w:pPr>
                    <w:adjustRightInd w:val="0"/>
                    <w:snapToGrid w:val="0"/>
                    <w:jc w:val="center"/>
                    <w:rPr>
                      <w:bCs/>
                      <w:sz w:val="24"/>
                      <w:szCs w:val="24"/>
                    </w:rPr>
                  </w:pPr>
                  <w:r w:rsidRPr="003344B7">
                    <w:rPr>
                      <w:rFonts w:hint="eastAsia"/>
                      <w:bCs/>
                      <w:sz w:val="24"/>
                      <w:szCs w:val="24"/>
                    </w:rPr>
                    <w:t>达标</w:t>
                  </w:r>
                </w:p>
              </w:tc>
            </w:tr>
            <w:tr w:rsidR="003344B7" w:rsidRPr="003344B7" w14:paraId="7D6613CB" w14:textId="77777777" w:rsidTr="008C00CC">
              <w:trPr>
                <w:jc w:val="center"/>
              </w:trPr>
              <w:tc>
                <w:tcPr>
                  <w:tcW w:w="635" w:type="pct"/>
                  <w:vAlign w:val="center"/>
                </w:tcPr>
                <w:p w14:paraId="0F57E58B" w14:textId="77777777" w:rsidR="003344B7" w:rsidRPr="003344B7" w:rsidRDefault="003344B7">
                  <w:pPr>
                    <w:adjustRightInd w:val="0"/>
                    <w:snapToGrid w:val="0"/>
                    <w:jc w:val="center"/>
                    <w:rPr>
                      <w:bCs/>
                      <w:sz w:val="24"/>
                      <w:szCs w:val="24"/>
                    </w:rPr>
                  </w:pPr>
                  <w:r w:rsidRPr="003344B7">
                    <w:rPr>
                      <w:bCs/>
                      <w:sz w:val="24"/>
                      <w:szCs w:val="24"/>
                    </w:rPr>
                    <w:t>2</w:t>
                  </w:r>
                  <w:r w:rsidRPr="003344B7">
                    <w:rPr>
                      <w:rFonts w:hint="eastAsia"/>
                      <w:bCs/>
                      <w:sz w:val="24"/>
                      <w:szCs w:val="24"/>
                    </w:rPr>
                    <w:t>＃</w:t>
                  </w:r>
                </w:p>
              </w:tc>
              <w:tc>
                <w:tcPr>
                  <w:tcW w:w="1086" w:type="pct"/>
                  <w:vAlign w:val="center"/>
                </w:tcPr>
                <w:p w14:paraId="3A0DC316" w14:textId="77777777" w:rsidR="003344B7" w:rsidRPr="003344B7" w:rsidRDefault="003344B7">
                  <w:pPr>
                    <w:adjustRightInd w:val="0"/>
                    <w:snapToGrid w:val="0"/>
                    <w:jc w:val="center"/>
                    <w:rPr>
                      <w:bCs/>
                      <w:sz w:val="24"/>
                      <w:szCs w:val="24"/>
                    </w:rPr>
                  </w:pPr>
                  <w:r w:rsidRPr="003344B7">
                    <w:rPr>
                      <w:rFonts w:hint="eastAsia"/>
                      <w:bCs/>
                      <w:sz w:val="24"/>
                      <w:szCs w:val="24"/>
                    </w:rPr>
                    <w:t>南厂界</w:t>
                  </w:r>
                </w:p>
              </w:tc>
              <w:tc>
                <w:tcPr>
                  <w:tcW w:w="544" w:type="pct"/>
                  <w:vAlign w:val="center"/>
                </w:tcPr>
                <w:p w14:paraId="3D0208AC" w14:textId="64108B3B" w:rsidR="003344B7" w:rsidRPr="003344B7" w:rsidRDefault="003344B7">
                  <w:pPr>
                    <w:adjustRightInd w:val="0"/>
                    <w:snapToGrid w:val="0"/>
                    <w:jc w:val="center"/>
                    <w:rPr>
                      <w:bCs/>
                      <w:sz w:val="24"/>
                      <w:szCs w:val="24"/>
                    </w:rPr>
                  </w:pPr>
                  <w:r w:rsidRPr="003344B7">
                    <w:rPr>
                      <w:bCs/>
                      <w:sz w:val="24"/>
                      <w:szCs w:val="24"/>
                    </w:rPr>
                    <w:t>3</w:t>
                  </w:r>
                  <w:r w:rsidRPr="003344B7">
                    <w:rPr>
                      <w:rFonts w:hint="eastAsia"/>
                      <w:bCs/>
                      <w:sz w:val="24"/>
                      <w:szCs w:val="24"/>
                    </w:rPr>
                    <w:t>类</w:t>
                  </w:r>
                </w:p>
              </w:tc>
              <w:tc>
                <w:tcPr>
                  <w:tcW w:w="617" w:type="pct"/>
                  <w:vAlign w:val="center"/>
                </w:tcPr>
                <w:p w14:paraId="1213749F" w14:textId="69BA4E64" w:rsidR="003344B7" w:rsidRPr="003344B7" w:rsidRDefault="003344B7">
                  <w:pPr>
                    <w:adjustRightInd w:val="0"/>
                    <w:snapToGrid w:val="0"/>
                    <w:jc w:val="center"/>
                    <w:rPr>
                      <w:bCs/>
                      <w:sz w:val="24"/>
                      <w:szCs w:val="24"/>
                    </w:rPr>
                  </w:pPr>
                  <w:r w:rsidRPr="003344B7">
                    <w:rPr>
                      <w:bCs/>
                      <w:sz w:val="24"/>
                      <w:szCs w:val="24"/>
                    </w:rPr>
                    <w:t>49</w:t>
                  </w:r>
                </w:p>
              </w:tc>
              <w:tc>
                <w:tcPr>
                  <w:tcW w:w="1059" w:type="pct"/>
                  <w:vAlign w:val="center"/>
                </w:tcPr>
                <w:p w14:paraId="7C78B298" w14:textId="098EA15D" w:rsidR="003344B7" w:rsidRPr="003344B7" w:rsidRDefault="003344B7">
                  <w:pPr>
                    <w:adjustRightInd w:val="0"/>
                    <w:snapToGrid w:val="0"/>
                    <w:jc w:val="center"/>
                    <w:rPr>
                      <w:bCs/>
                      <w:sz w:val="24"/>
                      <w:szCs w:val="24"/>
                    </w:rPr>
                  </w:pPr>
                  <w:r w:rsidRPr="003344B7">
                    <w:rPr>
                      <w:bCs/>
                      <w:sz w:val="24"/>
                      <w:szCs w:val="24"/>
                    </w:rPr>
                    <w:t>44.3</w:t>
                  </w:r>
                </w:p>
              </w:tc>
              <w:tc>
                <w:tcPr>
                  <w:tcW w:w="1059" w:type="pct"/>
                  <w:vAlign w:val="center"/>
                </w:tcPr>
                <w:p w14:paraId="0F6DABD7" w14:textId="48839F07" w:rsidR="003344B7" w:rsidRPr="003344B7" w:rsidRDefault="003344B7">
                  <w:pPr>
                    <w:adjustRightInd w:val="0"/>
                    <w:snapToGrid w:val="0"/>
                    <w:jc w:val="center"/>
                    <w:rPr>
                      <w:bCs/>
                      <w:sz w:val="24"/>
                      <w:szCs w:val="24"/>
                    </w:rPr>
                  </w:pPr>
                  <w:r w:rsidRPr="003344B7">
                    <w:rPr>
                      <w:rFonts w:hint="eastAsia"/>
                      <w:bCs/>
                      <w:sz w:val="24"/>
                      <w:szCs w:val="24"/>
                    </w:rPr>
                    <w:t>达标</w:t>
                  </w:r>
                </w:p>
              </w:tc>
            </w:tr>
            <w:tr w:rsidR="003344B7" w:rsidRPr="003344B7" w14:paraId="38654B2A" w14:textId="77777777" w:rsidTr="008C00CC">
              <w:trPr>
                <w:trHeight w:val="70"/>
                <w:jc w:val="center"/>
              </w:trPr>
              <w:tc>
                <w:tcPr>
                  <w:tcW w:w="635" w:type="pct"/>
                  <w:vAlign w:val="center"/>
                </w:tcPr>
                <w:p w14:paraId="501257E5" w14:textId="77777777" w:rsidR="003344B7" w:rsidRPr="003344B7" w:rsidRDefault="003344B7">
                  <w:pPr>
                    <w:adjustRightInd w:val="0"/>
                    <w:snapToGrid w:val="0"/>
                    <w:jc w:val="center"/>
                    <w:rPr>
                      <w:bCs/>
                      <w:sz w:val="24"/>
                      <w:szCs w:val="24"/>
                    </w:rPr>
                  </w:pPr>
                  <w:r w:rsidRPr="003344B7">
                    <w:rPr>
                      <w:bCs/>
                      <w:sz w:val="24"/>
                      <w:szCs w:val="24"/>
                    </w:rPr>
                    <w:t>3</w:t>
                  </w:r>
                  <w:r w:rsidRPr="003344B7">
                    <w:rPr>
                      <w:rFonts w:hint="eastAsia"/>
                      <w:bCs/>
                      <w:sz w:val="24"/>
                      <w:szCs w:val="24"/>
                    </w:rPr>
                    <w:t>＃</w:t>
                  </w:r>
                </w:p>
              </w:tc>
              <w:tc>
                <w:tcPr>
                  <w:tcW w:w="1086" w:type="pct"/>
                  <w:vAlign w:val="center"/>
                </w:tcPr>
                <w:p w14:paraId="6AC2BD7C" w14:textId="77777777" w:rsidR="003344B7" w:rsidRPr="003344B7" w:rsidRDefault="003344B7">
                  <w:pPr>
                    <w:adjustRightInd w:val="0"/>
                    <w:snapToGrid w:val="0"/>
                    <w:jc w:val="center"/>
                    <w:rPr>
                      <w:bCs/>
                      <w:sz w:val="24"/>
                      <w:szCs w:val="24"/>
                    </w:rPr>
                  </w:pPr>
                  <w:r w:rsidRPr="003344B7">
                    <w:rPr>
                      <w:rFonts w:hint="eastAsia"/>
                      <w:bCs/>
                      <w:sz w:val="24"/>
                      <w:szCs w:val="24"/>
                    </w:rPr>
                    <w:t>西厂界</w:t>
                  </w:r>
                </w:p>
              </w:tc>
              <w:tc>
                <w:tcPr>
                  <w:tcW w:w="544" w:type="pct"/>
                  <w:vAlign w:val="center"/>
                </w:tcPr>
                <w:p w14:paraId="4BEC4152" w14:textId="2B5E4B1D" w:rsidR="003344B7" w:rsidRPr="003344B7" w:rsidRDefault="003344B7">
                  <w:pPr>
                    <w:adjustRightInd w:val="0"/>
                    <w:snapToGrid w:val="0"/>
                    <w:jc w:val="center"/>
                    <w:rPr>
                      <w:bCs/>
                      <w:sz w:val="24"/>
                      <w:szCs w:val="24"/>
                    </w:rPr>
                  </w:pPr>
                  <w:r w:rsidRPr="003344B7">
                    <w:rPr>
                      <w:bCs/>
                      <w:sz w:val="24"/>
                      <w:szCs w:val="24"/>
                    </w:rPr>
                    <w:t>3</w:t>
                  </w:r>
                  <w:r w:rsidRPr="003344B7">
                    <w:rPr>
                      <w:rFonts w:hint="eastAsia"/>
                      <w:bCs/>
                      <w:sz w:val="24"/>
                      <w:szCs w:val="24"/>
                    </w:rPr>
                    <w:t>类</w:t>
                  </w:r>
                </w:p>
              </w:tc>
              <w:tc>
                <w:tcPr>
                  <w:tcW w:w="617" w:type="pct"/>
                  <w:vAlign w:val="center"/>
                </w:tcPr>
                <w:p w14:paraId="4192C99F" w14:textId="5B7469E1" w:rsidR="003344B7" w:rsidRPr="003344B7" w:rsidRDefault="003344B7">
                  <w:pPr>
                    <w:adjustRightInd w:val="0"/>
                    <w:snapToGrid w:val="0"/>
                    <w:jc w:val="center"/>
                    <w:rPr>
                      <w:bCs/>
                      <w:sz w:val="24"/>
                      <w:szCs w:val="24"/>
                    </w:rPr>
                  </w:pPr>
                  <w:r w:rsidRPr="003344B7">
                    <w:rPr>
                      <w:bCs/>
                      <w:sz w:val="24"/>
                      <w:szCs w:val="24"/>
                    </w:rPr>
                    <w:t>49</w:t>
                  </w:r>
                </w:p>
              </w:tc>
              <w:tc>
                <w:tcPr>
                  <w:tcW w:w="1059" w:type="pct"/>
                  <w:vAlign w:val="center"/>
                </w:tcPr>
                <w:p w14:paraId="6B91C571" w14:textId="1A549FAB" w:rsidR="003344B7" w:rsidRPr="003344B7" w:rsidRDefault="003344B7">
                  <w:pPr>
                    <w:adjustRightInd w:val="0"/>
                    <w:snapToGrid w:val="0"/>
                    <w:jc w:val="center"/>
                    <w:rPr>
                      <w:bCs/>
                      <w:sz w:val="24"/>
                      <w:szCs w:val="24"/>
                    </w:rPr>
                  </w:pPr>
                  <w:r w:rsidRPr="003344B7">
                    <w:rPr>
                      <w:bCs/>
                      <w:sz w:val="24"/>
                      <w:szCs w:val="24"/>
                    </w:rPr>
                    <w:t>45.3</w:t>
                  </w:r>
                </w:p>
              </w:tc>
              <w:tc>
                <w:tcPr>
                  <w:tcW w:w="1059" w:type="pct"/>
                  <w:vAlign w:val="center"/>
                </w:tcPr>
                <w:p w14:paraId="374DA2A4" w14:textId="3D68765E" w:rsidR="003344B7" w:rsidRPr="003344B7" w:rsidRDefault="003344B7">
                  <w:pPr>
                    <w:adjustRightInd w:val="0"/>
                    <w:snapToGrid w:val="0"/>
                    <w:jc w:val="center"/>
                    <w:rPr>
                      <w:bCs/>
                      <w:sz w:val="24"/>
                      <w:szCs w:val="24"/>
                    </w:rPr>
                  </w:pPr>
                  <w:r w:rsidRPr="003344B7">
                    <w:rPr>
                      <w:rFonts w:hint="eastAsia"/>
                      <w:bCs/>
                      <w:sz w:val="24"/>
                      <w:szCs w:val="24"/>
                    </w:rPr>
                    <w:t>达标</w:t>
                  </w:r>
                </w:p>
              </w:tc>
            </w:tr>
          </w:tbl>
          <w:p w14:paraId="3CD8D457" w14:textId="40571E33" w:rsidR="000528E4" w:rsidRPr="003344B7" w:rsidRDefault="002232DB" w:rsidP="008C00CC">
            <w:pPr>
              <w:adjustRightInd w:val="0"/>
              <w:snapToGrid w:val="0"/>
              <w:spacing w:line="480" w:lineRule="exact"/>
              <w:ind w:firstLineChars="200" w:firstLine="480"/>
              <w:jc w:val="center"/>
              <w:rPr>
                <w:snapToGrid w:val="0"/>
                <w:kern w:val="0"/>
                <w:sz w:val="24"/>
                <w:szCs w:val="24"/>
              </w:rPr>
            </w:pPr>
            <w:r w:rsidRPr="003344B7">
              <w:rPr>
                <w:rFonts w:hint="eastAsia"/>
                <w:bCs/>
                <w:sz w:val="24"/>
                <w:szCs w:val="24"/>
              </w:rPr>
              <w:t>所在地块场界监测点昼间本底噪声达到《声环境质量标准》</w:t>
            </w:r>
            <w:r w:rsidRPr="003344B7">
              <w:rPr>
                <w:bCs/>
                <w:sz w:val="24"/>
                <w:szCs w:val="24"/>
              </w:rPr>
              <w:t>(GB3096—2008)</w:t>
            </w:r>
            <w:r w:rsidR="003344B7" w:rsidRPr="003344B7">
              <w:rPr>
                <w:bCs/>
                <w:sz w:val="24"/>
                <w:szCs w:val="24"/>
              </w:rPr>
              <w:t>3</w:t>
            </w:r>
            <w:r w:rsidRPr="003344B7">
              <w:rPr>
                <w:rFonts w:hint="eastAsia"/>
                <w:bCs/>
                <w:sz w:val="24"/>
                <w:szCs w:val="24"/>
              </w:rPr>
              <w:t>声环境功能区环境噪声限值，区域声环境质量状况良好。监测点位图见图</w:t>
            </w:r>
            <w:r w:rsidRPr="003344B7">
              <w:rPr>
                <w:bCs/>
                <w:sz w:val="24"/>
                <w:szCs w:val="24"/>
              </w:rPr>
              <w:t>3-1</w:t>
            </w:r>
            <w:r w:rsidRPr="003344B7">
              <w:rPr>
                <w:rFonts w:hint="eastAsia"/>
                <w:bCs/>
                <w:sz w:val="24"/>
                <w:szCs w:val="24"/>
              </w:rPr>
              <w:t>。</w:t>
            </w:r>
          </w:p>
        </w:tc>
      </w:tr>
      <w:tr w:rsidR="000528E4" w:rsidRPr="003344B7" w14:paraId="185F2861" w14:textId="77777777">
        <w:trPr>
          <w:trHeight w:val="7082"/>
        </w:trPr>
        <w:tc>
          <w:tcPr>
            <w:tcW w:w="8778" w:type="dxa"/>
          </w:tcPr>
          <w:p w14:paraId="4FC0ABB1" w14:textId="77777777" w:rsidR="000528E4" w:rsidRPr="003344B7" w:rsidRDefault="002232DB">
            <w:pPr>
              <w:spacing w:line="480" w:lineRule="exact"/>
              <w:rPr>
                <w:b/>
                <w:sz w:val="24"/>
                <w:szCs w:val="24"/>
              </w:rPr>
            </w:pPr>
            <w:r w:rsidRPr="003344B7">
              <w:rPr>
                <w:rFonts w:hint="eastAsia"/>
                <w:b/>
                <w:sz w:val="24"/>
                <w:szCs w:val="24"/>
              </w:rPr>
              <w:lastRenderedPageBreak/>
              <w:t>主要环境保护目标（列出名单及保护级别）：</w:t>
            </w:r>
          </w:p>
          <w:p w14:paraId="2D878908" w14:textId="77777777" w:rsidR="000528E4" w:rsidRPr="003344B7" w:rsidRDefault="002232DB">
            <w:pPr>
              <w:autoSpaceDE w:val="0"/>
              <w:autoSpaceDN w:val="0"/>
              <w:adjustRightInd w:val="0"/>
              <w:spacing w:line="480" w:lineRule="exact"/>
              <w:ind w:firstLine="480"/>
              <w:jc w:val="left"/>
              <w:rPr>
                <w:sz w:val="24"/>
                <w:szCs w:val="24"/>
              </w:rPr>
            </w:pPr>
            <w:r w:rsidRPr="003344B7">
              <w:rPr>
                <w:rFonts w:hint="eastAsia"/>
                <w:sz w:val="24"/>
                <w:szCs w:val="24"/>
              </w:rPr>
              <w:t>建设项目所在地主要环境敏感目标见下表</w:t>
            </w:r>
            <w:r w:rsidRPr="003344B7">
              <w:rPr>
                <w:sz w:val="24"/>
                <w:szCs w:val="24"/>
              </w:rPr>
              <w:t>3-3</w:t>
            </w:r>
            <w:r w:rsidRPr="003344B7">
              <w:rPr>
                <w:rFonts w:hint="eastAsia"/>
                <w:sz w:val="24"/>
                <w:szCs w:val="24"/>
              </w:rPr>
              <w:t>。</w:t>
            </w:r>
          </w:p>
          <w:p w14:paraId="43A0C8AE"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3-3</w:t>
            </w:r>
            <w:r w:rsidRPr="003344B7">
              <w:rPr>
                <w:rFonts w:hint="eastAsia"/>
                <w:b/>
                <w:sz w:val="24"/>
                <w:szCs w:val="24"/>
              </w:rPr>
              <w:t>项目</w:t>
            </w:r>
            <w:bookmarkStart w:id="5" w:name="_Hlk16151933"/>
            <w:r w:rsidRPr="003344B7">
              <w:rPr>
                <w:rFonts w:hint="eastAsia"/>
                <w:b/>
                <w:sz w:val="24"/>
                <w:szCs w:val="24"/>
              </w:rPr>
              <w:t>大气、声、地下水、土壤、生态环境主要敏感目标</w:t>
            </w:r>
            <w:bookmarkEnd w:id="5"/>
            <w:r w:rsidRPr="003344B7">
              <w:rPr>
                <w:rFonts w:hint="eastAsia"/>
                <w:b/>
                <w:sz w:val="24"/>
                <w:szCs w:val="24"/>
              </w:rPr>
              <w:t>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217"/>
              <w:gridCol w:w="646"/>
              <w:gridCol w:w="764"/>
              <w:gridCol w:w="116"/>
              <w:gridCol w:w="748"/>
              <w:gridCol w:w="500"/>
              <w:gridCol w:w="1168"/>
              <w:gridCol w:w="1115"/>
              <w:gridCol w:w="524"/>
              <w:gridCol w:w="745"/>
              <w:gridCol w:w="1380"/>
            </w:tblGrid>
            <w:tr w:rsidR="000528E4" w:rsidRPr="003344B7" w14:paraId="432C3212" w14:textId="77777777">
              <w:trPr>
                <w:trHeight w:val="113"/>
              </w:trPr>
              <w:tc>
                <w:tcPr>
                  <w:tcW w:w="5000" w:type="pct"/>
                  <w:gridSpan w:val="12"/>
                  <w:vAlign w:val="center"/>
                </w:tcPr>
                <w:p w14:paraId="0A3F8DB6" w14:textId="77777777" w:rsidR="000528E4" w:rsidRPr="003344B7" w:rsidRDefault="002232DB">
                  <w:pPr>
                    <w:jc w:val="center"/>
                    <w:rPr>
                      <w:b/>
                      <w:bCs/>
                      <w:sz w:val="24"/>
                      <w:szCs w:val="24"/>
                    </w:rPr>
                  </w:pPr>
                  <w:bookmarkStart w:id="6" w:name="_Hlk14870485"/>
                  <w:r w:rsidRPr="003344B7">
                    <w:rPr>
                      <w:rFonts w:hint="eastAsia"/>
                      <w:b/>
                      <w:bCs/>
                      <w:sz w:val="24"/>
                      <w:szCs w:val="24"/>
                    </w:rPr>
                    <w:t>环境空气保护目标</w:t>
                  </w:r>
                </w:p>
              </w:tc>
            </w:tr>
            <w:tr w:rsidR="000528E4" w:rsidRPr="003344B7" w14:paraId="3A1B0E54" w14:textId="77777777">
              <w:trPr>
                <w:trHeight w:val="113"/>
              </w:trPr>
              <w:tc>
                <w:tcPr>
                  <w:tcW w:w="500" w:type="pct"/>
                  <w:gridSpan w:val="2"/>
                  <w:vMerge w:val="restart"/>
                  <w:vAlign w:val="center"/>
                </w:tcPr>
                <w:p w14:paraId="1189A3CD" w14:textId="77777777" w:rsidR="000528E4" w:rsidRPr="003344B7" w:rsidRDefault="002232DB">
                  <w:pPr>
                    <w:pStyle w:val="af"/>
                    <w:ind w:left="0" w:firstLineChars="0" w:firstLine="0"/>
                    <w:contextualSpacing w:val="0"/>
                    <w:jc w:val="center"/>
                    <w:rPr>
                      <w:b/>
                      <w:sz w:val="24"/>
                      <w:szCs w:val="24"/>
                    </w:rPr>
                  </w:pPr>
                  <w:bookmarkStart w:id="7" w:name="_Hlk14871205"/>
                  <w:r w:rsidRPr="003344B7">
                    <w:rPr>
                      <w:rFonts w:hint="eastAsia"/>
                      <w:b/>
                      <w:sz w:val="24"/>
                      <w:szCs w:val="24"/>
                    </w:rPr>
                    <w:t>名称</w:t>
                  </w:r>
                </w:p>
              </w:tc>
              <w:tc>
                <w:tcPr>
                  <w:tcW w:w="823" w:type="pct"/>
                  <w:gridSpan w:val="2"/>
                  <w:vAlign w:val="center"/>
                </w:tcPr>
                <w:p w14:paraId="685D98FB"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坐标（</w:t>
                  </w:r>
                  <w:r w:rsidRPr="003344B7">
                    <w:rPr>
                      <w:b/>
                      <w:sz w:val="24"/>
                      <w:szCs w:val="24"/>
                    </w:rPr>
                    <w:t>m</w:t>
                  </w:r>
                  <w:r w:rsidRPr="003344B7">
                    <w:rPr>
                      <w:rFonts w:hint="eastAsia"/>
                      <w:b/>
                      <w:sz w:val="24"/>
                      <w:szCs w:val="24"/>
                    </w:rPr>
                    <w:t>）</w:t>
                  </w:r>
                </w:p>
              </w:tc>
              <w:tc>
                <w:tcPr>
                  <w:tcW w:w="505" w:type="pct"/>
                  <w:gridSpan w:val="2"/>
                  <w:vMerge w:val="restart"/>
                  <w:vAlign w:val="center"/>
                </w:tcPr>
                <w:p w14:paraId="69C2C726"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保护对象</w:t>
                  </w:r>
                </w:p>
              </w:tc>
              <w:tc>
                <w:tcPr>
                  <w:tcW w:w="974" w:type="pct"/>
                  <w:gridSpan w:val="2"/>
                  <w:vMerge w:val="restart"/>
                  <w:vAlign w:val="center"/>
                </w:tcPr>
                <w:p w14:paraId="705EE135"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保护内容</w:t>
                  </w:r>
                </w:p>
              </w:tc>
              <w:tc>
                <w:tcPr>
                  <w:tcW w:w="651" w:type="pct"/>
                  <w:vMerge w:val="restart"/>
                  <w:vAlign w:val="center"/>
                </w:tcPr>
                <w:p w14:paraId="02F29762"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环境功能区</w:t>
                  </w:r>
                </w:p>
              </w:tc>
              <w:tc>
                <w:tcPr>
                  <w:tcW w:w="741" w:type="pct"/>
                  <w:gridSpan w:val="2"/>
                  <w:vMerge w:val="restart"/>
                  <w:vAlign w:val="center"/>
                </w:tcPr>
                <w:p w14:paraId="2FA63816"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相对厂址方位</w:t>
                  </w:r>
                </w:p>
              </w:tc>
              <w:tc>
                <w:tcPr>
                  <w:tcW w:w="803" w:type="pct"/>
                  <w:vMerge w:val="restart"/>
                  <w:vAlign w:val="center"/>
                </w:tcPr>
                <w:p w14:paraId="16C2614A" w14:textId="77777777" w:rsidR="000528E4" w:rsidRPr="003344B7" w:rsidRDefault="002232DB">
                  <w:pPr>
                    <w:pStyle w:val="af"/>
                    <w:ind w:left="0" w:firstLineChars="0" w:firstLine="0"/>
                    <w:contextualSpacing w:val="0"/>
                    <w:jc w:val="center"/>
                    <w:rPr>
                      <w:b/>
                      <w:sz w:val="24"/>
                      <w:szCs w:val="24"/>
                    </w:rPr>
                  </w:pPr>
                  <w:r w:rsidRPr="003344B7">
                    <w:rPr>
                      <w:rFonts w:hint="eastAsia"/>
                      <w:b/>
                      <w:sz w:val="24"/>
                      <w:szCs w:val="24"/>
                    </w:rPr>
                    <w:t>相对厂界最近距离（</w:t>
                  </w:r>
                  <w:r w:rsidRPr="003344B7">
                    <w:rPr>
                      <w:b/>
                      <w:sz w:val="24"/>
                      <w:szCs w:val="24"/>
                    </w:rPr>
                    <w:t>m</w:t>
                  </w:r>
                  <w:r w:rsidRPr="003344B7">
                    <w:rPr>
                      <w:rFonts w:hint="eastAsia"/>
                      <w:b/>
                      <w:sz w:val="24"/>
                      <w:szCs w:val="24"/>
                    </w:rPr>
                    <w:t>）</w:t>
                  </w:r>
                </w:p>
              </w:tc>
            </w:tr>
            <w:tr w:rsidR="000528E4" w:rsidRPr="003344B7" w14:paraId="727CD4CF" w14:textId="77777777">
              <w:trPr>
                <w:trHeight w:val="113"/>
              </w:trPr>
              <w:tc>
                <w:tcPr>
                  <w:tcW w:w="500" w:type="pct"/>
                  <w:gridSpan w:val="2"/>
                  <w:vMerge/>
                  <w:vAlign w:val="center"/>
                </w:tcPr>
                <w:p w14:paraId="3B017A11" w14:textId="77777777" w:rsidR="000528E4" w:rsidRPr="003344B7" w:rsidRDefault="000528E4">
                  <w:pPr>
                    <w:pStyle w:val="af"/>
                    <w:ind w:left="0" w:firstLineChars="0" w:firstLine="0"/>
                    <w:contextualSpacing w:val="0"/>
                    <w:jc w:val="center"/>
                    <w:rPr>
                      <w:sz w:val="24"/>
                      <w:szCs w:val="24"/>
                    </w:rPr>
                  </w:pPr>
                </w:p>
              </w:tc>
              <w:tc>
                <w:tcPr>
                  <w:tcW w:w="377" w:type="pct"/>
                  <w:vAlign w:val="center"/>
                </w:tcPr>
                <w:p w14:paraId="42B4B7F1" w14:textId="77777777" w:rsidR="000528E4" w:rsidRPr="003344B7" w:rsidRDefault="002232DB">
                  <w:pPr>
                    <w:pStyle w:val="af"/>
                    <w:ind w:left="0" w:firstLineChars="0" w:firstLine="0"/>
                    <w:contextualSpacing w:val="0"/>
                    <w:jc w:val="center"/>
                    <w:rPr>
                      <w:b/>
                      <w:sz w:val="24"/>
                      <w:szCs w:val="24"/>
                    </w:rPr>
                  </w:pPr>
                  <w:r w:rsidRPr="003344B7">
                    <w:rPr>
                      <w:b/>
                      <w:sz w:val="24"/>
                      <w:szCs w:val="24"/>
                    </w:rPr>
                    <w:t>X</w:t>
                  </w:r>
                </w:p>
              </w:tc>
              <w:tc>
                <w:tcPr>
                  <w:tcW w:w="446" w:type="pct"/>
                  <w:vAlign w:val="center"/>
                </w:tcPr>
                <w:p w14:paraId="2A016342" w14:textId="77777777" w:rsidR="000528E4" w:rsidRPr="003344B7" w:rsidRDefault="002232DB">
                  <w:pPr>
                    <w:pStyle w:val="af"/>
                    <w:ind w:left="0" w:firstLineChars="0" w:firstLine="0"/>
                    <w:contextualSpacing w:val="0"/>
                    <w:jc w:val="center"/>
                    <w:rPr>
                      <w:b/>
                      <w:sz w:val="24"/>
                      <w:szCs w:val="24"/>
                    </w:rPr>
                  </w:pPr>
                  <w:r w:rsidRPr="003344B7">
                    <w:rPr>
                      <w:b/>
                      <w:sz w:val="24"/>
                      <w:szCs w:val="24"/>
                    </w:rPr>
                    <w:t>Y</w:t>
                  </w:r>
                </w:p>
              </w:tc>
              <w:tc>
                <w:tcPr>
                  <w:tcW w:w="505" w:type="pct"/>
                  <w:gridSpan w:val="2"/>
                  <w:vMerge/>
                  <w:vAlign w:val="center"/>
                </w:tcPr>
                <w:p w14:paraId="12499220" w14:textId="77777777" w:rsidR="000528E4" w:rsidRPr="003344B7" w:rsidRDefault="000528E4">
                  <w:pPr>
                    <w:pStyle w:val="af"/>
                    <w:ind w:left="0" w:firstLineChars="0" w:firstLine="0"/>
                    <w:contextualSpacing w:val="0"/>
                    <w:jc w:val="center"/>
                    <w:rPr>
                      <w:sz w:val="24"/>
                      <w:szCs w:val="24"/>
                    </w:rPr>
                  </w:pPr>
                </w:p>
              </w:tc>
              <w:tc>
                <w:tcPr>
                  <w:tcW w:w="974" w:type="pct"/>
                  <w:gridSpan w:val="2"/>
                  <w:vMerge/>
                  <w:vAlign w:val="center"/>
                </w:tcPr>
                <w:p w14:paraId="2B77A37A" w14:textId="77777777" w:rsidR="000528E4" w:rsidRPr="003344B7" w:rsidRDefault="000528E4">
                  <w:pPr>
                    <w:pStyle w:val="af"/>
                    <w:ind w:left="0" w:firstLineChars="0" w:firstLine="0"/>
                    <w:contextualSpacing w:val="0"/>
                    <w:jc w:val="center"/>
                    <w:rPr>
                      <w:sz w:val="24"/>
                      <w:szCs w:val="24"/>
                    </w:rPr>
                  </w:pPr>
                </w:p>
              </w:tc>
              <w:tc>
                <w:tcPr>
                  <w:tcW w:w="651" w:type="pct"/>
                  <w:vMerge/>
                  <w:vAlign w:val="center"/>
                </w:tcPr>
                <w:p w14:paraId="27C74E99" w14:textId="77777777" w:rsidR="000528E4" w:rsidRPr="003344B7" w:rsidRDefault="000528E4">
                  <w:pPr>
                    <w:pStyle w:val="af"/>
                    <w:ind w:left="0" w:firstLineChars="0" w:firstLine="0"/>
                    <w:contextualSpacing w:val="0"/>
                    <w:jc w:val="center"/>
                    <w:rPr>
                      <w:sz w:val="24"/>
                      <w:szCs w:val="24"/>
                    </w:rPr>
                  </w:pPr>
                </w:p>
              </w:tc>
              <w:tc>
                <w:tcPr>
                  <w:tcW w:w="741" w:type="pct"/>
                  <w:gridSpan w:val="2"/>
                  <w:vMerge/>
                  <w:vAlign w:val="center"/>
                </w:tcPr>
                <w:p w14:paraId="241EFDCE" w14:textId="77777777" w:rsidR="000528E4" w:rsidRPr="003344B7" w:rsidRDefault="000528E4">
                  <w:pPr>
                    <w:pStyle w:val="af"/>
                    <w:ind w:left="0" w:firstLineChars="0" w:firstLine="0"/>
                    <w:contextualSpacing w:val="0"/>
                    <w:jc w:val="center"/>
                    <w:rPr>
                      <w:sz w:val="24"/>
                      <w:szCs w:val="24"/>
                    </w:rPr>
                  </w:pPr>
                </w:p>
              </w:tc>
              <w:tc>
                <w:tcPr>
                  <w:tcW w:w="803" w:type="pct"/>
                  <w:vMerge/>
                  <w:vAlign w:val="center"/>
                </w:tcPr>
                <w:p w14:paraId="53FB807B" w14:textId="77777777" w:rsidR="000528E4" w:rsidRPr="003344B7" w:rsidRDefault="000528E4">
                  <w:pPr>
                    <w:pStyle w:val="af"/>
                    <w:ind w:left="0" w:firstLineChars="0" w:firstLine="0"/>
                    <w:contextualSpacing w:val="0"/>
                    <w:jc w:val="center"/>
                    <w:rPr>
                      <w:sz w:val="24"/>
                      <w:szCs w:val="24"/>
                    </w:rPr>
                  </w:pPr>
                </w:p>
              </w:tc>
            </w:tr>
            <w:tr w:rsidR="000528E4" w:rsidRPr="003344B7" w14:paraId="134C25EC" w14:textId="77777777">
              <w:trPr>
                <w:trHeight w:val="113"/>
              </w:trPr>
              <w:tc>
                <w:tcPr>
                  <w:tcW w:w="500" w:type="pct"/>
                  <w:gridSpan w:val="2"/>
                  <w:vAlign w:val="center"/>
                </w:tcPr>
                <w:p w14:paraId="39FCF925" w14:textId="77777777" w:rsidR="000528E4" w:rsidRPr="003344B7" w:rsidRDefault="002232DB">
                  <w:pPr>
                    <w:jc w:val="center"/>
                    <w:rPr>
                      <w:sz w:val="24"/>
                      <w:szCs w:val="24"/>
                    </w:rPr>
                  </w:pPr>
                  <w:r w:rsidRPr="003344B7">
                    <w:rPr>
                      <w:sz w:val="24"/>
                      <w:szCs w:val="24"/>
                    </w:rPr>
                    <w:t>/</w:t>
                  </w:r>
                </w:p>
              </w:tc>
              <w:tc>
                <w:tcPr>
                  <w:tcW w:w="377" w:type="pct"/>
                  <w:vAlign w:val="center"/>
                </w:tcPr>
                <w:p w14:paraId="38EEC24E" w14:textId="77777777" w:rsidR="000528E4" w:rsidRPr="003344B7" w:rsidRDefault="002232DB">
                  <w:pPr>
                    <w:jc w:val="center"/>
                    <w:rPr>
                      <w:sz w:val="24"/>
                      <w:szCs w:val="24"/>
                    </w:rPr>
                  </w:pPr>
                  <w:r w:rsidRPr="003344B7">
                    <w:rPr>
                      <w:sz w:val="24"/>
                      <w:szCs w:val="24"/>
                    </w:rPr>
                    <w:t>/</w:t>
                  </w:r>
                </w:p>
              </w:tc>
              <w:tc>
                <w:tcPr>
                  <w:tcW w:w="446" w:type="pct"/>
                  <w:vAlign w:val="center"/>
                </w:tcPr>
                <w:p w14:paraId="3AA0F737" w14:textId="77777777" w:rsidR="000528E4" w:rsidRPr="003344B7" w:rsidRDefault="002232DB">
                  <w:pPr>
                    <w:jc w:val="center"/>
                    <w:rPr>
                      <w:sz w:val="24"/>
                      <w:szCs w:val="24"/>
                    </w:rPr>
                  </w:pPr>
                  <w:r w:rsidRPr="003344B7">
                    <w:rPr>
                      <w:sz w:val="24"/>
                      <w:szCs w:val="24"/>
                    </w:rPr>
                    <w:t>/</w:t>
                  </w:r>
                </w:p>
              </w:tc>
              <w:tc>
                <w:tcPr>
                  <w:tcW w:w="505" w:type="pct"/>
                  <w:gridSpan w:val="2"/>
                  <w:vAlign w:val="center"/>
                </w:tcPr>
                <w:p w14:paraId="4C38BA64" w14:textId="77777777" w:rsidR="000528E4" w:rsidRPr="003344B7" w:rsidRDefault="002232DB">
                  <w:pPr>
                    <w:pStyle w:val="af"/>
                    <w:ind w:left="0" w:firstLineChars="0" w:firstLine="0"/>
                    <w:contextualSpacing w:val="0"/>
                    <w:jc w:val="center"/>
                    <w:rPr>
                      <w:sz w:val="24"/>
                      <w:szCs w:val="24"/>
                    </w:rPr>
                  </w:pPr>
                  <w:r w:rsidRPr="003344B7">
                    <w:rPr>
                      <w:rFonts w:hint="eastAsia"/>
                      <w:sz w:val="24"/>
                      <w:szCs w:val="24"/>
                    </w:rPr>
                    <w:t>人群</w:t>
                  </w:r>
                </w:p>
              </w:tc>
              <w:tc>
                <w:tcPr>
                  <w:tcW w:w="974" w:type="pct"/>
                  <w:gridSpan w:val="2"/>
                  <w:vAlign w:val="center"/>
                </w:tcPr>
                <w:p w14:paraId="37537E1F" w14:textId="77777777" w:rsidR="000528E4" w:rsidRPr="003344B7" w:rsidRDefault="002232DB">
                  <w:pPr>
                    <w:jc w:val="center"/>
                    <w:rPr>
                      <w:sz w:val="24"/>
                      <w:szCs w:val="24"/>
                    </w:rPr>
                  </w:pPr>
                  <w:r w:rsidRPr="003344B7">
                    <w:rPr>
                      <w:rFonts w:hint="eastAsia"/>
                      <w:sz w:val="24"/>
                      <w:szCs w:val="24"/>
                    </w:rPr>
                    <w:t>区域环境空气质量满足《环境空气质量标准》（</w:t>
                  </w:r>
                  <w:r w:rsidRPr="003344B7">
                    <w:rPr>
                      <w:sz w:val="24"/>
                      <w:szCs w:val="24"/>
                    </w:rPr>
                    <w:t>GB3095-2012</w:t>
                  </w:r>
                  <w:r w:rsidRPr="003344B7">
                    <w:rPr>
                      <w:rFonts w:hint="eastAsia"/>
                      <w:sz w:val="24"/>
                      <w:szCs w:val="24"/>
                    </w:rPr>
                    <w:t>）中的二类大气环境功能区要求</w:t>
                  </w:r>
                </w:p>
              </w:tc>
              <w:tc>
                <w:tcPr>
                  <w:tcW w:w="651" w:type="pct"/>
                  <w:vAlign w:val="center"/>
                </w:tcPr>
                <w:p w14:paraId="191A4567" w14:textId="77777777" w:rsidR="000528E4" w:rsidRPr="003344B7" w:rsidRDefault="002232DB">
                  <w:pPr>
                    <w:jc w:val="center"/>
                    <w:rPr>
                      <w:sz w:val="24"/>
                      <w:szCs w:val="24"/>
                    </w:rPr>
                  </w:pPr>
                  <w:r w:rsidRPr="003344B7">
                    <w:rPr>
                      <w:rFonts w:hint="eastAsia"/>
                      <w:sz w:val="24"/>
                      <w:szCs w:val="24"/>
                    </w:rPr>
                    <w:t>二类区</w:t>
                  </w:r>
                </w:p>
              </w:tc>
              <w:tc>
                <w:tcPr>
                  <w:tcW w:w="741" w:type="pct"/>
                  <w:gridSpan w:val="2"/>
                  <w:vAlign w:val="center"/>
                </w:tcPr>
                <w:p w14:paraId="1FE5479A" w14:textId="77777777" w:rsidR="000528E4" w:rsidRPr="003344B7" w:rsidRDefault="002232DB">
                  <w:pPr>
                    <w:jc w:val="center"/>
                    <w:rPr>
                      <w:sz w:val="24"/>
                      <w:szCs w:val="24"/>
                    </w:rPr>
                  </w:pPr>
                  <w:r w:rsidRPr="003344B7">
                    <w:rPr>
                      <w:sz w:val="24"/>
                      <w:szCs w:val="24"/>
                    </w:rPr>
                    <w:t>/</w:t>
                  </w:r>
                </w:p>
              </w:tc>
              <w:tc>
                <w:tcPr>
                  <w:tcW w:w="803" w:type="pct"/>
                  <w:vAlign w:val="center"/>
                </w:tcPr>
                <w:p w14:paraId="39F8A7DA" w14:textId="77777777" w:rsidR="000528E4" w:rsidRPr="003344B7" w:rsidRDefault="002232DB">
                  <w:pPr>
                    <w:jc w:val="center"/>
                    <w:rPr>
                      <w:sz w:val="24"/>
                      <w:szCs w:val="24"/>
                    </w:rPr>
                  </w:pPr>
                  <w:r w:rsidRPr="003344B7">
                    <w:rPr>
                      <w:sz w:val="24"/>
                      <w:szCs w:val="24"/>
                    </w:rPr>
                    <w:t>/</w:t>
                  </w:r>
                </w:p>
              </w:tc>
            </w:tr>
            <w:bookmarkEnd w:id="7"/>
            <w:tr w:rsidR="000528E4" w:rsidRPr="003344B7" w14:paraId="18B211B4" w14:textId="77777777">
              <w:trPr>
                <w:trHeight w:val="113"/>
              </w:trPr>
              <w:tc>
                <w:tcPr>
                  <w:tcW w:w="5000" w:type="pct"/>
                  <w:gridSpan w:val="12"/>
                  <w:vAlign w:val="center"/>
                </w:tcPr>
                <w:p w14:paraId="6B578C66" w14:textId="77777777" w:rsidR="000528E4" w:rsidRPr="003344B7" w:rsidRDefault="002232DB">
                  <w:pPr>
                    <w:jc w:val="center"/>
                    <w:rPr>
                      <w:b/>
                      <w:bCs/>
                      <w:sz w:val="24"/>
                      <w:szCs w:val="24"/>
                    </w:rPr>
                  </w:pPr>
                  <w:r w:rsidRPr="003344B7">
                    <w:rPr>
                      <w:rFonts w:hint="eastAsia"/>
                      <w:b/>
                      <w:bCs/>
                      <w:sz w:val="24"/>
                      <w:szCs w:val="24"/>
                    </w:rPr>
                    <w:t>其他环境敏感目标</w:t>
                  </w:r>
                </w:p>
              </w:tc>
            </w:tr>
            <w:tr w:rsidR="000528E4" w:rsidRPr="003344B7" w14:paraId="69C139D3" w14:textId="77777777">
              <w:trPr>
                <w:trHeight w:val="113"/>
              </w:trPr>
              <w:tc>
                <w:tcPr>
                  <w:tcW w:w="373" w:type="pct"/>
                  <w:vAlign w:val="center"/>
                </w:tcPr>
                <w:p w14:paraId="025DE88E" w14:textId="77777777" w:rsidR="000528E4" w:rsidRPr="003344B7" w:rsidRDefault="002232DB">
                  <w:pPr>
                    <w:jc w:val="center"/>
                    <w:rPr>
                      <w:b/>
                      <w:sz w:val="24"/>
                      <w:szCs w:val="24"/>
                    </w:rPr>
                  </w:pPr>
                  <w:r w:rsidRPr="003344B7">
                    <w:rPr>
                      <w:rFonts w:hint="eastAsia"/>
                      <w:b/>
                      <w:sz w:val="24"/>
                      <w:szCs w:val="24"/>
                    </w:rPr>
                    <w:t>环境</w:t>
                  </w:r>
                </w:p>
                <w:p w14:paraId="67AF51F8" w14:textId="77777777" w:rsidR="000528E4" w:rsidRPr="003344B7" w:rsidRDefault="002232DB">
                  <w:pPr>
                    <w:jc w:val="center"/>
                    <w:rPr>
                      <w:b/>
                      <w:sz w:val="24"/>
                      <w:szCs w:val="24"/>
                    </w:rPr>
                  </w:pPr>
                  <w:r w:rsidRPr="003344B7">
                    <w:rPr>
                      <w:rFonts w:hint="eastAsia"/>
                      <w:b/>
                      <w:sz w:val="24"/>
                      <w:szCs w:val="24"/>
                    </w:rPr>
                    <w:t>要素</w:t>
                  </w:r>
                </w:p>
              </w:tc>
              <w:tc>
                <w:tcPr>
                  <w:tcW w:w="1018" w:type="pct"/>
                  <w:gridSpan w:val="4"/>
                  <w:vAlign w:val="center"/>
                </w:tcPr>
                <w:p w14:paraId="4BE894C0" w14:textId="77777777" w:rsidR="000528E4" w:rsidRPr="003344B7" w:rsidRDefault="002232DB">
                  <w:pPr>
                    <w:jc w:val="center"/>
                    <w:rPr>
                      <w:b/>
                      <w:sz w:val="24"/>
                      <w:szCs w:val="24"/>
                    </w:rPr>
                  </w:pPr>
                  <w:r w:rsidRPr="003344B7">
                    <w:rPr>
                      <w:rFonts w:hint="eastAsia"/>
                      <w:b/>
                      <w:sz w:val="24"/>
                      <w:szCs w:val="24"/>
                    </w:rPr>
                    <w:t>环境敏感目标</w:t>
                  </w:r>
                </w:p>
              </w:tc>
              <w:tc>
                <w:tcPr>
                  <w:tcW w:w="729" w:type="pct"/>
                  <w:gridSpan w:val="2"/>
                  <w:vAlign w:val="center"/>
                </w:tcPr>
                <w:p w14:paraId="349F6BAF" w14:textId="77777777" w:rsidR="000528E4" w:rsidRPr="003344B7" w:rsidRDefault="002232DB">
                  <w:pPr>
                    <w:jc w:val="center"/>
                    <w:rPr>
                      <w:b/>
                      <w:sz w:val="24"/>
                      <w:szCs w:val="24"/>
                    </w:rPr>
                  </w:pPr>
                  <w:r w:rsidRPr="003344B7">
                    <w:rPr>
                      <w:rFonts w:hint="eastAsia"/>
                      <w:b/>
                      <w:sz w:val="24"/>
                      <w:szCs w:val="24"/>
                    </w:rPr>
                    <w:t>方位</w:t>
                  </w:r>
                </w:p>
              </w:tc>
              <w:tc>
                <w:tcPr>
                  <w:tcW w:w="682" w:type="pct"/>
                  <w:vAlign w:val="center"/>
                </w:tcPr>
                <w:p w14:paraId="62F2DB8F" w14:textId="77777777" w:rsidR="000528E4" w:rsidRPr="003344B7" w:rsidRDefault="002232DB">
                  <w:pPr>
                    <w:jc w:val="center"/>
                    <w:rPr>
                      <w:b/>
                      <w:sz w:val="24"/>
                      <w:szCs w:val="24"/>
                    </w:rPr>
                  </w:pPr>
                  <w:r w:rsidRPr="003344B7">
                    <w:rPr>
                      <w:rFonts w:hint="eastAsia"/>
                      <w:b/>
                      <w:sz w:val="24"/>
                      <w:szCs w:val="24"/>
                    </w:rPr>
                    <w:t>距离（</w:t>
                  </w:r>
                  <w:r w:rsidRPr="003344B7">
                    <w:rPr>
                      <w:b/>
                      <w:sz w:val="24"/>
                      <w:szCs w:val="24"/>
                    </w:rPr>
                    <w:t>m</w:t>
                  </w:r>
                  <w:r w:rsidRPr="003344B7">
                    <w:rPr>
                      <w:rFonts w:hint="eastAsia"/>
                      <w:b/>
                      <w:sz w:val="24"/>
                      <w:szCs w:val="24"/>
                    </w:rPr>
                    <w:t>）</w:t>
                  </w:r>
                </w:p>
              </w:tc>
              <w:tc>
                <w:tcPr>
                  <w:tcW w:w="955" w:type="pct"/>
                  <w:gridSpan w:val="2"/>
                  <w:vAlign w:val="center"/>
                </w:tcPr>
                <w:p w14:paraId="19DDE5A0" w14:textId="77777777" w:rsidR="000528E4" w:rsidRPr="003344B7" w:rsidRDefault="002232DB">
                  <w:pPr>
                    <w:jc w:val="center"/>
                    <w:rPr>
                      <w:b/>
                      <w:sz w:val="24"/>
                      <w:szCs w:val="24"/>
                    </w:rPr>
                  </w:pPr>
                  <w:r w:rsidRPr="003344B7">
                    <w:rPr>
                      <w:rFonts w:hint="eastAsia"/>
                      <w:b/>
                      <w:sz w:val="24"/>
                      <w:szCs w:val="24"/>
                    </w:rPr>
                    <w:t>规模</w:t>
                  </w:r>
                </w:p>
              </w:tc>
              <w:tc>
                <w:tcPr>
                  <w:tcW w:w="1239" w:type="pct"/>
                  <w:gridSpan w:val="2"/>
                  <w:vAlign w:val="center"/>
                </w:tcPr>
                <w:p w14:paraId="70BEFB72" w14:textId="77777777" w:rsidR="000528E4" w:rsidRPr="003344B7" w:rsidRDefault="002232DB">
                  <w:pPr>
                    <w:jc w:val="center"/>
                    <w:rPr>
                      <w:b/>
                      <w:sz w:val="24"/>
                      <w:szCs w:val="24"/>
                    </w:rPr>
                  </w:pPr>
                  <w:r w:rsidRPr="003344B7">
                    <w:rPr>
                      <w:rFonts w:hint="eastAsia"/>
                      <w:b/>
                      <w:sz w:val="24"/>
                      <w:szCs w:val="24"/>
                    </w:rPr>
                    <w:t>环境功能</w:t>
                  </w:r>
                </w:p>
              </w:tc>
            </w:tr>
            <w:tr w:rsidR="000528E4" w:rsidRPr="003344B7" w14:paraId="0A3B0B99" w14:textId="77777777">
              <w:trPr>
                <w:trHeight w:val="113"/>
              </w:trPr>
              <w:tc>
                <w:tcPr>
                  <w:tcW w:w="373" w:type="pct"/>
                  <w:vAlign w:val="center"/>
                </w:tcPr>
                <w:p w14:paraId="34D445C5" w14:textId="77777777" w:rsidR="000528E4" w:rsidRPr="003344B7" w:rsidRDefault="002232DB">
                  <w:pPr>
                    <w:jc w:val="center"/>
                    <w:rPr>
                      <w:sz w:val="24"/>
                      <w:szCs w:val="24"/>
                    </w:rPr>
                  </w:pPr>
                  <w:r w:rsidRPr="003344B7">
                    <w:rPr>
                      <w:rFonts w:hint="eastAsia"/>
                      <w:sz w:val="24"/>
                      <w:szCs w:val="24"/>
                    </w:rPr>
                    <w:t>声环境</w:t>
                  </w:r>
                </w:p>
              </w:tc>
              <w:tc>
                <w:tcPr>
                  <w:tcW w:w="1018" w:type="pct"/>
                  <w:gridSpan w:val="4"/>
                  <w:vAlign w:val="center"/>
                </w:tcPr>
                <w:p w14:paraId="4E85628B" w14:textId="77777777" w:rsidR="000528E4" w:rsidRPr="003344B7" w:rsidRDefault="002232DB">
                  <w:pPr>
                    <w:jc w:val="center"/>
                    <w:rPr>
                      <w:sz w:val="24"/>
                      <w:szCs w:val="24"/>
                    </w:rPr>
                  </w:pPr>
                  <w:r w:rsidRPr="003344B7">
                    <w:rPr>
                      <w:rFonts w:hint="eastAsia"/>
                      <w:sz w:val="24"/>
                      <w:szCs w:val="24"/>
                    </w:rPr>
                    <w:t>厂界</w:t>
                  </w:r>
                </w:p>
              </w:tc>
              <w:tc>
                <w:tcPr>
                  <w:tcW w:w="729" w:type="pct"/>
                  <w:gridSpan w:val="2"/>
                  <w:vAlign w:val="center"/>
                </w:tcPr>
                <w:p w14:paraId="6E224F60" w14:textId="77777777" w:rsidR="000528E4" w:rsidRPr="003344B7" w:rsidRDefault="002232DB">
                  <w:pPr>
                    <w:jc w:val="center"/>
                    <w:rPr>
                      <w:sz w:val="24"/>
                      <w:szCs w:val="24"/>
                    </w:rPr>
                  </w:pPr>
                  <w:r w:rsidRPr="003344B7">
                    <w:rPr>
                      <w:sz w:val="24"/>
                      <w:szCs w:val="24"/>
                    </w:rPr>
                    <w:t>/</w:t>
                  </w:r>
                </w:p>
              </w:tc>
              <w:tc>
                <w:tcPr>
                  <w:tcW w:w="682" w:type="pct"/>
                  <w:vAlign w:val="center"/>
                </w:tcPr>
                <w:p w14:paraId="354C10C2" w14:textId="77777777" w:rsidR="000528E4" w:rsidRPr="003344B7" w:rsidRDefault="002232DB">
                  <w:pPr>
                    <w:jc w:val="center"/>
                    <w:rPr>
                      <w:sz w:val="24"/>
                      <w:szCs w:val="24"/>
                    </w:rPr>
                  </w:pPr>
                  <w:r w:rsidRPr="003344B7">
                    <w:rPr>
                      <w:sz w:val="24"/>
                      <w:szCs w:val="24"/>
                    </w:rPr>
                    <w:t>/</w:t>
                  </w:r>
                </w:p>
              </w:tc>
              <w:tc>
                <w:tcPr>
                  <w:tcW w:w="955" w:type="pct"/>
                  <w:gridSpan w:val="2"/>
                  <w:vAlign w:val="center"/>
                </w:tcPr>
                <w:p w14:paraId="422BB81F" w14:textId="77777777" w:rsidR="000528E4" w:rsidRPr="003344B7" w:rsidRDefault="002232DB">
                  <w:pPr>
                    <w:jc w:val="center"/>
                    <w:rPr>
                      <w:sz w:val="24"/>
                      <w:szCs w:val="24"/>
                    </w:rPr>
                  </w:pPr>
                  <w:r w:rsidRPr="003344B7">
                    <w:rPr>
                      <w:sz w:val="24"/>
                      <w:szCs w:val="24"/>
                    </w:rPr>
                    <w:t>/</w:t>
                  </w:r>
                </w:p>
              </w:tc>
              <w:tc>
                <w:tcPr>
                  <w:tcW w:w="1239" w:type="pct"/>
                  <w:gridSpan w:val="2"/>
                  <w:vAlign w:val="center"/>
                </w:tcPr>
                <w:p w14:paraId="22434858" w14:textId="77777777" w:rsidR="000528E4" w:rsidRPr="003344B7" w:rsidRDefault="002232DB">
                  <w:pPr>
                    <w:pStyle w:val="aff2"/>
                    <w:rPr>
                      <w:sz w:val="24"/>
                      <w:szCs w:val="24"/>
                    </w:rPr>
                  </w:pPr>
                  <w:r w:rsidRPr="003344B7">
                    <w:rPr>
                      <w:sz w:val="24"/>
                      <w:szCs w:val="24"/>
                    </w:rPr>
                    <w:t>3</w:t>
                  </w:r>
                  <w:r w:rsidRPr="003344B7">
                    <w:rPr>
                      <w:rFonts w:hint="eastAsia"/>
                      <w:sz w:val="24"/>
                      <w:szCs w:val="24"/>
                    </w:rPr>
                    <w:t>类区</w:t>
                  </w:r>
                </w:p>
              </w:tc>
            </w:tr>
            <w:tr w:rsidR="000528E4" w:rsidRPr="003344B7" w14:paraId="20A53382" w14:textId="77777777">
              <w:trPr>
                <w:trHeight w:val="113"/>
              </w:trPr>
              <w:tc>
                <w:tcPr>
                  <w:tcW w:w="373" w:type="pct"/>
                  <w:vAlign w:val="center"/>
                </w:tcPr>
                <w:p w14:paraId="1638A5D5" w14:textId="77777777" w:rsidR="000528E4" w:rsidRPr="003344B7" w:rsidRDefault="002232DB">
                  <w:pPr>
                    <w:jc w:val="center"/>
                    <w:rPr>
                      <w:sz w:val="24"/>
                      <w:szCs w:val="24"/>
                    </w:rPr>
                  </w:pPr>
                  <w:r w:rsidRPr="003344B7">
                    <w:rPr>
                      <w:rFonts w:hint="eastAsia"/>
                      <w:sz w:val="24"/>
                      <w:szCs w:val="24"/>
                    </w:rPr>
                    <w:t>地下水环境</w:t>
                  </w:r>
                </w:p>
              </w:tc>
              <w:tc>
                <w:tcPr>
                  <w:tcW w:w="3386" w:type="pct"/>
                  <w:gridSpan w:val="9"/>
                  <w:vAlign w:val="center"/>
                </w:tcPr>
                <w:p w14:paraId="163E872A" w14:textId="77777777" w:rsidR="000528E4" w:rsidRPr="003344B7" w:rsidRDefault="002232DB">
                  <w:pPr>
                    <w:jc w:val="center"/>
                    <w:rPr>
                      <w:sz w:val="24"/>
                      <w:szCs w:val="24"/>
                    </w:rPr>
                  </w:pPr>
                  <w:r w:rsidRPr="003344B7">
                    <w:rPr>
                      <w:rFonts w:hint="eastAsia"/>
                      <w:sz w:val="24"/>
                      <w:szCs w:val="24"/>
                    </w:rPr>
                    <w:t>评价范围内地下水</w:t>
                  </w:r>
                </w:p>
              </w:tc>
              <w:tc>
                <w:tcPr>
                  <w:tcW w:w="1239" w:type="pct"/>
                  <w:gridSpan w:val="2"/>
                  <w:vAlign w:val="center"/>
                </w:tcPr>
                <w:p w14:paraId="77D4253B" w14:textId="77777777" w:rsidR="000528E4" w:rsidRPr="003344B7" w:rsidRDefault="002232DB">
                  <w:pPr>
                    <w:pStyle w:val="aff2"/>
                    <w:rPr>
                      <w:sz w:val="24"/>
                      <w:szCs w:val="24"/>
                    </w:rPr>
                  </w:pPr>
                  <w:r w:rsidRPr="003344B7">
                    <w:rPr>
                      <w:rFonts w:hint="eastAsia"/>
                      <w:sz w:val="24"/>
                      <w:szCs w:val="24"/>
                    </w:rPr>
                    <w:t>《地下水质量标准》（</w:t>
                  </w:r>
                  <w:r w:rsidRPr="003344B7">
                    <w:rPr>
                      <w:sz w:val="24"/>
                      <w:szCs w:val="24"/>
                    </w:rPr>
                    <w:t>GB/T14848-2017</w:t>
                  </w:r>
                  <w:r w:rsidRPr="003344B7">
                    <w:rPr>
                      <w:rFonts w:hint="eastAsia"/>
                      <w:sz w:val="24"/>
                      <w:szCs w:val="24"/>
                    </w:rPr>
                    <w:t>）</w:t>
                  </w:r>
                </w:p>
              </w:tc>
            </w:tr>
            <w:tr w:rsidR="000528E4" w:rsidRPr="003344B7" w14:paraId="4139B39E" w14:textId="77777777">
              <w:trPr>
                <w:trHeight w:val="113"/>
              </w:trPr>
              <w:tc>
                <w:tcPr>
                  <w:tcW w:w="373" w:type="pct"/>
                  <w:vAlign w:val="center"/>
                </w:tcPr>
                <w:p w14:paraId="7CB5CB6E" w14:textId="77777777" w:rsidR="000528E4" w:rsidRPr="003344B7" w:rsidRDefault="002232DB">
                  <w:pPr>
                    <w:jc w:val="center"/>
                    <w:rPr>
                      <w:sz w:val="24"/>
                      <w:szCs w:val="24"/>
                    </w:rPr>
                  </w:pPr>
                  <w:r w:rsidRPr="003344B7">
                    <w:rPr>
                      <w:rFonts w:hint="eastAsia"/>
                      <w:sz w:val="24"/>
                      <w:szCs w:val="24"/>
                    </w:rPr>
                    <w:t>土壤环境</w:t>
                  </w:r>
                </w:p>
              </w:tc>
              <w:tc>
                <w:tcPr>
                  <w:tcW w:w="1018" w:type="pct"/>
                  <w:gridSpan w:val="4"/>
                  <w:vAlign w:val="center"/>
                </w:tcPr>
                <w:p w14:paraId="654A268E" w14:textId="77777777" w:rsidR="000528E4" w:rsidRPr="003344B7" w:rsidRDefault="002232DB">
                  <w:pPr>
                    <w:jc w:val="center"/>
                    <w:rPr>
                      <w:sz w:val="24"/>
                      <w:szCs w:val="24"/>
                    </w:rPr>
                  </w:pPr>
                  <w:r w:rsidRPr="003344B7">
                    <w:rPr>
                      <w:sz w:val="24"/>
                      <w:szCs w:val="24"/>
                    </w:rPr>
                    <w:t>/</w:t>
                  </w:r>
                </w:p>
              </w:tc>
              <w:tc>
                <w:tcPr>
                  <w:tcW w:w="729" w:type="pct"/>
                  <w:gridSpan w:val="2"/>
                  <w:vAlign w:val="center"/>
                </w:tcPr>
                <w:p w14:paraId="68B60F7E" w14:textId="77777777" w:rsidR="000528E4" w:rsidRPr="003344B7" w:rsidRDefault="002232DB">
                  <w:pPr>
                    <w:jc w:val="center"/>
                    <w:rPr>
                      <w:sz w:val="24"/>
                      <w:szCs w:val="24"/>
                    </w:rPr>
                  </w:pPr>
                  <w:r w:rsidRPr="003344B7">
                    <w:rPr>
                      <w:sz w:val="24"/>
                      <w:szCs w:val="24"/>
                    </w:rPr>
                    <w:t>/</w:t>
                  </w:r>
                </w:p>
              </w:tc>
              <w:tc>
                <w:tcPr>
                  <w:tcW w:w="682" w:type="pct"/>
                  <w:vAlign w:val="center"/>
                </w:tcPr>
                <w:p w14:paraId="2B7D42EB" w14:textId="77777777" w:rsidR="000528E4" w:rsidRPr="003344B7" w:rsidRDefault="002232DB">
                  <w:pPr>
                    <w:jc w:val="center"/>
                    <w:rPr>
                      <w:sz w:val="24"/>
                      <w:szCs w:val="24"/>
                    </w:rPr>
                  </w:pPr>
                  <w:r w:rsidRPr="003344B7">
                    <w:rPr>
                      <w:sz w:val="24"/>
                      <w:szCs w:val="24"/>
                    </w:rPr>
                    <w:t>/</w:t>
                  </w:r>
                </w:p>
              </w:tc>
              <w:tc>
                <w:tcPr>
                  <w:tcW w:w="955" w:type="pct"/>
                  <w:gridSpan w:val="2"/>
                  <w:vAlign w:val="center"/>
                </w:tcPr>
                <w:p w14:paraId="7F7D0BA8" w14:textId="77777777" w:rsidR="000528E4" w:rsidRPr="003344B7" w:rsidRDefault="002232DB">
                  <w:pPr>
                    <w:jc w:val="center"/>
                    <w:rPr>
                      <w:sz w:val="24"/>
                      <w:szCs w:val="24"/>
                    </w:rPr>
                  </w:pPr>
                  <w:r w:rsidRPr="003344B7">
                    <w:rPr>
                      <w:sz w:val="24"/>
                      <w:szCs w:val="24"/>
                    </w:rPr>
                    <w:t>/</w:t>
                  </w:r>
                </w:p>
              </w:tc>
              <w:tc>
                <w:tcPr>
                  <w:tcW w:w="1239" w:type="pct"/>
                  <w:gridSpan w:val="2"/>
                  <w:vAlign w:val="center"/>
                </w:tcPr>
                <w:p w14:paraId="7B352783" w14:textId="77777777" w:rsidR="000528E4" w:rsidRPr="003344B7" w:rsidRDefault="002232DB">
                  <w:pPr>
                    <w:pStyle w:val="aff2"/>
                    <w:rPr>
                      <w:sz w:val="24"/>
                      <w:szCs w:val="24"/>
                    </w:rPr>
                  </w:pPr>
                  <w:r w:rsidRPr="003344B7">
                    <w:rPr>
                      <w:rFonts w:hint="eastAsia"/>
                      <w:sz w:val="24"/>
                      <w:szCs w:val="24"/>
                    </w:rPr>
                    <w:t>《土壤环境质量建设用地土壤污染风险管控标准》（试行）（</w:t>
                  </w:r>
                  <w:r w:rsidRPr="003344B7">
                    <w:rPr>
                      <w:sz w:val="24"/>
                      <w:szCs w:val="24"/>
                    </w:rPr>
                    <w:t>GB36600-</w:t>
                  </w:r>
                  <w:r w:rsidRPr="003344B7">
                    <w:rPr>
                      <w:sz w:val="24"/>
                      <w:szCs w:val="24"/>
                    </w:rPr>
                    <w:lastRenderedPageBreak/>
                    <w:t>2018</w:t>
                  </w:r>
                  <w:r w:rsidRPr="003344B7">
                    <w:rPr>
                      <w:rFonts w:hint="eastAsia"/>
                      <w:sz w:val="24"/>
                      <w:szCs w:val="24"/>
                    </w:rPr>
                    <w:t>）</w:t>
                  </w:r>
                </w:p>
              </w:tc>
            </w:tr>
            <w:tr w:rsidR="000528E4" w:rsidRPr="003344B7" w14:paraId="3F2E32B5" w14:textId="77777777">
              <w:trPr>
                <w:trHeight w:val="113"/>
              </w:trPr>
              <w:tc>
                <w:tcPr>
                  <w:tcW w:w="373" w:type="pct"/>
                  <w:vAlign w:val="center"/>
                </w:tcPr>
                <w:p w14:paraId="5DAC84F2" w14:textId="77777777" w:rsidR="000528E4" w:rsidRPr="003344B7" w:rsidRDefault="002232DB">
                  <w:pPr>
                    <w:pStyle w:val="aff2"/>
                    <w:rPr>
                      <w:snapToGrid w:val="0"/>
                      <w:sz w:val="24"/>
                      <w:szCs w:val="24"/>
                    </w:rPr>
                  </w:pPr>
                  <w:r w:rsidRPr="003344B7">
                    <w:rPr>
                      <w:rFonts w:hint="eastAsia"/>
                      <w:snapToGrid w:val="0"/>
                      <w:sz w:val="24"/>
                      <w:szCs w:val="24"/>
                    </w:rPr>
                    <w:lastRenderedPageBreak/>
                    <w:t>生态环境</w:t>
                  </w:r>
                </w:p>
              </w:tc>
              <w:tc>
                <w:tcPr>
                  <w:tcW w:w="1018" w:type="pct"/>
                  <w:gridSpan w:val="4"/>
                  <w:vAlign w:val="center"/>
                </w:tcPr>
                <w:p w14:paraId="3E751BDE" w14:textId="77777777" w:rsidR="000528E4" w:rsidRPr="003344B7" w:rsidRDefault="002232DB">
                  <w:pPr>
                    <w:pStyle w:val="aff2"/>
                    <w:rPr>
                      <w:snapToGrid w:val="0"/>
                      <w:sz w:val="24"/>
                      <w:szCs w:val="24"/>
                    </w:rPr>
                  </w:pPr>
                  <w:r w:rsidRPr="003344B7">
                    <w:rPr>
                      <w:rFonts w:hint="eastAsia"/>
                      <w:snapToGrid w:val="0"/>
                      <w:sz w:val="24"/>
                      <w:szCs w:val="24"/>
                    </w:rPr>
                    <w:t>贡湖锡东饮用水水源保护区</w:t>
                  </w:r>
                </w:p>
                <w:p w14:paraId="2DBAF954" w14:textId="77777777" w:rsidR="000528E4" w:rsidRPr="003344B7" w:rsidRDefault="000528E4">
                  <w:pPr>
                    <w:pStyle w:val="aff2"/>
                    <w:rPr>
                      <w:snapToGrid w:val="0"/>
                      <w:sz w:val="24"/>
                      <w:szCs w:val="24"/>
                    </w:rPr>
                  </w:pPr>
                </w:p>
              </w:tc>
              <w:tc>
                <w:tcPr>
                  <w:tcW w:w="729" w:type="pct"/>
                  <w:gridSpan w:val="2"/>
                  <w:vAlign w:val="center"/>
                </w:tcPr>
                <w:p w14:paraId="78FBD1A5" w14:textId="77777777" w:rsidR="000528E4" w:rsidRPr="003344B7" w:rsidRDefault="002232DB">
                  <w:pPr>
                    <w:jc w:val="center"/>
                    <w:rPr>
                      <w:sz w:val="24"/>
                      <w:szCs w:val="24"/>
                    </w:rPr>
                  </w:pPr>
                  <w:r w:rsidRPr="003344B7">
                    <w:rPr>
                      <w:sz w:val="24"/>
                      <w:szCs w:val="24"/>
                    </w:rPr>
                    <w:t>S</w:t>
                  </w:r>
                </w:p>
              </w:tc>
              <w:tc>
                <w:tcPr>
                  <w:tcW w:w="682" w:type="pct"/>
                  <w:vAlign w:val="center"/>
                </w:tcPr>
                <w:p w14:paraId="6FA6A7BE" w14:textId="77777777" w:rsidR="000528E4" w:rsidRPr="003344B7" w:rsidRDefault="002232DB">
                  <w:pPr>
                    <w:jc w:val="center"/>
                    <w:rPr>
                      <w:sz w:val="24"/>
                      <w:szCs w:val="24"/>
                    </w:rPr>
                  </w:pPr>
                  <w:r w:rsidRPr="003344B7">
                    <w:rPr>
                      <w:sz w:val="24"/>
                      <w:szCs w:val="24"/>
                    </w:rPr>
                    <w:t>14000</w:t>
                  </w:r>
                </w:p>
              </w:tc>
              <w:tc>
                <w:tcPr>
                  <w:tcW w:w="955" w:type="pct"/>
                  <w:gridSpan w:val="2"/>
                  <w:vAlign w:val="center"/>
                </w:tcPr>
                <w:p w14:paraId="677E0727" w14:textId="77777777" w:rsidR="000528E4" w:rsidRPr="003344B7" w:rsidRDefault="002232DB">
                  <w:pPr>
                    <w:pStyle w:val="aff2"/>
                    <w:rPr>
                      <w:sz w:val="24"/>
                      <w:szCs w:val="24"/>
                    </w:rPr>
                  </w:pPr>
                  <w:r w:rsidRPr="003344B7">
                    <w:rPr>
                      <w:sz w:val="24"/>
                      <w:szCs w:val="24"/>
                    </w:rPr>
                    <w:t>6.11</w:t>
                  </w:r>
                  <w:r w:rsidRPr="003344B7">
                    <w:rPr>
                      <w:rFonts w:hint="eastAsia"/>
                      <w:sz w:val="24"/>
                      <w:szCs w:val="24"/>
                    </w:rPr>
                    <w:t>平方公里</w:t>
                  </w:r>
                </w:p>
              </w:tc>
              <w:tc>
                <w:tcPr>
                  <w:tcW w:w="1239" w:type="pct"/>
                  <w:gridSpan w:val="2"/>
                  <w:vAlign w:val="center"/>
                </w:tcPr>
                <w:p w14:paraId="68E548FE" w14:textId="77777777" w:rsidR="000528E4" w:rsidRPr="003344B7" w:rsidRDefault="002232DB">
                  <w:pPr>
                    <w:pStyle w:val="aff2"/>
                    <w:rPr>
                      <w:sz w:val="24"/>
                      <w:szCs w:val="24"/>
                    </w:rPr>
                  </w:pPr>
                  <w:r w:rsidRPr="003344B7">
                    <w:rPr>
                      <w:rFonts w:hint="eastAsia"/>
                      <w:snapToGrid w:val="0"/>
                      <w:sz w:val="24"/>
                      <w:szCs w:val="24"/>
                    </w:rPr>
                    <w:t>省政府关于印发江苏省生态空间管控区域规划的通知（苏政发〔</w:t>
                  </w:r>
                  <w:r w:rsidRPr="003344B7">
                    <w:rPr>
                      <w:snapToGrid w:val="0"/>
                      <w:sz w:val="24"/>
                      <w:szCs w:val="24"/>
                    </w:rPr>
                    <w:t>2020</w:t>
                  </w:r>
                  <w:r w:rsidRPr="003344B7">
                    <w:rPr>
                      <w:rFonts w:hint="eastAsia"/>
                      <w:snapToGrid w:val="0"/>
                      <w:sz w:val="24"/>
                      <w:szCs w:val="24"/>
                    </w:rPr>
                    <w:t>〕</w:t>
                  </w:r>
                  <w:r w:rsidRPr="003344B7">
                    <w:rPr>
                      <w:snapToGrid w:val="0"/>
                      <w:sz w:val="24"/>
                      <w:szCs w:val="24"/>
                    </w:rPr>
                    <w:t>1</w:t>
                  </w:r>
                  <w:r w:rsidRPr="003344B7">
                    <w:rPr>
                      <w:rFonts w:hint="eastAsia"/>
                      <w:snapToGrid w:val="0"/>
                      <w:sz w:val="24"/>
                      <w:szCs w:val="24"/>
                    </w:rPr>
                    <w:t>号）</w:t>
                  </w:r>
                </w:p>
              </w:tc>
            </w:tr>
          </w:tbl>
          <w:p w14:paraId="6A5C1BF3" w14:textId="77777777" w:rsidR="000528E4" w:rsidRPr="003344B7" w:rsidRDefault="002232DB">
            <w:pPr>
              <w:ind w:firstLine="360"/>
              <w:rPr>
                <w:sz w:val="20"/>
                <w:szCs w:val="24"/>
              </w:rPr>
            </w:pPr>
            <w:bookmarkStart w:id="8" w:name="_Hlk16270568"/>
            <w:bookmarkStart w:id="9" w:name="_Hlk14870498"/>
            <w:bookmarkEnd w:id="6"/>
            <w:r w:rsidRPr="003344B7">
              <w:rPr>
                <w:rFonts w:hint="eastAsia"/>
                <w:sz w:val="20"/>
                <w:szCs w:val="24"/>
              </w:rPr>
              <w:t>注：原点坐标为二厂区东南角为原点，经纬度为北纬</w:t>
            </w:r>
            <w:r w:rsidRPr="003344B7">
              <w:rPr>
                <w:rFonts w:hint="eastAsia"/>
                <w:sz w:val="20"/>
                <w:szCs w:val="24"/>
              </w:rPr>
              <w:t>N31</w:t>
            </w:r>
            <w:r w:rsidRPr="003344B7">
              <w:rPr>
                <w:rFonts w:hint="eastAsia"/>
                <w:sz w:val="20"/>
                <w:szCs w:val="24"/>
              </w:rPr>
              <w:t>°</w:t>
            </w:r>
            <w:r w:rsidRPr="003344B7">
              <w:rPr>
                <w:rFonts w:hint="eastAsia"/>
                <w:sz w:val="20"/>
                <w:szCs w:val="24"/>
              </w:rPr>
              <w:t>35</w:t>
            </w:r>
            <w:r w:rsidRPr="003344B7">
              <w:rPr>
                <w:rFonts w:hint="eastAsia"/>
                <w:sz w:val="20"/>
                <w:szCs w:val="24"/>
              </w:rPr>
              <w:t>′</w:t>
            </w:r>
            <w:r w:rsidRPr="003344B7">
              <w:rPr>
                <w:rFonts w:hint="eastAsia"/>
                <w:sz w:val="20"/>
                <w:szCs w:val="24"/>
              </w:rPr>
              <w:t>10.54</w:t>
            </w:r>
            <w:r w:rsidRPr="003344B7">
              <w:rPr>
                <w:rFonts w:hint="eastAsia"/>
                <w:sz w:val="20"/>
                <w:szCs w:val="24"/>
              </w:rPr>
              <w:t>″</w:t>
            </w:r>
            <w:r w:rsidRPr="003344B7">
              <w:rPr>
                <w:rFonts w:hint="eastAsia"/>
                <w:sz w:val="20"/>
                <w:szCs w:val="24"/>
              </w:rPr>
              <w:t xml:space="preserve"> </w:t>
            </w:r>
            <w:r w:rsidRPr="003344B7">
              <w:rPr>
                <w:rFonts w:hint="eastAsia"/>
                <w:sz w:val="20"/>
                <w:szCs w:val="24"/>
              </w:rPr>
              <w:t>东经</w:t>
            </w:r>
            <w:r w:rsidRPr="003344B7">
              <w:rPr>
                <w:rFonts w:hint="eastAsia"/>
                <w:sz w:val="20"/>
                <w:szCs w:val="24"/>
              </w:rPr>
              <w:t>E120</w:t>
            </w:r>
            <w:r w:rsidRPr="003344B7">
              <w:rPr>
                <w:rFonts w:hint="eastAsia"/>
                <w:sz w:val="20"/>
                <w:szCs w:val="24"/>
              </w:rPr>
              <w:t>°</w:t>
            </w:r>
            <w:r w:rsidRPr="003344B7">
              <w:rPr>
                <w:rFonts w:hint="eastAsia"/>
                <w:sz w:val="20"/>
                <w:szCs w:val="24"/>
              </w:rPr>
              <w:t>25</w:t>
            </w:r>
            <w:r w:rsidRPr="003344B7">
              <w:rPr>
                <w:rFonts w:hint="eastAsia"/>
                <w:sz w:val="20"/>
                <w:szCs w:val="24"/>
              </w:rPr>
              <w:t>′</w:t>
            </w:r>
            <w:r w:rsidRPr="003344B7">
              <w:rPr>
                <w:rFonts w:hint="eastAsia"/>
                <w:sz w:val="20"/>
                <w:szCs w:val="24"/>
              </w:rPr>
              <w:t>4.21</w:t>
            </w:r>
            <w:r w:rsidRPr="003344B7">
              <w:rPr>
                <w:rFonts w:hint="eastAsia"/>
                <w:sz w:val="20"/>
                <w:szCs w:val="24"/>
              </w:rPr>
              <w:t>″。</w:t>
            </w:r>
            <w:bookmarkEnd w:id="8"/>
          </w:p>
          <w:p w14:paraId="6AA91D14" w14:textId="77777777" w:rsidR="000528E4" w:rsidRPr="003344B7" w:rsidRDefault="000528E4">
            <w:pPr>
              <w:ind w:firstLine="482"/>
              <w:jc w:val="center"/>
              <w:rPr>
                <w:b/>
                <w:sz w:val="24"/>
                <w:szCs w:val="24"/>
              </w:rPr>
            </w:pPr>
            <w:bookmarkStart w:id="10" w:name="_Hlk14871216"/>
            <w:bookmarkEnd w:id="9"/>
          </w:p>
          <w:p w14:paraId="74CD865E" w14:textId="77777777" w:rsidR="000528E4" w:rsidRPr="003344B7" w:rsidRDefault="002232DB">
            <w:pPr>
              <w:ind w:firstLine="482"/>
              <w:jc w:val="center"/>
              <w:rPr>
                <w:sz w:val="24"/>
                <w:szCs w:val="24"/>
              </w:rPr>
            </w:pPr>
            <w:r w:rsidRPr="003344B7">
              <w:rPr>
                <w:rFonts w:hint="eastAsia"/>
                <w:b/>
                <w:sz w:val="24"/>
                <w:szCs w:val="24"/>
              </w:rPr>
              <w:t>表</w:t>
            </w:r>
            <w:r w:rsidRPr="003344B7">
              <w:rPr>
                <w:b/>
                <w:sz w:val="24"/>
                <w:szCs w:val="24"/>
              </w:rPr>
              <w:t>3-4</w:t>
            </w:r>
            <w:r w:rsidRPr="003344B7">
              <w:rPr>
                <w:rFonts w:hint="eastAsia"/>
                <w:b/>
                <w:sz w:val="24"/>
                <w:szCs w:val="24"/>
              </w:rPr>
              <w:t>项目地表水环境保护目标表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9"/>
              <w:gridCol w:w="1635"/>
              <w:gridCol w:w="709"/>
              <w:gridCol w:w="1243"/>
              <w:gridCol w:w="873"/>
              <w:gridCol w:w="1101"/>
              <w:gridCol w:w="872"/>
              <w:gridCol w:w="1230"/>
            </w:tblGrid>
            <w:tr w:rsidR="000528E4" w:rsidRPr="003344B7" w14:paraId="301E6640" w14:textId="77777777">
              <w:trPr>
                <w:trHeight w:val="340"/>
              </w:trPr>
              <w:tc>
                <w:tcPr>
                  <w:tcW w:w="525" w:type="pct"/>
                  <w:vMerge w:val="restart"/>
                  <w:vAlign w:val="center"/>
                </w:tcPr>
                <w:p w14:paraId="0BA8B8E4" w14:textId="77777777" w:rsidR="000528E4" w:rsidRPr="003344B7" w:rsidRDefault="000528E4">
                  <w:pPr>
                    <w:pStyle w:val="af"/>
                    <w:ind w:left="0" w:firstLineChars="0" w:firstLine="0"/>
                    <w:contextualSpacing w:val="0"/>
                    <w:jc w:val="center"/>
                    <w:rPr>
                      <w:b/>
                      <w:bCs/>
                      <w:sz w:val="24"/>
                      <w:szCs w:val="24"/>
                    </w:rPr>
                  </w:pPr>
                  <w:bookmarkStart w:id="11" w:name="_Hlk16363335"/>
                </w:p>
              </w:tc>
              <w:tc>
                <w:tcPr>
                  <w:tcW w:w="955" w:type="pct"/>
                  <w:vMerge w:val="restart"/>
                  <w:vAlign w:val="center"/>
                </w:tcPr>
                <w:p w14:paraId="62C9B64D"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保护要求</w:t>
                  </w:r>
                </w:p>
              </w:tc>
              <w:tc>
                <w:tcPr>
                  <w:tcW w:w="1140" w:type="pct"/>
                  <w:gridSpan w:val="2"/>
                  <w:vAlign w:val="center"/>
                </w:tcPr>
                <w:p w14:paraId="6F63A001"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相对占地</w:t>
                  </w:r>
                </w:p>
              </w:tc>
              <w:tc>
                <w:tcPr>
                  <w:tcW w:w="1153" w:type="pct"/>
                  <w:gridSpan w:val="2"/>
                  <w:vAlign w:val="center"/>
                </w:tcPr>
                <w:p w14:paraId="5BFE461D"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相对污水接管口</w:t>
                  </w:r>
                </w:p>
              </w:tc>
              <w:tc>
                <w:tcPr>
                  <w:tcW w:w="1227" w:type="pct"/>
                  <w:gridSpan w:val="2"/>
                  <w:vAlign w:val="center"/>
                </w:tcPr>
                <w:p w14:paraId="44D4BB33"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相对安镇污水处理厂排口</w:t>
                  </w:r>
                </w:p>
              </w:tc>
            </w:tr>
            <w:tr w:rsidR="000528E4" w:rsidRPr="003344B7" w14:paraId="16E2AA6A" w14:textId="77777777">
              <w:trPr>
                <w:trHeight w:val="340"/>
              </w:trPr>
              <w:tc>
                <w:tcPr>
                  <w:tcW w:w="525" w:type="pct"/>
                  <w:vMerge/>
                  <w:vAlign w:val="center"/>
                </w:tcPr>
                <w:p w14:paraId="19456D1C" w14:textId="77777777" w:rsidR="000528E4" w:rsidRPr="003344B7" w:rsidRDefault="000528E4">
                  <w:pPr>
                    <w:pStyle w:val="af"/>
                    <w:ind w:left="0" w:firstLineChars="0" w:firstLine="0"/>
                    <w:contextualSpacing w:val="0"/>
                    <w:jc w:val="center"/>
                    <w:rPr>
                      <w:b/>
                      <w:bCs/>
                      <w:sz w:val="24"/>
                      <w:szCs w:val="24"/>
                    </w:rPr>
                  </w:pPr>
                </w:p>
              </w:tc>
              <w:tc>
                <w:tcPr>
                  <w:tcW w:w="955" w:type="pct"/>
                  <w:vMerge/>
                  <w:vAlign w:val="center"/>
                </w:tcPr>
                <w:p w14:paraId="17778611" w14:textId="77777777" w:rsidR="000528E4" w:rsidRPr="003344B7" w:rsidRDefault="000528E4">
                  <w:pPr>
                    <w:pStyle w:val="af"/>
                    <w:ind w:left="0" w:firstLineChars="0" w:firstLine="0"/>
                    <w:contextualSpacing w:val="0"/>
                    <w:jc w:val="center"/>
                    <w:rPr>
                      <w:b/>
                      <w:bCs/>
                      <w:sz w:val="24"/>
                      <w:szCs w:val="24"/>
                    </w:rPr>
                  </w:pPr>
                </w:p>
              </w:tc>
              <w:tc>
                <w:tcPr>
                  <w:tcW w:w="414" w:type="pct"/>
                  <w:vAlign w:val="center"/>
                </w:tcPr>
                <w:p w14:paraId="5F5F0B2C"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方位</w:t>
                  </w:r>
                </w:p>
              </w:tc>
              <w:tc>
                <w:tcPr>
                  <w:tcW w:w="726" w:type="pct"/>
                  <w:vAlign w:val="center"/>
                </w:tcPr>
                <w:p w14:paraId="5C3C7E62"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距离（</w:t>
                  </w:r>
                  <w:r w:rsidRPr="003344B7">
                    <w:rPr>
                      <w:b/>
                      <w:bCs/>
                      <w:sz w:val="24"/>
                      <w:szCs w:val="24"/>
                    </w:rPr>
                    <w:t>m</w:t>
                  </w:r>
                  <w:r w:rsidRPr="003344B7">
                    <w:rPr>
                      <w:rFonts w:hint="eastAsia"/>
                      <w:b/>
                      <w:bCs/>
                      <w:sz w:val="24"/>
                      <w:szCs w:val="24"/>
                    </w:rPr>
                    <w:t>）</w:t>
                  </w:r>
                </w:p>
              </w:tc>
              <w:tc>
                <w:tcPr>
                  <w:tcW w:w="510" w:type="pct"/>
                  <w:vAlign w:val="center"/>
                </w:tcPr>
                <w:p w14:paraId="17C968EB"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方位</w:t>
                  </w:r>
                </w:p>
              </w:tc>
              <w:tc>
                <w:tcPr>
                  <w:tcW w:w="643" w:type="pct"/>
                  <w:vAlign w:val="center"/>
                </w:tcPr>
                <w:p w14:paraId="24CAC7C1"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距离（</w:t>
                  </w:r>
                  <w:r w:rsidRPr="003344B7">
                    <w:rPr>
                      <w:b/>
                      <w:bCs/>
                      <w:sz w:val="24"/>
                      <w:szCs w:val="24"/>
                    </w:rPr>
                    <w:t>m</w:t>
                  </w:r>
                  <w:r w:rsidRPr="003344B7">
                    <w:rPr>
                      <w:rFonts w:hint="eastAsia"/>
                      <w:b/>
                      <w:bCs/>
                      <w:sz w:val="24"/>
                      <w:szCs w:val="24"/>
                    </w:rPr>
                    <w:t>）</w:t>
                  </w:r>
                </w:p>
              </w:tc>
              <w:tc>
                <w:tcPr>
                  <w:tcW w:w="509" w:type="pct"/>
                  <w:vAlign w:val="center"/>
                </w:tcPr>
                <w:p w14:paraId="125DFC6D"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方位</w:t>
                  </w:r>
                </w:p>
              </w:tc>
              <w:tc>
                <w:tcPr>
                  <w:tcW w:w="718" w:type="pct"/>
                  <w:vAlign w:val="center"/>
                </w:tcPr>
                <w:p w14:paraId="3AA995C0" w14:textId="77777777" w:rsidR="000528E4" w:rsidRPr="003344B7" w:rsidRDefault="002232DB">
                  <w:pPr>
                    <w:pStyle w:val="af"/>
                    <w:ind w:left="0" w:firstLineChars="0" w:firstLine="0"/>
                    <w:contextualSpacing w:val="0"/>
                    <w:jc w:val="center"/>
                    <w:rPr>
                      <w:b/>
                      <w:bCs/>
                      <w:sz w:val="24"/>
                      <w:szCs w:val="24"/>
                    </w:rPr>
                  </w:pPr>
                  <w:r w:rsidRPr="003344B7">
                    <w:rPr>
                      <w:rFonts w:hint="eastAsia"/>
                      <w:b/>
                      <w:bCs/>
                      <w:sz w:val="24"/>
                      <w:szCs w:val="24"/>
                    </w:rPr>
                    <w:t>距离（</w:t>
                  </w:r>
                  <w:r w:rsidRPr="003344B7">
                    <w:rPr>
                      <w:b/>
                      <w:bCs/>
                      <w:sz w:val="24"/>
                      <w:szCs w:val="24"/>
                    </w:rPr>
                    <w:t>m</w:t>
                  </w:r>
                  <w:r w:rsidRPr="003344B7">
                    <w:rPr>
                      <w:rFonts w:hint="eastAsia"/>
                      <w:b/>
                      <w:bCs/>
                      <w:sz w:val="24"/>
                      <w:szCs w:val="24"/>
                    </w:rPr>
                    <w:t>）</w:t>
                  </w:r>
                </w:p>
              </w:tc>
            </w:tr>
            <w:tr w:rsidR="000528E4" w:rsidRPr="003344B7" w14:paraId="6469710D" w14:textId="77777777">
              <w:trPr>
                <w:trHeight w:val="340"/>
              </w:trPr>
              <w:tc>
                <w:tcPr>
                  <w:tcW w:w="525" w:type="pct"/>
                  <w:vAlign w:val="center"/>
                </w:tcPr>
                <w:p w14:paraId="10B058D0" w14:textId="77777777" w:rsidR="000528E4" w:rsidRPr="003344B7" w:rsidRDefault="002232DB">
                  <w:pPr>
                    <w:jc w:val="center"/>
                    <w:rPr>
                      <w:sz w:val="24"/>
                      <w:szCs w:val="24"/>
                    </w:rPr>
                  </w:pPr>
                  <w:r w:rsidRPr="003344B7">
                    <w:rPr>
                      <w:rFonts w:hint="eastAsia"/>
                      <w:sz w:val="24"/>
                      <w:szCs w:val="24"/>
                    </w:rPr>
                    <w:t>盛塘河</w:t>
                  </w:r>
                </w:p>
              </w:tc>
              <w:tc>
                <w:tcPr>
                  <w:tcW w:w="955" w:type="pct"/>
                  <w:vAlign w:val="center"/>
                </w:tcPr>
                <w:p w14:paraId="584BCECC" w14:textId="77777777" w:rsidR="000528E4" w:rsidRPr="003344B7" w:rsidRDefault="002232DB">
                  <w:pPr>
                    <w:jc w:val="center"/>
                    <w:rPr>
                      <w:sz w:val="24"/>
                      <w:szCs w:val="24"/>
                    </w:rPr>
                  </w:pPr>
                  <w:r w:rsidRPr="003344B7">
                    <w:rPr>
                      <w:rFonts w:hint="eastAsia"/>
                      <w:sz w:val="24"/>
                      <w:szCs w:val="24"/>
                    </w:rPr>
                    <w:t>《地表水环境质量标准》（</w:t>
                  </w:r>
                  <w:r w:rsidRPr="003344B7">
                    <w:rPr>
                      <w:sz w:val="24"/>
                      <w:szCs w:val="24"/>
                    </w:rPr>
                    <w:t>GB3838-2002</w:t>
                  </w:r>
                  <w:r w:rsidRPr="003344B7">
                    <w:rPr>
                      <w:rFonts w:hint="eastAsia"/>
                      <w:sz w:val="24"/>
                      <w:szCs w:val="24"/>
                    </w:rPr>
                    <w:t>）中Ⅳ类标准</w:t>
                  </w:r>
                </w:p>
              </w:tc>
              <w:tc>
                <w:tcPr>
                  <w:tcW w:w="414" w:type="pct"/>
                  <w:vAlign w:val="center"/>
                </w:tcPr>
                <w:p w14:paraId="6F493A87" w14:textId="77777777" w:rsidR="000528E4" w:rsidRPr="003344B7" w:rsidRDefault="002232DB">
                  <w:pPr>
                    <w:jc w:val="center"/>
                    <w:rPr>
                      <w:sz w:val="24"/>
                      <w:szCs w:val="24"/>
                    </w:rPr>
                  </w:pPr>
                  <w:r w:rsidRPr="003344B7">
                    <w:rPr>
                      <w:sz w:val="24"/>
                      <w:szCs w:val="24"/>
                    </w:rPr>
                    <w:t>SE</w:t>
                  </w:r>
                </w:p>
              </w:tc>
              <w:tc>
                <w:tcPr>
                  <w:tcW w:w="726" w:type="pct"/>
                  <w:vAlign w:val="center"/>
                </w:tcPr>
                <w:p w14:paraId="675745C0" w14:textId="77777777" w:rsidR="000528E4" w:rsidRPr="003344B7" w:rsidRDefault="002232DB">
                  <w:pPr>
                    <w:jc w:val="center"/>
                    <w:rPr>
                      <w:sz w:val="24"/>
                      <w:szCs w:val="24"/>
                    </w:rPr>
                  </w:pPr>
                  <w:r w:rsidRPr="003344B7">
                    <w:rPr>
                      <w:sz w:val="24"/>
                      <w:szCs w:val="24"/>
                    </w:rPr>
                    <w:t>5300</w:t>
                  </w:r>
                </w:p>
              </w:tc>
              <w:tc>
                <w:tcPr>
                  <w:tcW w:w="510" w:type="pct"/>
                  <w:vAlign w:val="center"/>
                </w:tcPr>
                <w:p w14:paraId="1A1BC892" w14:textId="77777777" w:rsidR="000528E4" w:rsidRPr="003344B7" w:rsidRDefault="002232DB">
                  <w:pPr>
                    <w:jc w:val="center"/>
                    <w:rPr>
                      <w:sz w:val="24"/>
                      <w:szCs w:val="24"/>
                    </w:rPr>
                  </w:pPr>
                  <w:r w:rsidRPr="003344B7">
                    <w:rPr>
                      <w:sz w:val="24"/>
                      <w:szCs w:val="24"/>
                    </w:rPr>
                    <w:t>SE</w:t>
                  </w:r>
                </w:p>
              </w:tc>
              <w:tc>
                <w:tcPr>
                  <w:tcW w:w="643" w:type="pct"/>
                  <w:vAlign w:val="center"/>
                </w:tcPr>
                <w:p w14:paraId="36EA3925" w14:textId="77777777" w:rsidR="000528E4" w:rsidRPr="003344B7" w:rsidRDefault="002232DB">
                  <w:pPr>
                    <w:jc w:val="center"/>
                    <w:rPr>
                      <w:sz w:val="24"/>
                      <w:szCs w:val="24"/>
                    </w:rPr>
                  </w:pPr>
                  <w:r w:rsidRPr="003344B7">
                    <w:rPr>
                      <w:sz w:val="24"/>
                      <w:szCs w:val="24"/>
                    </w:rPr>
                    <w:t>5300</w:t>
                  </w:r>
                </w:p>
              </w:tc>
              <w:tc>
                <w:tcPr>
                  <w:tcW w:w="509" w:type="pct"/>
                  <w:vAlign w:val="center"/>
                </w:tcPr>
                <w:p w14:paraId="529F0B72" w14:textId="77777777" w:rsidR="000528E4" w:rsidRPr="003344B7" w:rsidRDefault="002232DB">
                  <w:pPr>
                    <w:jc w:val="center"/>
                    <w:rPr>
                      <w:sz w:val="24"/>
                      <w:szCs w:val="24"/>
                    </w:rPr>
                  </w:pPr>
                  <w:r w:rsidRPr="003344B7">
                    <w:rPr>
                      <w:sz w:val="24"/>
                      <w:szCs w:val="24"/>
                    </w:rPr>
                    <w:t>S</w:t>
                  </w:r>
                </w:p>
              </w:tc>
              <w:tc>
                <w:tcPr>
                  <w:tcW w:w="718" w:type="pct"/>
                  <w:vAlign w:val="center"/>
                </w:tcPr>
                <w:p w14:paraId="3A86E76F" w14:textId="77777777" w:rsidR="000528E4" w:rsidRPr="003344B7" w:rsidRDefault="002232DB">
                  <w:pPr>
                    <w:jc w:val="center"/>
                    <w:rPr>
                      <w:sz w:val="24"/>
                      <w:szCs w:val="24"/>
                    </w:rPr>
                  </w:pPr>
                  <w:r w:rsidRPr="003344B7">
                    <w:rPr>
                      <w:sz w:val="24"/>
                      <w:szCs w:val="24"/>
                    </w:rPr>
                    <w:t>0</w:t>
                  </w:r>
                </w:p>
              </w:tc>
            </w:tr>
            <w:tr w:rsidR="000528E4" w:rsidRPr="003344B7" w14:paraId="707A12EF" w14:textId="77777777">
              <w:trPr>
                <w:trHeight w:val="340"/>
              </w:trPr>
              <w:tc>
                <w:tcPr>
                  <w:tcW w:w="525" w:type="pct"/>
                  <w:vAlign w:val="center"/>
                </w:tcPr>
                <w:p w14:paraId="3C22F6DC" w14:textId="77777777" w:rsidR="000528E4" w:rsidRPr="003344B7" w:rsidRDefault="002232DB">
                  <w:pPr>
                    <w:jc w:val="center"/>
                    <w:rPr>
                      <w:sz w:val="24"/>
                      <w:szCs w:val="24"/>
                    </w:rPr>
                  </w:pPr>
                  <w:r w:rsidRPr="003344B7">
                    <w:rPr>
                      <w:rFonts w:hint="eastAsia"/>
                      <w:sz w:val="24"/>
                      <w:szCs w:val="24"/>
                    </w:rPr>
                    <w:t>九里河</w:t>
                  </w:r>
                </w:p>
              </w:tc>
              <w:tc>
                <w:tcPr>
                  <w:tcW w:w="955" w:type="pct"/>
                  <w:vAlign w:val="center"/>
                </w:tcPr>
                <w:p w14:paraId="2465286C" w14:textId="77777777" w:rsidR="000528E4" w:rsidRPr="003344B7" w:rsidRDefault="002232DB">
                  <w:pPr>
                    <w:jc w:val="center"/>
                    <w:rPr>
                      <w:sz w:val="24"/>
                      <w:szCs w:val="24"/>
                    </w:rPr>
                  </w:pPr>
                  <w:r w:rsidRPr="003344B7">
                    <w:rPr>
                      <w:rFonts w:hint="eastAsia"/>
                      <w:sz w:val="24"/>
                      <w:szCs w:val="24"/>
                    </w:rPr>
                    <w:t>《地表水环境质量标准》（</w:t>
                  </w:r>
                  <w:r w:rsidRPr="003344B7">
                    <w:rPr>
                      <w:sz w:val="24"/>
                      <w:szCs w:val="24"/>
                    </w:rPr>
                    <w:t>GB3838-2002</w:t>
                  </w:r>
                  <w:r w:rsidRPr="003344B7">
                    <w:rPr>
                      <w:rFonts w:hint="eastAsia"/>
                      <w:sz w:val="24"/>
                      <w:szCs w:val="24"/>
                    </w:rPr>
                    <w:t>）中Ⅳ类标准</w:t>
                  </w:r>
                </w:p>
              </w:tc>
              <w:tc>
                <w:tcPr>
                  <w:tcW w:w="414" w:type="pct"/>
                  <w:vAlign w:val="center"/>
                </w:tcPr>
                <w:p w14:paraId="57CC6A2F" w14:textId="77777777" w:rsidR="000528E4" w:rsidRPr="003344B7" w:rsidRDefault="002232DB">
                  <w:pPr>
                    <w:jc w:val="center"/>
                    <w:rPr>
                      <w:sz w:val="24"/>
                      <w:szCs w:val="24"/>
                    </w:rPr>
                  </w:pPr>
                  <w:r w:rsidRPr="003344B7">
                    <w:rPr>
                      <w:sz w:val="24"/>
                      <w:szCs w:val="24"/>
                    </w:rPr>
                    <w:t>NW</w:t>
                  </w:r>
                </w:p>
              </w:tc>
              <w:tc>
                <w:tcPr>
                  <w:tcW w:w="726" w:type="pct"/>
                  <w:vAlign w:val="center"/>
                </w:tcPr>
                <w:p w14:paraId="58127AB1" w14:textId="77777777" w:rsidR="000528E4" w:rsidRPr="003344B7" w:rsidRDefault="002232DB">
                  <w:pPr>
                    <w:jc w:val="center"/>
                    <w:rPr>
                      <w:sz w:val="24"/>
                      <w:szCs w:val="24"/>
                    </w:rPr>
                  </w:pPr>
                  <w:r w:rsidRPr="003344B7">
                    <w:rPr>
                      <w:sz w:val="24"/>
                      <w:szCs w:val="24"/>
                    </w:rPr>
                    <w:t>590</w:t>
                  </w:r>
                </w:p>
              </w:tc>
              <w:tc>
                <w:tcPr>
                  <w:tcW w:w="510" w:type="pct"/>
                  <w:vAlign w:val="center"/>
                </w:tcPr>
                <w:p w14:paraId="57F9CE89" w14:textId="77777777" w:rsidR="000528E4" w:rsidRPr="003344B7" w:rsidRDefault="002232DB">
                  <w:pPr>
                    <w:jc w:val="center"/>
                    <w:rPr>
                      <w:sz w:val="24"/>
                      <w:szCs w:val="24"/>
                    </w:rPr>
                  </w:pPr>
                  <w:r w:rsidRPr="003344B7">
                    <w:rPr>
                      <w:sz w:val="24"/>
                      <w:szCs w:val="24"/>
                    </w:rPr>
                    <w:t>NW</w:t>
                  </w:r>
                </w:p>
              </w:tc>
              <w:tc>
                <w:tcPr>
                  <w:tcW w:w="643" w:type="pct"/>
                  <w:vAlign w:val="center"/>
                </w:tcPr>
                <w:p w14:paraId="25754FBD" w14:textId="77777777" w:rsidR="000528E4" w:rsidRPr="003344B7" w:rsidRDefault="002232DB">
                  <w:pPr>
                    <w:jc w:val="center"/>
                    <w:rPr>
                      <w:sz w:val="24"/>
                      <w:szCs w:val="24"/>
                    </w:rPr>
                  </w:pPr>
                  <w:r w:rsidRPr="003344B7">
                    <w:rPr>
                      <w:sz w:val="24"/>
                      <w:szCs w:val="24"/>
                    </w:rPr>
                    <w:t>590</w:t>
                  </w:r>
                </w:p>
              </w:tc>
              <w:tc>
                <w:tcPr>
                  <w:tcW w:w="509" w:type="pct"/>
                  <w:vAlign w:val="center"/>
                </w:tcPr>
                <w:p w14:paraId="2080C3B4" w14:textId="77777777" w:rsidR="000528E4" w:rsidRPr="003344B7" w:rsidRDefault="002232DB">
                  <w:pPr>
                    <w:jc w:val="center"/>
                    <w:rPr>
                      <w:sz w:val="24"/>
                      <w:szCs w:val="24"/>
                    </w:rPr>
                  </w:pPr>
                  <w:r w:rsidRPr="003344B7">
                    <w:rPr>
                      <w:sz w:val="24"/>
                      <w:szCs w:val="24"/>
                    </w:rPr>
                    <w:t>S</w:t>
                  </w:r>
                </w:p>
              </w:tc>
              <w:tc>
                <w:tcPr>
                  <w:tcW w:w="718" w:type="pct"/>
                  <w:vAlign w:val="center"/>
                </w:tcPr>
                <w:p w14:paraId="06E09328" w14:textId="77777777" w:rsidR="000528E4" w:rsidRPr="003344B7" w:rsidRDefault="002232DB">
                  <w:pPr>
                    <w:jc w:val="center"/>
                    <w:rPr>
                      <w:sz w:val="24"/>
                      <w:szCs w:val="24"/>
                    </w:rPr>
                  </w:pPr>
                  <w:r w:rsidRPr="003344B7">
                    <w:rPr>
                      <w:sz w:val="24"/>
                      <w:szCs w:val="24"/>
                    </w:rPr>
                    <w:t>1400</w:t>
                  </w:r>
                </w:p>
              </w:tc>
            </w:tr>
          </w:tbl>
          <w:p w14:paraId="16355DE0" w14:textId="77777777" w:rsidR="000528E4" w:rsidRPr="003344B7" w:rsidRDefault="002232DB">
            <w:pPr>
              <w:rPr>
                <w:sz w:val="24"/>
                <w:szCs w:val="24"/>
              </w:rPr>
            </w:pPr>
            <w:bookmarkStart w:id="12" w:name="_Hlk16151885"/>
            <w:bookmarkEnd w:id="10"/>
            <w:bookmarkEnd w:id="11"/>
            <w:r w:rsidRPr="003344B7">
              <w:rPr>
                <w:rFonts w:hint="eastAsia"/>
                <w:sz w:val="20"/>
                <w:szCs w:val="24"/>
              </w:rPr>
              <w:t>注：原点坐标为二厂区东南角为原点，经纬度为北纬</w:t>
            </w:r>
            <w:r w:rsidRPr="003344B7">
              <w:rPr>
                <w:rFonts w:hint="eastAsia"/>
                <w:sz w:val="20"/>
                <w:szCs w:val="24"/>
              </w:rPr>
              <w:t>N31</w:t>
            </w:r>
            <w:r w:rsidRPr="003344B7">
              <w:rPr>
                <w:rFonts w:hint="eastAsia"/>
                <w:sz w:val="20"/>
                <w:szCs w:val="24"/>
              </w:rPr>
              <w:t>°</w:t>
            </w:r>
            <w:r w:rsidRPr="003344B7">
              <w:rPr>
                <w:rFonts w:hint="eastAsia"/>
                <w:sz w:val="20"/>
                <w:szCs w:val="24"/>
              </w:rPr>
              <w:t>35</w:t>
            </w:r>
            <w:r w:rsidRPr="003344B7">
              <w:rPr>
                <w:rFonts w:hint="eastAsia"/>
                <w:sz w:val="20"/>
                <w:szCs w:val="24"/>
              </w:rPr>
              <w:t>′</w:t>
            </w:r>
            <w:r w:rsidRPr="003344B7">
              <w:rPr>
                <w:rFonts w:hint="eastAsia"/>
                <w:sz w:val="20"/>
                <w:szCs w:val="24"/>
              </w:rPr>
              <w:t>10.54</w:t>
            </w:r>
            <w:r w:rsidRPr="003344B7">
              <w:rPr>
                <w:rFonts w:hint="eastAsia"/>
                <w:sz w:val="20"/>
                <w:szCs w:val="24"/>
              </w:rPr>
              <w:t>″</w:t>
            </w:r>
            <w:r w:rsidRPr="003344B7">
              <w:rPr>
                <w:rFonts w:hint="eastAsia"/>
                <w:sz w:val="20"/>
                <w:szCs w:val="24"/>
              </w:rPr>
              <w:t xml:space="preserve"> </w:t>
            </w:r>
            <w:r w:rsidRPr="003344B7">
              <w:rPr>
                <w:rFonts w:hint="eastAsia"/>
                <w:sz w:val="20"/>
                <w:szCs w:val="24"/>
              </w:rPr>
              <w:t>东经</w:t>
            </w:r>
            <w:r w:rsidRPr="003344B7">
              <w:rPr>
                <w:rFonts w:hint="eastAsia"/>
                <w:sz w:val="20"/>
                <w:szCs w:val="24"/>
              </w:rPr>
              <w:t>E120</w:t>
            </w:r>
            <w:r w:rsidRPr="003344B7">
              <w:rPr>
                <w:rFonts w:hint="eastAsia"/>
                <w:sz w:val="20"/>
                <w:szCs w:val="24"/>
              </w:rPr>
              <w:t>°</w:t>
            </w:r>
            <w:r w:rsidRPr="003344B7">
              <w:rPr>
                <w:rFonts w:hint="eastAsia"/>
                <w:sz w:val="20"/>
                <w:szCs w:val="24"/>
              </w:rPr>
              <w:t>25</w:t>
            </w:r>
            <w:r w:rsidRPr="003344B7">
              <w:rPr>
                <w:rFonts w:hint="eastAsia"/>
                <w:sz w:val="20"/>
                <w:szCs w:val="24"/>
              </w:rPr>
              <w:t>′</w:t>
            </w:r>
            <w:r w:rsidRPr="003344B7">
              <w:rPr>
                <w:rFonts w:hint="eastAsia"/>
                <w:sz w:val="20"/>
                <w:szCs w:val="24"/>
              </w:rPr>
              <w:t>4.21</w:t>
            </w:r>
            <w:r w:rsidRPr="003344B7">
              <w:rPr>
                <w:rFonts w:hint="eastAsia"/>
                <w:sz w:val="20"/>
                <w:szCs w:val="24"/>
              </w:rPr>
              <w:t>″。</w:t>
            </w:r>
            <w:bookmarkEnd w:id="12"/>
          </w:p>
        </w:tc>
      </w:tr>
    </w:tbl>
    <w:p w14:paraId="159CC817"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评价适用标准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321"/>
      </w:tblGrid>
      <w:tr w:rsidR="000528E4" w:rsidRPr="003344B7" w14:paraId="503F3C4D" w14:textId="77777777">
        <w:trPr>
          <w:trHeight w:val="4511"/>
        </w:trPr>
        <w:tc>
          <w:tcPr>
            <w:tcW w:w="427" w:type="dxa"/>
            <w:vAlign w:val="center"/>
          </w:tcPr>
          <w:p w14:paraId="3AB4CC55"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环</w:t>
            </w:r>
          </w:p>
          <w:p w14:paraId="450FB8A3" w14:textId="77777777" w:rsidR="000528E4" w:rsidRPr="003344B7" w:rsidRDefault="000528E4">
            <w:pPr>
              <w:adjustRightInd w:val="0"/>
              <w:snapToGrid w:val="0"/>
              <w:spacing w:line="480" w:lineRule="exact"/>
              <w:jc w:val="center"/>
              <w:rPr>
                <w:b/>
                <w:snapToGrid w:val="0"/>
                <w:kern w:val="0"/>
                <w:sz w:val="24"/>
                <w:szCs w:val="24"/>
              </w:rPr>
            </w:pPr>
          </w:p>
          <w:p w14:paraId="072B244D"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境</w:t>
            </w:r>
          </w:p>
          <w:p w14:paraId="1D1C64B5" w14:textId="77777777" w:rsidR="000528E4" w:rsidRPr="003344B7" w:rsidRDefault="000528E4">
            <w:pPr>
              <w:adjustRightInd w:val="0"/>
              <w:snapToGrid w:val="0"/>
              <w:spacing w:line="480" w:lineRule="exact"/>
              <w:jc w:val="center"/>
              <w:rPr>
                <w:b/>
                <w:snapToGrid w:val="0"/>
                <w:kern w:val="0"/>
                <w:sz w:val="24"/>
                <w:szCs w:val="24"/>
              </w:rPr>
            </w:pPr>
          </w:p>
          <w:p w14:paraId="65503936"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质</w:t>
            </w:r>
          </w:p>
          <w:p w14:paraId="51AFB511" w14:textId="77777777" w:rsidR="000528E4" w:rsidRPr="003344B7" w:rsidRDefault="000528E4">
            <w:pPr>
              <w:adjustRightInd w:val="0"/>
              <w:snapToGrid w:val="0"/>
              <w:spacing w:line="480" w:lineRule="exact"/>
              <w:jc w:val="center"/>
              <w:rPr>
                <w:b/>
                <w:snapToGrid w:val="0"/>
                <w:kern w:val="0"/>
                <w:sz w:val="24"/>
                <w:szCs w:val="24"/>
              </w:rPr>
            </w:pPr>
          </w:p>
          <w:p w14:paraId="5CC22EF5"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量</w:t>
            </w:r>
          </w:p>
          <w:p w14:paraId="2090486B" w14:textId="77777777" w:rsidR="000528E4" w:rsidRPr="003344B7" w:rsidRDefault="000528E4">
            <w:pPr>
              <w:adjustRightInd w:val="0"/>
              <w:snapToGrid w:val="0"/>
              <w:spacing w:line="480" w:lineRule="exact"/>
              <w:jc w:val="center"/>
              <w:rPr>
                <w:b/>
                <w:snapToGrid w:val="0"/>
                <w:kern w:val="0"/>
                <w:sz w:val="24"/>
                <w:szCs w:val="24"/>
              </w:rPr>
            </w:pPr>
          </w:p>
          <w:p w14:paraId="5A36FB6C"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标</w:t>
            </w:r>
          </w:p>
          <w:p w14:paraId="0A58542D" w14:textId="77777777" w:rsidR="000528E4" w:rsidRPr="003344B7" w:rsidRDefault="000528E4">
            <w:pPr>
              <w:adjustRightInd w:val="0"/>
              <w:snapToGrid w:val="0"/>
              <w:spacing w:line="480" w:lineRule="exact"/>
              <w:jc w:val="center"/>
              <w:rPr>
                <w:b/>
                <w:snapToGrid w:val="0"/>
                <w:kern w:val="0"/>
                <w:sz w:val="24"/>
                <w:szCs w:val="24"/>
              </w:rPr>
            </w:pPr>
          </w:p>
          <w:p w14:paraId="79A1F213"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准</w:t>
            </w:r>
          </w:p>
        </w:tc>
        <w:tc>
          <w:tcPr>
            <w:tcW w:w="8352" w:type="dxa"/>
          </w:tcPr>
          <w:p w14:paraId="54D0B7CA"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w:t>
            </w:r>
            <w:r w:rsidRPr="003344B7">
              <w:rPr>
                <w:sz w:val="24"/>
                <w:szCs w:val="24"/>
              </w:rPr>
              <w:t>1</w:t>
            </w:r>
            <w:r w:rsidRPr="003344B7">
              <w:rPr>
                <w:rFonts w:hint="eastAsia"/>
                <w:sz w:val="24"/>
                <w:szCs w:val="24"/>
              </w:rPr>
              <w:t>）环境空气</w:t>
            </w:r>
          </w:p>
          <w:p w14:paraId="6627A802"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本项目所在地环境空气属于环境空气质量功能二类地区。</w:t>
            </w:r>
            <w:r w:rsidRPr="003344B7">
              <w:rPr>
                <w:sz w:val="24"/>
                <w:szCs w:val="24"/>
              </w:rPr>
              <w:t>SO</w:t>
            </w:r>
            <w:r w:rsidRPr="003344B7">
              <w:rPr>
                <w:sz w:val="24"/>
                <w:szCs w:val="24"/>
                <w:vertAlign w:val="subscript"/>
              </w:rPr>
              <w:t>2</w:t>
            </w:r>
            <w:r w:rsidRPr="003344B7">
              <w:rPr>
                <w:rFonts w:hint="eastAsia"/>
                <w:sz w:val="24"/>
                <w:szCs w:val="24"/>
              </w:rPr>
              <w:t>、</w:t>
            </w:r>
            <w:r w:rsidRPr="003344B7">
              <w:rPr>
                <w:sz w:val="24"/>
                <w:szCs w:val="24"/>
              </w:rPr>
              <w:t>NO</w:t>
            </w:r>
            <w:r w:rsidRPr="003344B7">
              <w:rPr>
                <w:sz w:val="24"/>
                <w:szCs w:val="24"/>
                <w:vertAlign w:val="subscript"/>
              </w:rPr>
              <w:t>2</w:t>
            </w:r>
            <w:r w:rsidRPr="003344B7">
              <w:rPr>
                <w:rFonts w:hint="eastAsia"/>
                <w:sz w:val="24"/>
                <w:szCs w:val="24"/>
              </w:rPr>
              <w:t>、</w:t>
            </w:r>
            <w:r w:rsidRPr="003344B7">
              <w:rPr>
                <w:sz w:val="24"/>
                <w:szCs w:val="24"/>
              </w:rPr>
              <w:t>TSP</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PM</w:t>
            </w:r>
            <w:r w:rsidRPr="003344B7">
              <w:rPr>
                <w:sz w:val="24"/>
                <w:szCs w:val="24"/>
                <w:vertAlign w:val="subscript"/>
              </w:rPr>
              <w:t>2.5</w:t>
            </w:r>
            <w:r w:rsidRPr="003344B7">
              <w:rPr>
                <w:rFonts w:hint="eastAsia"/>
                <w:sz w:val="24"/>
                <w:szCs w:val="24"/>
              </w:rPr>
              <w:t>执行《环境空气质量标准》（</w:t>
            </w:r>
            <w:r w:rsidRPr="003344B7">
              <w:rPr>
                <w:sz w:val="24"/>
                <w:szCs w:val="24"/>
              </w:rPr>
              <w:t>GB3095-2012</w:t>
            </w:r>
            <w:r w:rsidRPr="003344B7">
              <w:rPr>
                <w:rFonts w:hint="eastAsia"/>
                <w:sz w:val="24"/>
                <w:szCs w:val="24"/>
              </w:rPr>
              <w:t>）表</w:t>
            </w:r>
            <w:r w:rsidRPr="003344B7">
              <w:rPr>
                <w:sz w:val="24"/>
                <w:szCs w:val="24"/>
              </w:rPr>
              <w:t>1</w:t>
            </w:r>
            <w:r w:rsidRPr="003344B7">
              <w:rPr>
                <w:rFonts w:hint="eastAsia"/>
                <w:sz w:val="24"/>
                <w:szCs w:val="24"/>
              </w:rPr>
              <w:t>及表</w:t>
            </w:r>
            <w:r w:rsidRPr="003344B7">
              <w:rPr>
                <w:sz w:val="24"/>
                <w:szCs w:val="24"/>
              </w:rPr>
              <w:t>2</w:t>
            </w:r>
            <w:r w:rsidRPr="003344B7">
              <w:rPr>
                <w:rFonts w:hint="eastAsia"/>
                <w:sz w:val="24"/>
                <w:szCs w:val="24"/>
              </w:rPr>
              <w:t>中二级标准；</w:t>
            </w:r>
            <w:r w:rsidRPr="003344B7">
              <w:rPr>
                <w:sz w:val="24"/>
                <w:szCs w:val="24"/>
              </w:rPr>
              <w:t>VOCs</w:t>
            </w:r>
            <w:r w:rsidRPr="003344B7">
              <w:rPr>
                <w:rFonts w:hint="eastAsia"/>
                <w:sz w:val="24"/>
                <w:szCs w:val="24"/>
              </w:rPr>
              <w:t>参照</w:t>
            </w:r>
            <w:r w:rsidRPr="003344B7">
              <w:rPr>
                <w:sz w:val="24"/>
                <w:szCs w:val="24"/>
              </w:rPr>
              <w:t>TVOC</w:t>
            </w:r>
            <w:r w:rsidRPr="003344B7">
              <w:rPr>
                <w:rFonts w:hint="eastAsia"/>
                <w:sz w:val="24"/>
                <w:szCs w:val="24"/>
              </w:rPr>
              <w:t>执行《环境影响评价技术导则大气环境》（</w:t>
            </w:r>
            <w:r w:rsidRPr="003344B7">
              <w:rPr>
                <w:sz w:val="24"/>
                <w:szCs w:val="24"/>
              </w:rPr>
              <w:t>HJ2.2-2018</w:t>
            </w:r>
            <w:r w:rsidRPr="003344B7">
              <w:rPr>
                <w:rFonts w:hint="eastAsia"/>
                <w:sz w:val="24"/>
                <w:szCs w:val="24"/>
              </w:rPr>
              <w:t>）中附录</w:t>
            </w:r>
            <w:r w:rsidRPr="003344B7">
              <w:rPr>
                <w:sz w:val="24"/>
                <w:szCs w:val="24"/>
              </w:rPr>
              <w:t>D</w:t>
            </w:r>
            <w:r w:rsidRPr="003344B7">
              <w:rPr>
                <w:rFonts w:hint="eastAsia"/>
                <w:sz w:val="24"/>
                <w:szCs w:val="24"/>
              </w:rPr>
              <w:t>中污染物空气质量浓度限制标准。详见表</w:t>
            </w:r>
            <w:r w:rsidRPr="003344B7">
              <w:rPr>
                <w:sz w:val="24"/>
                <w:szCs w:val="24"/>
              </w:rPr>
              <w:t>4-1</w:t>
            </w:r>
            <w:r w:rsidRPr="003344B7">
              <w:rPr>
                <w:rFonts w:hint="eastAsia"/>
                <w:sz w:val="24"/>
                <w:szCs w:val="24"/>
              </w:rPr>
              <w:t>。</w:t>
            </w:r>
          </w:p>
          <w:p w14:paraId="1A653696"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4-1</w:t>
            </w:r>
            <w:r w:rsidRPr="003344B7">
              <w:rPr>
                <w:rFonts w:hint="eastAsia"/>
                <w:b/>
                <w:sz w:val="24"/>
                <w:szCs w:val="24"/>
              </w:rPr>
              <w:t>环境空气质量标准值表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1574"/>
              <w:gridCol w:w="1301"/>
              <w:gridCol w:w="3929"/>
            </w:tblGrid>
            <w:tr w:rsidR="000528E4" w:rsidRPr="003344B7" w14:paraId="5589642D" w14:textId="77777777">
              <w:trPr>
                <w:cantSplit/>
                <w:trHeight w:val="340"/>
                <w:jc w:val="center"/>
              </w:trPr>
              <w:tc>
                <w:tcPr>
                  <w:tcW w:w="1427" w:type="dxa"/>
                  <w:vAlign w:val="center"/>
                </w:tcPr>
                <w:p w14:paraId="37EBD483" w14:textId="77777777" w:rsidR="000528E4" w:rsidRPr="003344B7" w:rsidRDefault="002232DB">
                  <w:pPr>
                    <w:jc w:val="center"/>
                    <w:rPr>
                      <w:b/>
                      <w:bCs/>
                      <w:sz w:val="24"/>
                      <w:szCs w:val="24"/>
                    </w:rPr>
                  </w:pPr>
                  <w:r w:rsidRPr="003344B7">
                    <w:rPr>
                      <w:rFonts w:hint="eastAsia"/>
                      <w:b/>
                      <w:bCs/>
                      <w:sz w:val="24"/>
                      <w:szCs w:val="24"/>
                    </w:rPr>
                    <w:t>污染物名称</w:t>
                  </w:r>
                </w:p>
              </w:tc>
              <w:tc>
                <w:tcPr>
                  <w:tcW w:w="1814" w:type="dxa"/>
                  <w:vAlign w:val="center"/>
                </w:tcPr>
                <w:p w14:paraId="6D446C05" w14:textId="77777777" w:rsidR="000528E4" w:rsidRPr="003344B7" w:rsidRDefault="002232DB">
                  <w:pPr>
                    <w:jc w:val="center"/>
                    <w:rPr>
                      <w:b/>
                      <w:bCs/>
                      <w:sz w:val="24"/>
                      <w:szCs w:val="24"/>
                    </w:rPr>
                  </w:pPr>
                  <w:r w:rsidRPr="003344B7">
                    <w:rPr>
                      <w:rFonts w:hint="eastAsia"/>
                      <w:b/>
                      <w:bCs/>
                      <w:sz w:val="24"/>
                      <w:szCs w:val="24"/>
                    </w:rPr>
                    <w:t>取值时间</w:t>
                  </w:r>
                </w:p>
              </w:tc>
              <w:tc>
                <w:tcPr>
                  <w:tcW w:w="1320" w:type="dxa"/>
                  <w:vAlign w:val="center"/>
                </w:tcPr>
                <w:p w14:paraId="74F0F220" w14:textId="77777777" w:rsidR="000528E4" w:rsidRPr="003344B7" w:rsidRDefault="002232DB">
                  <w:pPr>
                    <w:jc w:val="center"/>
                    <w:rPr>
                      <w:b/>
                      <w:bCs/>
                      <w:sz w:val="24"/>
                      <w:szCs w:val="24"/>
                    </w:rPr>
                  </w:pPr>
                  <w:r w:rsidRPr="003344B7">
                    <w:rPr>
                      <w:rFonts w:hint="eastAsia"/>
                      <w:b/>
                      <w:bCs/>
                      <w:sz w:val="24"/>
                      <w:szCs w:val="24"/>
                    </w:rPr>
                    <w:t>浓度限值</w:t>
                  </w:r>
                </w:p>
              </w:tc>
              <w:tc>
                <w:tcPr>
                  <w:tcW w:w="4435" w:type="dxa"/>
                  <w:vAlign w:val="center"/>
                </w:tcPr>
                <w:p w14:paraId="5A85AEA2" w14:textId="77777777" w:rsidR="000528E4" w:rsidRPr="003344B7" w:rsidRDefault="002232DB">
                  <w:pPr>
                    <w:jc w:val="center"/>
                    <w:rPr>
                      <w:b/>
                      <w:bCs/>
                      <w:sz w:val="24"/>
                      <w:szCs w:val="24"/>
                    </w:rPr>
                  </w:pPr>
                  <w:r w:rsidRPr="003344B7">
                    <w:rPr>
                      <w:rFonts w:hint="eastAsia"/>
                      <w:b/>
                      <w:bCs/>
                      <w:sz w:val="24"/>
                      <w:szCs w:val="24"/>
                    </w:rPr>
                    <w:t>标准来源</w:t>
                  </w:r>
                </w:p>
              </w:tc>
            </w:tr>
            <w:tr w:rsidR="000528E4" w:rsidRPr="003344B7" w14:paraId="2E603E07" w14:textId="77777777">
              <w:trPr>
                <w:cantSplit/>
                <w:trHeight w:val="340"/>
                <w:jc w:val="center"/>
              </w:trPr>
              <w:tc>
                <w:tcPr>
                  <w:tcW w:w="1427" w:type="dxa"/>
                  <w:vMerge w:val="restart"/>
                  <w:vAlign w:val="center"/>
                </w:tcPr>
                <w:p w14:paraId="12D4FEB2" w14:textId="77777777" w:rsidR="000528E4" w:rsidRPr="003344B7" w:rsidRDefault="002232DB">
                  <w:pPr>
                    <w:jc w:val="center"/>
                    <w:rPr>
                      <w:sz w:val="24"/>
                      <w:szCs w:val="24"/>
                    </w:rPr>
                  </w:pPr>
                  <w:r w:rsidRPr="003344B7">
                    <w:rPr>
                      <w:sz w:val="24"/>
                      <w:szCs w:val="24"/>
                    </w:rPr>
                    <w:t>SO</w:t>
                  </w:r>
                  <w:r w:rsidRPr="003344B7">
                    <w:rPr>
                      <w:sz w:val="24"/>
                      <w:szCs w:val="24"/>
                      <w:vertAlign w:val="subscript"/>
                    </w:rPr>
                    <w:t>2</w:t>
                  </w:r>
                </w:p>
              </w:tc>
              <w:tc>
                <w:tcPr>
                  <w:tcW w:w="1814" w:type="dxa"/>
                  <w:vAlign w:val="center"/>
                </w:tcPr>
                <w:p w14:paraId="103BBF2B" w14:textId="77777777" w:rsidR="000528E4" w:rsidRPr="003344B7" w:rsidRDefault="002232DB">
                  <w:pPr>
                    <w:jc w:val="center"/>
                    <w:rPr>
                      <w:sz w:val="24"/>
                      <w:szCs w:val="24"/>
                    </w:rPr>
                  </w:pPr>
                  <w:r w:rsidRPr="003344B7">
                    <w:rPr>
                      <w:rFonts w:hint="eastAsia"/>
                      <w:sz w:val="24"/>
                      <w:szCs w:val="24"/>
                    </w:rPr>
                    <w:t>年平均</w:t>
                  </w:r>
                </w:p>
              </w:tc>
              <w:tc>
                <w:tcPr>
                  <w:tcW w:w="1320" w:type="dxa"/>
                  <w:vAlign w:val="center"/>
                </w:tcPr>
                <w:p w14:paraId="5F21998E" w14:textId="77777777" w:rsidR="000528E4" w:rsidRPr="003344B7" w:rsidRDefault="002232DB">
                  <w:pPr>
                    <w:jc w:val="center"/>
                    <w:rPr>
                      <w:sz w:val="24"/>
                      <w:szCs w:val="24"/>
                    </w:rPr>
                  </w:pPr>
                  <w:r w:rsidRPr="003344B7">
                    <w:rPr>
                      <w:sz w:val="24"/>
                      <w:szCs w:val="24"/>
                    </w:rPr>
                    <w:t>60</w:t>
                  </w:r>
                  <w:r w:rsidRPr="003344B7">
                    <w:rPr>
                      <w:bCs/>
                      <w:sz w:val="24"/>
                      <w:szCs w:val="24"/>
                    </w:rPr>
                    <w:t>μg/m</w:t>
                  </w:r>
                  <w:r w:rsidRPr="003344B7">
                    <w:rPr>
                      <w:bCs/>
                      <w:sz w:val="24"/>
                      <w:szCs w:val="24"/>
                      <w:vertAlign w:val="superscript"/>
                    </w:rPr>
                    <w:t>3</w:t>
                  </w:r>
                </w:p>
              </w:tc>
              <w:tc>
                <w:tcPr>
                  <w:tcW w:w="4435" w:type="dxa"/>
                  <w:vMerge w:val="restart"/>
                  <w:vAlign w:val="center"/>
                </w:tcPr>
                <w:p w14:paraId="270CBA9F" w14:textId="77777777" w:rsidR="000528E4" w:rsidRPr="003344B7" w:rsidRDefault="002232DB">
                  <w:pPr>
                    <w:jc w:val="center"/>
                    <w:rPr>
                      <w:sz w:val="24"/>
                      <w:szCs w:val="24"/>
                    </w:rPr>
                  </w:pPr>
                  <w:r w:rsidRPr="003344B7">
                    <w:rPr>
                      <w:rFonts w:hint="eastAsia"/>
                      <w:sz w:val="24"/>
                      <w:szCs w:val="24"/>
                    </w:rPr>
                    <w:t>《环境空气质量标准》（</w:t>
                  </w:r>
                  <w:r w:rsidRPr="003344B7">
                    <w:rPr>
                      <w:sz w:val="24"/>
                      <w:szCs w:val="24"/>
                    </w:rPr>
                    <w:t>GB3095-2012</w:t>
                  </w:r>
                  <w:r w:rsidRPr="003344B7">
                    <w:rPr>
                      <w:rFonts w:hint="eastAsia"/>
                      <w:sz w:val="24"/>
                      <w:szCs w:val="24"/>
                    </w:rPr>
                    <w:t>）表</w:t>
                  </w:r>
                  <w:r w:rsidRPr="003344B7">
                    <w:rPr>
                      <w:sz w:val="24"/>
                      <w:szCs w:val="24"/>
                    </w:rPr>
                    <w:t>1</w:t>
                  </w:r>
                  <w:r w:rsidRPr="003344B7">
                    <w:rPr>
                      <w:rFonts w:hint="eastAsia"/>
                      <w:sz w:val="24"/>
                      <w:szCs w:val="24"/>
                    </w:rPr>
                    <w:t>及表</w:t>
                  </w:r>
                  <w:r w:rsidRPr="003344B7">
                    <w:rPr>
                      <w:sz w:val="24"/>
                      <w:szCs w:val="24"/>
                    </w:rPr>
                    <w:t>2</w:t>
                  </w:r>
                  <w:r w:rsidRPr="003344B7">
                    <w:rPr>
                      <w:rFonts w:hint="eastAsia"/>
                      <w:sz w:val="24"/>
                      <w:szCs w:val="24"/>
                    </w:rPr>
                    <w:t>中二级标准</w:t>
                  </w:r>
                </w:p>
              </w:tc>
            </w:tr>
            <w:tr w:rsidR="000528E4" w:rsidRPr="003344B7" w14:paraId="5F74718A" w14:textId="77777777">
              <w:trPr>
                <w:cantSplit/>
                <w:trHeight w:val="340"/>
                <w:jc w:val="center"/>
              </w:trPr>
              <w:tc>
                <w:tcPr>
                  <w:tcW w:w="1427" w:type="dxa"/>
                  <w:vMerge/>
                  <w:vAlign w:val="center"/>
                </w:tcPr>
                <w:p w14:paraId="3D386B55" w14:textId="77777777" w:rsidR="000528E4" w:rsidRPr="003344B7" w:rsidRDefault="000528E4">
                  <w:pPr>
                    <w:widowControl/>
                    <w:jc w:val="left"/>
                    <w:rPr>
                      <w:sz w:val="24"/>
                      <w:szCs w:val="24"/>
                    </w:rPr>
                  </w:pPr>
                </w:p>
              </w:tc>
              <w:tc>
                <w:tcPr>
                  <w:tcW w:w="1814" w:type="dxa"/>
                  <w:vAlign w:val="center"/>
                </w:tcPr>
                <w:p w14:paraId="387A7F16" w14:textId="77777777" w:rsidR="000528E4" w:rsidRPr="003344B7" w:rsidRDefault="002232DB">
                  <w:pPr>
                    <w:jc w:val="center"/>
                    <w:rPr>
                      <w:sz w:val="24"/>
                      <w:szCs w:val="24"/>
                    </w:rPr>
                  </w:pPr>
                  <w:r w:rsidRPr="003344B7">
                    <w:rPr>
                      <w:sz w:val="24"/>
                      <w:szCs w:val="24"/>
                    </w:rPr>
                    <w:t>24</w:t>
                  </w:r>
                  <w:r w:rsidRPr="003344B7">
                    <w:rPr>
                      <w:rFonts w:hint="eastAsia"/>
                      <w:sz w:val="24"/>
                      <w:szCs w:val="24"/>
                    </w:rPr>
                    <w:t>小时平均</w:t>
                  </w:r>
                </w:p>
              </w:tc>
              <w:tc>
                <w:tcPr>
                  <w:tcW w:w="1320" w:type="dxa"/>
                  <w:vAlign w:val="center"/>
                </w:tcPr>
                <w:p w14:paraId="4E6A3559" w14:textId="77777777" w:rsidR="000528E4" w:rsidRPr="003344B7" w:rsidRDefault="002232DB">
                  <w:pPr>
                    <w:jc w:val="center"/>
                    <w:rPr>
                      <w:sz w:val="24"/>
                      <w:szCs w:val="24"/>
                    </w:rPr>
                  </w:pPr>
                  <w:r w:rsidRPr="003344B7">
                    <w:rPr>
                      <w:sz w:val="24"/>
                      <w:szCs w:val="24"/>
                    </w:rPr>
                    <w:t>150</w:t>
                  </w:r>
                  <w:r w:rsidRPr="003344B7">
                    <w:rPr>
                      <w:bCs/>
                      <w:sz w:val="24"/>
                      <w:szCs w:val="24"/>
                    </w:rPr>
                    <w:t>μg/m</w:t>
                  </w:r>
                  <w:r w:rsidRPr="003344B7">
                    <w:rPr>
                      <w:bCs/>
                      <w:sz w:val="24"/>
                      <w:szCs w:val="24"/>
                      <w:vertAlign w:val="superscript"/>
                    </w:rPr>
                    <w:t>3</w:t>
                  </w:r>
                </w:p>
              </w:tc>
              <w:tc>
                <w:tcPr>
                  <w:tcW w:w="4435" w:type="dxa"/>
                  <w:vMerge/>
                  <w:vAlign w:val="center"/>
                </w:tcPr>
                <w:p w14:paraId="5B8D86AD" w14:textId="77777777" w:rsidR="000528E4" w:rsidRPr="003344B7" w:rsidRDefault="000528E4">
                  <w:pPr>
                    <w:widowControl/>
                    <w:jc w:val="left"/>
                    <w:rPr>
                      <w:sz w:val="24"/>
                      <w:szCs w:val="24"/>
                    </w:rPr>
                  </w:pPr>
                </w:p>
              </w:tc>
            </w:tr>
            <w:tr w:rsidR="000528E4" w:rsidRPr="003344B7" w14:paraId="60B641DF" w14:textId="77777777">
              <w:trPr>
                <w:cantSplit/>
                <w:trHeight w:val="340"/>
                <w:jc w:val="center"/>
              </w:trPr>
              <w:tc>
                <w:tcPr>
                  <w:tcW w:w="1427" w:type="dxa"/>
                  <w:vMerge/>
                  <w:vAlign w:val="center"/>
                </w:tcPr>
                <w:p w14:paraId="11349B0B" w14:textId="77777777" w:rsidR="000528E4" w:rsidRPr="003344B7" w:rsidRDefault="000528E4">
                  <w:pPr>
                    <w:widowControl/>
                    <w:jc w:val="left"/>
                    <w:rPr>
                      <w:sz w:val="24"/>
                      <w:szCs w:val="24"/>
                    </w:rPr>
                  </w:pPr>
                </w:p>
              </w:tc>
              <w:tc>
                <w:tcPr>
                  <w:tcW w:w="1814" w:type="dxa"/>
                  <w:vAlign w:val="center"/>
                </w:tcPr>
                <w:p w14:paraId="2A2CBBA8" w14:textId="77777777" w:rsidR="000528E4" w:rsidRPr="003344B7" w:rsidRDefault="002232DB">
                  <w:pPr>
                    <w:jc w:val="center"/>
                    <w:rPr>
                      <w:sz w:val="24"/>
                      <w:szCs w:val="24"/>
                    </w:rPr>
                  </w:pPr>
                  <w:r w:rsidRPr="003344B7">
                    <w:rPr>
                      <w:sz w:val="24"/>
                      <w:szCs w:val="24"/>
                    </w:rPr>
                    <w:t>1</w:t>
                  </w:r>
                  <w:r w:rsidRPr="003344B7">
                    <w:rPr>
                      <w:rFonts w:hint="eastAsia"/>
                      <w:sz w:val="24"/>
                      <w:szCs w:val="24"/>
                    </w:rPr>
                    <w:t>小时平均</w:t>
                  </w:r>
                </w:p>
              </w:tc>
              <w:tc>
                <w:tcPr>
                  <w:tcW w:w="1320" w:type="dxa"/>
                  <w:vAlign w:val="center"/>
                </w:tcPr>
                <w:p w14:paraId="1127DA86" w14:textId="77777777" w:rsidR="000528E4" w:rsidRPr="003344B7" w:rsidRDefault="002232DB">
                  <w:pPr>
                    <w:jc w:val="center"/>
                    <w:rPr>
                      <w:sz w:val="24"/>
                      <w:szCs w:val="24"/>
                    </w:rPr>
                  </w:pPr>
                  <w:r w:rsidRPr="003344B7">
                    <w:rPr>
                      <w:sz w:val="24"/>
                      <w:szCs w:val="24"/>
                    </w:rPr>
                    <w:t>500</w:t>
                  </w:r>
                  <w:r w:rsidRPr="003344B7">
                    <w:rPr>
                      <w:bCs/>
                      <w:sz w:val="24"/>
                      <w:szCs w:val="24"/>
                    </w:rPr>
                    <w:t>μg/m</w:t>
                  </w:r>
                  <w:r w:rsidRPr="003344B7">
                    <w:rPr>
                      <w:bCs/>
                      <w:sz w:val="24"/>
                      <w:szCs w:val="24"/>
                      <w:vertAlign w:val="superscript"/>
                    </w:rPr>
                    <w:t>3</w:t>
                  </w:r>
                </w:p>
              </w:tc>
              <w:tc>
                <w:tcPr>
                  <w:tcW w:w="4435" w:type="dxa"/>
                  <w:vMerge/>
                  <w:vAlign w:val="center"/>
                </w:tcPr>
                <w:p w14:paraId="40F70CE3" w14:textId="77777777" w:rsidR="000528E4" w:rsidRPr="003344B7" w:rsidRDefault="000528E4">
                  <w:pPr>
                    <w:widowControl/>
                    <w:jc w:val="left"/>
                    <w:rPr>
                      <w:sz w:val="24"/>
                      <w:szCs w:val="24"/>
                    </w:rPr>
                  </w:pPr>
                </w:p>
              </w:tc>
            </w:tr>
            <w:tr w:rsidR="000528E4" w:rsidRPr="003344B7" w14:paraId="383D9CC4" w14:textId="77777777">
              <w:trPr>
                <w:cantSplit/>
                <w:trHeight w:val="340"/>
                <w:jc w:val="center"/>
              </w:trPr>
              <w:tc>
                <w:tcPr>
                  <w:tcW w:w="1427" w:type="dxa"/>
                  <w:vMerge w:val="restart"/>
                  <w:vAlign w:val="center"/>
                </w:tcPr>
                <w:p w14:paraId="4B09E6F2" w14:textId="77777777" w:rsidR="000528E4" w:rsidRPr="003344B7" w:rsidRDefault="002232DB">
                  <w:pPr>
                    <w:jc w:val="center"/>
                    <w:rPr>
                      <w:sz w:val="24"/>
                      <w:szCs w:val="24"/>
                    </w:rPr>
                  </w:pPr>
                  <w:r w:rsidRPr="003344B7">
                    <w:rPr>
                      <w:sz w:val="24"/>
                      <w:szCs w:val="24"/>
                    </w:rPr>
                    <w:t>NO</w:t>
                  </w:r>
                  <w:r w:rsidRPr="003344B7">
                    <w:rPr>
                      <w:sz w:val="24"/>
                      <w:szCs w:val="24"/>
                      <w:vertAlign w:val="subscript"/>
                    </w:rPr>
                    <w:t>2</w:t>
                  </w:r>
                </w:p>
              </w:tc>
              <w:tc>
                <w:tcPr>
                  <w:tcW w:w="1814" w:type="dxa"/>
                  <w:vAlign w:val="center"/>
                </w:tcPr>
                <w:p w14:paraId="55EDB112" w14:textId="77777777" w:rsidR="000528E4" w:rsidRPr="003344B7" w:rsidRDefault="002232DB">
                  <w:pPr>
                    <w:jc w:val="center"/>
                    <w:rPr>
                      <w:sz w:val="24"/>
                      <w:szCs w:val="24"/>
                    </w:rPr>
                  </w:pPr>
                  <w:r w:rsidRPr="003344B7">
                    <w:rPr>
                      <w:rFonts w:hint="eastAsia"/>
                      <w:sz w:val="24"/>
                      <w:szCs w:val="24"/>
                    </w:rPr>
                    <w:t>年平均</w:t>
                  </w:r>
                </w:p>
              </w:tc>
              <w:tc>
                <w:tcPr>
                  <w:tcW w:w="1320" w:type="dxa"/>
                  <w:vAlign w:val="center"/>
                </w:tcPr>
                <w:p w14:paraId="1AAEF39B" w14:textId="77777777" w:rsidR="000528E4" w:rsidRPr="003344B7" w:rsidRDefault="002232DB">
                  <w:pPr>
                    <w:jc w:val="center"/>
                    <w:rPr>
                      <w:sz w:val="24"/>
                      <w:szCs w:val="24"/>
                    </w:rPr>
                  </w:pPr>
                  <w:r w:rsidRPr="003344B7">
                    <w:rPr>
                      <w:sz w:val="24"/>
                      <w:szCs w:val="24"/>
                    </w:rPr>
                    <w:t>40</w:t>
                  </w:r>
                  <w:r w:rsidRPr="003344B7">
                    <w:rPr>
                      <w:bCs/>
                      <w:sz w:val="24"/>
                      <w:szCs w:val="24"/>
                    </w:rPr>
                    <w:t>μg/m</w:t>
                  </w:r>
                  <w:r w:rsidRPr="003344B7">
                    <w:rPr>
                      <w:bCs/>
                      <w:sz w:val="24"/>
                      <w:szCs w:val="24"/>
                      <w:vertAlign w:val="superscript"/>
                    </w:rPr>
                    <w:t>3</w:t>
                  </w:r>
                </w:p>
              </w:tc>
              <w:tc>
                <w:tcPr>
                  <w:tcW w:w="4435" w:type="dxa"/>
                  <w:vMerge/>
                  <w:vAlign w:val="center"/>
                </w:tcPr>
                <w:p w14:paraId="44C442A5" w14:textId="77777777" w:rsidR="000528E4" w:rsidRPr="003344B7" w:rsidRDefault="000528E4">
                  <w:pPr>
                    <w:widowControl/>
                    <w:jc w:val="left"/>
                    <w:rPr>
                      <w:sz w:val="24"/>
                      <w:szCs w:val="24"/>
                    </w:rPr>
                  </w:pPr>
                </w:p>
              </w:tc>
            </w:tr>
            <w:tr w:rsidR="000528E4" w:rsidRPr="003344B7" w14:paraId="584B5C73" w14:textId="77777777">
              <w:trPr>
                <w:cantSplit/>
                <w:trHeight w:val="340"/>
                <w:jc w:val="center"/>
              </w:trPr>
              <w:tc>
                <w:tcPr>
                  <w:tcW w:w="1427" w:type="dxa"/>
                  <w:vMerge/>
                  <w:vAlign w:val="center"/>
                </w:tcPr>
                <w:p w14:paraId="2EB3E977" w14:textId="77777777" w:rsidR="000528E4" w:rsidRPr="003344B7" w:rsidRDefault="000528E4">
                  <w:pPr>
                    <w:widowControl/>
                    <w:jc w:val="left"/>
                    <w:rPr>
                      <w:sz w:val="24"/>
                      <w:szCs w:val="24"/>
                    </w:rPr>
                  </w:pPr>
                </w:p>
              </w:tc>
              <w:tc>
                <w:tcPr>
                  <w:tcW w:w="1814" w:type="dxa"/>
                  <w:vAlign w:val="center"/>
                </w:tcPr>
                <w:p w14:paraId="4710410A" w14:textId="77777777" w:rsidR="000528E4" w:rsidRPr="003344B7" w:rsidRDefault="002232DB">
                  <w:pPr>
                    <w:jc w:val="center"/>
                    <w:rPr>
                      <w:sz w:val="24"/>
                      <w:szCs w:val="24"/>
                    </w:rPr>
                  </w:pPr>
                  <w:r w:rsidRPr="003344B7">
                    <w:rPr>
                      <w:sz w:val="24"/>
                      <w:szCs w:val="24"/>
                    </w:rPr>
                    <w:t>24</w:t>
                  </w:r>
                  <w:r w:rsidRPr="003344B7">
                    <w:rPr>
                      <w:rFonts w:hint="eastAsia"/>
                      <w:sz w:val="24"/>
                      <w:szCs w:val="24"/>
                    </w:rPr>
                    <w:t>小时平均</w:t>
                  </w:r>
                </w:p>
              </w:tc>
              <w:tc>
                <w:tcPr>
                  <w:tcW w:w="1320" w:type="dxa"/>
                  <w:vAlign w:val="center"/>
                </w:tcPr>
                <w:p w14:paraId="559BE90F" w14:textId="77777777" w:rsidR="000528E4" w:rsidRPr="003344B7" w:rsidRDefault="002232DB">
                  <w:pPr>
                    <w:jc w:val="center"/>
                    <w:rPr>
                      <w:sz w:val="24"/>
                      <w:szCs w:val="24"/>
                    </w:rPr>
                  </w:pPr>
                  <w:r w:rsidRPr="003344B7">
                    <w:rPr>
                      <w:sz w:val="24"/>
                      <w:szCs w:val="24"/>
                    </w:rPr>
                    <w:t>80</w:t>
                  </w:r>
                  <w:r w:rsidRPr="003344B7">
                    <w:rPr>
                      <w:bCs/>
                      <w:sz w:val="24"/>
                      <w:szCs w:val="24"/>
                    </w:rPr>
                    <w:t>μg/m</w:t>
                  </w:r>
                  <w:r w:rsidRPr="003344B7">
                    <w:rPr>
                      <w:bCs/>
                      <w:sz w:val="24"/>
                      <w:szCs w:val="24"/>
                      <w:vertAlign w:val="superscript"/>
                    </w:rPr>
                    <w:t>3</w:t>
                  </w:r>
                </w:p>
              </w:tc>
              <w:tc>
                <w:tcPr>
                  <w:tcW w:w="4435" w:type="dxa"/>
                  <w:vMerge/>
                  <w:vAlign w:val="center"/>
                </w:tcPr>
                <w:p w14:paraId="5948C8C7" w14:textId="77777777" w:rsidR="000528E4" w:rsidRPr="003344B7" w:rsidRDefault="000528E4">
                  <w:pPr>
                    <w:widowControl/>
                    <w:jc w:val="left"/>
                    <w:rPr>
                      <w:sz w:val="24"/>
                      <w:szCs w:val="24"/>
                    </w:rPr>
                  </w:pPr>
                </w:p>
              </w:tc>
            </w:tr>
            <w:tr w:rsidR="000528E4" w:rsidRPr="003344B7" w14:paraId="2254D319" w14:textId="77777777">
              <w:trPr>
                <w:cantSplit/>
                <w:trHeight w:val="340"/>
                <w:jc w:val="center"/>
              </w:trPr>
              <w:tc>
                <w:tcPr>
                  <w:tcW w:w="1427" w:type="dxa"/>
                  <w:vMerge/>
                  <w:vAlign w:val="center"/>
                </w:tcPr>
                <w:p w14:paraId="5E267FAB" w14:textId="77777777" w:rsidR="000528E4" w:rsidRPr="003344B7" w:rsidRDefault="000528E4">
                  <w:pPr>
                    <w:widowControl/>
                    <w:jc w:val="left"/>
                    <w:rPr>
                      <w:sz w:val="24"/>
                      <w:szCs w:val="24"/>
                    </w:rPr>
                  </w:pPr>
                </w:p>
              </w:tc>
              <w:tc>
                <w:tcPr>
                  <w:tcW w:w="1814" w:type="dxa"/>
                  <w:vAlign w:val="center"/>
                </w:tcPr>
                <w:p w14:paraId="05FC9F70" w14:textId="77777777" w:rsidR="000528E4" w:rsidRPr="003344B7" w:rsidRDefault="002232DB">
                  <w:pPr>
                    <w:jc w:val="center"/>
                    <w:rPr>
                      <w:sz w:val="24"/>
                      <w:szCs w:val="24"/>
                    </w:rPr>
                  </w:pPr>
                  <w:r w:rsidRPr="003344B7">
                    <w:rPr>
                      <w:sz w:val="24"/>
                      <w:szCs w:val="24"/>
                    </w:rPr>
                    <w:t>1</w:t>
                  </w:r>
                  <w:r w:rsidRPr="003344B7">
                    <w:rPr>
                      <w:rFonts w:hint="eastAsia"/>
                      <w:sz w:val="24"/>
                      <w:szCs w:val="24"/>
                    </w:rPr>
                    <w:t>小时平均</w:t>
                  </w:r>
                </w:p>
              </w:tc>
              <w:tc>
                <w:tcPr>
                  <w:tcW w:w="1320" w:type="dxa"/>
                  <w:vAlign w:val="center"/>
                </w:tcPr>
                <w:p w14:paraId="477D36C5" w14:textId="77777777" w:rsidR="000528E4" w:rsidRPr="003344B7" w:rsidRDefault="002232DB">
                  <w:pPr>
                    <w:jc w:val="center"/>
                    <w:rPr>
                      <w:sz w:val="24"/>
                      <w:szCs w:val="24"/>
                    </w:rPr>
                  </w:pPr>
                  <w:r w:rsidRPr="003344B7">
                    <w:rPr>
                      <w:sz w:val="24"/>
                      <w:szCs w:val="24"/>
                    </w:rPr>
                    <w:t>200</w:t>
                  </w:r>
                  <w:r w:rsidRPr="003344B7">
                    <w:rPr>
                      <w:bCs/>
                      <w:sz w:val="24"/>
                      <w:szCs w:val="24"/>
                    </w:rPr>
                    <w:t>μg/m</w:t>
                  </w:r>
                  <w:r w:rsidRPr="003344B7">
                    <w:rPr>
                      <w:bCs/>
                      <w:sz w:val="24"/>
                      <w:szCs w:val="24"/>
                      <w:vertAlign w:val="superscript"/>
                    </w:rPr>
                    <w:t>3</w:t>
                  </w:r>
                </w:p>
              </w:tc>
              <w:tc>
                <w:tcPr>
                  <w:tcW w:w="4435" w:type="dxa"/>
                  <w:vMerge/>
                  <w:vAlign w:val="center"/>
                </w:tcPr>
                <w:p w14:paraId="29AB0E6A" w14:textId="77777777" w:rsidR="000528E4" w:rsidRPr="003344B7" w:rsidRDefault="000528E4">
                  <w:pPr>
                    <w:widowControl/>
                    <w:jc w:val="left"/>
                    <w:rPr>
                      <w:sz w:val="24"/>
                      <w:szCs w:val="24"/>
                    </w:rPr>
                  </w:pPr>
                </w:p>
              </w:tc>
            </w:tr>
            <w:tr w:rsidR="000528E4" w:rsidRPr="003344B7" w14:paraId="55D8AA8A" w14:textId="77777777">
              <w:trPr>
                <w:cantSplit/>
                <w:trHeight w:val="340"/>
                <w:jc w:val="center"/>
              </w:trPr>
              <w:tc>
                <w:tcPr>
                  <w:tcW w:w="1427" w:type="dxa"/>
                  <w:vMerge w:val="restart"/>
                  <w:vAlign w:val="center"/>
                </w:tcPr>
                <w:p w14:paraId="2B3330B6" w14:textId="77777777" w:rsidR="000528E4" w:rsidRPr="003344B7" w:rsidRDefault="002232DB">
                  <w:pPr>
                    <w:jc w:val="center"/>
                    <w:rPr>
                      <w:sz w:val="24"/>
                      <w:szCs w:val="24"/>
                    </w:rPr>
                  </w:pPr>
                  <w:r w:rsidRPr="003344B7">
                    <w:rPr>
                      <w:sz w:val="24"/>
                      <w:szCs w:val="24"/>
                    </w:rPr>
                    <w:t>PM</w:t>
                  </w:r>
                  <w:r w:rsidRPr="003344B7">
                    <w:rPr>
                      <w:sz w:val="24"/>
                      <w:szCs w:val="24"/>
                      <w:vertAlign w:val="subscript"/>
                    </w:rPr>
                    <w:t>10</w:t>
                  </w:r>
                </w:p>
              </w:tc>
              <w:tc>
                <w:tcPr>
                  <w:tcW w:w="1814" w:type="dxa"/>
                  <w:vAlign w:val="center"/>
                </w:tcPr>
                <w:p w14:paraId="65E08CA8" w14:textId="77777777" w:rsidR="000528E4" w:rsidRPr="003344B7" w:rsidRDefault="002232DB">
                  <w:pPr>
                    <w:jc w:val="center"/>
                    <w:rPr>
                      <w:sz w:val="24"/>
                      <w:szCs w:val="24"/>
                    </w:rPr>
                  </w:pPr>
                  <w:r w:rsidRPr="003344B7">
                    <w:rPr>
                      <w:rFonts w:hint="eastAsia"/>
                      <w:sz w:val="24"/>
                      <w:szCs w:val="24"/>
                    </w:rPr>
                    <w:t>年平均</w:t>
                  </w:r>
                </w:p>
              </w:tc>
              <w:tc>
                <w:tcPr>
                  <w:tcW w:w="1320" w:type="dxa"/>
                  <w:vAlign w:val="center"/>
                </w:tcPr>
                <w:p w14:paraId="7281015D" w14:textId="77777777" w:rsidR="000528E4" w:rsidRPr="003344B7" w:rsidRDefault="002232DB">
                  <w:pPr>
                    <w:jc w:val="center"/>
                    <w:rPr>
                      <w:sz w:val="24"/>
                      <w:szCs w:val="24"/>
                    </w:rPr>
                  </w:pPr>
                  <w:r w:rsidRPr="003344B7">
                    <w:rPr>
                      <w:sz w:val="24"/>
                      <w:szCs w:val="24"/>
                    </w:rPr>
                    <w:t>70</w:t>
                  </w:r>
                  <w:r w:rsidRPr="003344B7">
                    <w:rPr>
                      <w:bCs/>
                      <w:sz w:val="24"/>
                      <w:szCs w:val="24"/>
                    </w:rPr>
                    <w:t>μg/m</w:t>
                  </w:r>
                  <w:r w:rsidRPr="003344B7">
                    <w:rPr>
                      <w:bCs/>
                      <w:sz w:val="24"/>
                      <w:szCs w:val="24"/>
                      <w:vertAlign w:val="superscript"/>
                    </w:rPr>
                    <w:t>3</w:t>
                  </w:r>
                </w:p>
              </w:tc>
              <w:tc>
                <w:tcPr>
                  <w:tcW w:w="4435" w:type="dxa"/>
                  <w:vMerge/>
                  <w:vAlign w:val="center"/>
                </w:tcPr>
                <w:p w14:paraId="5A1E420C" w14:textId="77777777" w:rsidR="000528E4" w:rsidRPr="003344B7" w:rsidRDefault="000528E4">
                  <w:pPr>
                    <w:widowControl/>
                    <w:jc w:val="left"/>
                    <w:rPr>
                      <w:sz w:val="24"/>
                      <w:szCs w:val="24"/>
                    </w:rPr>
                  </w:pPr>
                </w:p>
              </w:tc>
            </w:tr>
            <w:tr w:rsidR="000528E4" w:rsidRPr="003344B7" w14:paraId="379E335A" w14:textId="77777777">
              <w:trPr>
                <w:cantSplit/>
                <w:trHeight w:val="340"/>
                <w:jc w:val="center"/>
              </w:trPr>
              <w:tc>
                <w:tcPr>
                  <w:tcW w:w="1427" w:type="dxa"/>
                  <w:vMerge/>
                  <w:vAlign w:val="center"/>
                </w:tcPr>
                <w:p w14:paraId="74134459" w14:textId="77777777" w:rsidR="000528E4" w:rsidRPr="003344B7" w:rsidRDefault="000528E4">
                  <w:pPr>
                    <w:widowControl/>
                    <w:jc w:val="left"/>
                    <w:rPr>
                      <w:sz w:val="24"/>
                      <w:szCs w:val="24"/>
                    </w:rPr>
                  </w:pPr>
                </w:p>
              </w:tc>
              <w:tc>
                <w:tcPr>
                  <w:tcW w:w="1814" w:type="dxa"/>
                  <w:vAlign w:val="center"/>
                </w:tcPr>
                <w:p w14:paraId="223210D5" w14:textId="77777777" w:rsidR="000528E4" w:rsidRPr="003344B7" w:rsidRDefault="002232DB">
                  <w:pPr>
                    <w:jc w:val="center"/>
                    <w:rPr>
                      <w:sz w:val="24"/>
                      <w:szCs w:val="24"/>
                    </w:rPr>
                  </w:pPr>
                  <w:r w:rsidRPr="003344B7">
                    <w:rPr>
                      <w:sz w:val="24"/>
                      <w:szCs w:val="24"/>
                    </w:rPr>
                    <w:t>24</w:t>
                  </w:r>
                  <w:r w:rsidRPr="003344B7">
                    <w:rPr>
                      <w:rFonts w:hint="eastAsia"/>
                      <w:sz w:val="24"/>
                      <w:szCs w:val="24"/>
                    </w:rPr>
                    <w:t>小时平均</w:t>
                  </w:r>
                </w:p>
              </w:tc>
              <w:tc>
                <w:tcPr>
                  <w:tcW w:w="1320" w:type="dxa"/>
                  <w:vAlign w:val="center"/>
                </w:tcPr>
                <w:p w14:paraId="75BC70A6" w14:textId="77777777" w:rsidR="000528E4" w:rsidRPr="003344B7" w:rsidRDefault="002232DB">
                  <w:pPr>
                    <w:jc w:val="center"/>
                    <w:rPr>
                      <w:sz w:val="24"/>
                      <w:szCs w:val="24"/>
                    </w:rPr>
                  </w:pPr>
                  <w:r w:rsidRPr="003344B7">
                    <w:rPr>
                      <w:sz w:val="24"/>
                      <w:szCs w:val="24"/>
                    </w:rPr>
                    <w:t>150</w:t>
                  </w:r>
                  <w:r w:rsidRPr="003344B7">
                    <w:rPr>
                      <w:bCs/>
                      <w:sz w:val="24"/>
                      <w:szCs w:val="24"/>
                    </w:rPr>
                    <w:t>μg/m</w:t>
                  </w:r>
                </w:p>
              </w:tc>
              <w:tc>
                <w:tcPr>
                  <w:tcW w:w="4435" w:type="dxa"/>
                  <w:vMerge/>
                  <w:vAlign w:val="center"/>
                </w:tcPr>
                <w:p w14:paraId="593A9620" w14:textId="77777777" w:rsidR="000528E4" w:rsidRPr="003344B7" w:rsidRDefault="000528E4">
                  <w:pPr>
                    <w:widowControl/>
                    <w:jc w:val="left"/>
                    <w:rPr>
                      <w:sz w:val="24"/>
                      <w:szCs w:val="24"/>
                    </w:rPr>
                  </w:pPr>
                </w:p>
              </w:tc>
            </w:tr>
            <w:tr w:rsidR="000528E4" w:rsidRPr="003344B7" w14:paraId="435F9657" w14:textId="77777777">
              <w:trPr>
                <w:cantSplit/>
                <w:trHeight w:val="340"/>
                <w:jc w:val="center"/>
              </w:trPr>
              <w:tc>
                <w:tcPr>
                  <w:tcW w:w="1427" w:type="dxa"/>
                  <w:vMerge w:val="restart"/>
                  <w:vAlign w:val="center"/>
                </w:tcPr>
                <w:p w14:paraId="4B24C27C" w14:textId="77777777" w:rsidR="000528E4" w:rsidRPr="003344B7" w:rsidRDefault="002232DB">
                  <w:pPr>
                    <w:jc w:val="center"/>
                    <w:rPr>
                      <w:sz w:val="24"/>
                      <w:szCs w:val="24"/>
                    </w:rPr>
                  </w:pPr>
                  <w:r w:rsidRPr="003344B7">
                    <w:rPr>
                      <w:sz w:val="24"/>
                      <w:szCs w:val="24"/>
                    </w:rPr>
                    <w:t>PM</w:t>
                  </w:r>
                  <w:r w:rsidRPr="003344B7">
                    <w:rPr>
                      <w:sz w:val="24"/>
                      <w:szCs w:val="24"/>
                      <w:vertAlign w:val="subscript"/>
                    </w:rPr>
                    <w:t>2.5</w:t>
                  </w:r>
                </w:p>
              </w:tc>
              <w:tc>
                <w:tcPr>
                  <w:tcW w:w="1814" w:type="dxa"/>
                  <w:vAlign w:val="center"/>
                </w:tcPr>
                <w:p w14:paraId="5C45F120" w14:textId="77777777" w:rsidR="000528E4" w:rsidRPr="003344B7" w:rsidRDefault="002232DB">
                  <w:pPr>
                    <w:jc w:val="center"/>
                    <w:rPr>
                      <w:sz w:val="24"/>
                      <w:szCs w:val="24"/>
                    </w:rPr>
                  </w:pPr>
                  <w:r w:rsidRPr="003344B7">
                    <w:rPr>
                      <w:rFonts w:hint="eastAsia"/>
                      <w:sz w:val="24"/>
                      <w:szCs w:val="24"/>
                    </w:rPr>
                    <w:t>年平均</w:t>
                  </w:r>
                </w:p>
              </w:tc>
              <w:tc>
                <w:tcPr>
                  <w:tcW w:w="1320" w:type="dxa"/>
                  <w:vAlign w:val="center"/>
                </w:tcPr>
                <w:p w14:paraId="02404FEA" w14:textId="77777777" w:rsidR="000528E4" w:rsidRPr="003344B7" w:rsidRDefault="002232DB">
                  <w:pPr>
                    <w:jc w:val="center"/>
                    <w:rPr>
                      <w:sz w:val="24"/>
                      <w:szCs w:val="24"/>
                    </w:rPr>
                  </w:pPr>
                  <w:r w:rsidRPr="003344B7">
                    <w:rPr>
                      <w:sz w:val="24"/>
                      <w:szCs w:val="24"/>
                    </w:rPr>
                    <w:t>35</w:t>
                  </w:r>
                  <w:r w:rsidRPr="003344B7">
                    <w:rPr>
                      <w:bCs/>
                      <w:sz w:val="24"/>
                      <w:szCs w:val="24"/>
                    </w:rPr>
                    <w:t>μg/m</w:t>
                  </w:r>
                  <w:r w:rsidRPr="003344B7">
                    <w:rPr>
                      <w:bCs/>
                      <w:sz w:val="24"/>
                      <w:szCs w:val="24"/>
                      <w:vertAlign w:val="superscript"/>
                    </w:rPr>
                    <w:t>3</w:t>
                  </w:r>
                </w:p>
              </w:tc>
              <w:tc>
                <w:tcPr>
                  <w:tcW w:w="4435" w:type="dxa"/>
                  <w:vMerge/>
                  <w:vAlign w:val="center"/>
                </w:tcPr>
                <w:p w14:paraId="78467E13" w14:textId="77777777" w:rsidR="000528E4" w:rsidRPr="003344B7" w:rsidRDefault="000528E4">
                  <w:pPr>
                    <w:widowControl/>
                    <w:jc w:val="left"/>
                    <w:rPr>
                      <w:sz w:val="24"/>
                      <w:szCs w:val="24"/>
                    </w:rPr>
                  </w:pPr>
                </w:p>
              </w:tc>
            </w:tr>
            <w:tr w:rsidR="000528E4" w:rsidRPr="003344B7" w14:paraId="57DA9EBF" w14:textId="77777777">
              <w:trPr>
                <w:cantSplit/>
                <w:trHeight w:val="340"/>
                <w:jc w:val="center"/>
              </w:trPr>
              <w:tc>
                <w:tcPr>
                  <w:tcW w:w="1427" w:type="dxa"/>
                  <w:vMerge/>
                  <w:vAlign w:val="center"/>
                </w:tcPr>
                <w:p w14:paraId="451766B1" w14:textId="77777777" w:rsidR="000528E4" w:rsidRPr="003344B7" w:rsidRDefault="000528E4">
                  <w:pPr>
                    <w:widowControl/>
                    <w:jc w:val="left"/>
                    <w:rPr>
                      <w:sz w:val="24"/>
                      <w:szCs w:val="24"/>
                    </w:rPr>
                  </w:pPr>
                </w:p>
              </w:tc>
              <w:tc>
                <w:tcPr>
                  <w:tcW w:w="1814" w:type="dxa"/>
                  <w:vAlign w:val="center"/>
                </w:tcPr>
                <w:p w14:paraId="2DCB5B09" w14:textId="77777777" w:rsidR="000528E4" w:rsidRPr="003344B7" w:rsidRDefault="002232DB">
                  <w:pPr>
                    <w:jc w:val="center"/>
                    <w:rPr>
                      <w:sz w:val="24"/>
                      <w:szCs w:val="24"/>
                    </w:rPr>
                  </w:pPr>
                  <w:r w:rsidRPr="003344B7">
                    <w:rPr>
                      <w:sz w:val="24"/>
                      <w:szCs w:val="24"/>
                    </w:rPr>
                    <w:t>24</w:t>
                  </w:r>
                  <w:r w:rsidRPr="003344B7">
                    <w:rPr>
                      <w:rFonts w:hint="eastAsia"/>
                      <w:sz w:val="24"/>
                      <w:szCs w:val="24"/>
                    </w:rPr>
                    <w:t>小时平均</w:t>
                  </w:r>
                </w:p>
              </w:tc>
              <w:tc>
                <w:tcPr>
                  <w:tcW w:w="1320" w:type="dxa"/>
                  <w:vAlign w:val="center"/>
                </w:tcPr>
                <w:p w14:paraId="6D702DBA" w14:textId="77777777" w:rsidR="000528E4" w:rsidRPr="003344B7" w:rsidRDefault="002232DB">
                  <w:pPr>
                    <w:jc w:val="center"/>
                    <w:rPr>
                      <w:sz w:val="24"/>
                      <w:szCs w:val="24"/>
                    </w:rPr>
                  </w:pPr>
                  <w:r w:rsidRPr="003344B7">
                    <w:rPr>
                      <w:sz w:val="24"/>
                      <w:szCs w:val="24"/>
                    </w:rPr>
                    <w:t>75</w:t>
                  </w:r>
                  <w:r w:rsidRPr="003344B7">
                    <w:rPr>
                      <w:bCs/>
                      <w:sz w:val="24"/>
                      <w:szCs w:val="24"/>
                    </w:rPr>
                    <w:t>μg/m</w:t>
                  </w:r>
                  <w:r w:rsidRPr="003344B7">
                    <w:rPr>
                      <w:bCs/>
                      <w:sz w:val="24"/>
                      <w:szCs w:val="24"/>
                      <w:vertAlign w:val="superscript"/>
                    </w:rPr>
                    <w:t>3</w:t>
                  </w:r>
                </w:p>
              </w:tc>
              <w:tc>
                <w:tcPr>
                  <w:tcW w:w="4435" w:type="dxa"/>
                  <w:vMerge/>
                  <w:vAlign w:val="center"/>
                </w:tcPr>
                <w:p w14:paraId="03972106" w14:textId="77777777" w:rsidR="000528E4" w:rsidRPr="003344B7" w:rsidRDefault="000528E4">
                  <w:pPr>
                    <w:widowControl/>
                    <w:jc w:val="left"/>
                    <w:rPr>
                      <w:sz w:val="24"/>
                      <w:szCs w:val="24"/>
                    </w:rPr>
                  </w:pPr>
                </w:p>
              </w:tc>
            </w:tr>
            <w:tr w:rsidR="000528E4" w:rsidRPr="003344B7" w14:paraId="40F77253" w14:textId="77777777">
              <w:trPr>
                <w:cantSplit/>
                <w:trHeight w:val="340"/>
                <w:jc w:val="center"/>
              </w:trPr>
              <w:tc>
                <w:tcPr>
                  <w:tcW w:w="1427" w:type="dxa"/>
                  <w:vMerge w:val="restart"/>
                  <w:vAlign w:val="center"/>
                </w:tcPr>
                <w:p w14:paraId="7908EEBC" w14:textId="77777777" w:rsidR="000528E4" w:rsidRPr="003344B7" w:rsidRDefault="002232DB">
                  <w:pPr>
                    <w:jc w:val="center"/>
                    <w:rPr>
                      <w:sz w:val="24"/>
                      <w:szCs w:val="24"/>
                    </w:rPr>
                  </w:pPr>
                  <w:r w:rsidRPr="003344B7">
                    <w:rPr>
                      <w:sz w:val="24"/>
                      <w:szCs w:val="24"/>
                    </w:rPr>
                    <w:t>CO</w:t>
                  </w:r>
                </w:p>
              </w:tc>
              <w:tc>
                <w:tcPr>
                  <w:tcW w:w="1814" w:type="dxa"/>
                  <w:vAlign w:val="center"/>
                </w:tcPr>
                <w:p w14:paraId="66BB8AF8" w14:textId="77777777" w:rsidR="000528E4" w:rsidRPr="003344B7" w:rsidRDefault="002232DB">
                  <w:pPr>
                    <w:jc w:val="center"/>
                    <w:rPr>
                      <w:sz w:val="24"/>
                      <w:szCs w:val="24"/>
                    </w:rPr>
                  </w:pPr>
                  <w:r w:rsidRPr="003344B7">
                    <w:rPr>
                      <w:sz w:val="24"/>
                      <w:szCs w:val="24"/>
                    </w:rPr>
                    <w:t>24</w:t>
                  </w:r>
                  <w:r w:rsidRPr="003344B7">
                    <w:rPr>
                      <w:rFonts w:hint="eastAsia"/>
                      <w:sz w:val="24"/>
                      <w:szCs w:val="24"/>
                    </w:rPr>
                    <w:t>小时平均</w:t>
                  </w:r>
                </w:p>
              </w:tc>
              <w:tc>
                <w:tcPr>
                  <w:tcW w:w="1320" w:type="dxa"/>
                  <w:vAlign w:val="center"/>
                </w:tcPr>
                <w:p w14:paraId="43CF42DB" w14:textId="77777777" w:rsidR="000528E4" w:rsidRPr="003344B7" w:rsidRDefault="002232DB">
                  <w:pPr>
                    <w:jc w:val="center"/>
                    <w:rPr>
                      <w:sz w:val="24"/>
                      <w:szCs w:val="24"/>
                    </w:rPr>
                  </w:pPr>
                  <w:r w:rsidRPr="003344B7">
                    <w:rPr>
                      <w:sz w:val="24"/>
                      <w:szCs w:val="24"/>
                    </w:rPr>
                    <w:t>4</w:t>
                  </w:r>
                  <w:r w:rsidRPr="003344B7">
                    <w:rPr>
                      <w:bCs/>
                      <w:sz w:val="24"/>
                      <w:szCs w:val="24"/>
                    </w:rPr>
                    <w:t>mg/m</w:t>
                  </w:r>
                  <w:r w:rsidRPr="003344B7">
                    <w:rPr>
                      <w:bCs/>
                      <w:sz w:val="24"/>
                      <w:szCs w:val="24"/>
                      <w:vertAlign w:val="superscript"/>
                    </w:rPr>
                    <w:t>3</w:t>
                  </w:r>
                </w:p>
              </w:tc>
              <w:tc>
                <w:tcPr>
                  <w:tcW w:w="4435" w:type="dxa"/>
                  <w:vMerge/>
                  <w:vAlign w:val="center"/>
                </w:tcPr>
                <w:p w14:paraId="0144A195" w14:textId="77777777" w:rsidR="000528E4" w:rsidRPr="003344B7" w:rsidRDefault="000528E4">
                  <w:pPr>
                    <w:widowControl/>
                    <w:jc w:val="left"/>
                    <w:rPr>
                      <w:sz w:val="24"/>
                      <w:szCs w:val="24"/>
                    </w:rPr>
                  </w:pPr>
                </w:p>
              </w:tc>
            </w:tr>
            <w:tr w:rsidR="000528E4" w:rsidRPr="003344B7" w14:paraId="17F16A02" w14:textId="77777777">
              <w:trPr>
                <w:cantSplit/>
                <w:trHeight w:val="340"/>
                <w:jc w:val="center"/>
              </w:trPr>
              <w:tc>
                <w:tcPr>
                  <w:tcW w:w="1427" w:type="dxa"/>
                  <w:vMerge/>
                  <w:vAlign w:val="center"/>
                </w:tcPr>
                <w:p w14:paraId="6FE99F89" w14:textId="77777777" w:rsidR="000528E4" w:rsidRPr="003344B7" w:rsidRDefault="000528E4">
                  <w:pPr>
                    <w:widowControl/>
                    <w:jc w:val="left"/>
                    <w:rPr>
                      <w:sz w:val="24"/>
                      <w:szCs w:val="24"/>
                    </w:rPr>
                  </w:pPr>
                </w:p>
              </w:tc>
              <w:tc>
                <w:tcPr>
                  <w:tcW w:w="1814" w:type="dxa"/>
                  <w:vAlign w:val="center"/>
                </w:tcPr>
                <w:p w14:paraId="709A37B6" w14:textId="77777777" w:rsidR="000528E4" w:rsidRPr="003344B7" w:rsidRDefault="002232DB">
                  <w:pPr>
                    <w:jc w:val="center"/>
                    <w:rPr>
                      <w:sz w:val="24"/>
                      <w:szCs w:val="24"/>
                    </w:rPr>
                  </w:pPr>
                  <w:r w:rsidRPr="003344B7">
                    <w:rPr>
                      <w:sz w:val="24"/>
                      <w:szCs w:val="24"/>
                    </w:rPr>
                    <w:t>1</w:t>
                  </w:r>
                  <w:r w:rsidRPr="003344B7">
                    <w:rPr>
                      <w:rFonts w:hint="eastAsia"/>
                      <w:sz w:val="24"/>
                      <w:szCs w:val="24"/>
                    </w:rPr>
                    <w:t>小时平均</w:t>
                  </w:r>
                </w:p>
              </w:tc>
              <w:tc>
                <w:tcPr>
                  <w:tcW w:w="1320" w:type="dxa"/>
                  <w:vAlign w:val="center"/>
                </w:tcPr>
                <w:p w14:paraId="67584583" w14:textId="77777777" w:rsidR="000528E4" w:rsidRPr="003344B7" w:rsidRDefault="002232DB">
                  <w:pPr>
                    <w:jc w:val="center"/>
                    <w:rPr>
                      <w:sz w:val="24"/>
                      <w:szCs w:val="24"/>
                    </w:rPr>
                  </w:pPr>
                  <w:r w:rsidRPr="003344B7">
                    <w:rPr>
                      <w:sz w:val="24"/>
                      <w:szCs w:val="24"/>
                    </w:rPr>
                    <w:t>10</w:t>
                  </w:r>
                  <w:r w:rsidRPr="003344B7">
                    <w:rPr>
                      <w:bCs/>
                      <w:sz w:val="24"/>
                      <w:szCs w:val="24"/>
                    </w:rPr>
                    <w:t>mg/m</w:t>
                  </w:r>
                  <w:r w:rsidRPr="003344B7">
                    <w:rPr>
                      <w:bCs/>
                      <w:sz w:val="24"/>
                      <w:szCs w:val="24"/>
                      <w:vertAlign w:val="superscript"/>
                    </w:rPr>
                    <w:t>3</w:t>
                  </w:r>
                </w:p>
              </w:tc>
              <w:tc>
                <w:tcPr>
                  <w:tcW w:w="4435" w:type="dxa"/>
                  <w:vMerge/>
                  <w:vAlign w:val="center"/>
                </w:tcPr>
                <w:p w14:paraId="406FB14B" w14:textId="77777777" w:rsidR="000528E4" w:rsidRPr="003344B7" w:rsidRDefault="000528E4">
                  <w:pPr>
                    <w:widowControl/>
                    <w:jc w:val="left"/>
                    <w:rPr>
                      <w:sz w:val="24"/>
                      <w:szCs w:val="24"/>
                    </w:rPr>
                  </w:pPr>
                </w:p>
              </w:tc>
            </w:tr>
            <w:tr w:rsidR="000528E4" w:rsidRPr="003344B7" w14:paraId="41DB4AED" w14:textId="77777777">
              <w:trPr>
                <w:cantSplit/>
                <w:trHeight w:val="340"/>
                <w:jc w:val="center"/>
              </w:trPr>
              <w:tc>
                <w:tcPr>
                  <w:tcW w:w="1427" w:type="dxa"/>
                  <w:vMerge w:val="restart"/>
                  <w:vAlign w:val="center"/>
                </w:tcPr>
                <w:p w14:paraId="237C8773" w14:textId="77777777" w:rsidR="000528E4" w:rsidRPr="003344B7" w:rsidRDefault="002232DB">
                  <w:pPr>
                    <w:jc w:val="center"/>
                    <w:rPr>
                      <w:sz w:val="24"/>
                      <w:szCs w:val="24"/>
                    </w:rPr>
                  </w:pPr>
                  <w:r w:rsidRPr="003344B7">
                    <w:rPr>
                      <w:sz w:val="24"/>
                      <w:szCs w:val="24"/>
                    </w:rPr>
                    <w:t>O</w:t>
                  </w:r>
                  <w:r w:rsidRPr="003344B7">
                    <w:rPr>
                      <w:sz w:val="24"/>
                      <w:szCs w:val="24"/>
                      <w:vertAlign w:val="subscript"/>
                    </w:rPr>
                    <w:t>3</w:t>
                  </w:r>
                </w:p>
              </w:tc>
              <w:tc>
                <w:tcPr>
                  <w:tcW w:w="1814" w:type="dxa"/>
                  <w:vAlign w:val="center"/>
                </w:tcPr>
                <w:p w14:paraId="7B650D82" w14:textId="77777777" w:rsidR="000528E4" w:rsidRPr="003344B7" w:rsidRDefault="002232DB">
                  <w:pPr>
                    <w:jc w:val="center"/>
                    <w:rPr>
                      <w:sz w:val="24"/>
                      <w:szCs w:val="24"/>
                    </w:rPr>
                  </w:pPr>
                  <w:r w:rsidRPr="003344B7">
                    <w:rPr>
                      <w:rFonts w:hint="eastAsia"/>
                      <w:sz w:val="24"/>
                      <w:szCs w:val="24"/>
                    </w:rPr>
                    <w:t>日最大</w:t>
                  </w:r>
                  <w:r w:rsidRPr="003344B7">
                    <w:rPr>
                      <w:sz w:val="24"/>
                      <w:szCs w:val="24"/>
                    </w:rPr>
                    <w:t>8</w:t>
                  </w:r>
                  <w:r w:rsidRPr="003344B7">
                    <w:rPr>
                      <w:rFonts w:hint="eastAsia"/>
                      <w:sz w:val="24"/>
                      <w:szCs w:val="24"/>
                    </w:rPr>
                    <w:t>小时平均</w:t>
                  </w:r>
                </w:p>
              </w:tc>
              <w:tc>
                <w:tcPr>
                  <w:tcW w:w="1320" w:type="dxa"/>
                  <w:vAlign w:val="center"/>
                </w:tcPr>
                <w:p w14:paraId="6EC4200C" w14:textId="77777777" w:rsidR="000528E4" w:rsidRPr="003344B7" w:rsidRDefault="002232DB">
                  <w:pPr>
                    <w:jc w:val="center"/>
                    <w:rPr>
                      <w:sz w:val="24"/>
                      <w:szCs w:val="24"/>
                    </w:rPr>
                  </w:pPr>
                  <w:r w:rsidRPr="003344B7">
                    <w:rPr>
                      <w:sz w:val="24"/>
                      <w:szCs w:val="24"/>
                    </w:rPr>
                    <w:t>160</w:t>
                  </w:r>
                  <w:r w:rsidRPr="003344B7">
                    <w:rPr>
                      <w:bCs/>
                      <w:sz w:val="24"/>
                      <w:szCs w:val="24"/>
                    </w:rPr>
                    <w:t>μg/m</w:t>
                  </w:r>
                  <w:r w:rsidRPr="003344B7">
                    <w:rPr>
                      <w:bCs/>
                      <w:sz w:val="24"/>
                      <w:szCs w:val="24"/>
                      <w:vertAlign w:val="superscript"/>
                    </w:rPr>
                    <w:t>3</w:t>
                  </w:r>
                </w:p>
              </w:tc>
              <w:tc>
                <w:tcPr>
                  <w:tcW w:w="4435" w:type="dxa"/>
                  <w:vMerge/>
                  <w:vAlign w:val="center"/>
                </w:tcPr>
                <w:p w14:paraId="750E54E2" w14:textId="77777777" w:rsidR="000528E4" w:rsidRPr="003344B7" w:rsidRDefault="000528E4">
                  <w:pPr>
                    <w:widowControl/>
                    <w:jc w:val="left"/>
                    <w:rPr>
                      <w:sz w:val="24"/>
                      <w:szCs w:val="24"/>
                    </w:rPr>
                  </w:pPr>
                </w:p>
              </w:tc>
            </w:tr>
            <w:tr w:rsidR="000528E4" w:rsidRPr="003344B7" w14:paraId="5AAD6BA5" w14:textId="77777777">
              <w:trPr>
                <w:cantSplit/>
                <w:trHeight w:val="340"/>
                <w:jc w:val="center"/>
              </w:trPr>
              <w:tc>
                <w:tcPr>
                  <w:tcW w:w="1427" w:type="dxa"/>
                  <w:vMerge/>
                  <w:vAlign w:val="center"/>
                </w:tcPr>
                <w:p w14:paraId="14D6446F" w14:textId="77777777" w:rsidR="000528E4" w:rsidRPr="003344B7" w:rsidRDefault="000528E4">
                  <w:pPr>
                    <w:widowControl/>
                    <w:jc w:val="left"/>
                    <w:rPr>
                      <w:sz w:val="24"/>
                      <w:szCs w:val="24"/>
                    </w:rPr>
                  </w:pPr>
                </w:p>
              </w:tc>
              <w:tc>
                <w:tcPr>
                  <w:tcW w:w="1814" w:type="dxa"/>
                  <w:vAlign w:val="center"/>
                </w:tcPr>
                <w:p w14:paraId="7B0C2419" w14:textId="77777777" w:rsidR="000528E4" w:rsidRPr="003344B7" w:rsidRDefault="002232DB">
                  <w:pPr>
                    <w:jc w:val="center"/>
                    <w:rPr>
                      <w:sz w:val="24"/>
                      <w:szCs w:val="24"/>
                    </w:rPr>
                  </w:pPr>
                  <w:r w:rsidRPr="003344B7">
                    <w:rPr>
                      <w:sz w:val="24"/>
                      <w:szCs w:val="24"/>
                    </w:rPr>
                    <w:t>1</w:t>
                  </w:r>
                  <w:r w:rsidRPr="003344B7">
                    <w:rPr>
                      <w:rFonts w:hint="eastAsia"/>
                      <w:sz w:val="24"/>
                      <w:szCs w:val="24"/>
                    </w:rPr>
                    <w:t>小时平均</w:t>
                  </w:r>
                </w:p>
              </w:tc>
              <w:tc>
                <w:tcPr>
                  <w:tcW w:w="1320" w:type="dxa"/>
                  <w:vAlign w:val="center"/>
                </w:tcPr>
                <w:p w14:paraId="1BD1C1C1" w14:textId="77777777" w:rsidR="000528E4" w:rsidRPr="003344B7" w:rsidRDefault="002232DB">
                  <w:pPr>
                    <w:jc w:val="center"/>
                    <w:rPr>
                      <w:sz w:val="24"/>
                      <w:szCs w:val="24"/>
                    </w:rPr>
                  </w:pPr>
                  <w:r w:rsidRPr="003344B7">
                    <w:rPr>
                      <w:bCs/>
                      <w:sz w:val="24"/>
                      <w:szCs w:val="24"/>
                    </w:rPr>
                    <w:t>200μg/m</w:t>
                  </w:r>
                  <w:r w:rsidRPr="003344B7">
                    <w:rPr>
                      <w:bCs/>
                      <w:sz w:val="24"/>
                      <w:szCs w:val="24"/>
                      <w:vertAlign w:val="superscript"/>
                    </w:rPr>
                    <w:t>3</w:t>
                  </w:r>
                </w:p>
              </w:tc>
              <w:tc>
                <w:tcPr>
                  <w:tcW w:w="4435" w:type="dxa"/>
                  <w:vMerge/>
                  <w:vAlign w:val="center"/>
                </w:tcPr>
                <w:p w14:paraId="5902C787" w14:textId="77777777" w:rsidR="000528E4" w:rsidRPr="003344B7" w:rsidRDefault="000528E4">
                  <w:pPr>
                    <w:widowControl/>
                    <w:jc w:val="left"/>
                    <w:rPr>
                      <w:sz w:val="24"/>
                      <w:szCs w:val="24"/>
                    </w:rPr>
                  </w:pPr>
                </w:p>
              </w:tc>
            </w:tr>
            <w:tr w:rsidR="000528E4" w:rsidRPr="003344B7" w14:paraId="169AB98C" w14:textId="77777777">
              <w:trPr>
                <w:cantSplit/>
                <w:trHeight w:val="340"/>
                <w:jc w:val="center"/>
              </w:trPr>
              <w:tc>
                <w:tcPr>
                  <w:tcW w:w="1427" w:type="dxa"/>
                  <w:vMerge w:val="restart"/>
                  <w:vAlign w:val="center"/>
                </w:tcPr>
                <w:p w14:paraId="4A077E78" w14:textId="77777777" w:rsidR="000528E4" w:rsidRPr="003344B7" w:rsidRDefault="002232DB">
                  <w:pPr>
                    <w:jc w:val="center"/>
                    <w:rPr>
                      <w:sz w:val="24"/>
                      <w:szCs w:val="24"/>
                    </w:rPr>
                  </w:pPr>
                  <w:r w:rsidRPr="003344B7">
                    <w:rPr>
                      <w:sz w:val="24"/>
                      <w:szCs w:val="24"/>
                    </w:rPr>
                    <w:t>VOCs</w:t>
                  </w:r>
                </w:p>
              </w:tc>
              <w:tc>
                <w:tcPr>
                  <w:tcW w:w="1814" w:type="dxa"/>
                  <w:vAlign w:val="center"/>
                </w:tcPr>
                <w:p w14:paraId="1C8BA028" w14:textId="77777777" w:rsidR="000528E4" w:rsidRPr="003344B7" w:rsidRDefault="002232DB">
                  <w:pPr>
                    <w:jc w:val="center"/>
                    <w:rPr>
                      <w:sz w:val="24"/>
                      <w:szCs w:val="24"/>
                    </w:rPr>
                  </w:pPr>
                  <w:r w:rsidRPr="003344B7">
                    <w:rPr>
                      <w:sz w:val="24"/>
                      <w:szCs w:val="24"/>
                    </w:rPr>
                    <w:t>8</w:t>
                  </w:r>
                  <w:r w:rsidRPr="003344B7">
                    <w:rPr>
                      <w:rFonts w:hint="eastAsia"/>
                      <w:sz w:val="24"/>
                      <w:szCs w:val="24"/>
                    </w:rPr>
                    <w:t>小时平均</w:t>
                  </w:r>
                </w:p>
              </w:tc>
              <w:tc>
                <w:tcPr>
                  <w:tcW w:w="1320" w:type="dxa"/>
                  <w:vAlign w:val="center"/>
                </w:tcPr>
                <w:p w14:paraId="338BDADA" w14:textId="77777777" w:rsidR="000528E4" w:rsidRPr="003344B7" w:rsidRDefault="002232DB">
                  <w:pPr>
                    <w:jc w:val="center"/>
                    <w:rPr>
                      <w:sz w:val="24"/>
                      <w:szCs w:val="24"/>
                    </w:rPr>
                  </w:pPr>
                  <w:r w:rsidRPr="003344B7">
                    <w:rPr>
                      <w:sz w:val="24"/>
                      <w:szCs w:val="24"/>
                    </w:rPr>
                    <w:t>600</w:t>
                  </w:r>
                  <w:r w:rsidRPr="003344B7">
                    <w:rPr>
                      <w:bCs/>
                      <w:sz w:val="24"/>
                      <w:szCs w:val="24"/>
                    </w:rPr>
                    <w:t>μg/m</w:t>
                  </w:r>
                  <w:r w:rsidRPr="003344B7">
                    <w:rPr>
                      <w:bCs/>
                      <w:sz w:val="24"/>
                      <w:szCs w:val="24"/>
                      <w:vertAlign w:val="superscript"/>
                    </w:rPr>
                    <w:t>3</w:t>
                  </w:r>
                </w:p>
              </w:tc>
              <w:tc>
                <w:tcPr>
                  <w:tcW w:w="4435" w:type="dxa"/>
                  <w:vMerge w:val="restart"/>
                  <w:vAlign w:val="center"/>
                </w:tcPr>
                <w:p w14:paraId="17579924" w14:textId="77777777" w:rsidR="000528E4" w:rsidRPr="003344B7" w:rsidRDefault="002232DB">
                  <w:pPr>
                    <w:jc w:val="center"/>
                    <w:rPr>
                      <w:sz w:val="24"/>
                      <w:szCs w:val="24"/>
                    </w:rPr>
                  </w:pPr>
                  <w:r w:rsidRPr="003344B7">
                    <w:rPr>
                      <w:rFonts w:hint="eastAsia"/>
                      <w:sz w:val="24"/>
                      <w:szCs w:val="24"/>
                    </w:rPr>
                    <w:t>《环境影响评价技术导则大气环境》（</w:t>
                  </w:r>
                  <w:r w:rsidRPr="003344B7">
                    <w:rPr>
                      <w:sz w:val="24"/>
                      <w:szCs w:val="24"/>
                    </w:rPr>
                    <w:t>HJ2.2-2018</w:t>
                  </w:r>
                  <w:r w:rsidRPr="003344B7">
                    <w:rPr>
                      <w:rFonts w:hint="eastAsia"/>
                      <w:sz w:val="24"/>
                      <w:szCs w:val="24"/>
                    </w:rPr>
                    <w:t>）附录</w:t>
                  </w:r>
                  <w:r w:rsidRPr="003344B7">
                    <w:rPr>
                      <w:sz w:val="24"/>
                      <w:szCs w:val="24"/>
                    </w:rPr>
                    <w:t>D</w:t>
                  </w:r>
                  <w:r w:rsidRPr="003344B7">
                    <w:rPr>
                      <w:rFonts w:hint="eastAsia"/>
                      <w:sz w:val="24"/>
                      <w:szCs w:val="24"/>
                    </w:rPr>
                    <w:t>中《其他污染物空气质量浓度参考限值》</w:t>
                  </w:r>
                </w:p>
              </w:tc>
            </w:tr>
            <w:tr w:rsidR="000528E4" w:rsidRPr="003344B7" w14:paraId="2670BA7F" w14:textId="77777777">
              <w:trPr>
                <w:cantSplit/>
                <w:trHeight w:val="340"/>
                <w:jc w:val="center"/>
              </w:trPr>
              <w:tc>
                <w:tcPr>
                  <w:tcW w:w="1427" w:type="dxa"/>
                  <w:vMerge/>
                  <w:vAlign w:val="center"/>
                </w:tcPr>
                <w:p w14:paraId="48CCDD91" w14:textId="77777777" w:rsidR="000528E4" w:rsidRPr="003344B7" w:rsidRDefault="000528E4">
                  <w:pPr>
                    <w:jc w:val="center"/>
                    <w:rPr>
                      <w:sz w:val="24"/>
                      <w:szCs w:val="24"/>
                    </w:rPr>
                  </w:pPr>
                </w:p>
              </w:tc>
              <w:tc>
                <w:tcPr>
                  <w:tcW w:w="1814" w:type="dxa"/>
                  <w:vAlign w:val="center"/>
                </w:tcPr>
                <w:p w14:paraId="765CD5DE" w14:textId="77777777" w:rsidR="000528E4" w:rsidRPr="003344B7" w:rsidRDefault="002232DB">
                  <w:pPr>
                    <w:jc w:val="center"/>
                    <w:rPr>
                      <w:sz w:val="24"/>
                      <w:szCs w:val="24"/>
                    </w:rPr>
                  </w:pPr>
                  <w:r w:rsidRPr="003344B7">
                    <w:rPr>
                      <w:sz w:val="24"/>
                      <w:szCs w:val="24"/>
                    </w:rPr>
                    <w:t>1</w:t>
                  </w:r>
                  <w:r w:rsidRPr="003344B7">
                    <w:rPr>
                      <w:rFonts w:hint="eastAsia"/>
                      <w:sz w:val="24"/>
                      <w:szCs w:val="24"/>
                    </w:rPr>
                    <w:t>小时平均</w:t>
                  </w:r>
                </w:p>
              </w:tc>
              <w:tc>
                <w:tcPr>
                  <w:tcW w:w="1320" w:type="dxa"/>
                  <w:vAlign w:val="center"/>
                </w:tcPr>
                <w:p w14:paraId="6285AFD0" w14:textId="77777777" w:rsidR="000528E4" w:rsidRPr="003344B7" w:rsidRDefault="002232DB">
                  <w:pPr>
                    <w:jc w:val="center"/>
                    <w:rPr>
                      <w:sz w:val="24"/>
                      <w:szCs w:val="24"/>
                    </w:rPr>
                  </w:pPr>
                  <w:r w:rsidRPr="003344B7">
                    <w:rPr>
                      <w:sz w:val="24"/>
                      <w:szCs w:val="24"/>
                    </w:rPr>
                    <w:t>1200*</w:t>
                  </w:r>
                  <w:r w:rsidRPr="003344B7">
                    <w:rPr>
                      <w:bCs/>
                      <w:sz w:val="24"/>
                      <w:szCs w:val="24"/>
                    </w:rPr>
                    <w:t>μg/m</w:t>
                  </w:r>
                  <w:r w:rsidRPr="003344B7">
                    <w:rPr>
                      <w:bCs/>
                      <w:sz w:val="24"/>
                      <w:szCs w:val="24"/>
                      <w:vertAlign w:val="superscript"/>
                    </w:rPr>
                    <w:t>3</w:t>
                  </w:r>
                </w:p>
              </w:tc>
              <w:tc>
                <w:tcPr>
                  <w:tcW w:w="4435" w:type="dxa"/>
                  <w:vMerge/>
                  <w:vAlign w:val="center"/>
                </w:tcPr>
                <w:p w14:paraId="3DB6BCAB" w14:textId="77777777" w:rsidR="000528E4" w:rsidRPr="003344B7" w:rsidRDefault="000528E4">
                  <w:pPr>
                    <w:jc w:val="center"/>
                    <w:rPr>
                      <w:sz w:val="24"/>
                      <w:szCs w:val="24"/>
                    </w:rPr>
                  </w:pPr>
                </w:p>
              </w:tc>
            </w:tr>
          </w:tbl>
          <w:p w14:paraId="4DAF73D3" w14:textId="77777777" w:rsidR="000528E4" w:rsidRPr="003344B7" w:rsidRDefault="002232DB">
            <w:pPr>
              <w:spacing w:line="480" w:lineRule="exact"/>
              <w:ind w:firstLine="300"/>
              <w:rPr>
                <w:sz w:val="24"/>
                <w:szCs w:val="24"/>
              </w:rPr>
            </w:pPr>
            <w:r w:rsidRPr="003344B7">
              <w:rPr>
                <w:rFonts w:hint="eastAsia"/>
                <w:sz w:val="24"/>
                <w:szCs w:val="24"/>
              </w:rPr>
              <w:t>注：</w:t>
            </w:r>
            <w:r w:rsidRPr="003344B7">
              <w:rPr>
                <w:sz w:val="24"/>
                <w:szCs w:val="24"/>
              </w:rPr>
              <w:t>*</w:t>
            </w:r>
            <w:r w:rsidRPr="003344B7">
              <w:rPr>
                <w:rFonts w:hint="eastAsia"/>
                <w:sz w:val="24"/>
                <w:szCs w:val="24"/>
              </w:rPr>
              <w:t>为一次最大允许浓度</w:t>
            </w:r>
            <w:r w:rsidRPr="003344B7">
              <w:rPr>
                <w:sz w:val="24"/>
                <w:szCs w:val="24"/>
              </w:rPr>
              <w:t>2</w:t>
            </w:r>
            <w:r w:rsidRPr="003344B7">
              <w:rPr>
                <w:rFonts w:hint="eastAsia"/>
                <w:sz w:val="24"/>
                <w:szCs w:val="24"/>
              </w:rPr>
              <w:t>倍。</w:t>
            </w:r>
          </w:p>
          <w:p w14:paraId="5EFB4FC0"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w:t>
            </w:r>
            <w:r w:rsidRPr="003344B7">
              <w:rPr>
                <w:sz w:val="24"/>
                <w:szCs w:val="24"/>
              </w:rPr>
              <w:t>2</w:t>
            </w:r>
            <w:r w:rsidRPr="003344B7">
              <w:rPr>
                <w:rFonts w:hint="eastAsia"/>
                <w:sz w:val="24"/>
                <w:szCs w:val="24"/>
              </w:rPr>
              <w:t>）地表水环境</w:t>
            </w:r>
          </w:p>
          <w:p w14:paraId="6A2F5A61"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根据《江苏省地表水（环境）功能区划》（苏政复</w:t>
            </w:r>
            <w:r w:rsidRPr="003344B7">
              <w:rPr>
                <w:sz w:val="24"/>
                <w:szCs w:val="24"/>
              </w:rPr>
              <w:t>[2003]29</w:t>
            </w:r>
            <w:r w:rsidRPr="003344B7">
              <w:rPr>
                <w:rFonts w:hint="eastAsia"/>
                <w:sz w:val="24"/>
                <w:szCs w:val="24"/>
              </w:rPr>
              <w:t>号）规定，盛塘河水质控制目标为《地表水环境质量标准》（</w:t>
            </w:r>
            <w:r w:rsidRPr="003344B7">
              <w:rPr>
                <w:sz w:val="24"/>
                <w:szCs w:val="24"/>
              </w:rPr>
              <w:t>GB3838-2002</w:t>
            </w:r>
            <w:r w:rsidRPr="003344B7">
              <w:rPr>
                <w:rFonts w:hint="eastAsia"/>
                <w:sz w:val="24"/>
                <w:szCs w:val="24"/>
              </w:rPr>
              <w:t>）Ⅳ类标准，其中</w:t>
            </w:r>
            <w:r w:rsidRPr="003344B7">
              <w:rPr>
                <w:sz w:val="24"/>
                <w:szCs w:val="24"/>
              </w:rPr>
              <w:t>SS</w:t>
            </w:r>
            <w:r w:rsidRPr="003344B7">
              <w:rPr>
                <w:rFonts w:hint="eastAsia"/>
                <w:sz w:val="24"/>
                <w:szCs w:val="24"/>
              </w:rPr>
              <w:t>指标参照《地表水资源质量标准》（</w:t>
            </w:r>
            <w:r w:rsidRPr="003344B7">
              <w:rPr>
                <w:sz w:val="24"/>
                <w:szCs w:val="24"/>
              </w:rPr>
              <w:t>SL63-94</w:t>
            </w:r>
            <w:r w:rsidRPr="003344B7">
              <w:rPr>
                <w:rFonts w:hint="eastAsia"/>
                <w:sz w:val="24"/>
                <w:szCs w:val="24"/>
              </w:rPr>
              <w:t>）表</w:t>
            </w:r>
            <w:r w:rsidRPr="003344B7">
              <w:rPr>
                <w:sz w:val="24"/>
                <w:szCs w:val="24"/>
              </w:rPr>
              <w:t>3.0.1-1</w:t>
            </w:r>
            <w:r w:rsidRPr="003344B7">
              <w:rPr>
                <w:rFonts w:hint="eastAsia"/>
                <w:sz w:val="24"/>
                <w:szCs w:val="24"/>
              </w:rPr>
              <w:t>中对应的四级标准值，具体标准限值详见表</w:t>
            </w:r>
            <w:r w:rsidRPr="003344B7">
              <w:rPr>
                <w:sz w:val="24"/>
                <w:szCs w:val="24"/>
              </w:rPr>
              <w:t>4-2</w:t>
            </w:r>
            <w:r w:rsidRPr="003344B7">
              <w:rPr>
                <w:rFonts w:hint="eastAsia"/>
                <w:sz w:val="24"/>
                <w:szCs w:val="24"/>
              </w:rPr>
              <w:t>。</w:t>
            </w:r>
          </w:p>
          <w:p w14:paraId="35AB2F14"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4-2</w:t>
            </w:r>
            <w:r w:rsidRPr="003344B7">
              <w:rPr>
                <w:rFonts w:hint="eastAsia"/>
                <w:b/>
                <w:sz w:val="24"/>
                <w:szCs w:val="24"/>
              </w:rPr>
              <w:t>地表水环境质量标准限值表（</w:t>
            </w:r>
            <w:r w:rsidRPr="003344B7">
              <w:rPr>
                <w:b/>
                <w:sz w:val="24"/>
                <w:szCs w:val="24"/>
              </w:rPr>
              <w:t>mg/L</w:t>
            </w:r>
            <w:r w:rsidRPr="003344B7">
              <w:rPr>
                <w:rFonts w:hint="eastAsia"/>
                <w:b/>
                <w:sz w:val="24"/>
                <w:szCs w:val="24"/>
              </w:rPr>
              <w:t>，</w:t>
            </w:r>
            <w:r w:rsidRPr="003344B7">
              <w:rPr>
                <w:b/>
                <w:sz w:val="24"/>
                <w:szCs w:val="24"/>
              </w:rPr>
              <w:t>pH</w:t>
            </w:r>
            <w:r w:rsidRPr="003344B7">
              <w:rPr>
                <w:rFonts w:hint="eastAsia"/>
                <w:b/>
                <w:sz w:val="24"/>
                <w:szCs w:val="24"/>
              </w:rPr>
              <w:t>无量纲）</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6"/>
              <w:gridCol w:w="1298"/>
              <w:gridCol w:w="1028"/>
              <w:gridCol w:w="1044"/>
              <w:gridCol w:w="756"/>
              <w:gridCol w:w="738"/>
              <w:gridCol w:w="2125"/>
            </w:tblGrid>
            <w:tr w:rsidR="000528E4" w:rsidRPr="003344B7" w14:paraId="412DA822" w14:textId="77777777">
              <w:trPr>
                <w:trHeight w:val="340"/>
                <w:jc w:val="center"/>
              </w:trPr>
              <w:tc>
                <w:tcPr>
                  <w:tcW w:w="1116" w:type="dxa"/>
                  <w:vAlign w:val="center"/>
                </w:tcPr>
                <w:p w14:paraId="0339E511" w14:textId="77777777" w:rsidR="000528E4" w:rsidRPr="003344B7" w:rsidRDefault="002232DB">
                  <w:pPr>
                    <w:jc w:val="center"/>
                    <w:rPr>
                      <w:b/>
                      <w:bCs/>
                      <w:sz w:val="24"/>
                      <w:szCs w:val="24"/>
                    </w:rPr>
                  </w:pPr>
                  <w:r w:rsidRPr="003344B7">
                    <w:rPr>
                      <w:rFonts w:hint="eastAsia"/>
                      <w:b/>
                      <w:bCs/>
                      <w:sz w:val="24"/>
                      <w:szCs w:val="24"/>
                    </w:rPr>
                    <w:t>水体</w:t>
                  </w:r>
                </w:p>
              </w:tc>
              <w:tc>
                <w:tcPr>
                  <w:tcW w:w="1298" w:type="dxa"/>
                  <w:vAlign w:val="center"/>
                </w:tcPr>
                <w:p w14:paraId="5F1565A3" w14:textId="77777777" w:rsidR="000528E4" w:rsidRPr="003344B7" w:rsidRDefault="002232DB">
                  <w:pPr>
                    <w:jc w:val="center"/>
                    <w:rPr>
                      <w:b/>
                      <w:bCs/>
                      <w:sz w:val="24"/>
                      <w:szCs w:val="24"/>
                    </w:rPr>
                  </w:pPr>
                  <w:r w:rsidRPr="003344B7">
                    <w:rPr>
                      <w:rFonts w:hint="eastAsia"/>
                      <w:b/>
                      <w:bCs/>
                      <w:sz w:val="24"/>
                      <w:szCs w:val="24"/>
                    </w:rPr>
                    <w:t>类别</w:t>
                  </w:r>
                </w:p>
              </w:tc>
              <w:tc>
                <w:tcPr>
                  <w:tcW w:w="1028" w:type="dxa"/>
                  <w:vAlign w:val="center"/>
                </w:tcPr>
                <w:p w14:paraId="52E8FB5A" w14:textId="77777777" w:rsidR="000528E4" w:rsidRPr="003344B7" w:rsidRDefault="002232DB">
                  <w:pPr>
                    <w:jc w:val="center"/>
                    <w:rPr>
                      <w:b/>
                      <w:bCs/>
                      <w:sz w:val="24"/>
                      <w:szCs w:val="24"/>
                    </w:rPr>
                  </w:pPr>
                  <w:r w:rsidRPr="003344B7">
                    <w:rPr>
                      <w:b/>
                      <w:bCs/>
                      <w:sz w:val="24"/>
                      <w:szCs w:val="24"/>
                    </w:rPr>
                    <w:t>pH</w:t>
                  </w:r>
                </w:p>
              </w:tc>
              <w:tc>
                <w:tcPr>
                  <w:tcW w:w="1044" w:type="dxa"/>
                  <w:vAlign w:val="center"/>
                </w:tcPr>
                <w:p w14:paraId="4EFF9412" w14:textId="77777777" w:rsidR="000528E4" w:rsidRPr="003344B7" w:rsidRDefault="002232DB">
                  <w:pPr>
                    <w:jc w:val="center"/>
                    <w:rPr>
                      <w:b/>
                      <w:bCs/>
                      <w:sz w:val="24"/>
                      <w:szCs w:val="24"/>
                    </w:rPr>
                  </w:pPr>
                  <w:r w:rsidRPr="003344B7">
                    <w:rPr>
                      <w:b/>
                      <w:bCs/>
                      <w:sz w:val="24"/>
                      <w:szCs w:val="24"/>
                    </w:rPr>
                    <w:t>COD</w:t>
                  </w:r>
                </w:p>
              </w:tc>
              <w:tc>
                <w:tcPr>
                  <w:tcW w:w="756" w:type="dxa"/>
                  <w:vAlign w:val="center"/>
                </w:tcPr>
                <w:p w14:paraId="3DE0515A" w14:textId="77777777" w:rsidR="000528E4" w:rsidRPr="003344B7" w:rsidRDefault="002232DB">
                  <w:pPr>
                    <w:jc w:val="center"/>
                    <w:rPr>
                      <w:b/>
                      <w:bCs/>
                      <w:sz w:val="24"/>
                      <w:szCs w:val="24"/>
                    </w:rPr>
                  </w:pPr>
                  <w:r w:rsidRPr="003344B7">
                    <w:rPr>
                      <w:b/>
                      <w:bCs/>
                      <w:sz w:val="24"/>
                      <w:szCs w:val="24"/>
                    </w:rPr>
                    <w:t>SS</w:t>
                  </w:r>
                </w:p>
              </w:tc>
              <w:tc>
                <w:tcPr>
                  <w:tcW w:w="738" w:type="dxa"/>
                  <w:vAlign w:val="center"/>
                </w:tcPr>
                <w:p w14:paraId="619DC93A" w14:textId="77777777" w:rsidR="000528E4" w:rsidRPr="003344B7" w:rsidRDefault="002232DB">
                  <w:pPr>
                    <w:jc w:val="center"/>
                    <w:rPr>
                      <w:b/>
                      <w:bCs/>
                      <w:sz w:val="24"/>
                      <w:szCs w:val="24"/>
                    </w:rPr>
                  </w:pPr>
                  <w:r w:rsidRPr="003344B7">
                    <w:rPr>
                      <w:rFonts w:hint="eastAsia"/>
                      <w:b/>
                      <w:bCs/>
                      <w:sz w:val="24"/>
                      <w:szCs w:val="24"/>
                    </w:rPr>
                    <w:t>氨氮</w:t>
                  </w:r>
                </w:p>
              </w:tc>
              <w:tc>
                <w:tcPr>
                  <w:tcW w:w="2125" w:type="dxa"/>
                  <w:vAlign w:val="center"/>
                </w:tcPr>
                <w:p w14:paraId="7D3DA69C" w14:textId="77777777" w:rsidR="000528E4" w:rsidRPr="003344B7" w:rsidRDefault="002232DB">
                  <w:pPr>
                    <w:jc w:val="center"/>
                    <w:rPr>
                      <w:b/>
                      <w:bCs/>
                      <w:sz w:val="24"/>
                      <w:szCs w:val="24"/>
                    </w:rPr>
                  </w:pPr>
                  <w:r w:rsidRPr="003344B7">
                    <w:rPr>
                      <w:rFonts w:hint="eastAsia"/>
                      <w:b/>
                      <w:bCs/>
                      <w:sz w:val="24"/>
                      <w:szCs w:val="24"/>
                    </w:rPr>
                    <w:t>总磷（以</w:t>
                  </w:r>
                  <w:r w:rsidRPr="003344B7">
                    <w:rPr>
                      <w:b/>
                      <w:bCs/>
                      <w:sz w:val="24"/>
                      <w:szCs w:val="24"/>
                    </w:rPr>
                    <w:t>P</w:t>
                  </w:r>
                  <w:r w:rsidRPr="003344B7">
                    <w:rPr>
                      <w:rFonts w:hint="eastAsia"/>
                      <w:b/>
                      <w:bCs/>
                      <w:sz w:val="24"/>
                      <w:szCs w:val="24"/>
                    </w:rPr>
                    <w:t>计）</w:t>
                  </w:r>
                </w:p>
              </w:tc>
            </w:tr>
            <w:tr w:rsidR="000528E4" w:rsidRPr="003344B7" w14:paraId="1D99A26C" w14:textId="77777777">
              <w:trPr>
                <w:trHeight w:val="340"/>
                <w:jc w:val="center"/>
              </w:trPr>
              <w:tc>
                <w:tcPr>
                  <w:tcW w:w="1116" w:type="dxa"/>
                  <w:vAlign w:val="center"/>
                </w:tcPr>
                <w:p w14:paraId="0F97E4C4" w14:textId="77777777" w:rsidR="000528E4" w:rsidRPr="003344B7" w:rsidRDefault="002232DB">
                  <w:pPr>
                    <w:jc w:val="center"/>
                    <w:rPr>
                      <w:sz w:val="24"/>
                      <w:szCs w:val="24"/>
                    </w:rPr>
                  </w:pPr>
                  <w:r w:rsidRPr="003344B7">
                    <w:rPr>
                      <w:rFonts w:hint="eastAsia"/>
                      <w:sz w:val="24"/>
                      <w:szCs w:val="24"/>
                    </w:rPr>
                    <w:t>盛塘河</w:t>
                  </w:r>
                </w:p>
              </w:tc>
              <w:tc>
                <w:tcPr>
                  <w:tcW w:w="1298" w:type="dxa"/>
                  <w:vAlign w:val="center"/>
                </w:tcPr>
                <w:p w14:paraId="512FE076" w14:textId="77777777" w:rsidR="000528E4" w:rsidRPr="003344B7" w:rsidRDefault="002232DB">
                  <w:pPr>
                    <w:jc w:val="center"/>
                    <w:rPr>
                      <w:bCs/>
                      <w:sz w:val="24"/>
                      <w:szCs w:val="24"/>
                    </w:rPr>
                  </w:pPr>
                  <w:r w:rsidRPr="003344B7">
                    <w:rPr>
                      <w:rFonts w:hint="eastAsia"/>
                      <w:sz w:val="24"/>
                      <w:szCs w:val="24"/>
                    </w:rPr>
                    <w:t>Ⅳ类标准</w:t>
                  </w:r>
                </w:p>
              </w:tc>
              <w:tc>
                <w:tcPr>
                  <w:tcW w:w="1028" w:type="dxa"/>
                  <w:vAlign w:val="center"/>
                </w:tcPr>
                <w:p w14:paraId="34C2DD9E" w14:textId="77777777" w:rsidR="000528E4" w:rsidRPr="003344B7" w:rsidRDefault="002232DB">
                  <w:pPr>
                    <w:jc w:val="center"/>
                    <w:rPr>
                      <w:bCs/>
                      <w:sz w:val="24"/>
                      <w:szCs w:val="24"/>
                    </w:rPr>
                  </w:pPr>
                  <w:r w:rsidRPr="003344B7">
                    <w:rPr>
                      <w:sz w:val="24"/>
                      <w:szCs w:val="24"/>
                    </w:rPr>
                    <w:t>6</w:t>
                  </w:r>
                  <w:r w:rsidRPr="003344B7">
                    <w:rPr>
                      <w:rFonts w:hint="eastAsia"/>
                      <w:snapToGrid w:val="0"/>
                      <w:sz w:val="24"/>
                      <w:szCs w:val="24"/>
                    </w:rPr>
                    <w:t>～</w:t>
                  </w:r>
                  <w:r w:rsidRPr="003344B7">
                    <w:rPr>
                      <w:sz w:val="24"/>
                      <w:szCs w:val="24"/>
                    </w:rPr>
                    <w:t>9</w:t>
                  </w:r>
                </w:p>
              </w:tc>
              <w:tc>
                <w:tcPr>
                  <w:tcW w:w="1044" w:type="dxa"/>
                  <w:vAlign w:val="center"/>
                </w:tcPr>
                <w:p w14:paraId="32BCCC91" w14:textId="77777777" w:rsidR="000528E4" w:rsidRPr="003344B7" w:rsidRDefault="002232DB">
                  <w:pPr>
                    <w:jc w:val="center"/>
                    <w:rPr>
                      <w:bCs/>
                      <w:sz w:val="24"/>
                      <w:szCs w:val="24"/>
                    </w:rPr>
                  </w:pPr>
                  <w:r w:rsidRPr="003344B7">
                    <w:rPr>
                      <w:rFonts w:hint="eastAsia"/>
                      <w:sz w:val="24"/>
                      <w:szCs w:val="24"/>
                    </w:rPr>
                    <w:t>≤</w:t>
                  </w:r>
                  <w:r w:rsidRPr="003344B7">
                    <w:rPr>
                      <w:rFonts w:hint="eastAsia"/>
                      <w:sz w:val="24"/>
                      <w:szCs w:val="24"/>
                    </w:rPr>
                    <w:t>30</w:t>
                  </w:r>
                </w:p>
              </w:tc>
              <w:tc>
                <w:tcPr>
                  <w:tcW w:w="756" w:type="dxa"/>
                  <w:vAlign w:val="center"/>
                </w:tcPr>
                <w:p w14:paraId="1000AC2C" w14:textId="77777777" w:rsidR="000528E4" w:rsidRPr="003344B7" w:rsidRDefault="002232DB">
                  <w:pPr>
                    <w:jc w:val="center"/>
                    <w:rPr>
                      <w:bCs/>
                      <w:sz w:val="24"/>
                      <w:szCs w:val="24"/>
                    </w:rPr>
                  </w:pPr>
                  <w:r w:rsidRPr="003344B7">
                    <w:rPr>
                      <w:rFonts w:hint="eastAsia"/>
                      <w:sz w:val="24"/>
                      <w:szCs w:val="24"/>
                    </w:rPr>
                    <w:t>≤</w:t>
                  </w:r>
                  <w:r w:rsidRPr="003344B7">
                    <w:rPr>
                      <w:rFonts w:hint="eastAsia"/>
                      <w:sz w:val="24"/>
                      <w:szCs w:val="24"/>
                    </w:rPr>
                    <w:t>60</w:t>
                  </w:r>
                </w:p>
              </w:tc>
              <w:tc>
                <w:tcPr>
                  <w:tcW w:w="738" w:type="dxa"/>
                  <w:vAlign w:val="center"/>
                </w:tcPr>
                <w:p w14:paraId="04D9D121" w14:textId="77777777" w:rsidR="000528E4" w:rsidRPr="003344B7" w:rsidRDefault="002232DB">
                  <w:pPr>
                    <w:jc w:val="center"/>
                    <w:rPr>
                      <w:bCs/>
                      <w:sz w:val="24"/>
                      <w:szCs w:val="24"/>
                    </w:rPr>
                  </w:pPr>
                  <w:r w:rsidRPr="003344B7">
                    <w:rPr>
                      <w:rFonts w:hint="eastAsia"/>
                      <w:sz w:val="24"/>
                      <w:szCs w:val="24"/>
                    </w:rPr>
                    <w:t>≤</w:t>
                  </w:r>
                  <w:r w:rsidRPr="003344B7">
                    <w:rPr>
                      <w:rFonts w:hint="eastAsia"/>
                      <w:sz w:val="24"/>
                      <w:szCs w:val="24"/>
                    </w:rPr>
                    <w:lastRenderedPageBreak/>
                    <w:t>1.5</w:t>
                  </w:r>
                </w:p>
              </w:tc>
              <w:tc>
                <w:tcPr>
                  <w:tcW w:w="2125" w:type="dxa"/>
                  <w:vAlign w:val="center"/>
                </w:tcPr>
                <w:p w14:paraId="33389ADB" w14:textId="77777777" w:rsidR="000528E4" w:rsidRPr="003344B7" w:rsidRDefault="002232DB">
                  <w:pPr>
                    <w:jc w:val="center"/>
                    <w:rPr>
                      <w:bCs/>
                      <w:sz w:val="24"/>
                      <w:szCs w:val="24"/>
                    </w:rPr>
                  </w:pPr>
                  <w:r w:rsidRPr="003344B7">
                    <w:rPr>
                      <w:rFonts w:hint="eastAsia"/>
                      <w:sz w:val="24"/>
                      <w:szCs w:val="24"/>
                    </w:rPr>
                    <w:lastRenderedPageBreak/>
                    <w:t>≤</w:t>
                  </w:r>
                  <w:r w:rsidRPr="003344B7">
                    <w:rPr>
                      <w:rFonts w:hint="eastAsia"/>
                      <w:sz w:val="24"/>
                      <w:szCs w:val="24"/>
                    </w:rPr>
                    <w:t>0.3</w:t>
                  </w:r>
                </w:p>
              </w:tc>
            </w:tr>
          </w:tbl>
          <w:p w14:paraId="29F8BB10"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lastRenderedPageBreak/>
              <w:t>（</w:t>
            </w:r>
            <w:r w:rsidRPr="003344B7">
              <w:rPr>
                <w:sz w:val="24"/>
                <w:szCs w:val="24"/>
              </w:rPr>
              <w:t>3</w:t>
            </w:r>
            <w:r w:rsidRPr="003344B7">
              <w:rPr>
                <w:rFonts w:hint="eastAsia"/>
                <w:sz w:val="24"/>
                <w:szCs w:val="24"/>
              </w:rPr>
              <w:t>）区域声环境</w:t>
            </w:r>
          </w:p>
          <w:p w14:paraId="462D26A2"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项目所在区域声环境为</w:t>
            </w:r>
            <w:r w:rsidRPr="003344B7">
              <w:rPr>
                <w:sz w:val="24"/>
                <w:szCs w:val="24"/>
              </w:rPr>
              <w:t>3</w:t>
            </w:r>
            <w:r w:rsidRPr="003344B7">
              <w:rPr>
                <w:rFonts w:hint="eastAsia"/>
                <w:sz w:val="24"/>
                <w:szCs w:val="24"/>
              </w:rPr>
              <w:t>类区，项目所在地声环境执行《声环境质量标准》（</w:t>
            </w:r>
            <w:r w:rsidRPr="003344B7">
              <w:rPr>
                <w:sz w:val="24"/>
                <w:szCs w:val="24"/>
              </w:rPr>
              <w:t>GB3096-2008</w:t>
            </w:r>
            <w:r w:rsidRPr="003344B7">
              <w:rPr>
                <w:rFonts w:hint="eastAsia"/>
                <w:sz w:val="24"/>
                <w:szCs w:val="24"/>
              </w:rPr>
              <w:t>）</w:t>
            </w:r>
            <w:r w:rsidRPr="003344B7">
              <w:rPr>
                <w:sz w:val="24"/>
                <w:szCs w:val="24"/>
              </w:rPr>
              <w:t>3</w:t>
            </w:r>
            <w:r w:rsidRPr="003344B7">
              <w:rPr>
                <w:rFonts w:hint="eastAsia"/>
                <w:sz w:val="24"/>
                <w:szCs w:val="24"/>
              </w:rPr>
              <w:t>类标准。详见表</w:t>
            </w:r>
            <w:r w:rsidRPr="003344B7">
              <w:rPr>
                <w:sz w:val="24"/>
                <w:szCs w:val="24"/>
              </w:rPr>
              <w:t>4-3</w:t>
            </w:r>
            <w:r w:rsidRPr="003344B7">
              <w:rPr>
                <w:rFonts w:hint="eastAsia"/>
                <w:sz w:val="24"/>
                <w:szCs w:val="24"/>
              </w:rPr>
              <w:t>。</w:t>
            </w:r>
          </w:p>
          <w:p w14:paraId="4D2FFC2D" w14:textId="77777777" w:rsidR="000528E4" w:rsidRPr="003344B7" w:rsidRDefault="002232DB">
            <w:pPr>
              <w:spacing w:line="480" w:lineRule="exact"/>
              <w:jc w:val="center"/>
              <w:rPr>
                <w:b/>
                <w:sz w:val="24"/>
                <w:szCs w:val="24"/>
              </w:rPr>
            </w:pPr>
            <w:r w:rsidRPr="003344B7">
              <w:rPr>
                <w:rFonts w:hint="eastAsia"/>
                <w:b/>
                <w:sz w:val="24"/>
                <w:szCs w:val="24"/>
              </w:rPr>
              <w:t>表</w:t>
            </w:r>
            <w:r w:rsidRPr="003344B7">
              <w:rPr>
                <w:b/>
                <w:sz w:val="24"/>
                <w:szCs w:val="24"/>
              </w:rPr>
              <w:t>4-3</w:t>
            </w:r>
            <w:r w:rsidRPr="003344B7">
              <w:rPr>
                <w:rFonts w:hint="eastAsia"/>
                <w:b/>
                <w:sz w:val="24"/>
                <w:szCs w:val="24"/>
              </w:rPr>
              <w:t>声环境质量标准限值表（</w:t>
            </w:r>
            <w:r w:rsidRPr="003344B7">
              <w:rPr>
                <w:b/>
                <w:sz w:val="24"/>
                <w:szCs w:val="24"/>
              </w:rPr>
              <w:t>dB</w:t>
            </w:r>
            <w:r w:rsidRPr="003344B7">
              <w:rPr>
                <w:rFonts w:hint="eastAsia"/>
                <w:b/>
                <w:sz w:val="24"/>
                <w:szCs w:val="24"/>
              </w:rPr>
              <w:t>（</w:t>
            </w:r>
            <w:r w:rsidRPr="003344B7">
              <w:rPr>
                <w:b/>
                <w:sz w:val="24"/>
                <w:szCs w:val="24"/>
              </w:rPr>
              <w:t>A</w:t>
            </w:r>
            <w:r w:rsidRPr="003344B7">
              <w:rPr>
                <w:rFonts w:hint="eastAsia"/>
                <w:b/>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7"/>
              <w:gridCol w:w="2712"/>
              <w:gridCol w:w="2726"/>
            </w:tblGrid>
            <w:tr w:rsidR="000528E4" w:rsidRPr="003344B7" w14:paraId="5D36D29F" w14:textId="77777777">
              <w:trPr>
                <w:trHeight w:val="340"/>
                <w:jc w:val="center"/>
              </w:trPr>
              <w:tc>
                <w:tcPr>
                  <w:tcW w:w="2998" w:type="dxa"/>
                  <w:vAlign w:val="center"/>
                </w:tcPr>
                <w:p w14:paraId="44EA36B2" w14:textId="77777777" w:rsidR="000528E4" w:rsidRPr="003344B7" w:rsidRDefault="002232DB">
                  <w:pPr>
                    <w:spacing w:line="480" w:lineRule="exact"/>
                    <w:jc w:val="center"/>
                    <w:rPr>
                      <w:b/>
                      <w:bCs/>
                      <w:sz w:val="24"/>
                      <w:szCs w:val="24"/>
                    </w:rPr>
                  </w:pPr>
                  <w:r w:rsidRPr="003344B7">
                    <w:rPr>
                      <w:rFonts w:hint="eastAsia"/>
                      <w:b/>
                      <w:bCs/>
                      <w:sz w:val="24"/>
                      <w:szCs w:val="24"/>
                    </w:rPr>
                    <w:t>声环境功能区类别</w:t>
                  </w:r>
                </w:p>
              </w:tc>
              <w:tc>
                <w:tcPr>
                  <w:tcW w:w="2999" w:type="dxa"/>
                  <w:vAlign w:val="center"/>
                </w:tcPr>
                <w:p w14:paraId="6841172A" w14:textId="77777777" w:rsidR="000528E4" w:rsidRPr="003344B7" w:rsidRDefault="002232DB">
                  <w:pPr>
                    <w:spacing w:line="480" w:lineRule="exact"/>
                    <w:jc w:val="center"/>
                    <w:rPr>
                      <w:b/>
                      <w:bCs/>
                      <w:sz w:val="24"/>
                      <w:szCs w:val="24"/>
                    </w:rPr>
                  </w:pPr>
                  <w:r w:rsidRPr="003344B7">
                    <w:rPr>
                      <w:rFonts w:hint="eastAsia"/>
                      <w:b/>
                      <w:bCs/>
                      <w:sz w:val="24"/>
                      <w:szCs w:val="24"/>
                    </w:rPr>
                    <w:t>昼间（</w:t>
                  </w:r>
                  <w:r w:rsidRPr="003344B7">
                    <w:rPr>
                      <w:b/>
                      <w:bCs/>
                      <w:sz w:val="24"/>
                      <w:szCs w:val="24"/>
                    </w:rPr>
                    <w:t>6</w:t>
                  </w:r>
                  <w:r w:rsidRPr="003344B7">
                    <w:rPr>
                      <w:rFonts w:hint="eastAsia"/>
                      <w:b/>
                      <w:bCs/>
                      <w:sz w:val="24"/>
                      <w:szCs w:val="24"/>
                    </w:rPr>
                    <w:t>：</w:t>
                  </w:r>
                  <w:r w:rsidRPr="003344B7">
                    <w:rPr>
                      <w:b/>
                      <w:bCs/>
                      <w:sz w:val="24"/>
                      <w:szCs w:val="24"/>
                    </w:rPr>
                    <w:t>00-22</w:t>
                  </w:r>
                  <w:r w:rsidRPr="003344B7">
                    <w:rPr>
                      <w:rFonts w:hint="eastAsia"/>
                      <w:b/>
                      <w:bCs/>
                      <w:sz w:val="24"/>
                      <w:szCs w:val="24"/>
                    </w:rPr>
                    <w:t>：</w:t>
                  </w:r>
                  <w:r w:rsidRPr="003344B7">
                    <w:rPr>
                      <w:b/>
                      <w:bCs/>
                      <w:sz w:val="24"/>
                      <w:szCs w:val="24"/>
                    </w:rPr>
                    <w:t>00</w:t>
                  </w:r>
                  <w:r w:rsidRPr="003344B7">
                    <w:rPr>
                      <w:rFonts w:hint="eastAsia"/>
                      <w:b/>
                      <w:bCs/>
                      <w:sz w:val="24"/>
                      <w:szCs w:val="24"/>
                    </w:rPr>
                    <w:t>）</w:t>
                  </w:r>
                </w:p>
              </w:tc>
              <w:tc>
                <w:tcPr>
                  <w:tcW w:w="2999" w:type="dxa"/>
                  <w:vAlign w:val="center"/>
                </w:tcPr>
                <w:p w14:paraId="2422918F" w14:textId="77777777" w:rsidR="000528E4" w:rsidRPr="003344B7" w:rsidRDefault="002232DB">
                  <w:pPr>
                    <w:spacing w:line="480" w:lineRule="exact"/>
                    <w:jc w:val="center"/>
                    <w:rPr>
                      <w:b/>
                      <w:bCs/>
                      <w:sz w:val="24"/>
                      <w:szCs w:val="24"/>
                    </w:rPr>
                  </w:pPr>
                  <w:r w:rsidRPr="003344B7">
                    <w:rPr>
                      <w:rFonts w:hint="eastAsia"/>
                      <w:b/>
                      <w:bCs/>
                      <w:sz w:val="24"/>
                      <w:szCs w:val="24"/>
                    </w:rPr>
                    <w:t>夜间（</w:t>
                  </w:r>
                  <w:r w:rsidRPr="003344B7">
                    <w:rPr>
                      <w:b/>
                      <w:bCs/>
                      <w:sz w:val="24"/>
                      <w:szCs w:val="24"/>
                    </w:rPr>
                    <w:t>22</w:t>
                  </w:r>
                  <w:r w:rsidRPr="003344B7">
                    <w:rPr>
                      <w:rFonts w:hint="eastAsia"/>
                      <w:b/>
                      <w:bCs/>
                      <w:sz w:val="24"/>
                      <w:szCs w:val="24"/>
                    </w:rPr>
                    <w:t>：</w:t>
                  </w:r>
                  <w:r w:rsidRPr="003344B7">
                    <w:rPr>
                      <w:b/>
                      <w:bCs/>
                      <w:sz w:val="24"/>
                      <w:szCs w:val="24"/>
                    </w:rPr>
                    <w:t>00-06</w:t>
                  </w:r>
                  <w:r w:rsidRPr="003344B7">
                    <w:rPr>
                      <w:rFonts w:hint="eastAsia"/>
                      <w:b/>
                      <w:bCs/>
                      <w:sz w:val="24"/>
                      <w:szCs w:val="24"/>
                    </w:rPr>
                    <w:t>：</w:t>
                  </w:r>
                  <w:r w:rsidRPr="003344B7">
                    <w:rPr>
                      <w:b/>
                      <w:bCs/>
                      <w:sz w:val="24"/>
                      <w:szCs w:val="24"/>
                    </w:rPr>
                    <w:t>00</w:t>
                  </w:r>
                  <w:r w:rsidRPr="003344B7">
                    <w:rPr>
                      <w:rFonts w:hint="eastAsia"/>
                      <w:b/>
                      <w:bCs/>
                      <w:sz w:val="24"/>
                      <w:szCs w:val="24"/>
                    </w:rPr>
                    <w:t>）</w:t>
                  </w:r>
                </w:p>
              </w:tc>
            </w:tr>
            <w:tr w:rsidR="000528E4" w:rsidRPr="003344B7" w14:paraId="766FCD59" w14:textId="77777777">
              <w:trPr>
                <w:trHeight w:val="340"/>
                <w:jc w:val="center"/>
              </w:trPr>
              <w:tc>
                <w:tcPr>
                  <w:tcW w:w="2998" w:type="dxa"/>
                  <w:vAlign w:val="center"/>
                </w:tcPr>
                <w:p w14:paraId="1B3AF608" w14:textId="77777777" w:rsidR="000528E4" w:rsidRPr="003344B7" w:rsidRDefault="002232DB">
                  <w:pPr>
                    <w:spacing w:line="480" w:lineRule="exact"/>
                    <w:jc w:val="center"/>
                    <w:rPr>
                      <w:bCs/>
                      <w:sz w:val="24"/>
                      <w:szCs w:val="24"/>
                    </w:rPr>
                  </w:pPr>
                  <w:r w:rsidRPr="003344B7">
                    <w:rPr>
                      <w:bCs/>
                      <w:sz w:val="24"/>
                      <w:szCs w:val="24"/>
                    </w:rPr>
                    <w:t>3</w:t>
                  </w:r>
                </w:p>
              </w:tc>
              <w:tc>
                <w:tcPr>
                  <w:tcW w:w="2999" w:type="dxa"/>
                  <w:vAlign w:val="center"/>
                </w:tcPr>
                <w:p w14:paraId="3FFD4355" w14:textId="77777777" w:rsidR="000528E4" w:rsidRPr="003344B7" w:rsidRDefault="002232DB">
                  <w:pPr>
                    <w:spacing w:line="480" w:lineRule="exact"/>
                    <w:jc w:val="center"/>
                    <w:rPr>
                      <w:bCs/>
                      <w:sz w:val="24"/>
                      <w:szCs w:val="24"/>
                    </w:rPr>
                  </w:pPr>
                  <w:r w:rsidRPr="003344B7">
                    <w:rPr>
                      <w:bCs/>
                      <w:sz w:val="24"/>
                      <w:szCs w:val="24"/>
                    </w:rPr>
                    <w:t>65</w:t>
                  </w:r>
                </w:p>
              </w:tc>
              <w:tc>
                <w:tcPr>
                  <w:tcW w:w="2999" w:type="dxa"/>
                  <w:vAlign w:val="center"/>
                </w:tcPr>
                <w:p w14:paraId="720CF715" w14:textId="77777777" w:rsidR="000528E4" w:rsidRPr="003344B7" w:rsidRDefault="002232DB">
                  <w:pPr>
                    <w:spacing w:line="480" w:lineRule="exact"/>
                    <w:jc w:val="center"/>
                    <w:rPr>
                      <w:bCs/>
                      <w:sz w:val="24"/>
                      <w:szCs w:val="24"/>
                    </w:rPr>
                  </w:pPr>
                  <w:r w:rsidRPr="003344B7">
                    <w:rPr>
                      <w:bCs/>
                      <w:sz w:val="24"/>
                      <w:szCs w:val="24"/>
                    </w:rPr>
                    <w:t>55</w:t>
                  </w:r>
                </w:p>
              </w:tc>
            </w:tr>
          </w:tbl>
          <w:p w14:paraId="3A25BEC0"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w:t>
            </w:r>
            <w:r w:rsidRPr="003344B7">
              <w:rPr>
                <w:sz w:val="24"/>
                <w:szCs w:val="24"/>
              </w:rPr>
              <w:t>4</w:t>
            </w:r>
            <w:r w:rsidRPr="003344B7">
              <w:rPr>
                <w:rFonts w:hint="eastAsia"/>
                <w:sz w:val="24"/>
                <w:szCs w:val="24"/>
              </w:rPr>
              <w:t>）固体废弃物贮存标准</w:t>
            </w:r>
          </w:p>
          <w:p w14:paraId="5513A97C"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一般工业固体废物贮存与处置执行《一般工业固体废物贮存、处置污染控制标准》（</w:t>
            </w:r>
            <w:r w:rsidRPr="003344B7">
              <w:rPr>
                <w:sz w:val="24"/>
                <w:szCs w:val="24"/>
              </w:rPr>
              <w:t>GB18599-2001</w:t>
            </w:r>
            <w:r w:rsidRPr="003344B7">
              <w:rPr>
                <w:rFonts w:hint="eastAsia"/>
                <w:sz w:val="24"/>
                <w:szCs w:val="24"/>
              </w:rPr>
              <w:t>）及</w:t>
            </w:r>
            <w:r w:rsidRPr="003344B7">
              <w:rPr>
                <w:sz w:val="24"/>
                <w:szCs w:val="24"/>
              </w:rPr>
              <w:t>2013</w:t>
            </w:r>
            <w:r w:rsidRPr="003344B7">
              <w:rPr>
                <w:rFonts w:hint="eastAsia"/>
                <w:sz w:val="24"/>
                <w:szCs w:val="24"/>
              </w:rPr>
              <w:t>修改单相关要求；危险废物贮存执行《危险废物贮存污染控制标准》（</w:t>
            </w:r>
            <w:r w:rsidRPr="003344B7">
              <w:rPr>
                <w:sz w:val="24"/>
                <w:szCs w:val="24"/>
              </w:rPr>
              <w:t>GB18597-2001</w:t>
            </w:r>
            <w:r w:rsidRPr="003344B7">
              <w:rPr>
                <w:rFonts w:hint="eastAsia"/>
                <w:sz w:val="24"/>
                <w:szCs w:val="24"/>
              </w:rPr>
              <w:t>）及</w:t>
            </w:r>
            <w:r w:rsidRPr="003344B7">
              <w:rPr>
                <w:sz w:val="24"/>
                <w:szCs w:val="24"/>
              </w:rPr>
              <w:t>2013</w:t>
            </w:r>
            <w:r w:rsidRPr="003344B7">
              <w:rPr>
                <w:rFonts w:hint="eastAsia"/>
                <w:sz w:val="24"/>
                <w:szCs w:val="24"/>
              </w:rPr>
              <w:t>修改单相关要求。</w:t>
            </w:r>
          </w:p>
          <w:p w14:paraId="6E59DCCD" w14:textId="77777777" w:rsidR="000528E4" w:rsidRPr="003344B7" w:rsidRDefault="002232DB">
            <w:pPr>
              <w:autoSpaceDE w:val="0"/>
              <w:autoSpaceDN w:val="0"/>
              <w:spacing w:line="480" w:lineRule="exact"/>
              <w:ind w:firstLineChars="200" w:firstLine="480"/>
              <w:jc w:val="left"/>
              <w:rPr>
                <w:sz w:val="24"/>
                <w:szCs w:val="24"/>
              </w:rPr>
            </w:pPr>
            <w:r w:rsidRPr="003344B7">
              <w:rPr>
                <w:rFonts w:hint="eastAsia"/>
                <w:sz w:val="24"/>
                <w:szCs w:val="24"/>
              </w:rPr>
              <w:t>（</w:t>
            </w:r>
            <w:r w:rsidRPr="003344B7">
              <w:rPr>
                <w:sz w:val="24"/>
                <w:szCs w:val="24"/>
              </w:rPr>
              <w:t>3</w:t>
            </w:r>
            <w:r w:rsidRPr="003344B7">
              <w:rPr>
                <w:rFonts w:hint="eastAsia"/>
                <w:sz w:val="24"/>
                <w:szCs w:val="24"/>
              </w:rPr>
              <w:t>）地下水和土壤</w:t>
            </w:r>
          </w:p>
          <w:p w14:paraId="08788DC0" w14:textId="32B9483D" w:rsidR="000528E4" w:rsidRPr="003344B7" w:rsidRDefault="002232DB">
            <w:pPr>
              <w:autoSpaceDE w:val="0"/>
              <w:autoSpaceDN w:val="0"/>
              <w:spacing w:line="480" w:lineRule="exact"/>
              <w:ind w:firstLineChars="200" w:firstLine="480"/>
              <w:jc w:val="left"/>
              <w:rPr>
                <w:snapToGrid w:val="0"/>
                <w:sz w:val="24"/>
                <w:szCs w:val="24"/>
              </w:rPr>
            </w:pPr>
            <w:r w:rsidRPr="003344B7">
              <w:rPr>
                <w:rFonts w:hint="eastAsia"/>
                <w:snapToGrid w:val="0"/>
                <w:sz w:val="24"/>
                <w:szCs w:val="24"/>
              </w:rPr>
              <w:t>对照《环境影响评价技术导则</w:t>
            </w:r>
            <w:r w:rsidRPr="003344B7">
              <w:rPr>
                <w:snapToGrid w:val="0"/>
                <w:sz w:val="24"/>
                <w:szCs w:val="24"/>
              </w:rPr>
              <w:t xml:space="preserve"> </w:t>
            </w:r>
            <w:r w:rsidRPr="003344B7">
              <w:rPr>
                <w:rFonts w:hint="eastAsia"/>
                <w:snapToGrid w:val="0"/>
                <w:sz w:val="24"/>
                <w:szCs w:val="24"/>
              </w:rPr>
              <w:t>地下水环境（</w:t>
            </w:r>
            <w:r w:rsidRPr="003344B7">
              <w:rPr>
                <w:snapToGrid w:val="0"/>
                <w:sz w:val="24"/>
                <w:szCs w:val="24"/>
              </w:rPr>
              <w:t>HJ 610-2016</w:t>
            </w:r>
            <w:r w:rsidRPr="003344B7">
              <w:rPr>
                <w:rFonts w:hint="eastAsia"/>
                <w:snapToGrid w:val="0"/>
                <w:sz w:val="24"/>
                <w:szCs w:val="24"/>
              </w:rPr>
              <w:t>）》附录</w:t>
            </w:r>
            <w:r w:rsidRPr="003344B7">
              <w:rPr>
                <w:snapToGrid w:val="0"/>
                <w:sz w:val="24"/>
                <w:szCs w:val="24"/>
              </w:rPr>
              <w:t>A</w:t>
            </w:r>
            <w:r w:rsidRPr="003344B7">
              <w:rPr>
                <w:rFonts w:hint="eastAsia"/>
                <w:snapToGrid w:val="0"/>
                <w:sz w:val="24"/>
                <w:szCs w:val="24"/>
              </w:rPr>
              <w:t>，本项目维修车间</w:t>
            </w:r>
            <w:r w:rsidRPr="003344B7">
              <w:rPr>
                <w:snapToGrid w:val="0"/>
                <w:sz w:val="24"/>
                <w:szCs w:val="24"/>
              </w:rPr>
              <w:t>1700</w:t>
            </w:r>
            <w:r w:rsidRPr="003344B7">
              <w:rPr>
                <w:rFonts w:hint="eastAsia"/>
                <w:snapToGrid w:val="0"/>
                <w:sz w:val="24"/>
                <w:szCs w:val="24"/>
              </w:rPr>
              <w:t>平方米，不属于“</w:t>
            </w:r>
            <w:r w:rsidRPr="003344B7">
              <w:rPr>
                <w:snapToGrid w:val="0"/>
                <w:sz w:val="24"/>
                <w:szCs w:val="24"/>
              </w:rPr>
              <w:t>184</w:t>
            </w:r>
            <w:r w:rsidRPr="003344B7">
              <w:rPr>
                <w:rFonts w:hint="eastAsia"/>
                <w:snapToGrid w:val="0"/>
                <w:sz w:val="24"/>
                <w:szCs w:val="24"/>
              </w:rPr>
              <w:t>、汽车、摩托车维修场所”中的“营业面积</w:t>
            </w:r>
            <w:r w:rsidRPr="003344B7">
              <w:rPr>
                <w:snapToGrid w:val="0"/>
                <w:sz w:val="24"/>
                <w:szCs w:val="24"/>
              </w:rPr>
              <w:t>5000</w:t>
            </w:r>
            <w:r w:rsidRPr="003344B7">
              <w:rPr>
                <w:rFonts w:hint="eastAsia"/>
                <w:snapToGrid w:val="0"/>
                <w:sz w:val="24"/>
                <w:szCs w:val="24"/>
              </w:rPr>
              <w:t>平方米及以上；涉及环境敏感区的”，属于</w:t>
            </w:r>
            <w:r w:rsidRPr="003344B7">
              <w:rPr>
                <w:rFonts w:hint="eastAsia"/>
                <w:sz w:val="24"/>
                <w:szCs w:val="24"/>
              </w:rPr>
              <w:t>Ⅳ类项目</w:t>
            </w:r>
            <w:r w:rsidRPr="003344B7">
              <w:rPr>
                <w:rFonts w:hint="eastAsia"/>
                <w:snapToGrid w:val="0"/>
                <w:sz w:val="24"/>
                <w:szCs w:val="24"/>
              </w:rPr>
              <w:t>，项目可不开展地下水环境影响评价。</w:t>
            </w:r>
          </w:p>
          <w:p w14:paraId="7C0CDF08" w14:textId="09150B2E" w:rsidR="000528E4" w:rsidRPr="003344B7" w:rsidRDefault="002232DB">
            <w:pPr>
              <w:autoSpaceDE w:val="0"/>
              <w:autoSpaceDN w:val="0"/>
              <w:spacing w:line="480" w:lineRule="exact"/>
              <w:ind w:firstLineChars="200" w:firstLine="480"/>
              <w:jc w:val="left"/>
              <w:rPr>
                <w:snapToGrid w:val="0"/>
                <w:kern w:val="0"/>
                <w:sz w:val="24"/>
                <w:szCs w:val="24"/>
              </w:rPr>
            </w:pPr>
            <w:r w:rsidRPr="003344B7">
              <w:rPr>
                <w:rFonts w:hint="eastAsia"/>
                <w:snapToGrid w:val="0"/>
                <w:sz w:val="24"/>
                <w:szCs w:val="24"/>
              </w:rPr>
              <w:t>对照《环境影响评价技术导则</w:t>
            </w:r>
            <w:r w:rsidRPr="003344B7">
              <w:rPr>
                <w:snapToGrid w:val="0"/>
                <w:sz w:val="24"/>
                <w:szCs w:val="24"/>
              </w:rPr>
              <w:t xml:space="preserve"> </w:t>
            </w:r>
            <w:r w:rsidRPr="003344B7">
              <w:rPr>
                <w:rFonts w:hint="eastAsia"/>
                <w:snapToGrid w:val="0"/>
                <w:sz w:val="24"/>
                <w:szCs w:val="24"/>
              </w:rPr>
              <w:t>土壤环境（试行）》（</w:t>
            </w:r>
            <w:r w:rsidRPr="003344B7">
              <w:rPr>
                <w:snapToGrid w:val="0"/>
                <w:sz w:val="24"/>
                <w:szCs w:val="24"/>
              </w:rPr>
              <w:t>HJ 964-2018</w:t>
            </w:r>
            <w:r w:rsidRPr="003344B7">
              <w:rPr>
                <w:rFonts w:hint="eastAsia"/>
                <w:snapToGrid w:val="0"/>
                <w:sz w:val="24"/>
                <w:szCs w:val="24"/>
              </w:rPr>
              <w:t>）附录</w:t>
            </w:r>
            <w:r w:rsidRPr="003344B7">
              <w:rPr>
                <w:snapToGrid w:val="0"/>
                <w:sz w:val="24"/>
                <w:szCs w:val="24"/>
              </w:rPr>
              <w:t>A</w:t>
            </w:r>
            <w:r w:rsidRPr="003344B7">
              <w:rPr>
                <w:rFonts w:hint="eastAsia"/>
                <w:snapToGrid w:val="0"/>
                <w:sz w:val="24"/>
                <w:szCs w:val="24"/>
              </w:rPr>
              <w:t>，本项目属于“</w:t>
            </w:r>
            <w:r w:rsidRPr="008C00CC">
              <w:rPr>
                <w:rFonts w:hint="eastAsia"/>
                <w:snapToGrid w:val="0"/>
                <w:sz w:val="24"/>
                <w:szCs w:val="24"/>
              </w:rPr>
              <w:t>社会事业与服务业</w:t>
            </w:r>
            <w:r w:rsidRPr="003344B7">
              <w:rPr>
                <w:rFonts w:hint="eastAsia"/>
                <w:snapToGrid w:val="0"/>
                <w:sz w:val="24"/>
                <w:szCs w:val="24"/>
              </w:rPr>
              <w:t>”中的其他，属于</w:t>
            </w:r>
            <w:r w:rsidRPr="003344B7">
              <w:rPr>
                <w:rFonts w:hint="eastAsia"/>
                <w:sz w:val="24"/>
                <w:szCs w:val="24"/>
              </w:rPr>
              <w:t>Ⅳ类项目</w:t>
            </w:r>
            <w:r w:rsidRPr="003344B7">
              <w:rPr>
                <w:rFonts w:hint="eastAsia"/>
                <w:snapToGrid w:val="0"/>
                <w:sz w:val="24"/>
                <w:szCs w:val="24"/>
              </w:rPr>
              <w:t>，项目可不开展土壤环境影响评价。</w:t>
            </w:r>
          </w:p>
        </w:tc>
      </w:tr>
      <w:tr w:rsidR="000528E4" w:rsidRPr="003344B7" w14:paraId="25992740" w14:textId="77777777">
        <w:trPr>
          <w:trHeight w:val="114"/>
        </w:trPr>
        <w:tc>
          <w:tcPr>
            <w:tcW w:w="427" w:type="dxa"/>
            <w:vAlign w:val="center"/>
          </w:tcPr>
          <w:p w14:paraId="24F93309"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lastRenderedPageBreak/>
              <w:t>污</w:t>
            </w:r>
          </w:p>
          <w:p w14:paraId="0727AAAD" w14:textId="77777777" w:rsidR="000528E4" w:rsidRPr="003344B7" w:rsidRDefault="000528E4">
            <w:pPr>
              <w:adjustRightInd w:val="0"/>
              <w:snapToGrid w:val="0"/>
              <w:spacing w:line="480" w:lineRule="exact"/>
              <w:jc w:val="center"/>
              <w:rPr>
                <w:b/>
                <w:snapToGrid w:val="0"/>
                <w:kern w:val="0"/>
                <w:sz w:val="24"/>
                <w:szCs w:val="24"/>
              </w:rPr>
            </w:pPr>
          </w:p>
          <w:p w14:paraId="17CB707D"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染</w:t>
            </w:r>
          </w:p>
          <w:p w14:paraId="72A72361" w14:textId="77777777" w:rsidR="000528E4" w:rsidRPr="003344B7" w:rsidRDefault="000528E4">
            <w:pPr>
              <w:adjustRightInd w:val="0"/>
              <w:snapToGrid w:val="0"/>
              <w:spacing w:line="480" w:lineRule="exact"/>
              <w:jc w:val="center"/>
              <w:rPr>
                <w:b/>
                <w:snapToGrid w:val="0"/>
                <w:kern w:val="0"/>
                <w:sz w:val="24"/>
                <w:szCs w:val="24"/>
              </w:rPr>
            </w:pPr>
          </w:p>
          <w:p w14:paraId="11053461"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物</w:t>
            </w:r>
          </w:p>
          <w:p w14:paraId="0FB735B2" w14:textId="77777777" w:rsidR="000528E4" w:rsidRPr="003344B7" w:rsidRDefault="000528E4">
            <w:pPr>
              <w:adjustRightInd w:val="0"/>
              <w:snapToGrid w:val="0"/>
              <w:spacing w:line="480" w:lineRule="exact"/>
              <w:jc w:val="center"/>
              <w:rPr>
                <w:b/>
                <w:snapToGrid w:val="0"/>
                <w:kern w:val="0"/>
                <w:sz w:val="24"/>
                <w:szCs w:val="24"/>
              </w:rPr>
            </w:pPr>
          </w:p>
          <w:p w14:paraId="0293B9F2"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排</w:t>
            </w:r>
          </w:p>
          <w:p w14:paraId="785128F1" w14:textId="77777777" w:rsidR="000528E4" w:rsidRPr="003344B7" w:rsidRDefault="000528E4">
            <w:pPr>
              <w:adjustRightInd w:val="0"/>
              <w:snapToGrid w:val="0"/>
              <w:spacing w:line="480" w:lineRule="exact"/>
              <w:jc w:val="center"/>
              <w:rPr>
                <w:b/>
                <w:snapToGrid w:val="0"/>
                <w:kern w:val="0"/>
                <w:sz w:val="24"/>
                <w:szCs w:val="24"/>
              </w:rPr>
            </w:pPr>
          </w:p>
          <w:p w14:paraId="5C9C8FF3"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放</w:t>
            </w:r>
          </w:p>
          <w:p w14:paraId="7D4B4B7E" w14:textId="77777777" w:rsidR="000528E4" w:rsidRPr="003344B7" w:rsidRDefault="000528E4">
            <w:pPr>
              <w:adjustRightInd w:val="0"/>
              <w:snapToGrid w:val="0"/>
              <w:spacing w:line="480" w:lineRule="exact"/>
              <w:jc w:val="center"/>
              <w:rPr>
                <w:b/>
                <w:snapToGrid w:val="0"/>
                <w:kern w:val="0"/>
                <w:sz w:val="24"/>
                <w:szCs w:val="24"/>
              </w:rPr>
            </w:pPr>
          </w:p>
          <w:p w14:paraId="4C9C2865"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标</w:t>
            </w:r>
          </w:p>
          <w:p w14:paraId="1DC67BD7" w14:textId="77777777" w:rsidR="000528E4" w:rsidRPr="003344B7" w:rsidRDefault="000528E4">
            <w:pPr>
              <w:adjustRightInd w:val="0"/>
              <w:snapToGrid w:val="0"/>
              <w:spacing w:line="480" w:lineRule="exact"/>
              <w:jc w:val="center"/>
              <w:rPr>
                <w:b/>
                <w:snapToGrid w:val="0"/>
                <w:kern w:val="0"/>
                <w:sz w:val="24"/>
                <w:szCs w:val="24"/>
              </w:rPr>
            </w:pPr>
          </w:p>
          <w:p w14:paraId="6289B614"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准</w:t>
            </w:r>
          </w:p>
        </w:tc>
        <w:tc>
          <w:tcPr>
            <w:tcW w:w="8352" w:type="dxa"/>
            <w:vAlign w:val="center"/>
          </w:tcPr>
          <w:p w14:paraId="581B0856" w14:textId="77777777" w:rsidR="000528E4" w:rsidRPr="003344B7" w:rsidRDefault="002232DB">
            <w:pPr>
              <w:spacing w:line="480" w:lineRule="exact"/>
              <w:rPr>
                <w:b/>
                <w:sz w:val="24"/>
                <w:szCs w:val="24"/>
              </w:rPr>
            </w:pPr>
            <w:r w:rsidRPr="003344B7">
              <w:rPr>
                <w:b/>
                <w:sz w:val="24"/>
                <w:szCs w:val="24"/>
              </w:rPr>
              <w:lastRenderedPageBreak/>
              <w:t>1</w:t>
            </w:r>
            <w:r w:rsidRPr="003344B7">
              <w:rPr>
                <w:rFonts w:hint="eastAsia"/>
                <w:b/>
                <w:sz w:val="24"/>
                <w:szCs w:val="24"/>
              </w:rPr>
              <w:t>、废气</w:t>
            </w:r>
          </w:p>
          <w:p w14:paraId="201BBABD" w14:textId="77777777" w:rsidR="000528E4" w:rsidRPr="003344B7" w:rsidRDefault="002232DB">
            <w:pPr>
              <w:pStyle w:val="16"/>
              <w:snapToGrid w:val="0"/>
              <w:spacing w:line="480" w:lineRule="exact"/>
              <w:ind w:firstLine="480"/>
              <w:rPr>
                <w:sz w:val="24"/>
                <w:szCs w:val="24"/>
              </w:rPr>
            </w:pPr>
            <w:r w:rsidRPr="003344B7">
              <w:rPr>
                <w:rFonts w:hint="eastAsia"/>
                <w:sz w:val="24"/>
                <w:szCs w:val="24"/>
              </w:rPr>
              <w:t>本项目喷漆工序产生漆雾颗粒物、焊接烟尘和打磨扬尘执行《大气污染物综合排放标准》（</w:t>
            </w:r>
            <w:r w:rsidRPr="003344B7">
              <w:rPr>
                <w:sz w:val="24"/>
                <w:szCs w:val="24"/>
              </w:rPr>
              <w:t>GB16297-1996</w:t>
            </w:r>
            <w:r w:rsidRPr="003344B7">
              <w:rPr>
                <w:rFonts w:hint="eastAsia"/>
                <w:sz w:val="24"/>
                <w:szCs w:val="24"/>
              </w:rPr>
              <w:t>）表</w:t>
            </w:r>
            <w:r w:rsidRPr="003344B7">
              <w:rPr>
                <w:sz w:val="24"/>
                <w:szCs w:val="24"/>
              </w:rPr>
              <w:t>2</w:t>
            </w:r>
            <w:r w:rsidRPr="003344B7">
              <w:rPr>
                <w:rFonts w:hint="eastAsia"/>
                <w:sz w:val="24"/>
                <w:szCs w:val="24"/>
              </w:rPr>
              <w:t>中标准；喷漆过程中</w:t>
            </w:r>
            <w:r w:rsidRPr="003344B7">
              <w:rPr>
                <w:sz w:val="24"/>
                <w:szCs w:val="24"/>
              </w:rPr>
              <w:t>VOCs</w:t>
            </w:r>
            <w:r w:rsidRPr="003344B7">
              <w:rPr>
                <w:rFonts w:hint="eastAsia"/>
                <w:sz w:val="24"/>
                <w:szCs w:val="24"/>
              </w:rPr>
              <w:t>参照执行天津市《工业企业挥发性有机物排放控制标准》（</w:t>
            </w:r>
            <w:r w:rsidRPr="003344B7">
              <w:rPr>
                <w:sz w:val="24"/>
                <w:szCs w:val="24"/>
              </w:rPr>
              <w:t>DB12/524-2014</w:t>
            </w:r>
            <w:r w:rsidRPr="003344B7">
              <w:rPr>
                <w:rFonts w:hint="eastAsia"/>
                <w:sz w:val="24"/>
                <w:szCs w:val="24"/>
              </w:rPr>
              <w:t>）中表</w:t>
            </w:r>
            <w:r w:rsidRPr="003344B7">
              <w:rPr>
                <w:sz w:val="24"/>
                <w:szCs w:val="24"/>
              </w:rPr>
              <w:t>2</w:t>
            </w:r>
            <w:r w:rsidRPr="003344B7">
              <w:rPr>
                <w:rFonts w:hint="eastAsia"/>
                <w:sz w:val="24"/>
                <w:szCs w:val="24"/>
              </w:rPr>
              <w:t>“表面涂装”中调漆、喷漆工艺和烘干标准。具体标准值见表</w:t>
            </w:r>
            <w:r w:rsidRPr="003344B7">
              <w:rPr>
                <w:sz w:val="24"/>
                <w:szCs w:val="24"/>
              </w:rPr>
              <w:t>4-4</w:t>
            </w:r>
            <w:r w:rsidRPr="003344B7">
              <w:rPr>
                <w:rFonts w:hint="eastAsia"/>
                <w:sz w:val="24"/>
                <w:szCs w:val="24"/>
              </w:rPr>
              <w:t>。</w:t>
            </w:r>
          </w:p>
          <w:p w14:paraId="059235C5"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4-4 </w:t>
            </w:r>
            <w:r w:rsidRPr="003344B7">
              <w:rPr>
                <w:rFonts w:hint="eastAsia"/>
                <w:b/>
                <w:sz w:val="24"/>
                <w:szCs w:val="24"/>
              </w:rPr>
              <w:t>大气污染物排放标准值</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54"/>
              <w:gridCol w:w="1493"/>
              <w:gridCol w:w="1605"/>
              <w:gridCol w:w="1811"/>
              <w:gridCol w:w="1742"/>
            </w:tblGrid>
            <w:tr w:rsidR="000528E4" w:rsidRPr="003344B7" w14:paraId="285869E8" w14:textId="77777777">
              <w:trPr>
                <w:cantSplit/>
                <w:trHeight w:val="241"/>
                <w:jc w:val="center"/>
              </w:trPr>
              <w:tc>
                <w:tcPr>
                  <w:tcW w:w="1460" w:type="dxa"/>
                  <w:vMerge w:val="restart"/>
                  <w:tcBorders>
                    <w:top w:val="single" w:sz="12" w:space="0" w:color="auto"/>
                    <w:bottom w:val="single" w:sz="4" w:space="0" w:color="auto"/>
                    <w:right w:val="single" w:sz="4" w:space="0" w:color="auto"/>
                  </w:tcBorders>
                  <w:vAlign w:val="center"/>
                </w:tcPr>
                <w:p w14:paraId="5525679C"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污染物</w:t>
                  </w:r>
                </w:p>
              </w:tc>
              <w:tc>
                <w:tcPr>
                  <w:tcW w:w="1495" w:type="dxa"/>
                  <w:vMerge w:val="restart"/>
                  <w:tcBorders>
                    <w:top w:val="single" w:sz="12" w:space="0" w:color="auto"/>
                    <w:left w:val="single" w:sz="4" w:space="0" w:color="auto"/>
                    <w:bottom w:val="single" w:sz="4" w:space="0" w:color="auto"/>
                    <w:right w:val="single" w:sz="4" w:space="0" w:color="auto"/>
                  </w:tcBorders>
                  <w:vAlign w:val="center"/>
                </w:tcPr>
                <w:p w14:paraId="1704A97C"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最高允许排放浓度（</w:t>
                  </w:r>
                  <w:r w:rsidRPr="003344B7">
                    <w:rPr>
                      <w:b/>
                      <w:spacing w:val="-8"/>
                      <w:sz w:val="24"/>
                      <w:szCs w:val="24"/>
                    </w:rPr>
                    <w:t>mg/m</w:t>
                  </w:r>
                  <w:r w:rsidRPr="003344B7">
                    <w:rPr>
                      <w:b/>
                      <w:spacing w:val="-8"/>
                      <w:sz w:val="24"/>
                      <w:szCs w:val="24"/>
                      <w:vertAlign w:val="superscript"/>
                    </w:rPr>
                    <w:t>3</w:t>
                  </w:r>
                  <w:r w:rsidRPr="003344B7">
                    <w:rPr>
                      <w:rFonts w:hint="eastAsia"/>
                      <w:b/>
                      <w:spacing w:val="-8"/>
                      <w:sz w:val="24"/>
                      <w:szCs w:val="24"/>
                    </w:rPr>
                    <w:t>）</w:t>
                  </w:r>
                </w:p>
              </w:tc>
              <w:tc>
                <w:tcPr>
                  <w:tcW w:w="1610" w:type="dxa"/>
                  <w:vMerge w:val="restart"/>
                  <w:tcBorders>
                    <w:top w:val="single" w:sz="12" w:space="0" w:color="auto"/>
                    <w:left w:val="single" w:sz="4" w:space="0" w:color="auto"/>
                    <w:bottom w:val="single" w:sz="4" w:space="0" w:color="auto"/>
                    <w:right w:val="single" w:sz="4" w:space="0" w:color="auto"/>
                  </w:tcBorders>
                  <w:vAlign w:val="center"/>
                </w:tcPr>
                <w:p w14:paraId="28E6BD69"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最高允许排放速率（</w:t>
                  </w:r>
                  <w:r w:rsidRPr="003344B7">
                    <w:rPr>
                      <w:b/>
                      <w:spacing w:val="-8"/>
                      <w:sz w:val="24"/>
                      <w:szCs w:val="24"/>
                    </w:rPr>
                    <w:t>kg/h</w:t>
                  </w:r>
                  <w:r w:rsidRPr="003344B7">
                    <w:rPr>
                      <w:rFonts w:hint="eastAsia"/>
                      <w:b/>
                      <w:spacing w:val="-8"/>
                      <w:sz w:val="24"/>
                      <w:szCs w:val="24"/>
                    </w:rPr>
                    <w:t>）</w:t>
                  </w:r>
                </w:p>
              </w:tc>
              <w:tc>
                <w:tcPr>
                  <w:tcW w:w="3570" w:type="dxa"/>
                  <w:gridSpan w:val="2"/>
                  <w:tcBorders>
                    <w:top w:val="single" w:sz="12" w:space="0" w:color="auto"/>
                    <w:left w:val="single" w:sz="4" w:space="0" w:color="auto"/>
                    <w:bottom w:val="single" w:sz="4" w:space="0" w:color="auto"/>
                  </w:tcBorders>
                  <w:vAlign w:val="center"/>
                </w:tcPr>
                <w:p w14:paraId="36FD23EF"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无组织排放监控浓度限值</w:t>
                  </w:r>
                </w:p>
              </w:tc>
            </w:tr>
            <w:tr w:rsidR="000528E4" w:rsidRPr="003344B7" w14:paraId="040B42D7" w14:textId="77777777">
              <w:trPr>
                <w:cantSplit/>
                <w:trHeight w:val="206"/>
                <w:jc w:val="center"/>
              </w:trPr>
              <w:tc>
                <w:tcPr>
                  <w:tcW w:w="1460" w:type="dxa"/>
                  <w:vMerge/>
                  <w:tcBorders>
                    <w:top w:val="single" w:sz="4" w:space="0" w:color="auto"/>
                    <w:bottom w:val="single" w:sz="4" w:space="0" w:color="auto"/>
                    <w:right w:val="single" w:sz="4" w:space="0" w:color="auto"/>
                  </w:tcBorders>
                  <w:vAlign w:val="center"/>
                </w:tcPr>
                <w:p w14:paraId="62E3BA34" w14:textId="77777777" w:rsidR="000528E4" w:rsidRPr="003344B7" w:rsidRDefault="000528E4">
                  <w:pPr>
                    <w:adjustRightInd w:val="0"/>
                    <w:snapToGrid w:val="0"/>
                    <w:jc w:val="center"/>
                    <w:rPr>
                      <w:b/>
                      <w:spacing w:val="-8"/>
                      <w:sz w:val="24"/>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556B3D53" w14:textId="77777777" w:rsidR="000528E4" w:rsidRPr="003344B7" w:rsidRDefault="000528E4">
                  <w:pPr>
                    <w:adjustRightInd w:val="0"/>
                    <w:snapToGrid w:val="0"/>
                    <w:jc w:val="center"/>
                    <w:rPr>
                      <w:b/>
                      <w:spacing w:val="-8"/>
                      <w:sz w:val="24"/>
                      <w:szCs w:val="24"/>
                    </w:rPr>
                  </w:pPr>
                </w:p>
              </w:tc>
              <w:tc>
                <w:tcPr>
                  <w:tcW w:w="1610" w:type="dxa"/>
                  <w:vMerge/>
                  <w:tcBorders>
                    <w:top w:val="single" w:sz="4" w:space="0" w:color="auto"/>
                    <w:left w:val="single" w:sz="4" w:space="0" w:color="auto"/>
                    <w:bottom w:val="single" w:sz="4" w:space="0" w:color="auto"/>
                    <w:right w:val="single" w:sz="4" w:space="0" w:color="auto"/>
                  </w:tcBorders>
                  <w:vAlign w:val="center"/>
                </w:tcPr>
                <w:p w14:paraId="0E1C6A3A" w14:textId="77777777" w:rsidR="000528E4" w:rsidRPr="003344B7" w:rsidRDefault="000528E4">
                  <w:pPr>
                    <w:adjustRightInd w:val="0"/>
                    <w:snapToGrid w:val="0"/>
                    <w:jc w:val="center"/>
                    <w:rPr>
                      <w:b/>
                      <w:spacing w:val="-8"/>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7323FB13"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监控点</w:t>
                  </w:r>
                </w:p>
              </w:tc>
              <w:tc>
                <w:tcPr>
                  <w:tcW w:w="1746" w:type="dxa"/>
                  <w:tcBorders>
                    <w:top w:val="single" w:sz="4" w:space="0" w:color="auto"/>
                    <w:left w:val="single" w:sz="4" w:space="0" w:color="auto"/>
                    <w:bottom w:val="single" w:sz="4" w:space="0" w:color="auto"/>
                  </w:tcBorders>
                  <w:vAlign w:val="center"/>
                </w:tcPr>
                <w:p w14:paraId="4663F719" w14:textId="77777777" w:rsidR="000528E4" w:rsidRPr="003344B7" w:rsidRDefault="002232DB">
                  <w:pPr>
                    <w:adjustRightInd w:val="0"/>
                    <w:snapToGrid w:val="0"/>
                    <w:jc w:val="center"/>
                    <w:rPr>
                      <w:b/>
                      <w:spacing w:val="-8"/>
                      <w:sz w:val="24"/>
                      <w:szCs w:val="24"/>
                    </w:rPr>
                  </w:pPr>
                  <w:r w:rsidRPr="003344B7">
                    <w:rPr>
                      <w:rFonts w:hint="eastAsia"/>
                      <w:b/>
                      <w:spacing w:val="-8"/>
                      <w:sz w:val="24"/>
                      <w:szCs w:val="24"/>
                    </w:rPr>
                    <w:t>浓度（</w:t>
                  </w:r>
                  <w:r w:rsidRPr="003344B7">
                    <w:rPr>
                      <w:b/>
                      <w:spacing w:val="-8"/>
                      <w:sz w:val="24"/>
                      <w:szCs w:val="24"/>
                    </w:rPr>
                    <w:t>mg/m</w:t>
                  </w:r>
                  <w:r w:rsidRPr="003344B7">
                    <w:rPr>
                      <w:b/>
                      <w:spacing w:val="-8"/>
                      <w:sz w:val="24"/>
                      <w:szCs w:val="24"/>
                      <w:vertAlign w:val="superscript"/>
                    </w:rPr>
                    <w:t>3</w:t>
                  </w:r>
                  <w:r w:rsidRPr="003344B7">
                    <w:rPr>
                      <w:rFonts w:hint="eastAsia"/>
                      <w:b/>
                      <w:spacing w:val="-8"/>
                      <w:sz w:val="24"/>
                      <w:szCs w:val="24"/>
                    </w:rPr>
                    <w:t>）</w:t>
                  </w:r>
                </w:p>
              </w:tc>
            </w:tr>
            <w:tr w:rsidR="000528E4" w:rsidRPr="003344B7" w14:paraId="503ED713" w14:textId="77777777">
              <w:trPr>
                <w:trHeight w:val="228"/>
                <w:jc w:val="center"/>
              </w:trPr>
              <w:tc>
                <w:tcPr>
                  <w:tcW w:w="1460" w:type="dxa"/>
                  <w:tcBorders>
                    <w:top w:val="single" w:sz="4" w:space="0" w:color="auto"/>
                    <w:bottom w:val="single" w:sz="4" w:space="0" w:color="auto"/>
                    <w:right w:val="single" w:sz="4" w:space="0" w:color="auto"/>
                  </w:tcBorders>
                  <w:vAlign w:val="center"/>
                </w:tcPr>
                <w:p w14:paraId="3F0FF3E5" w14:textId="77777777" w:rsidR="000528E4" w:rsidRPr="003344B7" w:rsidRDefault="002232DB">
                  <w:pPr>
                    <w:adjustRightInd w:val="0"/>
                    <w:snapToGrid w:val="0"/>
                    <w:jc w:val="center"/>
                    <w:rPr>
                      <w:spacing w:val="-8"/>
                      <w:sz w:val="24"/>
                      <w:szCs w:val="24"/>
                    </w:rPr>
                  </w:pPr>
                  <w:r w:rsidRPr="003344B7">
                    <w:rPr>
                      <w:rFonts w:hint="eastAsia"/>
                      <w:spacing w:val="-8"/>
                      <w:sz w:val="24"/>
                      <w:szCs w:val="24"/>
                    </w:rPr>
                    <w:t>颗粒物</w:t>
                  </w:r>
                </w:p>
              </w:tc>
              <w:tc>
                <w:tcPr>
                  <w:tcW w:w="1495" w:type="dxa"/>
                  <w:tcBorders>
                    <w:top w:val="single" w:sz="4" w:space="0" w:color="auto"/>
                    <w:left w:val="single" w:sz="4" w:space="0" w:color="auto"/>
                    <w:bottom w:val="single" w:sz="4" w:space="0" w:color="auto"/>
                    <w:right w:val="single" w:sz="4" w:space="0" w:color="auto"/>
                  </w:tcBorders>
                  <w:vAlign w:val="center"/>
                </w:tcPr>
                <w:p w14:paraId="620C5E19" w14:textId="77777777" w:rsidR="000528E4" w:rsidRPr="003344B7" w:rsidRDefault="002232DB">
                  <w:pPr>
                    <w:adjustRightInd w:val="0"/>
                    <w:snapToGrid w:val="0"/>
                    <w:jc w:val="center"/>
                    <w:rPr>
                      <w:sz w:val="24"/>
                      <w:szCs w:val="24"/>
                    </w:rPr>
                  </w:pPr>
                  <w:r w:rsidRPr="003344B7">
                    <w:rPr>
                      <w:sz w:val="24"/>
                      <w:szCs w:val="24"/>
                    </w:rPr>
                    <w:t>120</w:t>
                  </w:r>
                </w:p>
              </w:tc>
              <w:tc>
                <w:tcPr>
                  <w:tcW w:w="1610" w:type="dxa"/>
                  <w:tcBorders>
                    <w:top w:val="single" w:sz="4" w:space="0" w:color="auto"/>
                    <w:left w:val="single" w:sz="4" w:space="0" w:color="auto"/>
                    <w:bottom w:val="single" w:sz="4" w:space="0" w:color="auto"/>
                    <w:right w:val="single" w:sz="4" w:space="0" w:color="auto"/>
                  </w:tcBorders>
                  <w:vAlign w:val="center"/>
                </w:tcPr>
                <w:p w14:paraId="0F82D0FB" w14:textId="77777777" w:rsidR="000528E4" w:rsidRPr="003344B7" w:rsidRDefault="002232DB">
                  <w:pPr>
                    <w:adjustRightInd w:val="0"/>
                    <w:snapToGrid w:val="0"/>
                    <w:jc w:val="center"/>
                    <w:rPr>
                      <w:sz w:val="24"/>
                      <w:szCs w:val="24"/>
                    </w:rPr>
                  </w:pPr>
                  <w:r w:rsidRPr="003344B7">
                    <w:rPr>
                      <w:sz w:val="24"/>
                      <w:szCs w:val="24"/>
                    </w:rPr>
                    <w:t>3.5</w:t>
                  </w:r>
                  <w:r w:rsidRPr="003344B7">
                    <w:rPr>
                      <w:rFonts w:hint="eastAsia"/>
                      <w:sz w:val="24"/>
                      <w:szCs w:val="24"/>
                    </w:rPr>
                    <w:t>（</w:t>
                  </w:r>
                  <w:r w:rsidRPr="003344B7">
                    <w:rPr>
                      <w:sz w:val="24"/>
                      <w:szCs w:val="24"/>
                    </w:rPr>
                    <w:t>15m</w:t>
                  </w:r>
                  <w:r w:rsidRPr="003344B7">
                    <w:rPr>
                      <w:rFonts w:hint="eastAsia"/>
                      <w:sz w:val="24"/>
                      <w:szCs w:val="24"/>
                    </w:rPr>
                    <w:t>）</w:t>
                  </w:r>
                </w:p>
              </w:tc>
              <w:tc>
                <w:tcPr>
                  <w:tcW w:w="1824" w:type="dxa"/>
                  <w:vMerge w:val="restart"/>
                  <w:tcBorders>
                    <w:top w:val="single" w:sz="4" w:space="0" w:color="auto"/>
                    <w:left w:val="single" w:sz="4" w:space="0" w:color="auto"/>
                    <w:right w:val="single" w:sz="4" w:space="0" w:color="auto"/>
                  </w:tcBorders>
                  <w:vAlign w:val="center"/>
                </w:tcPr>
                <w:p w14:paraId="2897F63E" w14:textId="77777777" w:rsidR="000528E4" w:rsidRPr="003344B7" w:rsidRDefault="002232DB">
                  <w:pPr>
                    <w:adjustRightInd w:val="0"/>
                    <w:snapToGrid w:val="0"/>
                    <w:jc w:val="center"/>
                    <w:rPr>
                      <w:spacing w:val="-8"/>
                      <w:sz w:val="24"/>
                      <w:szCs w:val="24"/>
                    </w:rPr>
                  </w:pPr>
                  <w:r w:rsidRPr="003344B7">
                    <w:rPr>
                      <w:rFonts w:hint="eastAsia"/>
                      <w:spacing w:val="-8"/>
                      <w:sz w:val="24"/>
                      <w:szCs w:val="24"/>
                    </w:rPr>
                    <w:t>周界外浓度最高点</w:t>
                  </w:r>
                </w:p>
              </w:tc>
              <w:tc>
                <w:tcPr>
                  <w:tcW w:w="1746" w:type="dxa"/>
                  <w:tcBorders>
                    <w:top w:val="single" w:sz="4" w:space="0" w:color="auto"/>
                    <w:left w:val="single" w:sz="4" w:space="0" w:color="auto"/>
                    <w:bottom w:val="single" w:sz="4" w:space="0" w:color="auto"/>
                  </w:tcBorders>
                  <w:vAlign w:val="center"/>
                </w:tcPr>
                <w:p w14:paraId="68CE5FD1" w14:textId="77777777" w:rsidR="000528E4" w:rsidRPr="003344B7" w:rsidRDefault="002232DB">
                  <w:pPr>
                    <w:adjustRightInd w:val="0"/>
                    <w:snapToGrid w:val="0"/>
                    <w:jc w:val="center"/>
                    <w:rPr>
                      <w:spacing w:val="-8"/>
                      <w:sz w:val="24"/>
                      <w:szCs w:val="24"/>
                    </w:rPr>
                  </w:pPr>
                  <w:r w:rsidRPr="003344B7">
                    <w:rPr>
                      <w:spacing w:val="-8"/>
                      <w:sz w:val="24"/>
                      <w:szCs w:val="24"/>
                    </w:rPr>
                    <w:t>1</w:t>
                  </w:r>
                </w:p>
              </w:tc>
            </w:tr>
            <w:tr w:rsidR="000528E4" w:rsidRPr="003344B7" w14:paraId="15612C7D" w14:textId="77777777">
              <w:trPr>
                <w:trHeight w:val="228"/>
                <w:jc w:val="center"/>
              </w:trPr>
              <w:tc>
                <w:tcPr>
                  <w:tcW w:w="1460" w:type="dxa"/>
                  <w:vMerge w:val="restart"/>
                  <w:tcBorders>
                    <w:top w:val="single" w:sz="4" w:space="0" w:color="auto"/>
                    <w:right w:val="single" w:sz="4" w:space="0" w:color="auto"/>
                  </w:tcBorders>
                  <w:vAlign w:val="center"/>
                </w:tcPr>
                <w:p w14:paraId="15CDE14D" w14:textId="77777777" w:rsidR="000528E4" w:rsidRPr="003344B7" w:rsidRDefault="002232DB">
                  <w:pPr>
                    <w:adjustRightInd w:val="0"/>
                    <w:snapToGrid w:val="0"/>
                    <w:jc w:val="center"/>
                    <w:rPr>
                      <w:spacing w:val="-8"/>
                      <w:sz w:val="24"/>
                      <w:szCs w:val="24"/>
                    </w:rPr>
                  </w:pPr>
                  <w:r w:rsidRPr="003344B7">
                    <w:rPr>
                      <w:spacing w:val="-8"/>
                      <w:sz w:val="24"/>
                      <w:szCs w:val="24"/>
                    </w:rPr>
                    <w:t>VOCs</w:t>
                  </w:r>
                </w:p>
              </w:tc>
              <w:tc>
                <w:tcPr>
                  <w:tcW w:w="1495" w:type="dxa"/>
                  <w:tcBorders>
                    <w:top w:val="single" w:sz="4" w:space="0" w:color="auto"/>
                    <w:left w:val="single" w:sz="4" w:space="0" w:color="auto"/>
                    <w:bottom w:val="single" w:sz="4" w:space="0" w:color="auto"/>
                    <w:right w:val="single" w:sz="4" w:space="0" w:color="auto"/>
                  </w:tcBorders>
                  <w:vAlign w:val="center"/>
                </w:tcPr>
                <w:p w14:paraId="164901F2" w14:textId="075A8DF9" w:rsidR="000528E4" w:rsidRPr="003344B7" w:rsidRDefault="002232DB">
                  <w:pPr>
                    <w:adjustRightInd w:val="0"/>
                    <w:snapToGrid w:val="0"/>
                    <w:jc w:val="center"/>
                    <w:rPr>
                      <w:sz w:val="24"/>
                      <w:szCs w:val="24"/>
                    </w:rPr>
                  </w:pPr>
                  <w:r w:rsidRPr="003344B7">
                    <w:rPr>
                      <w:sz w:val="24"/>
                      <w:szCs w:val="24"/>
                    </w:rPr>
                    <w:t>60</w:t>
                  </w:r>
                  <w:r w:rsidRPr="003344B7">
                    <w:rPr>
                      <w:rFonts w:hint="eastAsia"/>
                      <w:sz w:val="24"/>
                      <w:szCs w:val="24"/>
                    </w:rPr>
                    <w:t>（调漆、</w:t>
                  </w:r>
                  <w:r w:rsidRPr="003344B7">
                    <w:rPr>
                      <w:rFonts w:hint="eastAsia"/>
                      <w:sz w:val="24"/>
                      <w:szCs w:val="24"/>
                    </w:rPr>
                    <w:lastRenderedPageBreak/>
                    <w:t>喷漆）</w:t>
                  </w:r>
                </w:p>
              </w:tc>
              <w:tc>
                <w:tcPr>
                  <w:tcW w:w="1610" w:type="dxa"/>
                  <w:tcBorders>
                    <w:top w:val="single" w:sz="4" w:space="0" w:color="auto"/>
                    <w:left w:val="single" w:sz="4" w:space="0" w:color="auto"/>
                    <w:bottom w:val="single" w:sz="4" w:space="0" w:color="auto"/>
                    <w:right w:val="single" w:sz="4" w:space="0" w:color="auto"/>
                  </w:tcBorders>
                  <w:vAlign w:val="center"/>
                </w:tcPr>
                <w:p w14:paraId="09DC5285" w14:textId="38054E04" w:rsidR="000528E4" w:rsidRPr="003344B7" w:rsidRDefault="002232DB">
                  <w:pPr>
                    <w:adjustRightInd w:val="0"/>
                    <w:snapToGrid w:val="0"/>
                    <w:jc w:val="center"/>
                    <w:rPr>
                      <w:sz w:val="24"/>
                      <w:szCs w:val="24"/>
                    </w:rPr>
                  </w:pPr>
                  <w:r w:rsidRPr="003344B7">
                    <w:rPr>
                      <w:sz w:val="24"/>
                      <w:szCs w:val="24"/>
                    </w:rPr>
                    <w:lastRenderedPageBreak/>
                    <w:t>1.5</w:t>
                  </w:r>
                  <w:r w:rsidRPr="003344B7">
                    <w:rPr>
                      <w:rFonts w:hint="eastAsia"/>
                      <w:sz w:val="24"/>
                      <w:szCs w:val="24"/>
                    </w:rPr>
                    <w:t>（</w:t>
                  </w:r>
                  <w:r w:rsidRPr="003344B7">
                    <w:rPr>
                      <w:sz w:val="24"/>
                      <w:szCs w:val="24"/>
                    </w:rPr>
                    <w:t>15m</w:t>
                  </w:r>
                  <w:r w:rsidRPr="003344B7">
                    <w:rPr>
                      <w:rFonts w:hint="eastAsia"/>
                      <w:sz w:val="24"/>
                      <w:szCs w:val="24"/>
                    </w:rPr>
                    <w:t>）</w:t>
                  </w:r>
                </w:p>
              </w:tc>
              <w:tc>
                <w:tcPr>
                  <w:tcW w:w="1824" w:type="dxa"/>
                  <w:vMerge/>
                  <w:tcBorders>
                    <w:left w:val="single" w:sz="4" w:space="0" w:color="auto"/>
                    <w:right w:val="single" w:sz="4" w:space="0" w:color="auto"/>
                  </w:tcBorders>
                  <w:vAlign w:val="center"/>
                </w:tcPr>
                <w:p w14:paraId="6456753B" w14:textId="77777777" w:rsidR="000528E4" w:rsidRPr="003344B7" w:rsidRDefault="000528E4">
                  <w:pPr>
                    <w:adjustRightInd w:val="0"/>
                    <w:snapToGrid w:val="0"/>
                    <w:jc w:val="center"/>
                    <w:rPr>
                      <w:spacing w:val="-8"/>
                      <w:sz w:val="24"/>
                      <w:szCs w:val="24"/>
                    </w:rPr>
                  </w:pPr>
                </w:p>
              </w:tc>
              <w:tc>
                <w:tcPr>
                  <w:tcW w:w="1746" w:type="dxa"/>
                  <w:tcBorders>
                    <w:top w:val="single" w:sz="4" w:space="0" w:color="auto"/>
                    <w:left w:val="single" w:sz="4" w:space="0" w:color="auto"/>
                    <w:bottom w:val="single" w:sz="4" w:space="0" w:color="auto"/>
                  </w:tcBorders>
                  <w:vAlign w:val="center"/>
                </w:tcPr>
                <w:p w14:paraId="63DC4C1F" w14:textId="3E8ED103" w:rsidR="000528E4" w:rsidRPr="003344B7" w:rsidRDefault="002232DB">
                  <w:pPr>
                    <w:adjustRightInd w:val="0"/>
                    <w:snapToGrid w:val="0"/>
                    <w:jc w:val="center"/>
                    <w:rPr>
                      <w:spacing w:val="-8"/>
                      <w:sz w:val="24"/>
                      <w:szCs w:val="24"/>
                    </w:rPr>
                  </w:pPr>
                  <w:r w:rsidRPr="003344B7">
                    <w:rPr>
                      <w:spacing w:val="-8"/>
                      <w:sz w:val="24"/>
                      <w:szCs w:val="24"/>
                    </w:rPr>
                    <w:t>2</w:t>
                  </w:r>
                </w:p>
              </w:tc>
            </w:tr>
            <w:tr w:rsidR="000528E4" w:rsidRPr="003344B7" w14:paraId="7FA3F19D" w14:textId="77777777">
              <w:trPr>
                <w:trHeight w:val="228"/>
                <w:jc w:val="center"/>
              </w:trPr>
              <w:tc>
                <w:tcPr>
                  <w:tcW w:w="1460" w:type="dxa"/>
                  <w:vMerge/>
                  <w:tcBorders>
                    <w:bottom w:val="single" w:sz="12" w:space="0" w:color="auto"/>
                    <w:right w:val="single" w:sz="4" w:space="0" w:color="auto"/>
                  </w:tcBorders>
                  <w:vAlign w:val="center"/>
                </w:tcPr>
                <w:p w14:paraId="4BF4681D" w14:textId="77777777" w:rsidR="000528E4" w:rsidRPr="003344B7" w:rsidRDefault="000528E4">
                  <w:pPr>
                    <w:adjustRightInd w:val="0"/>
                    <w:snapToGrid w:val="0"/>
                    <w:jc w:val="center"/>
                    <w:rPr>
                      <w:spacing w:val="-8"/>
                      <w:sz w:val="24"/>
                      <w:szCs w:val="24"/>
                    </w:rPr>
                  </w:pPr>
                </w:p>
              </w:tc>
              <w:tc>
                <w:tcPr>
                  <w:tcW w:w="1495" w:type="dxa"/>
                  <w:tcBorders>
                    <w:top w:val="single" w:sz="4" w:space="0" w:color="auto"/>
                    <w:left w:val="single" w:sz="4" w:space="0" w:color="auto"/>
                    <w:bottom w:val="single" w:sz="12" w:space="0" w:color="auto"/>
                    <w:right w:val="single" w:sz="4" w:space="0" w:color="auto"/>
                  </w:tcBorders>
                  <w:vAlign w:val="center"/>
                </w:tcPr>
                <w:p w14:paraId="7A4AFCEB" w14:textId="77777777" w:rsidR="000528E4" w:rsidRPr="003344B7" w:rsidRDefault="002232DB">
                  <w:pPr>
                    <w:adjustRightInd w:val="0"/>
                    <w:snapToGrid w:val="0"/>
                    <w:jc w:val="center"/>
                    <w:rPr>
                      <w:sz w:val="24"/>
                      <w:szCs w:val="24"/>
                    </w:rPr>
                  </w:pPr>
                  <w:r w:rsidRPr="003344B7">
                    <w:rPr>
                      <w:sz w:val="24"/>
                      <w:szCs w:val="24"/>
                    </w:rPr>
                    <w:t>50</w:t>
                  </w:r>
                  <w:r w:rsidRPr="003344B7">
                    <w:rPr>
                      <w:rFonts w:hint="eastAsia"/>
                      <w:sz w:val="24"/>
                      <w:szCs w:val="24"/>
                    </w:rPr>
                    <w:t>（烘干）</w:t>
                  </w:r>
                </w:p>
              </w:tc>
              <w:tc>
                <w:tcPr>
                  <w:tcW w:w="1610" w:type="dxa"/>
                  <w:tcBorders>
                    <w:top w:val="single" w:sz="4" w:space="0" w:color="auto"/>
                    <w:left w:val="single" w:sz="4" w:space="0" w:color="auto"/>
                    <w:bottom w:val="single" w:sz="12" w:space="0" w:color="auto"/>
                    <w:right w:val="single" w:sz="4" w:space="0" w:color="auto"/>
                  </w:tcBorders>
                  <w:vAlign w:val="center"/>
                </w:tcPr>
                <w:p w14:paraId="29D5C227" w14:textId="77777777" w:rsidR="000528E4" w:rsidRPr="003344B7" w:rsidRDefault="002232DB">
                  <w:pPr>
                    <w:adjustRightInd w:val="0"/>
                    <w:snapToGrid w:val="0"/>
                    <w:jc w:val="center"/>
                    <w:rPr>
                      <w:sz w:val="24"/>
                      <w:szCs w:val="24"/>
                    </w:rPr>
                  </w:pPr>
                  <w:r w:rsidRPr="003344B7">
                    <w:rPr>
                      <w:sz w:val="24"/>
                      <w:szCs w:val="24"/>
                    </w:rPr>
                    <w:t>1.5</w:t>
                  </w:r>
                  <w:r w:rsidRPr="003344B7">
                    <w:rPr>
                      <w:rFonts w:hint="eastAsia"/>
                      <w:sz w:val="24"/>
                      <w:szCs w:val="24"/>
                    </w:rPr>
                    <w:t>（</w:t>
                  </w:r>
                  <w:r w:rsidRPr="003344B7">
                    <w:rPr>
                      <w:sz w:val="24"/>
                      <w:szCs w:val="24"/>
                    </w:rPr>
                    <w:t>15m</w:t>
                  </w:r>
                  <w:r w:rsidRPr="003344B7">
                    <w:rPr>
                      <w:rFonts w:hint="eastAsia"/>
                      <w:sz w:val="24"/>
                      <w:szCs w:val="24"/>
                    </w:rPr>
                    <w:t>）</w:t>
                  </w:r>
                </w:p>
              </w:tc>
              <w:tc>
                <w:tcPr>
                  <w:tcW w:w="1824" w:type="dxa"/>
                  <w:vMerge/>
                  <w:tcBorders>
                    <w:left w:val="single" w:sz="4" w:space="0" w:color="auto"/>
                    <w:bottom w:val="single" w:sz="12" w:space="0" w:color="auto"/>
                    <w:right w:val="single" w:sz="4" w:space="0" w:color="auto"/>
                  </w:tcBorders>
                  <w:vAlign w:val="center"/>
                </w:tcPr>
                <w:p w14:paraId="08861289" w14:textId="77777777" w:rsidR="000528E4" w:rsidRPr="003344B7" w:rsidRDefault="000528E4">
                  <w:pPr>
                    <w:adjustRightInd w:val="0"/>
                    <w:snapToGrid w:val="0"/>
                    <w:jc w:val="center"/>
                    <w:rPr>
                      <w:spacing w:val="-8"/>
                      <w:sz w:val="24"/>
                      <w:szCs w:val="24"/>
                    </w:rPr>
                  </w:pPr>
                </w:p>
              </w:tc>
              <w:tc>
                <w:tcPr>
                  <w:tcW w:w="1746" w:type="dxa"/>
                  <w:tcBorders>
                    <w:top w:val="single" w:sz="4" w:space="0" w:color="auto"/>
                    <w:left w:val="single" w:sz="4" w:space="0" w:color="auto"/>
                    <w:bottom w:val="single" w:sz="12" w:space="0" w:color="auto"/>
                  </w:tcBorders>
                  <w:vAlign w:val="center"/>
                </w:tcPr>
                <w:p w14:paraId="1A81C65F" w14:textId="77777777" w:rsidR="000528E4" w:rsidRPr="003344B7" w:rsidRDefault="002232DB">
                  <w:pPr>
                    <w:adjustRightInd w:val="0"/>
                    <w:snapToGrid w:val="0"/>
                    <w:jc w:val="center"/>
                    <w:rPr>
                      <w:spacing w:val="-8"/>
                      <w:sz w:val="24"/>
                      <w:szCs w:val="24"/>
                    </w:rPr>
                  </w:pPr>
                  <w:r w:rsidRPr="003344B7">
                    <w:rPr>
                      <w:spacing w:val="-8"/>
                      <w:sz w:val="24"/>
                      <w:szCs w:val="24"/>
                    </w:rPr>
                    <w:t>2</w:t>
                  </w:r>
                </w:p>
              </w:tc>
            </w:tr>
          </w:tbl>
          <w:p w14:paraId="4F7922B3" w14:textId="77777777" w:rsidR="000528E4" w:rsidRPr="003344B7" w:rsidRDefault="002232DB">
            <w:pPr>
              <w:spacing w:line="480" w:lineRule="exact"/>
              <w:rPr>
                <w:b/>
                <w:sz w:val="24"/>
                <w:szCs w:val="24"/>
              </w:rPr>
            </w:pPr>
            <w:r w:rsidRPr="003344B7">
              <w:rPr>
                <w:b/>
                <w:sz w:val="24"/>
                <w:szCs w:val="24"/>
              </w:rPr>
              <w:t>2</w:t>
            </w:r>
            <w:r w:rsidRPr="003344B7">
              <w:rPr>
                <w:rFonts w:hint="eastAsia"/>
                <w:b/>
                <w:sz w:val="24"/>
                <w:szCs w:val="24"/>
              </w:rPr>
              <w:t>、废水</w:t>
            </w:r>
          </w:p>
          <w:p w14:paraId="753500DF" w14:textId="07F5269A" w:rsidR="000528E4" w:rsidRPr="003344B7" w:rsidRDefault="002232DB">
            <w:pPr>
              <w:pStyle w:val="TableParagraph"/>
              <w:spacing w:line="480" w:lineRule="exact"/>
              <w:ind w:firstLineChars="200" w:firstLine="480"/>
              <w:rPr>
                <w:rFonts w:ascii="Times New Roman" w:hAnsi="Times New Roman"/>
                <w:snapToGrid w:val="0"/>
                <w:sz w:val="24"/>
                <w:szCs w:val="24"/>
                <w:lang w:eastAsia="zh-CN"/>
              </w:rPr>
            </w:pPr>
            <w:r w:rsidRPr="003344B7">
              <w:rPr>
                <w:rFonts w:ascii="Times New Roman" w:hAnsi="Times New Roman" w:hint="eastAsia"/>
                <w:snapToGrid w:val="0"/>
                <w:sz w:val="24"/>
                <w:szCs w:val="24"/>
                <w:lang w:eastAsia="zh-CN"/>
              </w:rPr>
              <w:t>本项目污水接管安镇水处理厂处理，汽修洗车废水执行《汽车维修业水污染物排放标准》（</w:t>
            </w:r>
            <w:r w:rsidRPr="003344B7">
              <w:rPr>
                <w:rFonts w:ascii="Times New Roman" w:hAnsi="Times New Roman"/>
                <w:snapToGrid w:val="0"/>
                <w:sz w:val="24"/>
                <w:szCs w:val="24"/>
                <w:lang w:eastAsia="zh-CN"/>
              </w:rPr>
              <w:t>GB26877-2011</w:t>
            </w:r>
            <w:r w:rsidRPr="003344B7">
              <w:rPr>
                <w:rFonts w:ascii="Times New Roman" w:hAnsi="Times New Roman" w:hint="eastAsia"/>
                <w:snapToGrid w:val="0"/>
                <w:sz w:val="24"/>
                <w:szCs w:val="24"/>
                <w:lang w:eastAsia="zh-CN"/>
              </w:rPr>
              <w:t>）表</w:t>
            </w:r>
            <w:r w:rsidRPr="003344B7">
              <w:rPr>
                <w:rFonts w:ascii="Times New Roman" w:hAnsi="Times New Roman"/>
                <w:snapToGrid w:val="0"/>
                <w:sz w:val="24"/>
                <w:szCs w:val="24"/>
                <w:lang w:eastAsia="zh-CN"/>
              </w:rPr>
              <w:t>2</w:t>
            </w:r>
            <w:r w:rsidRPr="003344B7">
              <w:rPr>
                <w:rFonts w:ascii="Times New Roman" w:hAnsi="Times New Roman" w:hint="eastAsia"/>
                <w:snapToGrid w:val="0"/>
                <w:sz w:val="24"/>
                <w:szCs w:val="24"/>
                <w:lang w:eastAsia="zh-CN"/>
              </w:rPr>
              <w:t>中间接标准。安镇水处理厂最终排放尾水中</w:t>
            </w:r>
            <w:r w:rsidRPr="003344B7">
              <w:rPr>
                <w:rFonts w:ascii="Times New Roman" w:hAnsi="Times New Roman"/>
                <w:snapToGrid w:val="0"/>
                <w:sz w:val="24"/>
                <w:szCs w:val="24"/>
                <w:lang w:eastAsia="zh-CN"/>
              </w:rPr>
              <w:t>COD</w:t>
            </w:r>
            <w:r w:rsidRPr="003344B7">
              <w:rPr>
                <w:rFonts w:ascii="Times New Roman" w:hAnsi="Times New Roman" w:hint="eastAsia"/>
                <w:snapToGrid w:val="0"/>
                <w:sz w:val="24"/>
                <w:szCs w:val="24"/>
                <w:lang w:eastAsia="zh-CN"/>
              </w:rPr>
              <w:t>、氨氮、总磷、总氮执行《太湖地区城镇水处理厂及重点工业行业主要水污染物排放限值》</w:t>
            </w:r>
            <w:r w:rsidRPr="003344B7">
              <w:rPr>
                <w:rFonts w:ascii="Times New Roman" w:hAnsi="Times New Roman"/>
                <w:snapToGrid w:val="0"/>
                <w:sz w:val="24"/>
                <w:szCs w:val="24"/>
                <w:lang w:eastAsia="zh-CN"/>
              </w:rPr>
              <w:t>(DB32/T1072-2007)</w:t>
            </w:r>
            <w:r w:rsidRPr="003344B7">
              <w:rPr>
                <w:rFonts w:ascii="Times New Roman" w:hAnsi="Times New Roman" w:hint="eastAsia"/>
                <w:snapToGrid w:val="0"/>
                <w:sz w:val="24"/>
                <w:szCs w:val="24"/>
                <w:lang w:eastAsia="zh-CN"/>
              </w:rPr>
              <w:t>表</w:t>
            </w:r>
            <w:r w:rsidRPr="003344B7">
              <w:rPr>
                <w:rFonts w:ascii="Times New Roman" w:hAnsi="Times New Roman"/>
                <w:snapToGrid w:val="0"/>
                <w:sz w:val="24"/>
                <w:szCs w:val="24"/>
                <w:lang w:eastAsia="zh-CN"/>
              </w:rPr>
              <w:t>2</w:t>
            </w:r>
            <w:r w:rsidRPr="003344B7">
              <w:rPr>
                <w:rFonts w:ascii="Times New Roman" w:hAnsi="Times New Roman" w:hint="eastAsia"/>
                <w:snapToGrid w:val="0"/>
                <w:sz w:val="24"/>
                <w:szCs w:val="24"/>
                <w:lang w:eastAsia="zh-CN"/>
              </w:rPr>
              <w:t>中标准；</w:t>
            </w:r>
            <w:r w:rsidRPr="003344B7">
              <w:rPr>
                <w:rFonts w:ascii="Times New Roman" w:hAnsi="Times New Roman"/>
                <w:snapToGrid w:val="0"/>
                <w:sz w:val="24"/>
                <w:szCs w:val="24"/>
                <w:lang w:eastAsia="zh-CN"/>
              </w:rPr>
              <w:t>SS</w:t>
            </w:r>
            <w:r w:rsidRPr="003344B7">
              <w:rPr>
                <w:rFonts w:ascii="Times New Roman" w:hAnsi="Times New Roman" w:hint="eastAsia"/>
                <w:snapToGrid w:val="0"/>
                <w:sz w:val="24"/>
                <w:szCs w:val="24"/>
                <w:lang w:eastAsia="zh-CN"/>
              </w:rPr>
              <w:t>执行《城镇水处理厂污染物排放标准》</w:t>
            </w:r>
            <w:r w:rsidRPr="003344B7">
              <w:rPr>
                <w:rFonts w:ascii="Times New Roman" w:hAnsi="Times New Roman"/>
                <w:snapToGrid w:val="0"/>
                <w:sz w:val="24"/>
                <w:szCs w:val="24"/>
                <w:lang w:eastAsia="zh-CN"/>
              </w:rPr>
              <w:t>(GB18918-2002)</w:t>
            </w:r>
            <w:r w:rsidRPr="003344B7">
              <w:rPr>
                <w:rFonts w:ascii="Times New Roman" w:hAnsi="Times New Roman" w:hint="eastAsia"/>
                <w:snapToGrid w:val="0"/>
                <w:sz w:val="24"/>
                <w:szCs w:val="24"/>
                <w:lang w:eastAsia="zh-CN"/>
              </w:rPr>
              <w:t>表</w:t>
            </w:r>
            <w:r w:rsidRPr="003344B7">
              <w:rPr>
                <w:rFonts w:ascii="Times New Roman" w:hAnsi="Times New Roman"/>
                <w:snapToGrid w:val="0"/>
                <w:sz w:val="24"/>
                <w:szCs w:val="24"/>
                <w:lang w:eastAsia="zh-CN"/>
              </w:rPr>
              <w:t>1</w:t>
            </w:r>
            <w:r w:rsidRPr="003344B7">
              <w:rPr>
                <w:rFonts w:ascii="Times New Roman" w:hAnsi="Times New Roman" w:hint="eastAsia"/>
                <w:snapToGrid w:val="0"/>
                <w:sz w:val="24"/>
                <w:szCs w:val="24"/>
                <w:lang w:eastAsia="zh-CN"/>
              </w:rPr>
              <w:t>中一级标准</w:t>
            </w:r>
            <w:r w:rsidRPr="003344B7">
              <w:rPr>
                <w:rFonts w:ascii="Times New Roman" w:hAnsi="Times New Roman"/>
                <w:snapToGrid w:val="0"/>
                <w:sz w:val="24"/>
                <w:szCs w:val="24"/>
                <w:lang w:eastAsia="zh-CN"/>
              </w:rPr>
              <w:t>A</w:t>
            </w:r>
            <w:r w:rsidRPr="003344B7">
              <w:rPr>
                <w:rFonts w:ascii="Times New Roman" w:hAnsi="Times New Roman" w:hint="eastAsia"/>
                <w:snapToGrid w:val="0"/>
                <w:sz w:val="24"/>
                <w:szCs w:val="24"/>
                <w:lang w:eastAsia="zh-CN"/>
              </w:rPr>
              <w:t>标准。具体数值见表</w:t>
            </w:r>
            <w:r w:rsidRPr="003344B7">
              <w:rPr>
                <w:rFonts w:ascii="Times New Roman" w:hAnsi="Times New Roman"/>
                <w:snapToGrid w:val="0"/>
                <w:sz w:val="24"/>
                <w:szCs w:val="24"/>
                <w:lang w:eastAsia="zh-CN"/>
              </w:rPr>
              <w:t>4-5</w:t>
            </w:r>
            <w:r w:rsidRPr="003344B7">
              <w:rPr>
                <w:rFonts w:ascii="Times New Roman" w:hAnsi="Times New Roman" w:hint="eastAsia"/>
                <w:snapToGrid w:val="0"/>
                <w:sz w:val="24"/>
                <w:szCs w:val="24"/>
                <w:lang w:eastAsia="zh-CN"/>
              </w:rPr>
              <w:t>。</w:t>
            </w:r>
          </w:p>
          <w:p w14:paraId="0229C014"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4-5 </w:t>
            </w:r>
            <w:r w:rsidRPr="003344B7">
              <w:rPr>
                <w:rFonts w:hint="eastAsia"/>
                <w:b/>
                <w:sz w:val="24"/>
                <w:szCs w:val="24"/>
              </w:rPr>
              <w:t>水污染物排放标准</w:t>
            </w:r>
            <w:r w:rsidRPr="003344B7">
              <w:rPr>
                <w:b/>
                <w:sz w:val="24"/>
                <w:szCs w:val="24"/>
              </w:rPr>
              <w:tab/>
              <w:t>(</w:t>
            </w:r>
            <w:r w:rsidRPr="003344B7">
              <w:rPr>
                <w:rFonts w:hint="eastAsia"/>
                <w:b/>
                <w:sz w:val="24"/>
                <w:szCs w:val="24"/>
              </w:rPr>
              <w:t>单位：</w:t>
            </w:r>
            <w:r w:rsidRPr="003344B7">
              <w:rPr>
                <w:b/>
                <w:sz w:val="24"/>
                <w:szCs w:val="24"/>
              </w:rPr>
              <w:t>mg/L)</w:t>
            </w:r>
          </w:p>
          <w:tbl>
            <w:tblPr>
              <w:tblW w:w="5000" w:type="pct"/>
              <w:tblCellMar>
                <w:left w:w="0" w:type="dxa"/>
                <w:right w:w="0" w:type="dxa"/>
              </w:tblCellMar>
              <w:tblLook w:val="04A0" w:firstRow="1" w:lastRow="0" w:firstColumn="1" w:lastColumn="0" w:noHBand="0" w:noVBand="1"/>
            </w:tblPr>
            <w:tblGrid>
              <w:gridCol w:w="833"/>
              <w:gridCol w:w="4419"/>
              <w:gridCol w:w="1289"/>
              <w:gridCol w:w="1564"/>
            </w:tblGrid>
            <w:tr w:rsidR="000528E4" w:rsidRPr="003344B7" w14:paraId="2BBFB804" w14:textId="77777777">
              <w:trPr>
                <w:trHeight w:val="20"/>
              </w:trPr>
              <w:tc>
                <w:tcPr>
                  <w:tcW w:w="514" w:type="pct"/>
                  <w:tcBorders>
                    <w:top w:val="single" w:sz="12" w:space="0" w:color="000000"/>
                    <w:left w:val="nil"/>
                    <w:bottom w:val="single" w:sz="6" w:space="0" w:color="000000"/>
                    <w:right w:val="single" w:sz="4" w:space="0" w:color="000000"/>
                  </w:tcBorders>
                  <w:vAlign w:val="center"/>
                </w:tcPr>
                <w:p w14:paraId="16BA7D75" w14:textId="77777777" w:rsidR="000528E4" w:rsidRPr="003344B7" w:rsidRDefault="002232DB">
                  <w:pPr>
                    <w:pStyle w:val="TableParagraph"/>
                    <w:ind w:left="6"/>
                    <w:jc w:val="center"/>
                    <w:rPr>
                      <w:rFonts w:ascii="Times New Roman" w:hAnsi="Times New Roman"/>
                      <w:sz w:val="24"/>
                      <w:szCs w:val="24"/>
                    </w:rPr>
                  </w:pPr>
                  <w:r w:rsidRPr="003344B7">
                    <w:rPr>
                      <w:rFonts w:ascii="Times New Roman" w:hAnsi="Times New Roman"/>
                      <w:sz w:val="24"/>
                      <w:szCs w:val="24"/>
                    </w:rPr>
                    <w:t>-</w:t>
                  </w:r>
                </w:p>
              </w:tc>
              <w:tc>
                <w:tcPr>
                  <w:tcW w:w="2724" w:type="pct"/>
                  <w:tcBorders>
                    <w:top w:val="single" w:sz="12" w:space="0" w:color="000000"/>
                    <w:left w:val="single" w:sz="4" w:space="0" w:color="000000"/>
                    <w:bottom w:val="single" w:sz="6" w:space="0" w:color="000000"/>
                    <w:right w:val="single" w:sz="10" w:space="0" w:color="000000"/>
                  </w:tcBorders>
                  <w:vAlign w:val="center"/>
                </w:tcPr>
                <w:p w14:paraId="0B6BC235" w14:textId="77777777" w:rsidR="000528E4" w:rsidRPr="003344B7" w:rsidRDefault="002232DB">
                  <w:pPr>
                    <w:pStyle w:val="TableParagraph"/>
                    <w:ind w:left="2"/>
                    <w:jc w:val="center"/>
                    <w:rPr>
                      <w:rFonts w:ascii="Times New Roman" w:hAnsi="Times New Roman"/>
                      <w:sz w:val="24"/>
                      <w:szCs w:val="24"/>
                    </w:rPr>
                  </w:pPr>
                  <w:r w:rsidRPr="003344B7">
                    <w:rPr>
                      <w:rFonts w:ascii="Times New Roman" w:hAnsi="Times New Roman" w:hint="eastAsia"/>
                      <w:spacing w:val="-1"/>
                      <w:sz w:val="24"/>
                      <w:szCs w:val="24"/>
                    </w:rPr>
                    <w:t>标准</w:t>
                  </w:r>
                </w:p>
              </w:tc>
              <w:tc>
                <w:tcPr>
                  <w:tcW w:w="795" w:type="pct"/>
                  <w:tcBorders>
                    <w:top w:val="single" w:sz="12" w:space="0" w:color="000000"/>
                    <w:left w:val="single" w:sz="10" w:space="0" w:color="000000"/>
                    <w:bottom w:val="single" w:sz="6" w:space="0" w:color="000000"/>
                    <w:right w:val="single" w:sz="10" w:space="0" w:color="000000"/>
                  </w:tcBorders>
                  <w:vAlign w:val="center"/>
                </w:tcPr>
                <w:p w14:paraId="4006276C" w14:textId="77777777" w:rsidR="000528E4" w:rsidRPr="003344B7" w:rsidRDefault="002232DB">
                  <w:pPr>
                    <w:pStyle w:val="TableParagraph"/>
                    <w:jc w:val="center"/>
                    <w:rPr>
                      <w:rFonts w:ascii="Times New Roman" w:hAnsi="Times New Roman"/>
                      <w:sz w:val="24"/>
                      <w:szCs w:val="24"/>
                    </w:rPr>
                  </w:pPr>
                  <w:r w:rsidRPr="003344B7">
                    <w:rPr>
                      <w:rFonts w:ascii="Times New Roman" w:hAnsi="Times New Roman" w:hint="eastAsia"/>
                      <w:spacing w:val="-1"/>
                      <w:sz w:val="24"/>
                      <w:szCs w:val="24"/>
                    </w:rPr>
                    <w:t>污染物名称</w:t>
                  </w:r>
                </w:p>
              </w:tc>
              <w:tc>
                <w:tcPr>
                  <w:tcW w:w="964" w:type="pct"/>
                  <w:tcBorders>
                    <w:top w:val="single" w:sz="12" w:space="0" w:color="000000"/>
                    <w:left w:val="single" w:sz="10" w:space="0" w:color="000000"/>
                    <w:bottom w:val="single" w:sz="6" w:space="0" w:color="000000"/>
                    <w:right w:val="nil"/>
                  </w:tcBorders>
                  <w:vAlign w:val="center"/>
                </w:tcPr>
                <w:p w14:paraId="47232E9B" w14:textId="77777777" w:rsidR="000528E4" w:rsidRPr="003344B7" w:rsidRDefault="002232DB">
                  <w:pPr>
                    <w:pStyle w:val="TableParagraph"/>
                    <w:ind w:right="29"/>
                    <w:jc w:val="center"/>
                    <w:rPr>
                      <w:rFonts w:ascii="Times New Roman" w:hAnsi="Times New Roman"/>
                      <w:sz w:val="24"/>
                      <w:szCs w:val="24"/>
                    </w:rPr>
                  </w:pPr>
                  <w:r w:rsidRPr="003344B7">
                    <w:rPr>
                      <w:rFonts w:ascii="Times New Roman" w:hAnsi="Times New Roman" w:hint="eastAsia"/>
                      <w:spacing w:val="-1"/>
                      <w:sz w:val="24"/>
                      <w:szCs w:val="24"/>
                    </w:rPr>
                    <w:t>浓度</w:t>
                  </w:r>
                </w:p>
              </w:tc>
            </w:tr>
            <w:tr w:rsidR="000528E4" w:rsidRPr="003344B7" w14:paraId="5ADCDC80" w14:textId="77777777">
              <w:trPr>
                <w:trHeight w:val="20"/>
              </w:trPr>
              <w:tc>
                <w:tcPr>
                  <w:tcW w:w="514" w:type="pct"/>
                  <w:vMerge w:val="restart"/>
                  <w:tcBorders>
                    <w:top w:val="single" w:sz="6" w:space="0" w:color="000000"/>
                    <w:left w:val="nil"/>
                    <w:right w:val="single" w:sz="4" w:space="0" w:color="000000"/>
                  </w:tcBorders>
                  <w:vAlign w:val="center"/>
                </w:tcPr>
                <w:p w14:paraId="750344C5" w14:textId="77777777" w:rsidR="000528E4" w:rsidRPr="003344B7" w:rsidRDefault="002232DB">
                  <w:pPr>
                    <w:pStyle w:val="TableParagraph"/>
                    <w:ind w:left="110"/>
                    <w:jc w:val="center"/>
                    <w:rPr>
                      <w:rFonts w:ascii="Times New Roman" w:hAnsi="Times New Roman"/>
                      <w:sz w:val="24"/>
                      <w:szCs w:val="24"/>
                    </w:rPr>
                  </w:pPr>
                  <w:r w:rsidRPr="003344B7">
                    <w:rPr>
                      <w:rFonts w:ascii="Times New Roman" w:hAnsi="Times New Roman" w:hint="eastAsia"/>
                      <w:sz w:val="24"/>
                      <w:szCs w:val="24"/>
                    </w:rPr>
                    <w:t>接管</w:t>
                  </w:r>
                </w:p>
                <w:p w14:paraId="1972392C" w14:textId="77777777" w:rsidR="000528E4" w:rsidRPr="003344B7" w:rsidRDefault="002232DB">
                  <w:pPr>
                    <w:pStyle w:val="TableParagraph"/>
                    <w:ind w:left="110"/>
                    <w:jc w:val="center"/>
                    <w:rPr>
                      <w:rFonts w:ascii="Times New Roman" w:hAnsi="Times New Roman"/>
                      <w:sz w:val="24"/>
                      <w:szCs w:val="24"/>
                    </w:rPr>
                  </w:pPr>
                  <w:r w:rsidRPr="003344B7">
                    <w:rPr>
                      <w:rFonts w:ascii="Times New Roman" w:hAnsi="Times New Roman" w:hint="eastAsia"/>
                      <w:sz w:val="24"/>
                      <w:szCs w:val="24"/>
                    </w:rPr>
                    <w:t>标准</w:t>
                  </w:r>
                </w:p>
              </w:tc>
              <w:tc>
                <w:tcPr>
                  <w:tcW w:w="2724" w:type="pct"/>
                  <w:vMerge w:val="restart"/>
                  <w:tcBorders>
                    <w:top w:val="single" w:sz="6" w:space="0" w:color="000000"/>
                    <w:left w:val="single" w:sz="4" w:space="0" w:color="000000"/>
                    <w:right w:val="single" w:sz="10" w:space="0" w:color="000000"/>
                  </w:tcBorders>
                  <w:vAlign w:val="center"/>
                </w:tcPr>
                <w:p w14:paraId="4E080D59" w14:textId="77777777" w:rsidR="000528E4" w:rsidRPr="003344B7" w:rsidRDefault="002232DB">
                  <w:pPr>
                    <w:pStyle w:val="TableParagraph"/>
                    <w:jc w:val="center"/>
                    <w:rPr>
                      <w:rFonts w:ascii="Times New Roman" w:hAnsi="Times New Roman"/>
                      <w:sz w:val="24"/>
                      <w:szCs w:val="24"/>
                      <w:lang w:eastAsia="zh-CN"/>
                    </w:rPr>
                  </w:pPr>
                  <w:r w:rsidRPr="003344B7">
                    <w:rPr>
                      <w:rFonts w:ascii="Times New Roman" w:hAnsi="Times New Roman" w:hint="eastAsia"/>
                      <w:sz w:val="24"/>
                      <w:szCs w:val="24"/>
                      <w:lang w:eastAsia="zh-CN"/>
                    </w:rPr>
                    <w:t>《汽车维修业水污染物排放标准》</w:t>
                  </w:r>
                </w:p>
                <w:p w14:paraId="25F4EA4C" w14:textId="77777777" w:rsidR="000528E4" w:rsidRPr="003344B7" w:rsidRDefault="002232DB">
                  <w:pPr>
                    <w:pStyle w:val="TableParagraph"/>
                    <w:ind w:left="133"/>
                    <w:jc w:val="center"/>
                    <w:rPr>
                      <w:rFonts w:ascii="Times New Roman" w:hAnsi="Times New Roman"/>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pacing w:val="-1"/>
                      <w:sz w:val="24"/>
                      <w:szCs w:val="24"/>
                      <w:lang w:eastAsia="zh-CN"/>
                    </w:rPr>
                    <w:t>GB26877-2011</w:t>
                  </w:r>
                  <w:r w:rsidRPr="003344B7">
                    <w:rPr>
                      <w:rFonts w:ascii="Times New Roman" w:hAnsi="Times New Roman" w:hint="eastAsia"/>
                      <w:spacing w:val="-1"/>
                      <w:sz w:val="24"/>
                      <w:szCs w:val="24"/>
                      <w:lang w:eastAsia="zh-CN"/>
                    </w:rPr>
                    <w:t>）表</w:t>
                  </w:r>
                  <w:r w:rsidRPr="003344B7">
                    <w:rPr>
                      <w:rFonts w:ascii="Times New Roman" w:hAnsi="Times New Roman"/>
                      <w:sz w:val="24"/>
                      <w:szCs w:val="24"/>
                      <w:lang w:eastAsia="zh-CN"/>
                    </w:rPr>
                    <w:t>2</w:t>
                  </w:r>
                  <w:r w:rsidRPr="003344B7">
                    <w:rPr>
                      <w:rFonts w:ascii="Times New Roman" w:hAnsi="Times New Roman" w:hint="eastAsia"/>
                      <w:spacing w:val="-1"/>
                      <w:sz w:val="24"/>
                      <w:szCs w:val="24"/>
                      <w:lang w:eastAsia="zh-CN"/>
                    </w:rPr>
                    <w:t>中间接标准</w:t>
                  </w:r>
                </w:p>
              </w:tc>
              <w:tc>
                <w:tcPr>
                  <w:tcW w:w="795" w:type="pct"/>
                  <w:tcBorders>
                    <w:top w:val="single" w:sz="6" w:space="0" w:color="000000"/>
                    <w:left w:val="single" w:sz="10" w:space="0" w:color="000000"/>
                    <w:bottom w:val="single" w:sz="6" w:space="0" w:color="000000"/>
                    <w:right w:val="single" w:sz="10" w:space="0" w:color="000000"/>
                  </w:tcBorders>
                  <w:vAlign w:val="center"/>
                </w:tcPr>
                <w:p w14:paraId="3FCD2CB7" w14:textId="77777777" w:rsidR="000528E4" w:rsidRPr="003344B7" w:rsidRDefault="002232DB">
                  <w:pPr>
                    <w:pStyle w:val="TableParagraph"/>
                    <w:ind w:right="7"/>
                    <w:jc w:val="center"/>
                    <w:rPr>
                      <w:rFonts w:ascii="Times New Roman" w:hAnsi="Times New Roman"/>
                      <w:sz w:val="24"/>
                      <w:szCs w:val="24"/>
                    </w:rPr>
                  </w:pPr>
                  <w:r w:rsidRPr="003344B7">
                    <w:rPr>
                      <w:rFonts w:ascii="Times New Roman" w:hAnsi="Times New Roman"/>
                      <w:spacing w:val="-1"/>
                      <w:sz w:val="24"/>
                      <w:szCs w:val="24"/>
                    </w:rPr>
                    <w:t>COD</w:t>
                  </w:r>
                </w:p>
              </w:tc>
              <w:tc>
                <w:tcPr>
                  <w:tcW w:w="964" w:type="pct"/>
                  <w:tcBorders>
                    <w:top w:val="single" w:sz="6" w:space="0" w:color="000000"/>
                    <w:left w:val="single" w:sz="10" w:space="0" w:color="000000"/>
                    <w:bottom w:val="single" w:sz="6" w:space="0" w:color="000000"/>
                    <w:right w:val="nil"/>
                  </w:tcBorders>
                  <w:vAlign w:val="center"/>
                </w:tcPr>
                <w:p w14:paraId="3D3950C8" w14:textId="77777777" w:rsidR="000528E4" w:rsidRPr="003344B7" w:rsidRDefault="002232DB">
                  <w:pPr>
                    <w:pStyle w:val="TableParagraph"/>
                    <w:ind w:right="28"/>
                    <w:jc w:val="center"/>
                    <w:rPr>
                      <w:rFonts w:ascii="Times New Roman" w:hAnsi="Times New Roman"/>
                      <w:sz w:val="24"/>
                      <w:szCs w:val="24"/>
                    </w:rPr>
                  </w:pPr>
                  <w:r w:rsidRPr="003344B7">
                    <w:rPr>
                      <w:rFonts w:ascii="Times New Roman" w:hAnsi="Times New Roman"/>
                      <w:spacing w:val="-1"/>
                      <w:sz w:val="24"/>
                      <w:szCs w:val="24"/>
                    </w:rPr>
                    <w:t>300</w:t>
                  </w:r>
                </w:p>
              </w:tc>
            </w:tr>
            <w:tr w:rsidR="000528E4" w:rsidRPr="003344B7" w14:paraId="438C0010" w14:textId="77777777">
              <w:trPr>
                <w:trHeight w:val="149"/>
              </w:trPr>
              <w:tc>
                <w:tcPr>
                  <w:tcW w:w="514" w:type="pct"/>
                  <w:vMerge/>
                  <w:tcBorders>
                    <w:left w:val="nil"/>
                    <w:right w:val="single" w:sz="4" w:space="0" w:color="000000"/>
                  </w:tcBorders>
                  <w:vAlign w:val="center"/>
                </w:tcPr>
                <w:p w14:paraId="6603FE27"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423A0E56" w14:textId="77777777" w:rsidR="000528E4" w:rsidRPr="003344B7" w:rsidRDefault="000528E4">
                  <w:pPr>
                    <w:pStyle w:val="TableParagraph"/>
                    <w:spacing w:before="80"/>
                    <w:ind w:left="174"/>
                    <w:jc w:val="center"/>
                    <w:rPr>
                      <w:rFonts w:ascii="Times New Roman" w:hAnsi="Times New Roman"/>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4844CFDC" w14:textId="77777777" w:rsidR="000528E4" w:rsidRPr="003344B7" w:rsidRDefault="002232DB">
                  <w:pPr>
                    <w:pStyle w:val="TableParagraph"/>
                    <w:ind w:right="8"/>
                    <w:jc w:val="center"/>
                    <w:rPr>
                      <w:rFonts w:ascii="Times New Roman" w:hAnsi="Times New Roman"/>
                      <w:sz w:val="24"/>
                      <w:szCs w:val="24"/>
                    </w:rPr>
                  </w:pPr>
                  <w:r w:rsidRPr="003344B7">
                    <w:rPr>
                      <w:rFonts w:ascii="Times New Roman" w:hAnsi="Times New Roman"/>
                      <w:spacing w:val="-1"/>
                      <w:sz w:val="24"/>
                      <w:szCs w:val="24"/>
                    </w:rPr>
                    <w:t>SS</w:t>
                  </w:r>
                </w:p>
              </w:tc>
              <w:tc>
                <w:tcPr>
                  <w:tcW w:w="964" w:type="pct"/>
                  <w:tcBorders>
                    <w:top w:val="single" w:sz="6" w:space="0" w:color="000000"/>
                    <w:left w:val="single" w:sz="10" w:space="0" w:color="000000"/>
                    <w:bottom w:val="single" w:sz="6" w:space="0" w:color="000000"/>
                    <w:right w:val="nil"/>
                  </w:tcBorders>
                  <w:vAlign w:val="center"/>
                </w:tcPr>
                <w:p w14:paraId="12E703DD" w14:textId="77777777" w:rsidR="000528E4" w:rsidRPr="003344B7" w:rsidRDefault="002232DB">
                  <w:pPr>
                    <w:pStyle w:val="TableParagraph"/>
                    <w:ind w:right="28"/>
                    <w:jc w:val="center"/>
                    <w:rPr>
                      <w:rFonts w:ascii="Times New Roman" w:hAnsi="Times New Roman"/>
                      <w:sz w:val="24"/>
                      <w:szCs w:val="24"/>
                    </w:rPr>
                  </w:pPr>
                  <w:r w:rsidRPr="003344B7">
                    <w:rPr>
                      <w:rFonts w:ascii="Times New Roman" w:hAnsi="Times New Roman"/>
                      <w:spacing w:val="-1"/>
                      <w:sz w:val="24"/>
                      <w:szCs w:val="24"/>
                    </w:rPr>
                    <w:t>100</w:t>
                  </w:r>
                </w:p>
              </w:tc>
            </w:tr>
            <w:tr w:rsidR="000528E4" w:rsidRPr="003344B7" w14:paraId="5096ED96" w14:textId="77777777">
              <w:trPr>
                <w:trHeight w:val="20"/>
              </w:trPr>
              <w:tc>
                <w:tcPr>
                  <w:tcW w:w="514" w:type="pct"/>
                  <w:vMerge/>
                  <w:tcBorders>
                    <w:left w:val="nil"/>
                    <w:right w:val="single" w:sz="4" w:space="0" w:color="000000"/>
                  </w:tcBorders>
                  <w:vAlign w:val="center"/>
                </w:tcPr>
                <w:p w14:paraId="6CEB4A4A"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198DE8FA" w14:textId="77777777" w:rsidR="000528E4" w:rsidRPr="003344B7" w:rsidRDefault="000528E4">
                  <w:pPr>
                    <w:pStyle w:val="TableParagraph"/>
                    <w:spacing w:before="80"/>
                    <w:ind w:left="174"/>
                    <w:jc w:val="center"/>
                    <w:rPr>
                      <w:rFonts w:ascii="Times New Roman" w:hAnsi="Times New Roman"/>
                      <w:sz w:val="24"/>
                      <w:szCs w:val="24"/>
                      <w:lang w:eastAsia="zh-CN"/>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742F8E77" w14:textId="77777777" w:rsidR="000528E4" w:rsidRPr="003344B7" w:rsidRDefault="002232DB">
                  <w:pPr>
                    <w:pStyle w:val="TableParagraph"/>
                    <w:ind w:right="6"/>
                    <w:jc w:val="center"/>
                    <w:rPr>
                      <w:rFonts w:ascii="Times New Roman" w:hAnsi="Times New Roman"/>
                      <w:sz w:val="24"/>
                      <w:szCs w:val="24"/>
                    </w:rPr>
                  </w:pPr>
                  <w:r w:rsidRPr="003344B7">
                    <w:rPr>
                      <w:rFonts w:ascii="Times New Roman" w:hAnsi="Times New Roman" w:hint="eastAsia"/>
                      <w:sz w:val="24"/>
                      <w:szCs w:val="24"/>
                    </w:rPr>
                    <w:t>氨氮</w:t>
                  </w:r>
                </w:p>
              </w:tc>
              <w:tc>
                <w:tcPr>
                  <w:tcW w:w="964" w:type="pct"/>
                  <w:tcBorders>
                    <w:top w:val="single" w:sz="6" w:space="0" w:color="000000"/>
                    <w:left w:val="single" w:sz="10" w:space="0" w:color="000000"/>
                    <w:bottom w:val="single" w:sz="6" w:space="0" w:color="000000"/>
                    <w:right w:val="nil"/>
                  </w:tcBorders>
                  <w:vAlign w:val="center"/>
                </w:tcPr>
                <w:p w14:paraId="5F796EA7" w14:textId="77777777" w:rsidR="000528E4" w:rsidRPr="003344B7" w:rsidRDefault="002232DB">
                  <w:pPr>
                    <w:pStyle w:val="TableParagraph"/>
                    <w:ind w:right="26"/>
                    <w:jc w:val="center"/>
                    <w:rPr>
                      <w:rFonts w:ascii="Times New Roman" w:hAnsi="Times New Roman"/>
                      <w:sz w:val="24"/>
                      <w:szCs w:val="24"/>
                    </w:rPr>
                  </w:pPr>
                  <w:r w:rsidRPr="003344B7">
                    <w:rPr>
                      <w:rFonts w:ascii="Times New Roman" w:hAnsi="Times New Roman"/>
                      <w:sz w:val="24"/>
                      <w:szCs w:val="24"/>
                    </w:rPr>
                    <w:t>25</w:t>
                  </w:r>
                </w:p>
              </w:tc>
            </w:tr>
            <w:tr w:rsidR="000528E4" w:rsidRPr="003344B7" w14:paraId="27EC828B" w14:textId="77777777">
              <w:trPr>
                <w:trHeight w:val="20"/>
              </w:trPr>
              <w:tc>
                <w:tcPr>
                  <w:tcW w:w="514" w:type="pct"/>
                  <w:vMerge/>
                  <w:tcBorders>
                    <w:left w:val="nil"/>
                    <w:right w:val="single" w:sz="4" w:space="0" w:color="000000"/>
                  </w:tcBorders>
                  <w:vAlign w:val="center"/>
                </w:tcPr>
                <w:p w14:paraId="49256311"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3A565945" w14:textId="77777777" w:rsidR="000528E4" w:rsidRPr="003344B7" w:rsidRDefault="000528E4">
                  <w:pPr>
                    <w:pStyle w:val="TableParagraph"/>
                    <w:ind w:left="102"/>
                    <w:jc w:val="center"/>
                    <w:rPr>
                      <w:rFonts w:ascii="Times New Roman" w:hAnsi="Times New Roman"/>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1DAB7A98" w14:textId="77777777" w:rsidR="000528E4" w:rsidRPr="003344B7" w:rsidRDefault="002232DB">
                  <w:pPr>
                    <w:pStyle w:val="TableParagraph"/>
                    <w:ind w:right="6"/>
                    <w:jc w:val="center"/>
                    <w:rPr>
                      <w:rFonts w:ascii="Times New Roman" w:hAnsi="Times New Roman"/>
                      <w:sz w:val="24"/>
                      <w:szCs w:val="24"/>
                    </w:rPr>
                  </w:pPr>
                  <w:r w:rsidRPr="003344B7">
                    <w:rPr>
                      <w:rFonts w:ascii="Times New Roman" w:hAnsi="Times New Roman" w:hint="eastAsia"/>
                      <w:sz w:val="24"/>
                      <w:szCs w:val="24"/>
                    </w:rPr>
                    <w:t>总氮</w:t>
                  </w:r>
                </w:p>
              </w:tc>
              <w:tc>
                <w:tcPr>
                  <w:tcW w:w="964" w:type="pct"/>
                  <w:tcBorders>
                    <w:top w:val="single" w:sz="6" w:space="0" w:color="000000"/>
                    <w:left w:val="single" w:sz="10" w:space="0" w:color="000000"/>
                    <w:bottom w:val="single" w:sz="6" w:space="0" w:color="000000"/>
                    <w:right w:val="nil"/>
                  </w:tcBorders>
                  <w:vAlign w:val="center"/>
                </w:tcPr>
                <w:p w14:paraId="568ADA7B" w14:textId="77777777" w:rsidR="000528E4" w:rsidRPr="003344B7" w:rsidRDefault="002232DB">
                  <w:pPr>
                    <w:pStyle w:val="TableParagraph"/>
                    <w:ind w:right="26"/>
                    <w:jc w:val="center"/>
                    <w:rPr>
                      <w:rFonts w:ascii="Times New Roman" w:hAnsi="Times New Roman"/>
                      <w:sz w:val="24"/>
                      <w:szCs w:val="24"/>
                    </w:rPr>
                  </w:pPr>
                  <w:r w:rsidRPr="003344B7">
                    <w:rPr>
                      <w:rFonts w:ascii="Times New Roman" w:hAnsi="Times New Roman"/>
                      <w:sz w:val="24"/>
                      <w:szCs w:val="24"/>
                    </w:rPr>
                    <w:t>30</w:t>
                  </w:r>
                </w:p>
              </w:tc>
            </w:tr>
            <w:tr w:rsidR="000528E4" w:rsidRPr="003344B7" w14:paraId="0D15C20E" w14:textId="77777777">
              <w:trPr>
                <w:trHeight w:val="20"/>
              </w:trPr>
              <w:tc>
                <w:tcPr>
                  <w:tcW w:w="514" w:type="pct"/>
                  <w:vMerge/>
                  <w:tcBorders>
                    <w:left w:val="nil"/>
                    <w:right w:val="single" w:sz="4" w:space="0" w:color="000000"/>
                  </w:tcBorders>
                  <w:vAlign w:val="center"/>
                </w:tcPr>
                <w:p w14:paraId="3758CA84"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645DF062" w14:textId="77777777" w:rsidR="000528E4" w:rsidRPr="003344B7" w:rsidRDefault="000528E4">
                  <w:pPr>
                    <w:jc w:val="center"/>
                    <w:rPr>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02DBD5EB" w14:textId="77777777" w:rsidR="000528E4" w:rsidRPr="003344B7" w:rsidRDefault="002232DB">
                  <w:pPr>
                    <w:pStyle w:val="TableParagraph"/>
                    <w:ind w:right="6"/>
                    <w:jc w:val="center"/>
                    <w:rPr>
                      <w:rFonts w:ascii="Times New Roman" w:hAnsi="Times New Roman"/>
                      <w:sz w:val="24"/>
                      <w:szCs w:val="24"/>
                    </w:rPr>
                  </w:pPr>
                  <w:r w:rsidRPr="003344B7">
                    <w:rPr>
                      <w:rFonts w:ascii="Times New Roman" w:hAnsi="Times New Roman" w:hint="eastAsia"/>
                      <w:sz w:val="24"/>
                      <w:szCs w:val="24"/>
                    </w:rPr>
                    <w:t>总磷</w:t>
                  </w:r>
                </w:p>
              </w:tc>
              <w:tc>
                <w:tcPr>
                  <w:tcW w:w="964" w:type="pct"/>
                  <w:tcBorders>
                    <w:top w:val="single" w:sz="6" w:space="0" w:color="000000"/>
                    <w:left w:val="single" w:sz="10" w:space="0" w:color="000000"/>
                    <w:bottom w:val="single" w:sz="6" w:space="0" w:color="000000"/>
                    <w:right w:val="nil"/>
                  </w:tcBorders>
                  <w:vAlign w:val="center"/>
                </w:tcPr>
                <w:p w14:paraId="46AA4494" w14:textId="77777777" w:rsidR="000528E4" w:rsidRPr="003344B7" w:rsidRDefault="002232DB">
                  <w:pPr>
                    <w:pStyle w:val="TableParagraph"/>
                    <w:ind w:right="27"/>
                    <w:jc w:val="center"/>
                    <w:rPr>
                      <w:rFonts w:ascii="Times New Roman" w:hAnsi="Times New Roman"/>
                      <w:sz w:val="24"/>
                      <w:szCs w:val="24"/>
                    </w:rPr>
                  </w:pPr>
                  <w:r w:rsidRPr="003344B7">
                    <w:rPr>
                      <w:rFonts w:ascii="Times New Roman" w:hAnsi="Times New Roman"/>
                      <w:sz w:val="24"/>
                      <w:szCs w:val="24"/>
                    </w:rPr>
                    <w:t>3</w:t>
                  </w:r>
                </w:p>
              </w:tc>
            </w:tr>
            <w:tr w:rsidR="000528E4" w:rsidRPr="003344B7" w14:paraId="13D737BD" w14:textId="77777777">
              <w:trPr>
                <w:trHeight w:val="20"/>
              </w:trPr>
              <w:tc>
                <w:tcPr>
                  <w:tcW w:w="514" w:type="pct"/>
                  <w:vMerge/>
                  <w:tcBorders>
                    <w:left w:val="nil"/>
                    <w:right w:val="single" w:sz="4" w:space="0" w:color="000000"/>
                  </w:tcBorders>
                  <w:vAlign w:val="center"/>
                </w:tcPr>
                <w:p w14:paraId="16C246DD"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36255378" w14:textId="77777777" w:rsidR="000528E4" w:rsidRPr="003344B7" w:rsidRDefault="000528E4">
                  <w:pPr>
                    <w:jc w:val="center"/>
                    <w:rPr>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50FFEB80" w14:textId="77777777" w:rsidR="000528E4" w:rsidRPr="003344B7" w:rsidRDefault="002232DB">
                  <w:pPr>
                    <w:pStyle w:val="TableParagraph"/>
                    <w:ind w:right="6"/>
                    <w:jc w:val="center"/>
                    <w:rPr>
                      <w:rFonts w:ascii="Times New Roman" w:hAnsi="Times New Roman"/>
                      <w:sz w:val="24"/>
                      <w:szCs w:val="24"/>
                    </w:rPr>
                  </w:pPr>
                  <w:r w:rsidRPr="003344B7">
                    <w:rPr>
                      <w:rFonts w:ascii="Times New Roman" w:hAnsi="Times New Roman"/>
                      <w:sz w:val="24"/>
                      <w:szCs w:val="24"/>
                      <w:lang w:eastAsia="zh-CN"/>
                    </w:rPr>
                    <w:t>LAS</w:t>
                  </w:r>
                </w:p>
              </w:tc>
              <w:tc>
                <w:tcPr>
                  <w:tcW w:w="964" w:type="pct"/>
                  <w:tcBorders>
                    <w:top w:val="single" w:sz="6" w:space="0" w:color="000000"/>
                    <w:left w:val="single" w:sz="10" w:space="0" w:color="000000"/>
                    <w:bottom w:val="single" w:sz="6" w:space="0" w:color="000000"/>
                    <w:right w:val="nil"/>
                  </w:tcBorders>
                  <w:vAlign w:val="center"/>
                </w:tcPr>
                <w:p w14:paraId="04FA5D3A" w14:textId="77777777" w:rsidR="000528E4" w:rsidRPr="003344B7" w:rsidRDefault="002232DB">
                  <w:pPr>
                    <w:pStyle w:val="TableParagraph"/>
                    <w:ind w:right="27"/>
                    <w:jc w:val="center"/>
                    <w:rPr>
                      <w:rFonts w:ascii="Times New Roman" w:hAnsi="Times New Roman"/>
                      <w:sz w:val="24"/>
                      <w:szCs w:val="24"/>
                      <w:lang w:eastAsia="zh-CN"/>
                    </w:rPr>
                  </w:pPr>
                  <w:r w:rsidRPr="003344B7">
                    <w:rPr>
                      <w:rFonts w:ascii="Times New Roman" w:hAnsi="Times New Roman"/>
                      <w:sz w:val="24"/>
                      <w:szCs w:val="24"/>
                      <w:lang w:eastAsia="zh-CN"/>
                    </w:rPr>
                    <w:t>10</w:t>
                  </w:r>
                </w:p>
              </w:tc>
            </w:tr>
            <w:tr w:rsidR="000528E4" w:rsidRPr="003344B7" w14:paraId="0D9A4FEE" w14:textId="77777777">
              <w:trPr>
                <w:trHeight w:val="20"/>
              </w:trPr>
              <w:tc>
                <w:tcPr>
                  <w:tcW w:w="514" w:type="pct"/>
                  <w:vMerge/>
                  <w:tcBorders>
                    <w:left w:val="nil"/>
                    <w:bottom w:val="single" w:sz="6" w:space="0" w:color="000000"/>
                    <w:right w:val="single" w:sz="4" w:space="0" w:color="000000"/>
                  </w:tcBorders>
                  <w:vAlign w:val="center"/>
                </w:tcPr>
                <w:p w14:paraId="428213F1" w14:textId="77777777" w:rsidR="000528E4" w:rsidRPr="003344B7" w:rsidRDefault="000528E4">
                  <w:pPr>
                    <w:jc w:val="center"/>
                    <w:rPr>
                      <w:sz w:val="24"/>
                      <w:szCs w:val="24"/>
                    </w:rPr>
                  </w:pPr>
                </w:p>
              </w:tc>
              <w:tc>
                <w:tcPr>
                  <w:tcW w:w="2724" w:type="pct"/>
                  <w:vMerge/>
                  <w:tcBorders>
                    <w:left w:val="single" w:sz="4" w:space="0" w:color="000000"/>
                    <w:bottom w:val="single" w:sz="6" w:space="0" w:color="000000"/>
                    <w:right w:val="single" w:sz="10" w:space="0" w:color="000000"/>
                  </w:tcBorders>
                  <w:vAlign w:val="center"/>
                </w:tcPr>
                <w:p w14:paraId="1343ECEE" w14:textId="77777777" w:rsidR="000528E4" w:rsidRPr="003344B7" w:rsidRDefault="000528E4">
                  <w:pPr>
                    <w:jc w:val="center"/>
                    <w:rPr>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2FE51AE9" w14:textId="77777777" w:rsidR="000528E4" w:rsidRPr="003344B7" w:rsidRDefault="002232DB">
                  <w:pPr>
                    <w:pStyle w:val="TableParagraph"/>
                    <w:ind w:right="6"/>
                    <w:jc w:val="center"/>
                    <w:rPr>
                      <w:rFonts w:ascii="Times New Roman" w:hAnsi="Times New Roman"/>
                      <w:sz w:val="24"/>
                      <w:szCs w:val="24"/>
                      <w:lang w:eastAsia="zh-CN"/>
                    </w:rPr>
                  </w:pPr>
                  <w:r w:rsidRPr="003344B7">
                    <w:rPr>
                      <w:rFonts w:ascii="Times New Roman" w:hAnsi="Times New Roman" w:hint="eastAsia"/>
                      <w:sz w:val="24"/>
                      <w:szCs w:val="24"/>
                      <w:lang w:eastAsia="zh-CN"/>
                    </w:rPr>
                    <w:t>水量</w:t>
                  </w:r>
                </w:p>
              </w:tc>
              <w:tc>
                <w:tcPr>
                  <w:tcW w:w="964" w:type="pct"/>
                  <w:tcBorders>
                    <w:top w:val="single" w:sz="6" w:space="0" w:color="000000"/>
                    <w:left w:val="single" w:sz="10" w:space="0" w:color="000000"/>
                    <w:bottom w:val="single" w:sz="6" w:space="0" w:color="000000"/>
                    <w:right w:val="nil"/>
                  </w:tcBorders>
                  <w:vAlign w:val="center"/>
                </w:tcPr>
                <w:p w14:paraId="03463C2F" w14:textId="77777777" w:rsidR="000528E4" w:rsidRPr="003344B7" w:rsidRDefault="002232DB">
                  <w:pPr>
                    <w:pStyle w:val="TableParagraph"/>
                    <w:ind w:right="27"/>
                    <w:jc w:val="center"/>
                    <w:rPr>
                      <w:rFonts w:ascii="Times New Roman" w:hAnsi="Times New Roman"/>
                      <w:sz w:val="24"/>
                      <w:szCs w:val="24"/>
                      <w:lang w:eastAsia="zh-CN"/>
                    </w:rPr>
                  </w:pPr>
                  <w:r w:rsidRPr="003344B7">
                    <w:rPr>
                      <w:rFonts w:ascii="Times New Roman" w:hAnsi="Times New Roman"/>
                      <w:sz w:val="24"/>
                      <w:szCs w:val="24"/>
                      <w:lang w:eastAsia="zh-CN"/>
                    </w:rPr>
                    <w:t>0.014t/</w:t>
                  </w:r>
                  <w:r w:rsidRPr="003344B7">
                    <w:rPr>
                      <w:rFonts w:ascii="Times New Roman" w:hAnsi="Times New Roman" w:hint="eastAsia"/>
                      <w:sz w:val="24"/>
                      <w:szCs w:val="24"/>
                      <w:lang w:eastAsia="zh-CN"/>
                    </w:rPr>
                    <w:t>车</w:t>
                  </w:r>
                </w:p>
                <w:p w14:paraId="387F7AE4" w14:textId="77777777" w:rsidR="000528E4" w:rsidRPr="003344B7" w:rsidRDefault="002232DB">
                  <w:pPr>
                    <w:pStyle w:val="TableParagraph"/>
                    <w:ind w:right="27"/>
                    <w:jc w:val="center"/>
                    <w:rPr>
                      <w:rFonts w:ascii="Times New Roman" w:hAnsi="Times New Roman"/>
                      <w:sz w:val="24"/>
                      <w:szCs w:val="24"/>
                      <w:lang w:eastAsia="zh-CN"/>
                    </w:rPr>
                  </w:pPr>
                  <w:r w:rsidRPr="003344B7">
                    <w:rPr>
                      <w:rFonts w:ascii="Times New Roman" w:hAnsi="Times New Roman" w:hint="eastAsia"/>
                      <w:sz w:val="24"/>
                      <w:szCs w:val="24"/>
                      <w:lang w:eastAsia="zh-CN"/>
                    </w:rPr>
                    <w:t>（小型车）</w:t>
                  </w:r>
                </w:p>
              </w:tc>
            </w:tr>
            <w:tr w:rsidR="000528E4" w:rsidRPr="003344B7" w14:paraId="7B9959CB" w14:textId="77777777">
              <w:trPr>
                <w:trHeight w:val="20"/>
              </w:trPr>
              <w:tc>
                <w:tcPr>
                  <w:tcW w:w="514" w:type="pct"/>
                  <w:vMerge w:val="restart"/>
                  <w:tcBorders>
                    <w:top w:val="single" w:sz="6" w:space="0" w:color="000000"/>
                    <w:left w:val="nil"/>
                    <w:right w:val="single" w:sz="4" w:space="0" w:color="000000"/>
                  </w:tcBorders>
                  <w:vAlign w:val="center"/>
                </w:tcPr>
                <w:p w14:paraId="73F9126F" w14:textId="77777777" w:rsidR="000528E4" w:rsidRPr="003344B7" w:rsidRDefault="002232DB">
                  <w:pPr>
                    <w:pStyle w:val="TableParagraph"/>
                    <w:ind w:left="110" w:right="102"/>
                    <w:jc w:val="center"/>
                    <w:rPr>
                      <w:rFonts w:ascii="Times New Roman" w:hAnsi="Times New Roman"/>
                      <w:sz w:val="24"/>
                      <w:szCs w:val="24"/>
                      <w:lang w:eastAsia="zh-CN"/>
                    </w:rPr>
                  </w:pPr>
                  <w:r w:rsidRPr="003344B7">
                    <w:rPr>
                      <w:rFonts w:ascii="Times New Roman" w:hAnsi="Times New Roman" w:hint="eastAsia"/>
                      <w:sz w:val="24"/>
                      <w:szCs w:val="24"/>
                      <w:lang w:eastAsia="zh-CN"/>
                    </w:rPr>
                    <w:t>污水处理厂尾水排放标准</w:t>
                  </w:r>
                </w:p>
              </w:tc>
              <w:tc>
                <w:tcPr>
                  <w:tcW w:w="2724" w:type="pct"/>
                  <w:tcBorders>
                    <w:top w:val="single" w:sz="6" w:space="0" w:color="000000"/>
                    <w:left w:val="single" w:sz="4" w:space="0" w:color="000000"/>
                    <w:right w:val="single" w:sz="10" w:space="0" w:color="000000"/>
                  </w:tcBorders>
                  <w:vAlign w:val="center"/>
                </w:tcPr>
                <w:p w14:paraId="35451646" w14:textId="77777777" w:rsidR="000528E4" w:rsidRPr="003344B7" w:rsidRDefault="002232DB">
                  <w:pPr>
                    <w:pStyle w:val="TableParagraph"/>
                    <w:ind w:left="225"/>
                    <w:jc w:val="center"/>
                    <w:rPr>
                      <w:rFonts w:ascii="Times New Roman" w:hAnsi="Times New Roman"/>
                      <w:sz w:val="24"/>
                      <w:szCs w:val="24"/>
                      <w:lang w:eastAsia="zh-CN"/>
                    </w:rPr>
                  </w:pPr>
                  <w:r w:rsidRPr="003344B7">
                    <w:rPr>
                      <w:rFonts w:ascii="Times New Roman" w:hAnsi="Times New Roman" w:hint="eastAsia"/>
                      <w:sz w:val="24"/>
                      <w:szCs w:val="24"/>
                      <w:lang w:eastAsia="zh-CN"/>
                    </w:rPr>
                    <w:t>《城镇污水处理厂污染物排放标准</w:t>
                  </w:r>
                  <w:r w:rsidRPr="003344B7">
                    <w:rPr>
                      <w:rFonts w:ascii="Times New Roman" w:hAnsi="Times New Roman" w:hint="eastAsia"/>
                      <w:spacing w:val="-105"/>
                      <w:sz w:val="24"/>
                      <w:szCs w:val="24"/>
                      <w:lang w:eastAsia="zh-CN"/>
                    </w:rPr>
                    <w:t>》</w:t>
                  </w:r>
                  <w:r w:rsidRPr="003344B7">
                    <w:rPr>
                      <w:rFonts w:ascii="Times New Roman" w:hAnsi="Times New Roman" w:hint="eastAsia"/>
                      <w:sz w:val="24"/>
                      <w:szCs w:val="24"/>
                      <w:lang w:eastAsia="zh-CN"/>
                    </w:rPr>
                    <w:t>（</w:t>
                  </w:r>
                  <w:r w:rsidRPr="003344B7">
                    <w:rPr>
                      <w:rFonts w:ascii="Times New Roman" w:hAnsi="Times New Roman"/>
                      <w:spacing w:val="-1"/>
                      <w:sz w:val="24"/>
                      <w:szCs w:val="24"/>
                      <w:lang w:eastAsia="zh-CN"/>
                    </w:rPr>
                    <w:t>GB</w:t>
                  </w:r>
                  <w:r w:rsidRPr="003344B7">
                    <w:rPr>
                      <w:rFonts w:ascii="Times New Roman" w:hAnsi="Times New Roman"/>
                      <w:sz w:val="24"/>
                      <w:szCs w:val="24"/>
                      <w:lang w:eastAsia="zh-CN"/>
                    </w:rPr>
                    <w:t>1</w:t>
                  </w:r>
                  <w:r w:rsidRPr="003344B7">
                    <w:rPr>
                      <w:rFonts w:ascii="Times New Roman" w:hAnsi="Times New Roman"/>
                      <w:spacing w:val="-1"/>
                      <w:sz w:val="24"/>
                      <w:szCs w:val="24"/>
                      <w:lang w:eastAsia="zh-CN"/>
                    </w:rPr>
                    <w:t>89</w:t>
                  </w:r>
                  <w:r w:rsidRPr="003344B7">
                    <w:rPr>
                      <w:rFonts w:ascii="Times New Roman" w:hAnsi="Times New Roman"/>
                      <w:sz w:val="24"/>
                      <w:szCs w:val="24"/>
                      <w:lang w:eastAsia="zh-CN"/>
                    </w:rPr>
                    <w:t>1</w:t>
                  </w:r>
                  <w:r w:rsidRPr="003344B7">
                    <w:rPr>
                      <w:rFonts w:ascii="Times New Roman" w:hAnsi="Times New Roman"/>
                      <w:spacing w:val="-1"/>
                      <w:sz w:val="24"/>
                      <w:szCs w:val="24"/>
                      <w:lang w:eastAsia="zh-CN"/>
                    </w:rPr>
                    <w:t>8</w:t>
                  </w:r>
                  <w:r w:rsidRPr="003344B7">
                    <w:rPr>
                      <w:rFonts w:ascii="Times New Roman" w:hAnsi="Times New Roman"/>
                      <w:sz w:val="24"/>
                      <w:szCs w:val="24"/>
                      <w:lang w:eastAsia="zh-CN"/>
                    </w:rPr>
                    <w:t>-</w:t>
                  </w:r>
                  <w:r w:rsidRPr="003344B7">
                    <w:rPr>
                      <w:rFonts w:ascii="Times New Roman" w:hAnsi="Times New Roman"/>
                      <w:spacing w:val="-1"/>
                      <w:sz w:val="24"/>
                      <w:szCs w:val="24"/>
                      <w:lang w:eastAsia="zh-CN"/>
                    </w:rPr>
                    <w:t>2</w:t>
                  </w:r>
                  <w:r w:rsidRPr="003344B7">
                    <w:rPr>
                      <w:rFonts w:ascii="Times New Roman" w:hAnsi="Times New Roman"/>
                      <w:sz w:val="24"/>
                      <w:szCs w:val="24"/>
                      <w:lang w:eastAsia="zh-CN"/>
                    </w:rPr>
                    <w:t>0</w:t>
                  </w:r>
                  <w:r w:rsidRPr="003344B7">
                    <w:rPr>
                      <w:rFonts w:ascii="Times New Roman" w:hAnsi="Times New Roman"/>
                      <w:spacing w:val="-1"/>
                      <w:sz w:val="24"/>
                      <w:szCs w:val="24"/>
                      <w:lang w:eastAsia="zh-CN"/>
                    </w:rPr>
                    <w:t>0</w:t>
                  </w:r>
                  <w:r w:rsidRPr="003344B7">
                    <w:rPr>
                      <w:rFonts w:ascii="Times New Roman" w:hAnsi="Times New Roman"/>
                      <w:sz w:val="24"/>
                      <w:szCs w:val="24"/>
                      <w:lang w:eastAsia="zh-CN"/>
                    </w:rPr>
                    <w:t>2</w:t>
                  </w:r>
                  <w:r w:rsidRPr="003344B7">
                    <w:rPr>
                      <w:rFonts w:ascii="Times New Roman" w:hAnsi="Times New Roman" w:hint="eastAsia"/>
                      <w:sz w:val="24"/>
                      <w:szCs w:val="24"/>
                      <w:lang w:eastAsia="zh-CN"/>
                    </w:rPr>
                    <w:t>）表</w:t>
                  </w:r>
                  <w:r w:rsidRPr="003344B7">
                    <w:rPr>
                      <w:rFonts w:ascii="Times New Roman" w:hAnsi="Times New Roman"/>
                      <w:sz w:val="24"/>
                      <w:szCs w:val="24"/>
                      <w:lang w:eastAsia="zh-CN"/>
                    </w:rPr>
                    <w:t>1</w:t>
                  </w:r>
                  <w:r w:rsidRPr="003344B7">
                    <w:rPr>
                      <w:rFonts w:ascii="Times New Roman" w:hAnsi="Times New Roman" w:hint="eastAsia"/>
                      <w:sz w:val="24"/>
                      <w:szCs w:val="24"/>
                      <w:lang w:eastAsia="zh-CN"/>
                    </w:rPr>
                    <w:t>中一级标准</w:t>
                  </w:r>
                  <w:r w:rsidRPr="003344B7">
                    <w:rPr>
                      <w:rFonts w:ascii="Times New Roman" w:hAnsi="Times New Roman"/>
                      <w:sz w:val="24"/>
                      <w:szCs w:val="24"/>
                      <w:lang w:eastAsia="zh-CN"/>
                    </w:rPr>
                    <w:t>A</w:t>
                  </w:r>
                  <w:r w:rsidRPr="003344B7">
                    <w:rPr>
                      <w:rFonts w:ascii="Times New Roman" w:hAnsi="Times New Roman" w:hint="eastAsia"/>
                      <w:sz w:val="24"/>
                      <w:szCs w:val="24"/>
                      <w:lang w:eastAsia="zh-CN"/>
                    </w:rPr>
                    <w:t>标准</w:t>
                  </w:r>
                </w:p>
              </w:tc>
              <w:tc>
                <w:tcPr>
                  <w:tcW w:w="795" w:type="pct"/>
                  <w:tcBorders>
                    <w:top w:val="single" w:sz="6" w:space="0" w:color="000000"/>
                    <w:left w:val="single" w:sz="10" w:space="0" w:color="000000"/>
                    <w:right w:val="single" w:sz="10" w:space="0" w:color="000000"/>
                  </w:tcBorders>
                  <w:vAlign w:val="center"/>
                </w:tcPr>
                <w:p w14:paraId="36744F46" w14:textId="77777777" w:rsidR="000528E4" w:rsidRPr="003344B7" w:rsidRDefault="002232DB">
                  <w:pPr>
                    <w:pStyle w:val="TableParagraph"/>
                    <w:ind w:right="8"/>
                    <w:jc w:val="center"/>
                    <w:rPr>
                      <w:rFonts w:ascii="Times New Roman" w:hAnsi="Times New Roman"/>
                      <w:sz w:val="24"/>
                      <w:szCs w:val="24"/>
                    </w:rPr>
                  </w:pPr>
                  <w:r w:rsidRPr="003344B7">
                    <w:rPr>
                      <w:rFonts w:ascii="Times New Roman" w:hAnsi="Times New Roman"/>
                      <w:spacing w:val="-1"/>
                      <w:sz w:val="24"/>
                      <w:szCs w:val="24"/>
                    </w:rPr>
                    <w:t>SS</w:t>
                  </w:r>
                </w:p>
              </w:tc>
              <w:tc>
                <w:tcPr>
                  <w:tcW w:w="964" w:type="pct"/>
                  <w:tcBorders>
                    <w:top w:val="single" w:sz="6" w:space="0" w:color="000000"/>
                    <w:left w:val="single" w:sz="10" w:space="0" w:color="000000"/>
                    <w:right w:val="nil"/>
                  </w:tcBorders>
                  <w:vAlign w:val="center"/>
                </w:tcPr>
                <w:p w14:paraId="27121416" w14:textId="77777777" w:rsidR="000528E4" w:rsidRPr="003344B7" w:rsidRDefault="002232DB">
                  <w:pPr>
                    <w:pStyle w:val="TableParagraph"/>
                    <w:ind w:right="26"/>
                    <w:jc w:val="center"/>
                    <w:rPr>
                      <w:rFonts w:ascii="Times New Roman" w:hAnsi="Times New Roman"/>
                      <w:sz w:val="24"/>
                      <w:szCs w:val="24"/>
                    </w:rPr>
                  </w:pPr>
                  <w:r w:rsidRPr="003344B7">
                    <w:rPr>
                      <w:rFonts w:ascii="Times New Roman" w:hAnsi="Times New Roman"/>
                      <w:sz w:val="24"/>
                      <w:szCs w:val="24"/>
                    </w:rPr>
                    <w:t>10</w:t>
                  </w:r>
                </w:p>
              </w:tc>
            </w:tr>
            <w:tr w:rsidR="000528E4" w:rsidRPr="003344B7" w14:paraId="1D940969" w14:textId="77777777">
              <w:trPr>
                <w:trHeight w:val="20"/>
              </w:trPr>
              <w:tc>
                <w:tcPr>
                  <w:tcW w:w="514" w:type="pct"/>
                  <w:vMerge/>
                  <w:tcBorders>
                    <w:left w:val="nil"/>
                    <w:right w:val="single" w:sz="4" w:space="0" w:color="000000"/>
                  </w:tcBorders>
                  <w:vAlign w:val="center"/>
                </w:tcPr>
                <w:p w14:paraId="4516BDBA" w14:textId="77777777" w:rsidR="000528E4" w:rsidRPr="003344B7" w:rsidRDefault="000528E4">
                  <w:pPr>
                    <w:pStyle w:val="TableParagraph"/>
                    <w:ind w:left="214"/>
                    <w:jc w:val="center"/>
                    <w:rPr>
                      <w:rFonts w:ascii="Times New Roman" w:hAnsi="Times New Roman"/>
                      <w:sz w:val="24"/>
                      <w:szCs w:val="24"/>
                    </w:rPr>
                  </w:pPr>
                </w:p>
              </w:tc>
              <w:tc>
                <w:tcPr>
                  <w:tcW w:w="2724" w:type="pct"/>
                  <w:vMerge w:val="restart"/>
                  <w:tcBorders>
                    <w:top w:val="single" w:sz="6" w:space="0" w:color="000000"/>
                    <w:left w:val="single" w:sz="4" w:space="0" w:color="000000"/>
                    <w:right w:val="single" w:sz="10" w:space="0" w:color="000000"/>
                  </w:tcBorders>
                  <w:vAlign w:val="center"/>
                </w:tcPr>
                <w:p w14:paraId="14796183" w14:textId="77777777" w:rsidR="000528E4" w:rsidRPr="003344B7" w:rsidRDefault="002232DB">
                  <w:pPr>
                    <w:pStyle w:val="TableParagraph"/>
                    <w:spacing w:before="88"/>
                    <w:ind w:left="126"/>
                    <w:jc w:val="center"/>
                    <w:rPr>
                      <w:rFonts w:ascii="Times New Roman" w:hAnsi="Times New Roman"/>
                      <w:sz w:val="24"/>
                      <w:szCs w:val="24"/>
                      <w:lang w:eastAsia="zh-CN"/>
                    </w:rPr>
                  </w:pPr>
                  <w:r w:rsidRPr="003344B7">
                    <w:rPr>
                      <w:rFonts w:ascii="Times New Roman" w:hAnsi="Times New Roman" w:hint="eastAsia"/>
                      <w:sz w:val="24"/>
                      <w:szCs w:val="24"/>
                      <w:lang w:eastAsia="zh-CN"/>
                    </w:rPr>
                    <w:t>《太湖地区城镇污水处理厂及重点</w:t>
                  </w:r>
                </w:p>
                <w:p w14:paraId="0F9EA95F" w14:textId="77777777" w:rsidR="000528E4" w:rsidRPr="003344B7" w:rsidRDefault="002232DB">
                  <w:pPr>
                    <w:pStyle w:val="TableParagraph"/>
                    <w:ind w:left="178"/>
                    <w:jc w:val="center"/>
                    <w:rPr>
                      <w:rFonts w:ascii="Times New Roman" w:hAnsi="Times New Roman"/>
                      <w:sz w:val="24"/>
                      <w:szCs w:val="24"/>
                      <w:lang w:eastAsia="zh-CN"/>
                    </w:rPr>
                  </w:pPr>
                  <w:r w:rsidRPr="003344B7">
                    <w:rPr>
                      <w:rFonts w:ascii="Times New Roman" w:hAnsi="Times New Roman" w:hint="eastAsia"/>
                      <w:sz w:val="24"/>
                      <w:szCs w:val="24"/>
                      <w:lang w:eastAsia="zh-CN"/>
                    </w:rPr>
                    <w:t>工业行业主要水污染物排放限值》</w:t>
                  </w:r>
                </w:p>
                <w:p w14:paraId="54D45FA0" w14:textId="77777777" w:rsidR="000528E4" w:rsidRPr="003344B7" w:rsidRDefault="002232DB">
                  <w:pPr>
                    <w:pStyle w:val="TableParagraph"/>
                    <w:ind w:left="126"/>
                    <w:jc w:val="center"/>
                    <w:rPr>
                      <w:rFonts w:ascii="Times New Roman" w:hAnsi="Times New Roman"/>
                      <w:sz w:val="24"/>
                      <w:szCs w:val="24"/>
                      <w:lang w:eastAsia="zh-CN"/>
                    </w:rPr>
                  </w:pPr>
                  <w:r w:rsidRPr="003344B7">
                    <w:rPr>
                      <w:rFonts w:ascii="Times New Roman" w:hAnsi="Times New Roman" w:hint="eastAsia"/>
                      <w:spacing w:val="-1"/>
                      <w:sz w:val="24"/>
                      <w:szCs w:val="24"/>
                      <w:lang w:eastAsia="zh-CN"/>
                    </w:rPr>
                    <w:t>（</w:t>
                  </w:r>
                  <w:r w:rsidRPr="003344B7">
                    <w:rPr>
                      <w:rFonts w:ascii="Times New Roman" w:hAnsi="Times New Roman"/>
                      <w:spacing w:val="-1"/>
                      <w:sz w:val="24"/>
                      <w:szCs w:val="24"/>
                      <w:lang w:eastAsia="zh-CN"/>
                    </w:rPr>
                    <w:t>DB32/T1072-2007</w:t>
                  </w:r>
                  <w:r w:rsidRPr="003344B7">
                    <w:rPr>
                      <w:rFonts w:ascii="Times New Roman" w:hAnsi="Times New Roman" w:hint="eastAsia"/>
                      <w:spacing w:val="-1"/>
                      <w:sz w:val="24"/>
                      <w:szCs w:val="24"/>
                      <w:lang w:eastAsia="zh-CN"/>
                    </w:rPr>
                    <w:t>）表</w:t>
                  </w:r>
                  <w:r w:rsidRPr="003344B7">
                    <w:rPr>
                      <w:rFonts w:ascii="Times New Roman" w:hAnsi="Times New Roman"/>
                      <w:sz w:val="24"/>
                      <w:szCs w:val="24"/>
                      <w:lang w:eastAsia="zh-CN"/>
                    </w:rPr>
                    <w:t>2</w:t>
                  </w:r>
                  <w:r w:rsidRPr="003344B7">
                    <w:rPr>
                      <w:rFonts w:ascii="Times New Roman" w:hAnsi="Times New Roman" w:hint="eastAsia"/>
                      <w:sz w:val="24"/>
                      <w:szCs w:val="24"/>
                      <w:lang w:eastAsia="zh-CN"/>
                    </w:rPr>
                    <w:t>中标准</w:t>
                  </w:r>
                </w:p>
              </w:tc>
              <w:tc>
                <w:tcPr>
                  <w:tcW w:w="795" w:type="pct"/>
                  <w:tcBorders>
                    <w:top w:val="single" w:sz="6" w:space="0" w:color="000000"/>
                    <w:left w:val="single" w:sz="10" w:space="0" w:color="000000"/>
                    <w:bottom w:val="single" w:sz="6" w:space="0" w:color="000000"/>
                    <w:right w:val="single" w:sz="10" w:space="0" w:color="000000"/>
                  </w:tcBorders>
                  <w:vAlign w:val="center"/>
                </w:tcPr>
                <w:p w14:paraId="72656D37" w14:textId="77777777" w:rsidR="000528E4" w:rsidRPr="003344B7" w:rsidRDefault="002232DB">
                  <w:pPr>
                    <w:pStyle w:val="TableParagraph"/>
                    <w:ind w:left="7"/>
                    <w:jc w:val="center"/>
                    <w:rPr>
                      <w:rFonts w:ascii="Times New Roman" w:hAnsi="Times New Roman"/>
                      <w:sz w:val="24"/>
                      <w:szCs w:val="24"/>
                      <w:lang w:eastAsia="zh-CN"/>
                    </w:rPr>
                  </w:pPr>
                  <w:r w:rsidRPr="003344B7">
                    <w:rPr>
                      <w:rFonts w:ascii="Times New Roman" w:hAnsi="Times New Roman"/>
                      <w:spacing w:val="-1"/>
                      <w:sz w:val="24"/>
                      <w:szCs w:val="24"/>
                      <w:lang w:eastAsia="zh-CN"/>
                    </w:rPr>
                    <w:t>COD</w:t>
                  </w:r>
                </w:p>
              </w:tc>
              <w:tc>
                <w:tcPr>
                  <w:tcW w:w="964" w:type="pct"/>
                  <w:tcBorders>
                    <w:top w:val="single" w:sz="6" w:space="0" w:color="000000"/>
                    <w:left w:val="single" w:sz="10" w:space="0" w:color="000000"/>
                    <w:bottom w:val="single" w:sz="6" w:space="0" w:color="000000"/>
                    <w:right w:val="nil"/>
                  </w:tcBorders>
                  <w:vAlign w:val="center"/>
                </w:tcPr>
                <w:p w14:paraId="381BCCFE" w14:textId="77777777" w:rsidR="000528E4" w:rsidRPr="003344B7" w:rsidRDefault="002232DB">
                  <w:pPr>
                    <w:pStyle w:val="TableParagraph"/>
                    <w:ind w:right="9"/>
                    <w:jc w:val="center"/>
                    <w:rPr>
                      <w:rFonts w:ascii="Times New Roman" w:hAnsi="Times New Roman"/>
                      <w:sz w:val="24"/>
                      <w:szCs w:val="24"/>
                      <w:lang w:eastAsia="zh-CN"/>
                    </w:rPr>
                  </w:pPr>
                  <w:r w:rsidRPr="003344B7">
                    <w:rPr>
                      <w:rFonts w:ascii="Times New Roman" w:hAnsi="Times New Roman"/>
                      <w:sz w:val="24"/>
                      <w:szCs w:val="24"/>
                      <w:lang w:eastAsia="zh-CN"/>
                    </w:rPr>
                    <w:t>50</w:t>
                  </w:r>
                </w:p>
              </w:tc>
            </w:tr>
            <w:tr w:rsidR="000528E4" w:rsidRPr="003344B7" w14:paraId="6A2C69BC" w14:textId="77777777">
              <w:trPr>
                <w:trHeight w:val="20"/>
              </w:trPr>
              <w:tc>
                <w:tcPr>
                  <w:tcW w:w="514" w:type="pct"/>
                  <w:vMerge/>
                  <w:tcBorders>
                    <w:left w:val="nil"/>
                    <w:right w:val="single" w:sz="4" w:space="0" w:color="000000"/>
                  </w:tcBorders>
                  <w:vAlign w:val="center"/>
                </w:tcPr>
                <w:p w14:paraId="5339D284" w14:textId="77777777" w:rsidR="000528E4" w:rsidRPr="003344B7" w:rsidRDefault="000528E4">
                  <w:pPr>
                    <w:pStyle w:val="TableParagraph"/>
                    <w:ind w:left="214"/>
                    <w:jc w:val="center"/>
                    <w:rPr>
                      <w:rFonts w:ascii="Times New Roman" w:hAnsi="Times New Roman"/>
                      <w:sz w:val="24"/>
                      <w:szCs w:val="24"/>
                      <w:lang w:eastAsia="zh-CN"/>
                    </w:rPr>
                  </w:pPr>
                </w:p>
              </w:tc>
              <w:tc>
                <w:tcPr>
                  <w:tcW w:w="2724" w:type="pct"/>
                  <w:vMerge/>
                  <w:tcBorders>
                    <w:left w:val="single" w:sz="4" w:space="0" w:color="000000"/>
                    <w:right w:val="single" w:sz="10" w:space="0" w:color="000000"/>
                  </w:tcBorders>
                  <w:vAlign w:val="center"/>
                </w:tcPr>
                <w:p w14:paraId="6C4DF5D5" w14:textId="77777777" w:rsidR="000528E4" w:rsidRPr="003344B7" w:rsidRDefault="000528E4">
                  <w:pPr>
                    <w:pStyle w:val="TableParagraph"/>
                    <w:ind w:left="126"/>
                    <w:jc w:val="center"/>
                    <w:rPr>
                      <w:rFonts w:ascii="Times New Roman" w:hAnsi="Times New Roman"/>
                      <w:sz w:val="24"/>
                      <w:szCs w:val="24"/>
                      <w:lang w:eastAsia="zh-CN"/>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05DCCB18" w14:textId="77777777" w:rsidR="000528E4" w:rsidRPr="003344B7" w:rsidRDefault="002232DB">
                  <w:pPr>
                    <w:pStyle w:val="TableParagraph"/>
                    <w:ind w:left="8"/>
                    <w:jc w:val="center"/>
                    <w:rPr>
                      <w:rFonts w:ascii="Times New Roman" w:hAnsi="Times New Roman"/>
                      <w:sz w:val="24"/>
                      <w:szCs w:val="24"/>
                      <w:lang w:eastAsia="zh-CN"/>
                    </w:rPr>
                  </w:pPr>
                  <w:r w:rsidRPr="003344B7">
                    <w:rPr>
                      <w:rFonts w:ascii="Times New Roman" w:hAnsi="Times New Roman" w:hint="eastAsia"/>
                      <w:sz w:val="24"/>
                      <w:szCs w:val="24"/>
                      <w:lang w:eastAsia="zh-CN"/>
                    </w:rPr>
                    <w:t>氨氮</w:t>
                  </w:r>
                </w:p>
              </w:tc>
              <w:tc>
                <w:tcPr>
                  <w:tcW w:w="964" w:type="pct"/>
                  <w:tcBorders>
                    <w:top w:val="single" w:sz="6" w:space="0" w:color="000000"/>
                    <w:left w:val="single" w:sz="10" w:space="0" w:color="000000"/>
                    <w:bottom w:val="single" w:sz="6" w:space="0" w:color="000000"/>
                    <w:right w:val="nil"/>
                  </w:tcBorders>
                  <w:vAlign w:val="center"/>
                </w:tcPr>
                <w:p w14:paraId="0267FB9D" w14:textId="77777777" w:rsidR="000528E4" w:rsidRPr="003344B7" w:rsidRDefault="002232DB">
                  <w:pPr>
                    <w:pStyle w:val="TableParagraph"/>
                    <w:ind w:left="494"/>
                    <w:jc w:val="center"/>
                    <w:rPr>
                      <w:rFonts w:ascii="Times New Roman" w:hAnsi="Times New Roman"/>
                      <w:sz w:val="24"/>
                      <w:szCs w:val="24"/>
                      <w:lang w:eastAsia="zh-CN"/>
                    </w:rPr>
                  </w:pPr>
                  <w:r w:rsidRPr="003344B7">
                    <w:rPr>
                      <w:rFonts w:ascii="Times New Roman" w:hAnsi="Times New Roman"/>
                      <w:spacing w:val="-1"/>
                      <w:sz w:val="24"/>
                      <w:szCs w:val="24"/>
                      <w:lang w:eastAsia="zh-CN"/>
                    </w:rPr>
                    <w:t>5</w:t>
                  </w:r>
                  <w:r w:rsidRPr="003344B7">
                    <w:rPr>
                      <w:rFonts w:ascii="Times New Roman" w:hAnsi="Times New Roman" w:hint="eastAsia"/>
                      <w:spacing w:val="-1"/>
                      <w:sz w:val="24"/>
                      <w:szCs w:val="24"/>
                      <w:lang w:eastAsia="zh-CN"/>
                    </w:rPr>
                    <w:t>（</w:t>
                  </w:r>
                  <w:r w:rsidRPr="003344B7">
                    <w:rPr>
                      <w:rFonts w:ascii="Times New Roman" w:hAnsi="Times New Roman"/>
                      <w:spacing w:val="-1"/>
                      <w:sz w:val="24"/>
                      <w:szCs w:val="24"/>
                      <w:lang w:eastAsia="zh-CN"/>
                    </w:rPr>
                    <w:t>8</w:t>
                  </w:r>
                  <w:r w:rsidRPr="003344B7">
                    <w:rPr>
                      <w:rFonts w:ascii="Times New Roman" w:hAnsi="Times New Roman" w:hint="eastAsia"/>
                      <w:spacing w:val="-1"/>
                      <w:sz w:val="24"/>
                      <w:szCs w:val="24"/>
                      <w:lang w:eastAsia="zh-CN"/>
                    </w:rPr>
                    <w:t>）</w:t>
                  </w:r>
                  <w:r w:rsidRPr="003344B7">
                    <w:rPr>
                      <w:rFonts w:ascii="Times New Roman" w:hAnsi="Times New Roman"/>
                      <w:spacing w:val="-1"/>
                      <w:sz w:val="24"/>
                      <w:szCs w:val="24"/>
                      <w:lang w:eastAsia="zh-CN"/>
                    </w:rPr>
                    <w:t>*</w:t>
                  </w:r>
                </w:p>
              </w:tc>
            </w:tr>
            <w:tr w:rsidR="000528E4" w:rsidRPr="003344B7" w14:paraId="0DB6CE41" w14:textId="77777777">
              <w:trPr>
                <w:trHeight w:val="20"/>
              </w:trPr>
              <w:tc>
                <w:tcPr>
                  <w:tcW w:w="514" w:type="pct"/>
                  <w:vMerge/>
                  <w:tcBorders>
                    <w:left w:val="nil"/>
                    <w:right w:val="single" w:sz="4" w:space="0" w:color="000000"/>
                  </w:tcBorders>
                  <w:vAlign w:val="center"/>
                </w:tcPr>
                <w:p w14:paraId="44E137E0"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0F297068" w14:textId="77777777" w:rsidR="000528E4" w:rsidRPr="003344B7" w:rsidRDefault="000528E4">
                  <w:pPr>
                    <w:pStyle w:val="TableParagraph"/>
                    <w:ind w:left="126"/>
                    <w:jc w:val="center"/>
                    <w:rPr>
                      <w:rFonts w:ascii="Times New Roman" w:hAnsi="Times New Roman"/>
                      <w:sz w:val="24"/>
                      <w:szCs w:val="24"/>
                      <w:lang w:eastAsia="zh-CN"/>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43CA0C10" w14:textId="77777777" w:rsidR="000528E4" w:rsidRPr="003344B7" w:rsidRDefault="002232DB">
                  <w:pPr>
                    <w:pStyle w:val="TableParagraph"/>
                    <w:ind w:left="8"/>
                    <w:jc w:val="center"/>
                    <w:rPr>
                      <w:rFonts w:ascii="Times New Roman" w:hAnsi="Times New Roman"/>
                      <w:sz w:val="24"/>
                      <w:szCs w:val="24"/>
                      <w:lang w:eastAsia="zh-CN"/>
                    </w:rPr>
                  </w:pPr>
                  <w:r w:rsidRPr="003344B7">
                    <w:rPr>
                      <w:rFonts w:ascii="Times New Roman" w:hAnsi="Times New Roman" w:hint="eastAsia"/>
                      <w:sz w:val="24"/>
                      <w:szCs w:val="24"/>
                      <w:lang w:eastAsia="zh-CN"/>
                    </w:rPr>
                    <w:t>总氮</w:t>
                  </w:r>
                </w:p>
              </w:tc>
              <w:tc>
                <w:tcPr>
                  <w:tcW w:w="964" w:type="pct"/>
                  <w:tcBorders>
                    <w:top w:val="single" w:sz="6" w:space="0" w:color="000000"/>
                    <w:left w:val="single" w:sz="10" w:space="0" w:color="000000"/>
                    <w:bottom w:val="single" w:sz="6" w:space="0" w:color="000000"/>
                    <w:right w:val="nil"/>
                  </w:tcBorders>
                  <w:vAlign w:val="center"/>
                </w:tcPr>
                <w:p w14:paraId="393DAA30" w14:textId="77777777" w:rsidR="000528E4" w:rsidRPr="003344B7" w:rsidRDefault="002232DB">
                  <w:pPr>
                    <w:pStyle w:val="TableParagraph"/>
                    <w:ind w:right="9"/>
                    <w:jc w:val="center"/>
                    <w:rPr>
                      <w:rFonts w:ascii="Times New Roman" w:hAnsi="Times New Roman"/>
                      <w:sz w:val="24"/>
                      <w:szCs w:val="24"/>
                      <w:lang w:eastAsia="zh-CN"/>
                    </w:rPr>
                  </w:pPr>
                  <w:r w:rsidRPr="003344B7">
                    <w:rPr>
                      <w:rFonts w:ascii="Times New Roman" w:hAnsi="Times New Roman"/>
                      <w:sz w:val="24"/>
                      <w:szCs w:val="24"/>
                      <w:lang w:eastAsia="zh-CN"/>
                    </w:rPr>
                    <w:t>15</w:t>
                  </w:r>
                </w:p>
              </w:tc>
            </w:tr>
            <w:tr w:rsidR="000528E4" w:rsidRPr="003344B7" w14:paraId="08CB8986" w14:textId="77777777">
              <w:trPr>
                <w:trHeight w:val="217"/>
              </w:trPr>
              <w:tc>
                <w:tcPr>
                  <w:tcW w:w="514" w:type="pct"/>
                  <w:vMerge/>
                  <w:tcBorders>
                    <w:left w:val="nil"/>
                    <w:right w:val="single" w:sz="4" w:space="0" w:color="000000"/>
                  </w:tcBorders>
                  <w:vAlign w:val="center"/>
                </w:tcPr>
                <w:p w14:paraId="39134CC9" w14:textId="77777777" w:rsidR="000528E4" w:rsidRPr="003344B7" w:rsidRDefault="000528E4">
                  <w:pPr>
                    <w:jc w:val="center"/>
                    <w:rPr>
                      <w:sz w:val="24"/>
                      <w:szCs w:val="24"/>
                    </w:rPr>
                  </w:pPr>
                </w:p>
              </w:tc>
              <w:tc>
                <w:tcPr>
                  <w:tcW w:w="2724" w:type="pct"/>
                  <w:vMerge/>
                  <w:tcBorders>
                    <w:left w:val="single" w:sz="4" w:space="0" w:color="000000"/>
                    <w:right w:val="single" w:sz="10" w:space="0" w:color="000000"/>
                  </w:tcBorders>
                  <w:vAlign w:val="center"/>
                </w:tcPr>
                <w:p w14:paraId="34758533" w14:textId="77777777" w:rsidR="000528E4" w:rsidRPr="003344B7" w:rsidRDefault="000528E4">
                  <w:pPr>
                    <w:jc w:val="center"/>
                    <w:rPr>
                      <w:sz w:val="24"/>
                      <w:szCs w:val="24"/>
                    </w:rPr>
                  </w:pPr>
                </w:p>
              </w:tc>
              <w:tc>
                <w:tcPr>
                  <w:tcW w:w="795" w:type="pct"/>
                  <w:tcBorders>
                    <w:top w:val="single" w:sz="6" w:space="0" w:color="000000"/>
                    <w:left w:val="single" w:sz="10" w:space="0" w:color="000000"/>
                    <w:bottom w:val="single" w:sz="6" w:space="0" w:color="000000"/>
                    <w:right w:val="single" w:sz="10" w:space="0" w:color="000000"/>
                  </w:tcBorders>
                  <w:vAlign w:val="center"/>
                </w:tcPr>
                <w:p w14:paraId="1B83C8A0" w14:textId="77777777" w:rsidR="000528E4" w:rsidRPr="003344B7" w:rsidRDefault="002232DB">
                  <w:pPr>
                    <w:pStyle w:val="TableParagraph"/>
                    <w:ind w:left="8"/>
                    <w:jc w:val="center"/>
                    <w:rPr>
                      <w:rFonts w:ascii="Times New Roman" w:hAnsi="Times New Roman"/>
                      <w:sz w:val="24"/>
                      <w:szCs w:val="24"/>
                      <w:lang w:eastAsia="zh-CN"/>
                    </w:rPr>
                  </w:pPr>
                  <w:r w:rsidRPr="003344B7">
                    <w:rPr>
                      <w:rFonts w:ascii="Times New Roman" w:hAnsi="Times New Roman" w:hint="eastAsia"/>
                      <w:sz w:val="24"/>
                      <w:szCs w:val="24"/>
                      <w:lang w:eastAsia="zh-CN"/>
                    </w:rPr>
                    <w:t>总磷</w:t>
                  </w:r>
                </w:p>
              </w:tc>
              <w:tc>
                <w:tcPr>
                  <w:tcW w:w="964" w:type="pct"/>
                  <w:tcBorders>
                    <w:top w:val="single" w:sz="6" w:space="0" w:color="000000"/>
                    <w:left w:val="single" w:sz="10" w:space="0" w:color="000000"/>
                    <w:bottom w:val="single" w:sz="6" w:space="0" w:color="000000"/>
                    <w:right w:val="nil"/>
                  </w:tcBorders>
                  <w:vAlign w:val="center"/>
                </w:tcPr>
                <w:p w14:paraId="29B46676" w14:textId="77777777" w:rsidR="000528E4" w:rsidRPr="003344B7" w:rsidRDefault="002232DB">
                  <w:pPr>
                    <w:pStyle w:val="TableParagraph"/>
                    <w:ind w:right="11"/>
                    <w:jc w:val="center"/>
                    <w:rPr>
                      <w:rFonts w:ascii="Times New Roman" w:hAnsi="Times New Roman"/>
                      <w:sz w:val="24"/>
                      <w:szCs w:val="24"/>
                      <w:lang w:eastAsia="zh-CN"/>
                    </w:rPr>
                  </w:pPr>
                  <w:r w:rsidRPr="003344B7">
                    <w:rPr>
                      <w:rFonts w:ascii="Times New Roman" w:hAnsi="Times New Roman"/>
                      <w:spacing w:val="-1"/>
                      <w:sz w:val="24"/>
                      <w:szCs w:val="24"/>
                      <w:lang w:eastAsia="zh-CN"/>
                    </w:rPr>
                    <w:t>0.5</w:t>
                  </w:r>
                </w:p>
              </w:tc>
            </w:tr>
            <w:tr w:rsidR="000528E4" w:rsidRPr="003344B7" w14:paraId="223B671D" w14:textId="77777777">
              <w:trPr>
                <w:trHeight w:val="20"/>
              </w:trPr>
              <w:tc>
                <w:tcPr>
                  <w:tcW w:w="514" w:type="pct"/>
                  <w:vMerge/>
                  <w:tcBorders>
                    <w:left w:val="nil"/>
                    <w:bottom w:val="single" w:sz="12" w:space="0" w:color="000000"/>
                    <w:right w:val="single" w:sz="4" w:space="0" w:color="000000"/>
                  </w:tcBorders>
                  <w:vAlign w:val="center"/>
                </w:tcPr>
                <w:p w14:paraId="03678631" w14:textId="77777777" w:rsidR="000528E4" w:rsidRPr="003344B7" w:rsidRDefault="000528E4">
                  <w:pPr>
                    <w:jc w:val="center"/>
                    <w:rPr>
                      <w:sz w:val="24"/>
                      <w:szCs w:val="24"/>
                    </w:rPr>
                  </w:pPr>
                </w:p>
              </w:tc>
              <w:tc>
                <w:tcPr>
                  <w:tcW w:w="2724" w:type="pct"/>
                  <w:vMerge/>
                  <w:tcBorders>
                    <w:left w:val="single" w:sz="4" w:space="0" w:color="000000"/>
                    <w:bottom w:val="single" w:sz="12" w:space="0" w:color="000000"/>
                    <w:right w:val="single" w:sz="10" w:space="0" w:color="000000"/>
                  </w:tcBorders>
                  <w:vAlign w:val="center"/>
                </w:tcPr>
                <w:p w14:paraId="3593B53B" w14:textId="77777777" w:rsidR="000528E4" w:rsidRPr="003344B7" w:rsidRDefault="000528E4">
                  <w:pPr>
                    <w:jc w:val="center"/>
                    <w:rPr>
                      <w:sz w:val="24"/>
                      <w:szCs w:val="24"/>
                    </w:rPr>
                  </w:pPr>
                </w:p>
              </w:tc>
              <w:tc>
                <w:tcPr>
                  <w:tcW w:w="795" w:type="pct"/>
                  <w:tcBorders>
                    <w:top w:val="single" w:sz="6" w:space="0" w:color="000000"/>
                    <w:left w:val="single" w:sz="10" w:space="0" w:color="000000"/>
                    <w:bottom w:val="single" w:sz="12" w:space="0" w:color="000000"/>
                    <w:right w:val="single" w:sz="10" w:space="0" w:color="000000"/>
                  </w:tcBorders>
                  <w:vAlign w:val="center"/>
                </w:tcPr>
                <w:p w14:paraId="7E9C7172" w14:textId="77777777" w:rsidR="000528E4" w:rsidRPr="003344B7" w:rsidRDefault="002232DB">
                  <w:pPr>
                    <w:pStyle w:val="TableParagraph"/>
                    <w:ind w:left="8"/>
                    <w:jc w:val="center"/>
                    <w:rPr>
                      <w:rFonts w:ascii="Times New Roman" w:hAnsi="Times New Roman"/>
                      <w:sz w:val="24"/>
                      <w:szCs w:val="24"/>
                      <w:lang w:eastAsia="zh-CN"/>
                    </w:rPr>
                  </w:pPr>
                  <w:r w:rsidRPr="003344B7">
                    <w:rPr>
                      <w:rFonts w:ascii="Times New Roman" w:hAnsi="Times New Roman"/>
                      <w:sz w:val="24"/>
                      <w:szCs w:val="24"/>
                      <w:lang w:eastAsia="zh-CN"/>
                    </w:rPr>
                    <w:t>LAS</w:t>
                  </w:r>
                </w:p>
              </w:tc>
              <w:tc>
                <w:tcPr>
                  <w:tcW w:w="964" w:type="pct"/>
                  <w:tcBorders>
                    <w:top w:val="single" w:sz="6" w:space="0" w:color="000000"/>
                    <w:left w:val="single" w:sz="10" w:space="0" w:color="000000"/>
                    <w:bottom w:val="single" w:sz="12" w:space="0" w:color="000000"/>
                    <w:right w:val="nil"/>
                  </w:tcBorders>
                  <w:vAlign w:val="center"/>
                </w:tcPr>
                <w:p w14:paraId="52B91A86" w14:textId="77777777" w:rsidR="000528E4" w:rsidRPr="003344B7" w:rsidRDefault="002232DB">
                  <w:pPr>
                    <w:pStyle w:val="TableParagraph"/>
                    <w:ind w:right="11"/>
                    <w:jc w:val="center"/>
                    <w:rPr>
                      <w:rFonts w:ascii="Times New Roman" w:hAnsi="Times New Roman"/>
                      <w:spacing w:val="-1"/>
                      <w:sz w:val="24"/>
                      <w:szCs w:val="24"/>
                      <w:lang w:eastAsia="zh-CN"/>
                    </w:rPr>
                  </w:pPr>
                  <w:r w:rsidRPr="003344B7">
                    <w:rPr>
                      <w:rFonts w:ascii="Times New Roman" w:hAnsi="Times New Roman"/>
                      <w:spacing w:val="-1"/>
                      <w:sz w:val="24"/>
                      <w:szCs w:val="24"/>
                      <w:lang w:eastAsia="zh-CN"/>
                    </w:rPr>
                    <w:t>0.5</w:t>
                  </w:r>
                </w:p>
              </w:tc>
            </w:tr>
          </w:tbl>
          <w:p w14:paraId="5BEF949B" w14:textId="77777777" w:rsidR="000528E4" w:rsidRPr="003344B7" w:rsidRDefault="002232DB">
            <w:pPr>
              <w:autoSpaceDE w:val="0"/>
              <w:autoSpaceDN w:val="0"/>
              <w:adjustRightInd w:val="0"/>
              <w:snapToGrid w:val="0"/>
              <w:spacing w:line="480" w:lineRule="exact"/>
              <w:ind w:left="723" w:hangingChars="300" w:hanging="723"/>
              <w:rPr>
                <w:b/>
                <w:sz w:val="24"/>
                <w:szCs w:val="24"/>
              </w:rPr>
            </w:pPr>
            <w:r w:rsidRPr="003344B7">
              <w:rPr>
                <w:b/>
                <w:sz w:val="24"/>
                <w:szCs w:val="24"/>
              </w:rPr>
              <w:t>3</w:t>
            </w:r>
            <w:r w:rsidRPr="003344B7">
              <w:rPr>
                <w:rFonts w:hint="eastAsia"/>
                <w:b/>
                <w:sz w:val="24"/>
                <w:szCs w:val="24"/>
              </w:rPr>
              <w:t>、噪声</w:t>
            </w:r>
          </w:p>
          <w:p w14:paraId="1124ECAE"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厂界噪声执行《工业企业厂界环境噪声排放标准》（</w:t>
            </w:r>
            <w:r w:rsidRPr="003344B7">
              <w:rPr>
                <w:sz w:val="24"/>
                <w:szCs w:val="24"/>
              </w:rPr>
              <w:t>GB12348-2008</w:t>
            </w:r>
            <w:r w:rsidRPr="003344B7">
              <w:rPr>
                <w:rFonts w:hint="eastAsia"/>
                <w:sz w:val="24"/>
                <w:szCs w:val="24"/>
              </w:rPr>
              <w:t>）中的</w:t>
            </w:r>
            <w:r w:rsidRPr="003344B7">
              <w:rPr>
                <w:sz w:val="24"/>
                <w:szCs w:val="24"/>
              </w:rPr>
              <w:t>3</w:t>
            </w:r>
            <w:r w:rsidRPr="003344B7">
              <w:rPr>
                <w:rFonts w:hint="eastAsia"/>
                <w:sz w:val="24"/>
                <w:szCs w:val="24"/>
              </w:rPr>
              <w:t>类标准，详见下表。</w:t>
            </w:r>
          </w:p>
          <w:p w14:paraId="5098980A"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4-6  </w:t>
            </w:r>
            <w:r w:rsidRPr="003344B7">
              <w:rPr>
                <w:rFonts w:hint="eastAsia"/>
                <w:b/>
                <w:sz w:val="24"/>
                <w:szCs w:val="24"/>
              </w:rPr>
              <w:t>噪声排放标准</w:t>
            </w:r>
            <w:r w:rsidRPr="003344B7">
              <w:rPr>
                <w:b/>
                <w:sz w:val="24"/>
                <w:szCs w:val="24"/>
              </w:rPr>
              <w:t xml:space="preserve">  </w:t>
            </w:r>
            <w:r w:rsidRPr="003344B7">
              <w:rPr>
                <w:rFonts w:hint="eastAsia"/>
                <w:b/>
                <w:sz w:val="24"/>
                <w:szCs w:val="24"/>
              </w:rPr>
              <w:t>单位：</w:t>
            </w:r>
            <w:r w:rsidRPr="003344B7">
              <w:rPr>
                <w:b/>
                <w:sz w:val="24"/>
                <w:szCs w:val="24"/>
              </w:rPr>
              <w:t>dB</w:t>
            </w:r>
            <w:r w:rsidRPr="003344B7">
              <w:rPr>
                <w:rFonts w:hint="eastAsia"/>
                <w:b/>
                <w:sz w:val="24"/>
                <w:szCs w:val="24"/>
              </w:rPr>
              <w:t>（</w:t>
            </w:r>
            <w:r w:rsidRPr="003344B7">
              <w:rPr>
                <w:b/>
                <w:sz w:val="24"/>
                <w:szCs w:val="24"/>
              </w:rPr>
              <w:t>A</w:t>
            </w:r>
            <w:r w:rsidRPr="003344B7">
              <w:rPr>
                <w:rFonts w:hint="eastAsia"/>
                <w:b/>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027"/>
              <w:gridCol w:w="2308"/>
              <w:gridCol w:w="2770"/>
            </w:tblGrid>
            <w:tr w:rsidR="000528E4" w:rsidRPr="003344B7" w14:paraId="587B949F" w14:textId="77777777">
              <w:trPr>
                <w:trHeight w:val="454"/>
                <w:jc w:val="center"/>
              </w:trPr>
              <w:tc>
                <w:tcPr>
                  <w:tcW w:w="1867" w:type="pct"/>
                  <w:vAlign w:val="center"/>
                </w:tcPr>
                <w:p w14:paraId="090DA6C1" w14:textId="77777777" w:rsidR="000528E4" w:rsidRPr="003344B7" w:rsidRDefault="002232DB">
                  <w:pPr>
                    <w:jc w:val="center"/>
                    <w:rPr>
                      <w:b/>
                      <w:sz w:val="24"/>
                      <w:szCs w:val="24"/>
                    </w:rPr>
                  </w:pPr>
                  <w:r w:rsidRPr="003344B7">
                    <w:rPr>
                      <w:rFonts w:hint="eastAsia"/>
                      <w:b/>
                      <w:sz w:val="24"/>
                      <w:szCs w:val="24"/>
                    </w:rPr>
                    <w:t>类别</w:t>
                  </w:r>
                </w:p>
              </w:tc>
              <w:tc>
                <w:tcPr>
                  <w:tcW w:w="1424" w:type="pct"/>
                  <w:vAlign w:val="center"/>
                </w:tcPr>
                <w:p w14:paraId="6BC2FBE6" w14:textId="77777777" w:rsidR="000528E4" w:rsidRPr="003344B7" w:rsidRDefault="002232DB">
                  <w:pPr>
                    <w:jc w:val="center"/>
                    <w:rPr>
                      <w:b/>
                      <w:sz w:val="24"/>
                      <w:szCs w:val="24"/>
                    </w:rPr>
                  </w:pPr>
                  <w:r w:rsidRPr="003344B7">
                    <w:rPr>
                      <w:rFonts w:hint="eastAsia"/>
                      <w:b/>
                      <w:sz w:val="24"/>
                      <w:szCs w:val="24"/>
                    </w:rPr>
                    <w:t>昼间</w:t>
                  </w:r>
                </w:p>
              </w:tc>
              <w:tc>
                <w:tcPr>
                  <w:tcW w:w="1709" w:type="pct"/>
                  <w:vAlign w:val="center"/>
                </w:tcPr>
                <w:p w14:paraId="324692D4" w14:textId="77777777" w:rsidR="000528E4" w:rsidRPr="003344B7" w:rsidRDefault="002232DB">
                  <w:pPr>
                    <w:jc w:val="center"/>
                    <w:rPr>
                      <w:b/>
                      <w:sz w:val="24"/>
                      <w:szCs w:val="24"/>
                    </w:rPr>
                  </w:pPr>
                  <w:r w:rsidRPr="003344B7">
                    <w:rPr>
                      <w:rFonts w:hint="eastAsia"/>
                      <w:b/>
                      <w:sz w:val="24"/>
                      <w:szCs w:val="24"/>
                    </w:rPr>
                    <w:t>夜间</w:t>
                  </w:r>
                </w:p>
              </w:tc>
            </w:tr>
            <w:tr w:rsidR="000528E4" w:rsidRPr="003344B7" w14:paraId="317620DD" w14:textId="77777777">
              <w:trPr>
                <w:trHeight w:val="454"/>
                <w:jc w:val="center"/>
              </w:trPr>
              <w:tc>
                <w:tcPr>
                  <w:tcW w:w="1867" w:type="pct"/>
                  <w:vAlign w:val="center"/>
                </w:tcPr>
                <w:p w14:paraId="18018E27" w14:textId="77777777" w:rsidR="000528E4" w:rsidRPr="003344B7" w:rsidRDefault="002232DB">
                  <w:pPr>
                    <w:jc w:val="center"/>
                    <w:rPr>
                      <w:sz w:val="24"/>
                      <w:szCs w:val="24"/>
                    </w:rPr>
                  </w:pPr>
                  <w:r w:rsidRPr="003344B7">
                    <w:rPr>
                      <w:sz w:val="24"/>
                      <w:szCs w:val="24"/>
                    </w:rPr>
                    <w:t>3</w:t>
                  </w:r>
                  <w:r w:rsidRPr="003344B7">
                    <w:rPr>
                      <w:rFonts w:hint="eastAsia"/>
                      <w:sz w:val="24"/>
                      <w:szCs w:val="24"/>
                    </w:rPr>
                    <w:t>类</w:t>
                  </w:r>
                </w:p>
              </w:tc>
              <w:tc>
                <w:tcPr>
                  <w:tcW w:w="1424" w:type="pct"/>
                  <w:vAlign w:val="center"/>
                </w:tcPr>
                <w:p w14:paraId="0EB72159" w14:textId="77777777" w:rsidR="000528E4" w:rsidRPr="003344B7" w:rsidRDefault="002232DB">
                  <w:pPr>
                    <w:jc w:val="center"/>
                    <w:rPr>
                      <w:sz w:val="24"/>
                      <w:szCs w:val="24"/>
                    </w:rPr>
                  </w:pPr>
                  <w:r w:rsidRPr="003344B7">
                    <w:rPr>
                      <w:rFonts w:hint="eastAsia"/>
                      <w:sz w:val="24"/>
                      <w:szCs w:val="24"/>
                    </w:rPr>
                    <w:t>≤</w:t>
                  </w:r>
                  <w:r w:rsidRPr="003344B7">
                    <w:rPr>
                      <w:rFonts w:hint="eastAsia"/>
                      <w:sz w:val="24"/>
                      <w:szCs w:val="24"/>
                    </w:rPr>
                    <w:t>65</w:t>
                  </w:r>
                </w:p>
              </w:tc>
              <w:tc>
                <w:tcPr>
                  <w:tcW w:w="1709" w:type="pct"/>
                  <w:vAlign w:val="center"/>
                </w:tcPr>
                <w:p w14:paraId="22870922" w14:textId="77777777" w:rsidR="000528E4" w:rsidRPr="003344B7" w:rsidRDefault="002232DB">
                  <w:pPr>
                    <w:jc w:val="center"/>
                    <w:rPr>
                      <w:sz w:val="24"/>
                      <w:szCs w:val="24"/>
                    </w:rPr>
                  </w:pPr>
                  <w:r w:rsidRPr="003344B7">
                    <w:rPr>
                      <w:rFonts w:hint="eastAsia"/>
                      <w:sz w:val="24"/>
                      <w:szCs w:val="24"/>
                    </w:rPr>
                    <w:t>≤</w:t>
                  </w:r>
                  <w:r w:rsidRPr="003344B7">
                    <w:rPr>
                      <w:rFonts w:hint="eastAsia"/>
                      <w:sz w:val="24"/>
                      <w:szCs w:val="24"/>
                    </w:rPr>
                    <w:t>55</w:t>
                  </w:r>
                </w:p>
              </w:tc>
            </w:tr>
          </w:tbl>
          <w:p w14:paraId="1BD78B04" w14:textId="77777777" w:rsidR="000528E4" w:rsidRPr="003344B7" w:rsidRDefault="002232DB">
            <w:pPr>
              <w:tabs>
                <w:tab w:val="left" w:pos="1260"/>
              </w:tabs>
              <w:spacing w:line="480" w:lineRule="exact"/>
              <w:rPr>
                <w:b/>
                <w:sz w:val="24"/>
                <w:szCs w:val="24"/>
              </w:rPr>
            </w:pPr>
            <w:r w:rsidRPr="003344B7">
              <w:rPr>
                <w:b/>
                <w:sz w:val="24"/>
                <w:szCs w:val="24"/>
              </w:rPr>
              <w:t>4</w:t>
            </w:r>
            <w:r w:rsidRPr="003344B7">
              <w:rPr>
                <w:rFonts w:hint="eastAsia"/>
                <w:b/>
                <w:sz w:val="24"/>
                <w:szCs w:val="24"/>
              </w:rPr>
              <w:t>、振动污染</w:t>
            </w:r>
          </w:p>
          <w:p w14:paraId="36FCCBEE" w14:textId="77777777" w:rsidR="000528E4" w:rsidRPr="003344B7" w:rsidRDefault="002232DB">
            <w:pPr>
              <w:tabs>
                <w:tab w:val="left" w:pos="5142"/>
              </w:tabs>
              <w:adjustRightInd w:val="0"/>
              <w:snapToGrid w:val="0"/>
              <w:spacing w:line="480" w:lineRule="exact"/>
              <w:ind w:firstLineChars="200" w:firstLine="480"/>
              <w:rPr>
                <w:b/>
                <w:sz w:val="24"/>
                <w:szCs w:val="24"/>
              </w:rPr>
            </w:pPr>
            <w:r w:rsidRPr="003344B7">
              <w:rPr>
                <w:rFonts w:hint="eastAsia"/>
                <w:sz w:val="24"/>
                <w:szCs w:val="24"/>
              </w:rPr>
              <w:t>项目振动执行《城市区域环境振动标准》</w:t>
            </w:r>
            <w:r w:rsidRPr="003344B7">
              <w:rPr>
                <w:sz w:val="24"/>
                <w:szCs w:val="24"/>
              </w:rPr>
              <w:t>GB10070-88</w:t>
            </w:r>
            <w:r w:rsidRPr="003344B7">
              <w:rPr>
                <w:rFonts w:hint="eastAsia"/>
                <w:sz w:val="24"/>
                <w:szCs w:val="24"/>
              </w:rPr>
              <w:t>昼间（</w:t>
            </w:r>
            <w:r w:rsidRPr="003344B7">
              <w:rPr>
                <w:sz w:val="24"/>
                <w:szCs w:val="24"/>
              </w:rPr>
              <w:t>6:00-22:00</w:t>
            </w:r>
            <w:r w:rsidRPr="003344B7">
              <w:rPr>
                <w:rFonts w:hint="eastAsia"/>
                <w:sz w:val="24"/>
                <w:szCs w:val="24"/>
              </w:rPr>
              <w:t>）</w:t>
            </w:r>
            <w:r w:rsidRPr="003344B7">
              <w:rPr>
                <w:rFonts w:hint="eastAsia"/>
                <w:sz w:val="24"/>
                <w:szCs w:val="24"/>
              </w:rPr>
              <w:lastRenderedPageBreak/>
              <w:t>≤</w:t>
            </w:r>
            <w:r w:rsidRPr="003344B7">
              <w:rPr>
                <w:rFonts w:hint="eastAsia"/>
                <w:sz w:val="24"/>
                <w:szCs w:val="24"/>
              </w:rPr>
              <w:t>75dB</w:t>
            </w:r>
            <w:r w:rsidRPr="003344B7">
              <w:rPr>
                <w:rFonts w:hint="eastAsia"/>
                <w:sz w:val="24"/>
                <w:szCs w:val="24"/>
              </w:rPr>
              <w:t>、夜间（</w:t>
            </w:r>
            <w:r w:rsidRPr="003344B7">
              <w:rPr>
                <w:sz w:val="24"/>
                <w:szCs w:val="24"/>
              </w:rPr>
              <w:t>22:00-6:00</w:t>
            </w:r>
            <w:r w:rsidRPr="003344B7">
              <w:rPr>
                <w:rFonts w:hint="eastAsia"/>
                <w:sz w:val="24"/>
                <w:szCs w:val="24"/>
              </w:rPr>
              <w:t>）≤</w:t>
            </w:r>
            <w:r w:rsidRPr="003344B7">
              <w:rPr>
                <w:rFonts w:hint="eastAsia"/>
                <w:sz w:val="24"/>
                <w:szCs w:val="24"/>
              </w:rPr>
              <w:t>72dB</w:t>
            </w:r>
            <w:r w:rsidRPr="003344B7">
              <w:rPr>
                <w:rFonts w:hint="eastAsia"/>
                <w:sz w:val="24"/>
                <w:szCs w:val="24"/>
              </w:rPr>
              <w:t>要求。</w:t>
            </w:r>
          </w:p>
          <w:p w14:paraId="1B283B23" w14:textId="77777777" w:rsidR="000528E4" w:rsidRPr="003344B7" w:rsidRDefault="002232DB">
            <w:pPr>
              <w:tabs>
                <w:tab w:val="left" w:pos="1260"/>
              </w:tabs>
              <w:spacing w:line="480" w:lineRule="exact"/>
              <w:rPr>
                <w:b/>
                <w:sz w:val="24"/>
                <w:szCs w:val="24"/>
              </w:rPr>
            </w:pPr>
            <w:r w:rsidRPr="003344B7">
              <w:rPr>
                <w:b/>
                <w:sz w:val="24"/>
                <w:szCs w:val="24"/>
              </w:rPr>
              <w:t>5</w:t>
            </w:r>
            <w:r w:rsidRPr="003344B7">
              <w:rPr>
                <w:rFonts w:hint="eastAsia"/>
                <w:b/>
                <w:sz w:val="24"/>
                <w:szCs w:val="24"/>
              </w:rPr>
              <w:t>、固废</w:t>
            </w:r>
          </w:p>
          <w:p w14:paraId="717160BD"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一般固废的暂存执行《一般工业固体废物贮存、处置场污染控制标准》</w:t>
            </w:r>
            <w:r w:rsidRPr="003344B7">
              <w:rPr>
                <w:sz w:val="24"/>
                <w:szCs w:val="24"/>
              </w:rPr>
              <w:t xml:space="preserve"> (GB18599-2001) </w:t>
            </w:r>
            <w:r w:rsidRPr="003344B7">
              <w:rPr>
                <w:rFonts w:hint="eastAsia"/>
                <w:sz w:val="24"/>
                <w:szCs w:val="24"/>
              </w:rPr>
              <w:t>及修改公告</w:t>
            </w:r>
            <w:r w:rsidRPr="003344B7">
              <w:rPr>
                <w:sz w:val="24"/>
                <w:szCs w:val="24"/>
              </w:rPr>
              <w:t>(</w:t>
            </w:r>
            <w:r w:rsidRPr="003344B7">
              <w:rPr>
                <w:rFonts w:hint="eastAsia"/>
                <w:sz w:val="24"/>
                <w:szCs w:val="24"/>
              </w:rPr>
              <w:t>环境保护部公告</w:t>
            </w:r>
            <w:r w:rsidRPr="003344B7">
              <w:rPr>
                <w:sz w:val="24"/>
                <w:szCs w:val="24"/>
              </w:rPr>
              <w:t xml:space="preserve"> 2013 </w:t>
            </w:r>
            <w:r w:rsidRPr="003344B7">
              <w:rPr>
                <w:rFonts w:hint="eastAsia"/>
                <w:sz w:val="24"/>
                <w:szCs w:val="24"/>
              </w:rPr>
              <w:t>年第</w:t>
            </w:r>
            <w:r w:rsidRPr="003344B7">
              <w:rPr>
                <w:sz w:val="24"/>
                <w:szCs w:val="24"/>
              </w:rPr>
              <w:t xml:space="preserve"> 36 </w:t>
            </w:r>
            <w:r w:rsidRPr="003344B7">
              <w:rPr>
                <w:rFonts w:hint="eastAsia"/>
                <w:sz w:val="24"/>
                <w:szCs w:val="24"/>
              </w:rPr>
              <w:t>号</w:t>
            </w:r>
            <w:r w:rsidRPr="003344B7">
              <w:rPr>
                <w:sz w:val="24"/>
                <w:szCs w:val="24"/>
              </w:rPr>
              <w:t>)</w:t>
            </w:r>
            <w:r w:rsidRPr="003344B7">
              <w:rPr>
                <w:rFonts w:hint="eastAsia"/>
                <w:sz w:val="24"/>
                <w:szCs w:val="24"/>
              </w:rPr>
              <w:t>，危险废物暂存场所执行《危险废物贮存污染控制标准》</w:t>
            </w:r>
            <w:r w:rsidRPr="003344B7">
              <w:rPr>
                <w:sz w:val="24"/>
                <w:szCs w:val="24"/>
              </w:rPr>
              <w:t>(GB18597-2001</w:t>
            </w:r>
            <w:r w:rsidRPr="003344B7">
              <w:rPr>
                <w:rFonts w:hint="eastAsia"/>
                <w:sz w:val="24"/>
                <w:szCs w:val="24"/>
              </w:rPr>
              <w:t>）及修改公告</w:t>
            </w:r>
            <w:r w:rsidRPr="003344B7">
              <w:rPr>
                <w:sz w:val="24"/>
                <w:szCs w:val="24"/>
              </w:rPr>
              <w:t>(</w:t>
            </w:r>
            <w:r w:rsidRPr="003344B7">
              <w:rPr>
                <w:rFonts w:hint="eastAsia"/>
                <w:sz w:val="24"/>
                <w:szCs w:val="24"/>
              </w:rPr>
              <w:t>环境保护部公告</w:t>
            </w:r>
            <w:r w:rsidRPr="003344B7">
              <w:rPr>
                <w:sz w:val="24"/>
                <w:szCs w:val="24"/>
              </w:rPr>
              <w:t xml:space="preserve"> 2013 </w:t>
            </w:r>
            <w:r w:rsidRPr="003344B7">
              <w:rPr>
                <w:rFonts w:hint="eastAsia"/>
                <w:sz w:val="24"/>
                <w:szCs w:val="24"/>
              </w:rPr>
              <w:t>年第</w:t>
            </w:r>
            <w:r w:rsidRPr="003344B7">
              <w:rPr>
                <w:sz w:val="24"/>
                <w:szCs w:val="24"/>
              </w:rPr>
              <w:t xml:space="preserve"> 36 </w:t>
            </w:r>
            <w:r w:rsidRPr="003344B7">
              <w:rPr>
                <w:rFonts w:hint="eastAsia"/>
                <w:sz w:val="24"/>
                <w:szCs w:val="24"/>
              </w:rPr>
              <w:t>号</w:t>
            </w:r>
            <w:r w:rsidRPr="003344B7">
              <w:rPr>
                <w:sz w:val="24"/>
                <w:szCs w:val="24"/>
              </w:rPr>
              <w:t>)</w:t>
            </w:r>
            <w:r w:rsidRPr="003344B7">
              <w:rPr>
                <w:rFonts w:hint="eastAsia"/>
                <w:sz w:val="24"/>
                <w:szCs w:val="24"/>
              </w:rPr>
              <w:t>。</w:t>
            </w:r>
          </w:p>
        </w:tc>
      </w:tr>
      <w:tr w:rsidR="000528E4" w:rsidRPr="003344B7" w14:paraId="64ABA1C9" w14:textId="77777777">
        <w:trPr>
          <w:trHeight w:val="4172"/>
        </w:trPr>
        <w:tc>
          <w:tcPr>
            <w:tcW w:w="427" w:type="dxa"/>
            <w:tcBorders>
              <w:top w:val="nil"/>
            </w:tcBorders>
            <w:vAlign w:val="center"/>
          </w:tcPr>
          <w:p w14:paraId="7F838E00"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lastRenderedPageBreak/>
              <w:t>总</w:t>
            </w:r>
          </w:p>
          <w:p w14:paraId="74EB8856"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量</w:t>
            </w:r>
          </w:p>
          <w:p w14:paraId="0ADA52A4"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控</w:t>
            </w:r>
          </w:p>
          <w:p w14:paraId="74A119BE" w14:textId="77777777" w:rsidR="000528E4" w:rsidRPr="003344B7" w:rsidRDefault="002232DB">
            <w:pPr>
              <w:adjustRightInd w:val="0"/>
              <w:snapToGrid w:val="0"/>
              <w:spacing w:line="480" w:lineRule="exact"/>
              <w:jc w:val="center"/>
              <w:rPr>
                <w:b/>
                <w:snapToGrid w:val="0"/>
                <w:kern w:val="0"/>
                <w:sz w:val="24"/>
                <w:szCs w:val="24"/>
              </w:rPr>
            </w:pPr>
            <w:r w:rsidRPr="003344B7">
              <w:rPr>
                <w:rFonts w:hint="eastAsia"/>
                <w:b/>
                <w:snapToGrid w:val="0"/>
                <w:kern w:val="0"/>
                <w:sz w:val="24"/>
                <w:szCs w:val="24"/>
              </w:rPr>
              <w:t>制</w:t>
            </w:r>
          </w:p>
        </w:tc>
        <w:tc>
          <w:tcPr>
            <w:tcW w:w="8352" w:type="dxa"/>
            <w:vAlign w:val="center"/>
          </w:tcPr>
          <w:p w14:paraId="636588C1"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本项目建设地所在区域属于</w:t>
            </w:r>
            <w:r w:rsidRPr="003344B7">
              <w:rPr>
                <w:sz w:val="24"/>
                <w:szCs w:val="24"/>
              </w:rPr>
              <w:t>“</w:t>
            </w:r>
            <w:r w:rsidRPr="003344B7">
              <w:rPr>
                <w:rFonts w:hint="eastAsia"/>
                <w:sz w:val="24"/>
                <w:szCs w:val="24"/>
              </w:rPr>
              <w:t>两控区</w:t>
            </w:r>
            <w:r w:rsidRPr="003344B7">
              <w:rPr>
                <w:sz w:val="24"/>
                <w:szCs w:val="24"/>
              </w:rPr>
              <w:t>”</w:t>
            </w:r>
            <w:r w:rsidRPr="003344B7">
              <w:rPr>
                <w:rFonts w:hint="eastAsia"/>
                <w:sz w:val="24"/>
                <w:szCs w:val="24"/>
              </w:rPr>
              <w:t>和太湖流域，属于《江苏省太湖水污染防治条例》中规定的三级保护区。</w:t>
            </w:r>
          </w:p>
          <w:p w14:paraId="493C4255"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本项目生活污水经化粪池预处理后接入安镇污水厂处理，本项目废水最终排放总量已纳入安镇污水厂的排污总量中，可以在污水处理厂平衡。</w:t>
            </w:r>
          </w:p>
          <w:p w14:paraId="27C99823" w14:textId="09C988F9"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污废水总量为</w:t>
            </w:r>
            <w:r w:rsidR="002B751B" w:rsidRPr="003344B7">
              <w:rPr>
                <w:sz w:val="24"/>
                <w:szCs w:val="24"/>
              </w:rPr>
              <w:t>7</w:t>
            </w:r>
            <w:r w:rsidRPr="003344B7">
              <w:rPr>
                <w:sz w:val="24"/>
                <w:szCs w:val="24"/>
              </w:rPr>
              <w:t>48t/a</w:t>
            </w:r>
            <w:r w:rsidRPr="003344B7">
              <w:rPr>
                <w:rFonts w:hint="eastAsia"/>
                <w:sz w:val="24"/>
                <w:szCs w:val="24"/>
              </w:rPr>
              <w:t>，接管考核量建议为：</w:t>
            </w:r>
            <w:r w:rsidRPr="003344B7">
              <w:rPr>
                <w:sz w:val="24"/>
                <w:szCs w:val="24"/>
              </w:rPr>
              <w:t>COD</w:t>
            </w:r>
            <w:r w:rsidR="002B751B" w:rsidRPr="003344B7">
              <w:rPr>
                <w:sz w:val="24"/>
                <w:szCs w:val="24"/>
              </w:rPr>
              <w:t>0.228</w:t>
            </w:r>
            <w:r w:rsidRPr="003344B7">
              <w:rPr>
                <w:sz w:val="24"/>
                <w:szCs w:val="24"/>
              </w:rPr>
              <w:t>t/a</w:t>
            </w:r>
            <w:r w:rsidRPr="003344B7">
              <w:rPr>
                <w:rFonts w:hint="eastAsia"/>
                <w:sz w:val="24"/>
                <w:szCs w:val="24"/>
              </w:rPr>
              <w:t>、</w:t>
            </w:r>
            <w:r w:rsidRPr="003344B7">
              <w:rPr>
                <w:sz w:val="24"/>
                <w:szCs w:val="24"/>
              </w:rPr>
              <w:t>SS</w:t>
            </w:r>
            <w:r w:rsidR="002B751B" w:rsidRPr="003344B7">
              <w:rPr>
                <w:sz w:val="24"/>
                <w:szCs w:val="24"/>
              </w:rPr>
              <w:t>0.0758</w:t>
            </w:r>
            <w:r w:rsidRPr="003344B7">
              <w:rPr>
                <w:sz w:val="24"/>
                <w:szCs w:val="24"/>
              </w:rPr>
              <w:t>/a</w:t>
            </w:r>
            <w:r w:rsidRPr="003344B7">
              <w:rPr>
                <w:rFonts w:hint="eastAsia"/>
                <w:sz w:val="24"/>
                <w:szCs w:val="24"/>
              </w:rPr>
              <w:t>、氨氮</w:t>
            </w:r>
            <w:r w:rsidRPr="003344B7">
              <w:rPr>
                <w:sz w:val="24"/>
                <w:szCs w:val="24"/>
              </w:rPr>
              <w:t>0.0194t/a</w:t>
            </w:r>
            <w:r w:rsidRPr="003344B7">
              <w:rPr>
                <w:rFonts w:hint="eastAsia"/>
                <w:sz w:val="24"/>
                <w:szCs w:val="24"/>
              </w:rPr>
              <w:t>、总磷</w:t>
            </w:r>
            <w:r w:rsidRPr="003344B7">
              <w:rPr>
                <w:sz w:val="24"/>
                <w:szCs w:val="24"/>
              </w:rPr>
              <w:t>0.</w:t>
            </w:r>
            <w:r w:rsidR="002B751B" w:rsidRPr="003344B7">
              <w:rPr>
                <w:sz w:val="24"/>
                <w:szCs w:val="24"/>
              </w:rPr>
              <w:t>0024t</w:t>
            </w:r>
            <w:r w:rsidRPr="003344B7">
              <w:rPr>
                <w:sz w:val="24"/>
                <w:szCs w:val="24"/>
              </w:rPr>
              <w:t>/a</w:t>
            </w:r>
            <w:r w:rsidRPr="003344B7">
              <w:rPr>
                <w:rFonts w:hint="eastAsia"/>
                <w:sz w:val="24"/>
                <w:szCs w:val="24"/>
              </w:rPr>
              <w:t>、总氮</w:t>
            </w:r>
            <w:r w:rsidR="002B751B" w:rsidRPr="003344B7">
              <w:rPr>
                <w:sz w:val="24"/>
                <w:szCs w:val="24"/>
              </w:rPr>
              <w:t>0.0235</w:t>
            </w:r>
            <w:r w:rsidRPr="003344B7">
              <w:rPr>
                <w:sz w:val="24"/>
                <w:szCs w:val="24"/>
              </w:rPr>
              <w:t>t/a</w:t>
            </w:r>
            <w:r w:rsidRPr="003344B7">
              <w:rPr>
                <w:rFonts w:hint="eastAsia"/>
                <w:sz w:val="24"/>
                <w:szCs w:val="24"/>
              </w:rPr>
              <w:t>，</w:t>
            </w:r>
            <w:r w:rsidRPr="003344B7">
              <w:rPr>
                <w:sz w:val="24"/>
                <w:szCs w:val="24"/>
              </w:rPr>
              <w:t>LAS0.</w:t>
            </w:r>
            <w:r w:rsidR="002B751B" w:rsidRPr="003344B7">
              <w:rPr>
                <w:sz w:val="24"/>
                <w:szCs w:val="24"/>
              </w:rPr>
              <w:t>0005t</w:t>
            </w:r>
            <w:r w:rsidRPr="003344B7">
              <w:rPr>
                <w:sz w:val="24"/>
                <w:szCs w:val="24"/>
              </w:rPr>
              <w:t>/a</w:t>
            </w:r>
            <w:r w:rsidRPr="003344B7">
              <w:rPr>
                <w:rFonts w:hint="eastAsia"/>
                <w:sz w:val="24"/>
                <w:szCs w:val="24"/>
              </w:rPr>
              <w:t>，经污水处理厂处理后最终外排量预计为：</w:t>
            </w:r>
            <w:r w:rsidRPr="003344B7">
              <w:rPr>
                <w:sz w:val="24"/>
                <w:szCs w:val="24"/>
              </w:rPr>
              <w:t>COD0.</w:t>
            </w:r>
            <w:r w:rsidR="002B751B" w:rsidRPr="003344B7">
              <w:rPr>
                <w:sz w:val="24"/>
                <w:szCs w:val="24"/>
              </w:rPr>
              <w:t>0384t</w:t>
            </w:r>
            <w:r w:rsidRPr="003344B7">
              <w:rPr>
                <w:sz w:val="24"/>
                <w:szCs w:val="24"/>
              </w:rPr>
              <w:t>/a</w:t>
            </w:r>
            <w:r w:rsidRPr="003344B7">
              <w:rPr>
                <w:rFonts w:hint="eastAsia"/>
                <w:sz w:val="24"/>
                <w:szCs w:val="24"/>
              </w:rPr>
              <w:t>、</w:t>
            </w:r>
            <w:r w:rsidRPr="003344B7">
              <w:rPr>
                <w:sz w:val="24"/>
                <w:szCs w:val="24"/>
              </w:rPr>
              <w:t>SS0.</w:t>
            </w:r>
            <w:r w:rsidR="002B751B" w:rsidRPr="003344B7">
              <w:rPr>
                <w:sz w:val="24"/>
                <w:szCs w:val="24"/>
              </w:rPr>
              <w:t>0077t</w:t>
            </w:r>
            <w:r w:rsidRPr="003344B7">
              <w:rPr>
                <w:sz w:val="24"/>
                <w:szCs w:val="24"/>
              </w:rPr>
              <w:t>/a</w:t>
            </w:r>
            <w:r w:rsidRPr="003344B7">
              <w:rPr>
                <w:rFonts w:hint="eastAsia"/>
                <w:sz w:val="24"/>
                <w:szCs w:val="24"/>
              </w:rPr>
              <w:t>、氨氮</w:t>
            </w:r>
            <w:r w:rsidRPr="003344B7">
              <w:rPr>
                <w:sz w:val="24"/>
                <w:szCs w:val="24"/>
              </w:rPr>
              <w:t>0.</w:t>
            </w:r>
            <w:r w:rsidR="002B751B" w:rsidRPr="003344B7">
              <w:rPr>
                <w:sz w:val="24"/>
                <w:szCs w:val="24"/>
              </w:rPr>
              <w:t>0038t</w:t>
            </w:r>
            <w:r w:rsidRPr="003344B7">
              <w:rPr>
                <w:sz w:val="24"/>
                <w:szCs w:val="24"/>
              </w:rPr>
              <w:t>/a</w:t>
            </w:r>
            <w:r w:rsidRPr="003344B7">
              <w:rPr>
                <w:rFonts w:hint="eastAsia"/>
                <w:sz w:val="24"/>
                <w:szCs w:val="24"/>
              </w:rPr>
              <w:t>、磷酸盐（以</w:t>
            </w:r>
            <w:r w:rsidRPr="003344B7">
              <w:rPr>
                <w:sz w:val="24"/>
                <w:szCs w:val="24"/>
              </w:rPr>
              <w:t>P</w:t>
            </w:r>
            <w:r w:rsidRPr="003344B7">
              <w:rPr>
                <w:rFonts w:hint="eastAsia"/>
                <w:sz w:val="24"/>
                <w:szCs w:val="24"/>
              </w:rPr>
              <w:t>计）</w:t>
            </w:r>
            <w:r w:rsidRPr="003344B7">
              <w:rPr>
                <w:sz w:val="24"/>
                <w:szCs w:val="24"/>
              </w:rPr>
              <w:t>0.0004t/a</w:t>
            </w:r>
            <w:r w:rsidRPr="003344B7">
              <w:rPr>
                <w:rFonts w:hint="eastAsia"/>
                <w:sz w:val="24"/>
                <w:szCs w:val="24"/>
              </w:rPr>
              <w:t>、总氮</w:t>
            </w:r>
            <w:r w:rsidRPr="003344B7">
              <w:rPr>
                <w:sz w:val="24"/>
                <w:szCs w:val="24"/>
              </w:rPr>
              <w:t>0.</w:t>
            </w:r>
            <w:r w:rsidR="002B751B" w:rsidRPr="003344B7">
              <w:rPr>
                <w:sz w:val="24"/>
                <w:szCs w:val="24"/>
              </w:rPr>
              <w:t>0115t</w:t>
            </w:r>
            <w:r w:rsidRPr="003344B7">
              <w:rPr>
                <w:sz w:val="24"/>
                <w:szCs w:val="24"/>
              </w:rPr>
              <w:t>/a</w:t>
            </w:r>
            <w:r w:rsidRPr="003344B7">
              <w:rPr>
                <w:rFonts w:hint="eastAsia"/>
                <w:sz w:val="24"/>
                <w:szCs w:val="24"/>
              </w:rPr>
              <w:t>，</w:t>
            </w:r>
            <w:r w:rsidRPr="003344B7">
              <w:rPr>
                <w:sz w:val="24"/>
                <w:szCs w:val="24"/>
              </w:rPr>
              <w:t>LAS0.</w:t>
            </w:r>
            <w:r w:rsidR="002B751B" w:rsidRPr="003344B7">
              <w:rPr>
                <w:sz w:val="24"/>
                <w:szCs w:val="24"/>
              </w:rPr>
              <w:t>00002t</w:t>
            </w:r>
            <w:r w:rsidRPr="003344B7">
              <w:rPr>
                <w:sz w:val="24"/>
                <w:szCs w:val="24"/>
              </w:rPr>
              <w:t>/a</w:t>
            </w:r>
            <w:r w:rsidRPr="003344B7">
              <w:rPr>
                <w:rFonts w:hint="eastAsia"/>
                <w:sz w:val="24"/>
                <w:szCs w:val="24"/>
              </w:rPr>
              <w:t>，最终排入盛塘河。</w:t>
            </w:r>
          </w:p>
          <w:p w14:paraId="7BDE47B6" w14:textId="64B50DA6"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废气排放总量如下：有组织：颗粒物</w:t>
            </w:r>
            <w:r w:rsidRPr="003344B7">
              <w:rPr>
                <w:sz w:val="24"/>
                <w:szCs w:val="24"/>
              </w:rPr>
              <w:t>0.009</w:t>
            </w:r>
            <w:r w:rsidR="002B751B" w:rsidRPr="003344B7">
              <w:rPr>
                <w:sz w:val="24"/>
                <w:szCs w:val="24"/>
              </w:rPr>
              <w:t>8</w:t>
            </w:r>
            <w:r w:rsidRPr="003344B7">
              <w:rPr>
                <w:sz w:val="24"/>
                <w:szCs w:val="24"/>
              </w:rPr>
              <w:t>t/a</w:t>
            </w:r>
            <w:r w:rsidRPr="003344B7">
              <w:rPr>
                <w:rFonts w:hint="eastAsia"/>
                <w:sz w:val="24"/>
                <w:szCs w:val="24"/>
              </w:rPr>
              <w:t>，</w:t>
            </w:r>
            <w:r w:rsidRPr="003344B7">
              <w:rPr>
                <w:sz w:val="24"/>
                <w:szCs w:val="24"/>
              </w:rPr>
              <w:t>VOCs0.</w:t>
            </w:r>
            <w:r w:rsidR="002B751B" w:rsidRPr="003344B7">
              <w:rPr>
                <w:sz w:val="24"/>
                <w:szCs w:val="24"/>
              </w:rPr>
              <w:t>00594t</w:t>
            </w:r>
            <w:r w:rsidRPr="003344B7">
              <w:rPr>
                <w:sz w:val="24"/>
                <w:szCs w:val="24"/>
              </w:rPr>
              <w:t>/a</w:t>
            </w:r>
            <w:r w:rsidRPr="003344B7">
              <w:rPr>
                <w:rFonts w:hint="eastAsia"/>
                <w:sz w:val="24"/>
                <w:szCs w:val="24"/>
              </w:rPr>
              <w:t>；无组织：颗粒物</w:t>
            </w:r>
            <w:r w:rsidRPr="003344B7">
              <w:rPr>
                <w:sz w:val="24"/>
                <w:szCs w:val="24"/>
              </w:rPr>
              <w:t>0.</w:t>
            </w:r>
            <w:r w:rsidR="002B751B" w:rsidRPr="003344B7">
              <w:rPr>
                <w:sz w:val="24"/>
                <w:szCs w:val="24"/>
              </w:rPr>
              <w:t>01675t</w:t>
            </w:r>
            <w:r w:rsidRPr="003344B7">
              <w:rPr>
                <w:sz w:val="24"/>
                <w:szCs w:val="24"/>
              </w:rPr>
              <w:t>/a</w:t>
            </w:r>
            <w:r w:rsidRPr="003344B7">
              <w:rPr>
                <w:rFonts w:hint="eastAsia"/>
                <w:sz w:val="24"/>
                <w:szCs w:val="24"/>
              </w:rPr>
              <w:t>，</w:t>
            </w:r>
            <w:r w:rsidRPr="003344B7">
              <w:rPr>
                <w:sz w:val="24"/>
                <w:szCs w:val="24"/>
              </w:rPr>
              <w:t>VOCs0.</w:t>
            </w:r>
            <w:r w:rsidR="002B751B" w:rsidRPr="003344B7">
              <w:rPr>
                <w:sz w:val="24"/>
                <w:szCs w:val="24"/>
              </w:rPr>
              <w:t>041t</w:t>
            </w:r>
            <w:r w:rsidRPr="003344B7">
              <w:rPr>
                <w:sz w:val="24"/>
                <w:szCs w:val="24"/>
              </w:rPr>
              <w:t>/a</w:t>
            </w:r>
            <w:r w:rsidRPr="003344B7">
              <w:rPr>
                <w:rFonts w:hint="eastAsia"/>
                <w:sz w:val="24"/>
                <w:szCs w:val="24"/>
              </w:rPr>
              <w:t>。</w:t>
            </w:r>
          </w:p>
          <w:p w14:paraId="1971F885"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固废：零排放。</w:t>
            </w:r>
          </w:p>
          <w:p w14:paraId="4457D345" w14:textId="77777777" w:rsidR="000528E4" w:rsidRPr="003344B7" w:rsidRDefault="000528E4">
            <w:pPr>
              <w:autoSpaceDE w:val="0"/>
              <w:autoSpaceDN w:val="0"/>
              <w:adjustRightInd w:val="0"/>
              <w:snapToGrid w:val="0"/>
              <w:spacing w:line="480" w:lineRule="exact"/>
              <w:jc w:val="center"/>
              <w:rPr>
                <w:sz w:val="24"/>
                <w:szCs w:val="24"/>
              </w:rPr>
            </w:pPr>
          </w:p>
          <w:p w14:paraId="7850C672" w14:textId="77777777" w:rsidR="000528E4" w:rsidRPr="003344B7" w:rsidRDefault="000528E4">
            <w:pPr>
              <w:autoSpaceDE w:val="0"/>
              <w:autoSpaceDN w:val="0"/>
              <w:adjustRightInd w:val="0"/>
              <w:snapToGrid w:val="0"/>
              <w:spacing w:line="480" w:lineRule="exact"/>
              <w:jc w:val="center"/>
              <w:rPr>
                <w:sz w:val="24"/>
                <w:szCs w:val="24"/>
              </w:rPr>
            </w:pPr>
          </w:p>
          <w:p w14:paraId="4DD9EF16" w14:textId="77777777" w:rsidR="000528E4" w:rsidRPr="003344B7" w:rsidRDefault="000528E4">
            <w:pPr>
              <w:autoSpaceDE w:val="0"/>
              <w:autoSpaceDN w:val="0"/>
              <w:adjustRightInd w:val="0"/>
              <w:snapToGrid w:val="0"/>
              <w:spacing w:line="480" w:lineRule="exact"/>
              <w:jc w:val="center"/>
              <w:rPr>
                <w:sz w:val="24"/>
                <w:szCs w:val="24"/>
              </w:rPr>
            </w:pPr>
          </w:p>
          <w:p w14:paraId="3CB5F995" w14:textId="77777777" w:rsidR="000528E4" w:rsidRPr="003344B7" w:rsidRDefault="000528E4">
            <w:pPr>
              <w:autoSpaceDE w:val="0"/>
              <w:autoSpaceDN w:val="0"/>
              <w:adjustRightInd w:val="0"/>
              <w:snapToGrid w:val="0"/>
              <w:spacing w:line="480" w:lineRule="exact"/>
              <w:jc w:val="center"/>
              <w:rPr>
                <w:sz w:val="24"/>
                <w:szCs w:val="24"/>
              </w:rPr>
            </w:pPr>
          </w:p>
          <w:p w14:paraId="2C3493C2" w14:textId="77777777" w:rsidR="000528E4" w:rsidRPr="003344B7" w:rsidRDefault="000528E4">
            <w:pPr>
              <w:autoSpaceDE w:val="0"/>
              <w:autoSpaceDN w:val="0"/>
              <w:adjustRightInd w:val="0"/>
              <w:snapToGrid w:val="0"/>
              <w:spacing w:line="480" w:lineRule="exact"/>
              <w:jc w:val="center"/>
              <w:rPr>
                <w:sz w:val="24"/>
                <w:szCs w:val="24"/>
              </w:rPr>
            </w:pPr>
          </w:p>
          <w:p w14:paraId="78155004" w14:textId="77777777" w:rsidR="000528E4" w:rsidRPr="003344B7" w:rsidRDefault="000528E4">
            <w:pPr>
              <w:autoSpaceDE w:val="0"/>
              <w:autoSpaceDN w:val="0"/>
              <w:adjustRightInd w:val="0"/>
              <w:snapToGrid w:val="0"/>
              <w:spacing w:line="480" w:lineRule="exact"/>
              <w:rPr>
                <w:b/>
                <w:snapToGrid w:val="0"/>
                <w:sz w:val="24"/>
                <w:szCs w:val="24"/>
              </w:rPr>
            </w:pPr>
          </w:p>
        </w:tc>
      </w:tr>
    </w:tbl>
    <w:p w14:paraId="276A916F"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建设项目工程分析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28E4" w:rsidRPr="003344B7" w14:paraId="02407CA5" w14:textId="77777777" w:rsidTr="003344B7">
        <w:trPr>
          <w:trHeight w:val="12494"/>
        </w:trPr>
        <w:tc>
          <w:tcPr>
            <w:tcW w:w="8778" w:type="dxa"/>
            <w:tcBorders>
              <w:bottom w:val="single" w:sz="12" w:space="0" w:color="auto"/>
            </w:tcBorders>
          </w:tcPr>
          <w:p w14:paraId="3E5A1B01" w14:textId="77777777" w:rsidR="000528E4" w:rsidRPr="003344B7" w:rsidRDefault="002232DB">
            <w:pPr>
              <w:numPr>
                <w:ilvl w:val="0"/>
                <w:numId w:val="2"/>
              </w:numPr>
              <w:adjustRightInd w:val="0"/>
              <w:snapToGrid w:val="0"/>
              <w:spacing w:line="480" w:lineRule="exact"/>
              <w:rPr>
                <w:b/>
                <w:sz w:val="24"/>
                <w:szCs w:val="24"/>
              </w:rPr>
            </w:pPr>
            <w:r w:rsidRPr="003344B7">
              <w:rPr>
                <w:rFonts w:hint="eastAsia"/>
                <w:b/>
                <w:sz w:val="24"/>
                <w:szCs w:val="24"/>
              </w:rPr>
              <w:t>工艺流程简述：</w:t>
            </w:r>
          </w:p>
          <w:p w14:paraId="21CABA60" w14:textId="77777777" w:rsidR="000528E4" w:rsidRPr="003344B7" w:rsidRDefault="002232DB">
            <w:pPr>
              <w:adjustRightInd w:val="0"/>
              <w:spacing w:line="480" w:lineRule="exact"/>
              <w:rPr>
                <w:b/>
                <w:sz w:val="24"/>
                <w:szCs w:val="24"/>
              </w:rPr>
            </w:pPr>
            <w:r w:rsidRPr="003344B7">
              <w:rPr>
                <w:b/>
                <w:sz w:val="24"/>
                <w:szCs w:val="24"/>
              </w:rPr>
              <w:t>1.</w:t>
            </w:r>
            <w:r w:rsidRPr="003344B7">
              <w:rPr>
                <w:rFonts w:hint="eastAsia"/>
                <w:b/>
                <w:sz w:val="24"/>
                <w:szCs w:val="24"/>
              </w:rPr>
              <w:t>施工期工程分析</w:t>
            </w:r>
          </w:p>
          <w:p w14:paraId="795CB383" w14:textId="77777777" w:rsidR="000528E4" w:rsidRPr="003344B7" w:rsidRDefault="002232DB">
            <w:pPr>
              <w:spacing w:line="480" w:lineRule="exact"/>
              <w:rPr>
                <w:b/>
                <w:snapToGrid w:val="0"/>
                <w:kern w:val="0"/>
                <w:sz w:val="24"/>
                <w:szCs w:val="24"/>
              </w:rPr>
            </w:pPr>
            <w:r w:rsidRPr="003344B7">
              <w:rPr>
                <w:b/>
                <w:snapToGrid w:val="0"/>
                <w:kern w:val="0"/>
                <w:sz w:val="24"/>
                <w:szCs w:val="24"/>
              </w:rPr>
              <w:t>1.1</w:t>
            </w:r>
            <w:r w:rsidRPr="003344B7">
              <w:rPr>
                <w:rFonts w:hint="eastAsia"/>
                <w:b/>
                <w:snapToGrid w:val="0"/>
                <w:kern w:val="0"/>
                <w:sz w:val="24"/>
                <w:szCs w:val="24"/>
              </w:rPr>
              <w:t>工艺流程及主要产污环节分析</w:t>
            </w:r>
          </w:p>
          <w:p w14:paraId="745FA318" w14:textId="77777777" w:rsidR="000528E4" w:rsidRPr="003344B7" w:rsidRDefault="002232DB">
            <w:pPr>
              <w:autoSpaceDE w:val="0"/>
              <w:autoSpaceDN w:val="0"/>
              <w:adjustRightInd w:val="0"/>
              <w:spacing w:line="480" w:lineRule="exact"/>
              <w:ind w:firstLineChars="200" w:firstLine="480"/>
              <w:rPr>
                <w:snapToGrid w:val="0"/>
                <w:kern w:val="0"/>
                <w:sz w:val="24"/>
                <w:szCs w:val="24"/>
              </w:rPr>
            </w:pPr>
            <w:r w:rsidRPr="003344B7">
              <w:rPr>
                <w:rFonts w:hint="eastAsia"/>
                <w:sz w:val="24"/>
                <w:szCs w:val="24"/>
              </w:rPr>
              <w:t>本项目</w:t>
            </w:r>
            <w:r w:rsidRPr="003344B7">
              <w:rPr>
                <w:rFonts w:hint="eastAsia"/>
                <w:kern w:val="0"/>
                <w:sz w:val="24"/>
                <w:szCs w:val="24"/>
              </w:rPr>
              <w:t>工程建设期较长，对周边环境将造成一定影响，但随着工程结束，</w:t>
            </w:r>
            <w:r w:rsidRPr="003344B7">
              <w:rPr>
                <w:rFonts w:hint="eastAsia"/>
                <w:sz w:val="24"/>
                <w:szCs w:val="24"/>
              </w:rPr>
              <w:t>项目建成后，影响即自行消除。</w:t>
            </w:r>
          </w:p>
          <w:p w14:paraId="1400CF53" w14:textId="77777777" w:rsidR="000528E4" w:rsidRPr="003344B7" w:rsidRDefault="002232DB">
            <w:pPr>
              <w:pStyle w:val="31"/>
              <w:spacing w:line="480" w:lineRule="exact"/>
              <w:rPr>
                <w:b w:val="0"/>
                <w:sz w:val="24"/>
                <w:szCs w:val="24"/>
              </w:rPr>
            </w:pPr>
            <w:r w:rsidRPr="003344B7">
              <w:rPr>
                <w:b w:val="0"/>
                <w:snapToGrid w:val="0"/>
                <w:kern w:val="0"/>
                <w:sz w:val="24"/>
                <w:szCs w:val="24"/>
              </w:rPr>
              <w:t>1</w:t>
            </w:r>
            <w:r w:rsidRPr="003344B7">
              <w:rPr>
                <w:rFonts w:hint="eastAsia"/>
                <w:b w:val="0"/>
                <w:snapToGrid w:val="0"/>
                <w:kern w:val="0"/>
                <w:sz w:val="24"/>
                <w:szCs w:val="24"/>
              </w:rPr>
              <w:t>、施工流程图</w:t>
            </w:r>
          </w:p>
          <w:p w14:paraId="7E1E6383" w14:textId="77777777" w:rsidR="000528E4" w:rsidRPr="003344B7" w:rsidRDefault="002232DB">
            <w:pPr>
              <w:adjustRightInd w:val="0"/>
              <w:snapToGrid w:val="0"/>
              <w:ind w:firstLineChars="100" w:firstLine="240"/>
              <w:rPr>
                <w:sz w:val="24"/>
                <w:szCs w:val="24"/>
              </w:rPr>
            </w:pPr>
            <w:r w:rsidRPr="003344B7">
              <w:rPr>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填土、夯实</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G</w:t>
            </w:r>
            <w:r w:rsidRPr="003344B7">
              <w:rPr>
                <w:sz w:val="24"/>
                <w:szCs w:val="24"/>
                <w:vertAlign w:val="subscript"/>
              </w:rPr>
              <w:t>1</w:t>
            </w:r>
            <w:r w:rsidRPr="003344B7">
              <w:rPr>
                <w:rFonts w:hint="eastAsia"/>
                <w:sz w:val="24"/>
                <w:szCs w:val="24"/>
              </w:rPr>
              <w:t>粉尘、</w:t>
            </w:r>
            <w:r w:rsidRPr="003344B7">
              <w:rPr>
                <w:sz w:val="24"/>
                <w:szCs w:val="24"/>
              </w:rPr>
              <w:t>N</w:t>
            </w:r>
            <w:r w:rsidRPr="003344B7">
              <w:rPr>
                <w:rFonts w:hint="eastAsia"/>
                <w:sz w:val="24"/>
                <w:szCs w:val="24"/>
              </w:rPr>
              <w:t>噪声</w:t>
            </w:r>
          </w:p>
          <w:p w14:paraId="6EDC99EA"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r w:rsidRPr="003344B7">
              <w:rPr>
                <w:rFonts w:hint="eastAsia"/>
                <w:sz w:val="24"/>
                <w:szCs w:val="24"/>
              </w:rPr>
              <w:t xml:space="preserve">                                </w:t>
            </w:r>
          </w:p>
          <w:p w14:paraId="200993A1" w14:textId="77777777" w:rsidR="000528E4" w:rsidRPr="003344B7" w:rsidRDefault="002232DB">
            <w:pPr>
              <w:adjustRightInd w:val="0"/>
              <w:snapToGrid w:val="0"/>
              <w:ind w:firstLineChars="400" w:firstLine="960"/>
              <w:rPr>
                <w:sz w:val="24"/>
                <w:szCs w:val="24"/>
              </w:rPr>
            </w:pPr>
            <w:r w:rsidRPr="003344B7">
              <w:rPr>
                <w:rFonts w:hint="eastAsia"/>
                <w:sz w:val="24"/>
                <w:szCs w:val="24"/>
              </w:rPr>
              <w:t>建材、水→</w:t>
            </w:r>
            <w:r w:rsidRPr="003344B7">
              <w:rPr>
                <w:rFonts w:hint="eastAsia"/>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现浇钢砼柱梁</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G</w:t>
            </w:r>
            <w:r w:rsidRPr="003344B7">
              <w:rPr>
                <w:sz w:val="24"/>
                <w:szCs w:val="24"/>
                <w:vertAlign w:val="subscript"/>
              </w:rPr>
              <w:t>2</w:t>
            </w:r>
            <w:r w:rsidRPr="003344B7">
              <w:rPr>
                <w:rFonts w:hint="eastAsia"/>
                <w:sz w:val="24"/>
                <w:szCs w:val="24"/>
              </w:rPr>
              <w:t>粉尘、</w:t>
            </w:r>
            <w:r w:rsidRPr="003344B7">
              <w:rPr>
                <w:sz w:val="24"/>
                <w:szCs w:val="24"/>
              </w:rPr>
              <w:t>W</w:t>
            </w:r>
            <w:r w:rsidRPr="003344B7">
              <w:rPr>
                <w:sz w:val="24"/>
                <w:szCs w:val="24"/>
                <w:vertAlign w:val="subscript"/>
              </w:rPr>
              <w:t>1</w:t>
            </w:r>
            <w:r w:rsidRPr="003344B7">
              <w:rPr>
                <w:rFonts w:hint="eastAsia"/>
                <w:sz w:val="24"/>
                <w:szCs w:val="24"/>
              </w:rPr>
              <w:t>砂浆水、</w:t>
            </w:r>
            <w:r w:rsidRPr="003344B7">
              <w:rPr>
                <w:sz w:val="24"/>
                <w:szCs w:val="24"/>
              </w:rPr>
              <w:t>N</w:t>
            </w:r>
            <w:r w:rsidRPr="003344B7">
              <w:rPr>
                <w:rFonts w:hint="eastAsia"/>
                <w:sz w:val="24"/>
                <w:szCs w:val="24"/>
              </w:rPr>
              <w:t>噪声、</w:t>
            </w:r>
            <w:r w:rsidRPr="003344B7">
              <w:rPr>
                <w:sz w:val="24"/>
                <w:szCs w:val="24"/>
              </w:rPr>
              <w:t>S</w:t>
            </w:r>
            <w:r w:rsidRPr="003344B7">
              <w:rPr>
                <w:sz w:val="24"/>
                <w:szCs w:val="24"/>
                <w:vertAlign w:val="subscript"/>
              </w:rPr>
              <w:t>1</w:t>
            </w:r>
            <w:r w:rsidRPr="003344B7">
              <w:rPr>
                <w:rFonts w:hint="eastAsia"/>
                <w:sz w:val="24"/>
                <w:szCs w:val="24"/>
              </w:rPr>
              <w:t>建筑垃圾</w:t>
            </w:r>
          </w:p>
          <w:p w14:paraId="2A715770"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r w:rsidRPr="003344B7">
              <w:rPr>
                <w:rFonts w:hint="eastAsia"/>
                <w:sz w:val="24"/>
                <w:szCs w:val="24"/>
              </w:rPr>
              <w:t xml:space="preserve">                         </w:t>
            </w:r>
          </w:p>
          <w:p w14:paraId="59343642" w14:textId="77777777" w:rsidR="000528E4" w:rsidRPr="003344B7" w:rsidRDefault="002232DB">
            <w:pPr>
              <w:adjustRightInd w:val="0"/>
              <w:snapToGrid w:val="0"/>
              <w:rPr>
                <w:sz w:val="24"/>
                <w:szCs w:val="24"/>
              </w:rPr>
            </w:pPr>
            <w:r w:rsidRPr="003344B7">
              <w:rPr>
                <w:rFonts w:hint="eastAsia"/>
                <w:sz w:val="24"/>
                <w:szCs w:val="24"/>
              </w:rPr>
              <w:t>砂浆、砖、建材、水→</w:t>
            </w:r>
            <w:r w:rsidRPr="003344B7">
              <w:rPr>
                <w:rFonts w:hint="eastAsia"/>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砖墙砌筑</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W</w:t>
            </w:r>
            <w:r w:rsidRPr="003344B7">
              <w:rPr>
                <w:sz w:val="24"/>
                <w:szCs w:val="24"/>
                <w:vertAlign w:val="subscript"/>
              </w:rPr>
              <w:t>2</w:t>
            </w:r>
            <w:r w:rsidRPr="003344B7">
              <w:rPr>
                <w:rFonts w:hint="eastAsia"/>
                <w:sz w:val="24"/>
                <w:szCs w:val="24"/>
              </w:rPr>
              <w:t>砂浆水、</w:t>
            </w:r>
            <w:r w:rsidRPr="003344B7">
              <w:rPr>
                <w:sz w:val="24"/>
                <w:szCs w:val="24"/>
              </w:rPr>
              <w:t>N</w:t>
            </w:r>
            <w:r w:rsidRPr="003344B7">
              <w:rPr>
                <w:rFonts w:hint="eastAsia"/>
                <w:sz w:val="24"/>
                <w:szCs w:val="24"/>
              </w:rPr>
              <w:t>噪声、</w:t>
            </w:r>
            <w:r w:rsidRPr="003344B7">
              <w:rPr>
                <w:sz w:val="24"/>
                <w:szCs w:val="24"/>
              </w:rPr>
              <w:t>S</w:t>
            </w:r>
            <w:r w:rsidRPr="003344B7">
              <w:rPr>
                <w:sz w:val="24"/>
                <w:szCs w:val="24"/>
                <w:vertAlign w:val="subscript"/>
              </w:rPr>
              <w:t>2</w:t>
            </w:r>
            <w:r w:rsidRPr="003344B7">
              <w:rPr>
                <w:rFonts w:hint="eastAsia"/>
                <w:sz w:val="24"/>
                <w:szCs w:val="24"/>
              </w:rPr>
              <w:t>建筑垃圾</w:t>
            </w:r>
          </w:p>
          <w:p w14:paraId="43126242"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r w:rsidRPr="003344B7">
              <w:rPr>
                <w:rFonts w:hint="eastAsia"/>
                <w:sz w:val="24"/>
                <w:szCs w:val="24"/>
              </w:rPr>
              <w:t xml:space="preserve">                          </w:t>
            </w:r>
          </w:p>
          <w:p w14:paraId="3350677A" w14:textId="77777777" w:rsidR="000528E4" w:rsidRPr="003344B7" w:rsidRDefault="002232DB">
            <w:pPr>
              <w:adjustRightInd w:val="0"/>
              <w:snapToGrid w:val="0"/>
              <w:ind w:firstLineChars="400" w:firstLine="960"/>
              <w:rPr>
                <w:sz w:val="24"/>
                <w:szCs w:val="24"/>
              </w:rPr>
            </w:pPr>
            <w:r w:rsidRPr="003344B7">
              <w:rPr>
                <w:rFonts w:hint="eastAsia"/>
                <w:sz w:val="24"/>
                <w:szCs w:val="24"/>
              </w:rPr>
              <w:t>木材、钢板→</w:t>
            </w:r>
            <w:r w:rsidRPr="003344B7">
              <w:rPr>
                <w:rFonts w:hint="eastAsia"/>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门窗制作</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S</w:t>
            </w:r>
            <w:r w:rsidRPr="003344B7">
              <w:rPr>
                <w:sz w:val="24"/>
                <w:szCs w:val="24"/>
                <w:vertAlign w:val="subscript"/>
              </w:rPr>
              <w:t>3</w:t>
            </w:r>
            <w:r w:rsidRPr="003344B7">
              <w:rPr>
                <w:rFonts w:hint="eastAsia"/>
                <w:sz w:val="24"/>
                <w:szCs w:val="24"/>
              </w:rPr>
              <w:t>废木材废钢、</w:t>
            </w:r>
            <w:r w:rsidRPr="003344B7">
              <w:rPr>
                <w:sz w:val="24"/>
                <w:szCs w:val="24"/>
              </w:rPr>
              <w:t>N</w:t>
            </w:r>
            <w:r w:rsidRPr="003344B7">
              <w:rPr>
                <w:rFonts w:hint="eastAsia"/>
                <w:sz w:val="24"/>
                <w:szCs w:val="24"/>
              </w:rPr>
              <w:t>噪声</w:t>
            </w:r>
          </w:p>
          <w:p w14:paraId="2E9E8392"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r w:rsidRPr="003344B7">
              <w:rPr>
                <w:rFonts w:hint="eastAsia"/>
                <w:sz w:val="24"/>
                <w:szCs w:val="24"/>
              </w:rPr>
              <w:t xml:space="preserve">                           </w:t>
            </w:r>
          </w:p>
          <w:p w14:paraId="122A4020" w14:textId="77777777" w:rsidR="000528E4" w:rsidRPr="003344B7" w:rsidRDefault="002232DB">
            <w:pPr>
              <w:adjustRightInd w:val="0"/>
              <w:snapToGrid w:val="0"/>
              <w:ind w:firstLineChars="200" w:firstLine="480"/>
              <w:rPr>
                <w:sz w:val="24"/>
                <w:szCs w:val="24"/>
              </w:rPr>
            </w:pPr>
            <w:r w:rsidRPr="003344B7">
              <w:rPr>
                <w:rFonts w:hint="eastAsia"/>
                <w:sz w:val="24"/>
                <w:szCs w:val="24"/>
              </w:rPr>
              <w:t>防水涂料、建材→</w:t>
            </w:r>
            <w:r w:rsidRPr="003344B7">
              <w:rPr>
                <w:rFonts w:hint="eastAsia"/>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屋面制作</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W</w:t>
            </w:r>
            <w:r w:rsidRPr="003344B7">
              <w:rPr>
                <w:sz w:val="24"/>
                <w:szCs w:val="24"/>
                <w:vertAlign w:val="subscript"/>
              </w:rPr>
              <w:t>3</w:t>
            </w:r>
            <w:r w:rsidRPr="003344B7">
              <w:rPr>
                <w:rFonts w:hint="eastAsia"/>
                <w:sz w:val="24"/>
                <w:szCs w:val="24"/>
              </w:rPr>
              <w:t>砂浆水、</w:t>
            </w:r>
            <w:r w:rsidRPr="003344B7">
              <w:rPr>
                <w:sz w:val="24"/>
                <w:szCs w:val="24"/>
              </w:rPr>
              <w:t>N</w:t>
            </w:r>
            <w:r w:rsidRPr="003344B7">
              <w:rPr>
                <w:rFonts w:hint="eastAsia"/>
                <w:sz w:val="24"/>
                <w:szCs w:val="24"/>
              </w:rPr>
              <w:t>噪声、</w:t>
            </w:r>
            <w:r w:rsidRPr="003344B7">
              <w:rPr>
                <w:sz w:val="24"/>
                <w:szCs w:val="24"/>
              </w:rPr>
              <w:t>S</w:t>
            </w:r>
            <w:r w:rsidRPr="003344B7">
              <w:rPr>
                <w:sz w:val="24"/>
                <w:szCs w:val="24"/>
                <w:vertAlign w:val="subscript"/>
              </w:rPr>
              <w:t>4</w:t>
            </w:r>
            <w:r w:rsidRPr="003344B7">
              <w:rPr>
                <w:rFonts w:hint="eastAsia"/>
                <w:sz w:val="24"/>
                <w:szCs w:val="24"/>
              </w:rPr>
              <w:t>建筑垃圾</w:t>
            </w:r>
          </w:p>
          <w:p w14:paraId="79EAB50F"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p>
          <w:p w14:paraId="3C30EB73" w14:textId="77777777" w:rsidR="000528E4" w:rsidRPr="003344B7" w:rsidRDefault="002232DB">
            <w:pPr>
              <w:adjustRightInd w:val="0"/>
              <w:snapToGrid w:val="0"/>
              <w:ind w:firstLineChars="400" w:firstLine="960"/>
              <w:rPr>
                <w:sz w:val="24"/>
                <w:szCs w:val="24"/>
              </w:rPr>
            </w:pPr>
            <w:r w:rsidRPr="003344B7">
              <w:rPr>
                <w:rFonts w:hint="eastAsia"/>
                <w:sz w:val="24"/>
                <w:szCs w:val="24"/>
              </w:rPr>
              <w:t>建材、涂料→</w:t>
            </w:r>
            <w:r w:rsidRPr="003344B7">
              <w:rPr>
                <w:sz w:val="24"/>
                <w:szCs w:val="24"/>
                <w:bdr w:val="single" w:sz="4" w:space="0" w:color="auto"/>
              </w:rPr>
              <w:t xml:space="preserve"> </w:t>
            </w:r>
            <w:r w:rsidRPr="003344B7">
              <w:rPr>
                <w:rFonts w:hint="eastAsia"/>
                <w:sz w:val="24"/>
                <w:szCs w:val="24"/>
                <w:bdr w:val="single" w:sz="4" w:space="0" w:color="auto"/>
              </w:rPr>
              <w:t>抹灰、贴面</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W</w:t>
            </w:r>
            <w:r w:rsidRPr="003344B7">
              <w:rPr>
                <w:sz w:val="24"/>
                <w:szCs w:val="24"/>
                <w:vertAlign w:val="subscript"/>
              </w:rPr>
              <w:t>4</w:t>
            </w:r>
            <w:r w:rsidRPr="003344B7">
              <w:rPr>
                <w:rFonts w:hint="eastAsia"/>
                <w:sz w:val="24"/>
                <w:szCs w:val="24"/>
              </w:rPr>
              <w:t>砂浆水、</w:t>
            </w:r>
            <w:r w:rsidRPr="003344B7">
              <w:rPr>
                <w:sz w:val="24"/>
                <w:szCs w:val="24"/>
              </w:rPr>
              <w:t>N</w:t>
            </w:r>
            <w:r w:rsidRPr="003344B7">
              <w:rPr>
                <w:rFonts w:hint="eastAsia"/>
                <w:sz w:val="24"/>
                <w:szCs w:val="24"/>
              </w:rPr>
              <w:t>噪声、</w:t>
            </w:r>
            <w:r w:rsidRPr="003344B7">
              <w:rPr>
                <w:sz w:val="24"/>
                <w:szCs w:val="24"/>
              </w:rPr>
              <w:t>S</w:t>
            </w:r>
            <w:r w:rsidRPr="003344B7">
              <w:rPr>
                <w:sz w:val="24"/>
                <w:szCs w:val="24"/>
                <w:vertAlign w:val="subscript"/>
              </w:rPr>
              <w:t>5</w:t>
            </w:r>
            <w:r w:rsidRPr="003344B7">
              <w:rPr>
                <w:rFonts w:hint="eastAsia"/>
                <w:sz w:val="24"/>
                <w:szCs w:val="24"/>
              </w:rPr>
              <w:t>建筑垃圾</w:t>
            </w:r>
          </w:p>
          <w:p w14:paraId="3BC55CF1" w14:textId="77777777" w:rsidR="000528E4" w:rsidRPr="003344B7" w:rsidRDefault="002232DB">
            <w:pPr>
              <w:adjustRightInd w:val="0"/>
              <w:snapToGrid w:val="0"/>
              <w:rPr>
                <w:sz w:val="24"/>
                <w:szCs w:val="24"/>
              </w:rPr>
            </w:pPr>
            <w:r w:rsidRPr="003344B7">
              <w:rPr>
                <w:rFonts w:hint="eastAsia"/>
                <w:sz w:val="24"/>
                <w:szCs w:val="24"/>
              </w:rPr>
              <w:t xml:space="preserve">                          </w:t>
            </w:r>
            <w:r w:rsidRPr="003344B7">
              <w:rPr>
                <w:rFonts w:hint="eastAsia"/>
                <w:sz w:val="24"/>
                <w:szCs w:val="24"/>
              </w:rPr>
              <w:t>↓</w:t>
            </w:r>
          </w:p>
          <w:p w14:paraId="1D8B4BF1" w14:textId="77777777" w:rsidR="000528E4" w:rsidRPr="003344B7" w:rsidRDefault="002232DB">
            <w:pPr>
              <w:adjustRightInd w:val="0"/>
              <w:snapToGrid w:val="0"/>
              <w:ind w:firstLineChars="500" w:firstLine="1200"/>
              <w:rPr>
                <w:sz w:val="24"/>
                <w:szCs w:val="24"/>
              </w:rPr>
            </w:pPr>
            <w:r w:rsidRPr="003344B7">
              <w:rPr>
                <w:rFonts w:hint="eastAsia"/>
                <w:sz w:val="24"/>
                <w:szCs w:val="24"/>
              </w:rPr>
              <w:t>建材、水→</w:t>
            </w:r>
            <w:r w:rsidRPr="003344B7">
              <w:rPr>
                <w:rFonts w:hint="eastAsia"/>
                <w:sz w:val="24"/>
                <w:szCs w:val="24"/>
              </w:rPr>
              <w:t xml:space="preserve"> </w:t>
            </w:r>
            <w:r w:rsidRPr="003344B7">
              <w:rPr>
                <w:sz w:val="24"/>
                <w:szCs w:val="24"/>
                <w:bdr w:val="single" w:sz="4" w:space="0" w:color="auto"/>
              </w:rPr>
              <w:t xml:space="preserve"> </w:t>
            </w:r>
            <w:r w:rsidRPr="003344B7">
              <w:rPr>
                <w:rFonts w:hint="eastAsia"/>
                <w:sz w:val="24"/>
                <w:szCs w:val="24"/>
                <w:bdr w:val="single" w:sz="4" w:space="0" w:color="auto"/>
              </w:rPr>
              <w:t>附属工程</w:t>
            </w:r>
            <w:r w:rsidRPr="003344B7">
              <w:rPr>
                <w:sz w:val="24"/>
                <w:szCs w:val="24"/>
                <w:bdr w:val="single" w:sz="4" w:space="0" w:color="auto"/>
              </w:rPr>
              <w:t xml:space="preserve">* </w:t>
            </w:r>
            <w:r w:rsidRPr="003344B7">
              <w:rPr>
                <w:rFonts w:hint="eastAsia"/>
                <w:sz w:val="24"/>
                <w:szCs w:val="24"/>
              </w:rPr>
              <w:t>→</w:t>
            </w:r>
            <w:r w:rsidRPr="003344B7">
              <w:rPr>
                <w:rFonts w:hint="eastAsia"/>
                <w:sz w:val="24"/>
                <w:szCs w:val="24"/>
              </w:rPr>
              <w:t>G</w:t>
            </w:r>
            <w:r w:rsidRPr="003344B7">
              <w:rPr>
                <w:sz w:val="24"/>
                <w:szCs w:val="24"/>
                <w:vertAlign w:val="subscript"/>
              </w:rPr>
              <w:t>3</w:t>
            </w:r>
            <w:r w:rsidRPr="003344B7">
              <w:rPr>
                <w:rFonts w:hint="eastAsia"/>
                <w:sz w:val="24"/>
                <w:szCs w:val="24"/>
              </w:rPr>
              <w:t>粉尘、</w:t>
            </w:r>
            <w:r w:rsidRPr="003344B7">
              <w:rPr>
                <w:sz w:val="24"/>
                <w:szCs w:val="24"/>
              </w:rPr>
              <w:t>W</w:t>
            </w:r>
            <w:r w:rsidRPr="003344B7">
              <w:rPr>
                <w:sz w:val="24"/>
                <w:szCs w:val="24"/>
                <w:vertAlign w:val="subscript"/>
              </w:rPr>
              <w:t>5</w:t>
            </w:r>
            <w:r w:rsidRPr="003344B7">
              <w:rPr>
                <w:rFonts w:hint="eastAsia"/>
                <w:sz w:val="24"/>
                <w:szCs w:val="24"/>
              </w:rPr>
              <w:t>砂浆水、</w:t>
            </w:r>
            <w:r w:rsidRPr="003344B7">
              <w:rPr>
                <w:sz w:val="24"/>
                <w:szCs w:val="24"/>
              </w:rPr>
              <w:t>N</w:t>
            </w:r>
            <w:r w:rsidRPr="003344B7">
              <w:rPr>
                <w:rFonts w:hint="eastAsia"/>
                <w:sz w:val="24"/>
                <w:szCs w:val="24"/>
              </w:rPr>
              <w:t>噪声、</w:t>
            </w:r>
            <w:r w:rsidRPr="003344B7">
              <w:rPr>
                <w:sz w:val="24"/>
                <w:szCs w:val="24"/>
              </w:rPr>
              <w:t>S</w:t>
            </w:r>
            <w:r w:rsidRPr="003344B7">
              <w:rPr>
                <w:sz w:val="24"/>
                <w:szCs w:val="24"/>
                <w:vertAlign w:val="subscript"/>
              </w:rPr>
              <w:t>6</w:t>
            </w:r>
            <w:r w:rsidRPr="003344B7">
              <w:rPr>
                <w:rFonts w:hint="eastAsia"/>
                <w:sz w:val="24"/>
                <w:szCs w:val="24"/>
              </w:rPr>
              <w:t>建筑垃圾</w:t>
            </w:r>
          </w:p>
          <w:p w14:paraId="03ED0D7C" w14:textId="77777777" w:rsidR="000528E4" w:rsidRPr="003344B7" w:rsidRDefault="002232DB">
            <w:pPr>
              <w:autoSpaceDE w:val="0"/>
              <w:autoSpaceDN w:val="0"/>
              <w:adjustRightInd w:val="0"/>
              <w:spacing w:line="480" w:lineRule="exact"/>
              <w:ind w:firstLineChars="200" w:firstLine="482"/>
              <w:jc w:val="center"/>
              <w:rPr>
                <w:b/>
                <w:snapToGrid w:val="0"/>
                <w:kern w:val="0"/>
                <w:sz w:val="24"/>
                <w:szCs w:val="24"/>
              </w:rPr>
            </w:pPr>
            <w:r w:rsidRPr="003344B7">
              <w:rPr>
                <w:rFonts w:hint="eastAsia"/>
                <w:b/>
                <w:snapToGrid w:val="0"/>
                <w:kern w:val="0"/>
                <w:sz w:val="24"/>
                <w:szCs w:val="24"/>
              </w:rPr>
              <w:t>图</w:t>
            </w:r>
            <w:r w:rsidRPr="003344B7">
              <w:rPr>
                <w:b/>
                <w:snapToGrid w:val="0"/>
                <w:kern w:val="0"/>
                <w:sz w:val="24"/>
                <w:szCs w:val="24"/>
              </w:rPr>
              <w:t xml:space="preserve">5-1  </w:t>
            </w:r>
            <w:r w:rsidRPr="003344B7">
              <w:rPr>
                <w:rFonts w:hint="eastAsia"/>
                <w:b/>
                <w:snapToGrid w:val="0"/>
                <w:kern w:val="0"/>
                <w:sz w:val="24"/>
                <w:szCs w:val="24"/>
              </w:rPr>
              <w:t>施工期施工流程及主要污染源情况简图</w:t>
            </w:r>
          </w:p>
          <w:p w14:paraId="382AF29D" w14:textId="77777777" w:rsidR="000528E4" w:rsidRPr="003344B7" w:rsidRDefault="002232DB">
            <w:pPr>
              <w:ind w:leftChars="21" w:left="44"/>
              <w:rPr>
                <w:snapToGrid w:val="0"/>
                <w:kern w:val="0"/>
                <w:sz w:val="20"/>
                <w:szCs w:val="24"/>
              </w:rPr>
            </w:pPr>
            <w:r w:rsidRPr="003344B7">
              <w:rPr>
                <w:sz w:val="20"/>
                <w:szCs w:val="24"/>
              </w:rPr>
              <w:t>*</w:t>
            </w:r>
            <w:r w:rsidRPr="003344B7">
              <w:rPr>
                <w:rFonts w:hint="eastAsia"/>
                <w:sz w:val="20"/>
                <w:szCs w:val="24"/>
              </w:rPr>
              <w:t>说明：附属工程包括道路、围墙、生活污水处理设施、窨井、下水道等。</w:t>
            </w:r>
          </w:p>
          <w:p w14:paraId="62AA3D16" w14:textId="77777777" w:rsidR="000528E4" w:rsidRPr="003344B7" w:rsidRDefault="002232DB">
            <w:pPr>
              <w:spacing w:line="480" w:lineRule="exact"/>
              <w:rPr>
                <w:sz w:val="24"/>
                <w:szCs w:val="24"/>
              </w:rPr>
            </w:pPr>
            <w:r w:rsidRPr="003344B7">
              <w:rPr>
                <w:sz w:val="24"/>
                <w:szCs w:val="24"/>
              </w:rPr>
              <w:t>2</w:t>
            </w:r>
            <w:r w:rsidRPr="003344B7">
              <w:rPr>
                <w:rFonts w:hint="eastAsia"/>
                <w:sz w:val="24"/>
                <w:szCs w:val="24"/>
              </w:rPr>
              <w:t>、</w:t>
            </w:r>
            <w:r w:rsidRPr="003344B7">
              <w:rPr>
                <w:sz w:val="24"/>
                <w:szCs w:val="24"/>
              </w:rPr>
              <w:t xml:space="preserve"> </w:t>
            </w:r>
            <w:r w:rsidRPr="003344B7">
              <w:rPr>
                <w:rFonts w:hint="eastAsia"/>
                <w:sz w:val="24"/>
                <w:szCs w:val="24"/>
              </w:rPr>
              <w:t>工艺流程简述：</w:t>
            </w:r>
          </w:p>
          <w:p w14:paraId="37F65CD8" w14:textId="77777777" w:rsidR="000528E4" w:rsidRPr="003344B7" w:rsidRDefault="002232DB">
            <w:pPr>
              <w:adjustRightInd w:val="0"/>
              <w:snapToGrid w:val="0"/>
              <w:spacing w:line="480" w:lineRule="exact"/>
              <w:ind w:firstLineChars="200" w:firstLine="482"/>
              <w:rPr>
                <w:sz w:val="24"/>
                <w:szCs w:val="24"/>
              </w:rPr>
            </w:pPr>
            <w:r w:rsidRPr="003344B7">
              <w:rPr>
                <w:rFonts w:hint="eastAsia"/>
                <w:b/>
                <w:sz w:val="24"/>
                <w:szCs w:val="24"/>
              </w:rPr>
              <w:t>填土、夯实：</w:t>
            </w:r>
            <w:r w:rsidRPr="003344B7">
              <w:rPr>
                <w:rFonts w:hint="eastAsia"/>
                <w:sz w:val="24"/>
                <w:szCs w:val="24"/>
              </w:rPr>
              <w:t>填土施工时，一般将软土层挖至天然好土，然后作砂框，用平板振荡器夯实，再进行分层填土，然后用</w:t>
            </w:r>
            <w:r w:rsidRPr="003344B7">
              <w:rPr>
                <w:sz w:val="24"/>
                <w:szCs w:val="24"/>
              </w:rPr>
              <w:t>10</w:t>
            </w:r>
            <w:r w:rsidRPr="003344B7">
              <w:rPr>
                <w:rFonts w:hint="eastAsia"/>
                <w:sz w:val="24"/>
                <w:szCs w:val="24"/>
              </w:rPr>
              <w:t>～</w:t>
            </w:r>
            <w:r w:rsidRPr="003344B7">
              <w:rPr>
                <w:sz w:val="24"/>
                <w:szCs w:val="24"/>
              </w:rPr>
              <w:t>12</w:t>
            </w:r>
            <w:r w:rsidRPr="003344B7">
              <w:rPr>
                <w:rFonts w:hint="eastAsia"/>
                <w:sz w:val="24"/>
                <w:szCs w:val="24"/>
              </w:rPr>
              <w:t>吨的压路机分批压碾，压碾时需浇水润湿填土以利于夯实。</w:t>
            </w:r>
          </w:p>
          <w:p w14:paraId="01549ADF"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夯实是利用起重机械吊起特制的重锤来冲击基土表面，使地基受到压密。适用于加固稍湿的压缩不均的各种土和人工填土。一般夯打为</w:t>
            </w:r>
            <w:r w:rsidRPr="003344B7">
              <w:rPr>
                <w:sz w:val="24"/>
                <w:szCs w:val="24"/>
              </w:rPr>
              <w:t>8</w:t>
            </w:r>
            <w:r w:rsidRPr="003344B7">
              <w:rPr>
                <w:rFonts w:hint="eastAsia"/>
                <w:sz w:val="24"/>
                <w:szCs w:val="24"/>
              </w:rPr>
              <w:t>～</w:t>
            </w:r>
            <w:r w:rsidRPr="003344B7">
              <w:rPr>
                <w:sz w:val="24"/>
                <w:szCs w:val="24"/>
              </w:rPr>
              <w:t>12</w:t>
            </w:r>
            <w:r w:rsidRPr="003344B7">
              <w:rPr>
                <w:rFonts w:hint="eastAsia"/>
                <w:sz w:val="24"/>
                <w:szCs w:val="24"/>
              </w:rPr>
              <w:t>遍，重锤夯实应分段进行，第一遍按一夯挨一夯进行，在一次循环中同一夯位应连夯二下，下一循环有</w:t>
            </w:r>
            <w:r w:rsidRPr="003344B7">
              <w:rPr>
                <w:sz w:val="24"/>
                <w:szCs w:val="24"/>
              </w:rPr>
              <w:t>1/2</w:t>
            </w:r>
            <w:r w:rsidRPr="003344B7">
              <w:rPr>
                <w:rFonts w:hint="eastAsia"/>
                <w:sz w:val="24"/>
                <w:szCs w:val="24"/>
              </w:rPr>
              <w:t>锤底直径搭接，如此反复进行。</w:t>
            </w:r>
          </w:p>
          <w:p w14:paraId="25C60CAB"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填土地过程中会产生施工机械的噪声、扬尘、施工车辆排放的尾气（主要是氮氧化物、一氧化碳和碳氢化合物）和施工人员的生活污水。</w:t>
            </w:r>
          </w:p>
          <w:p w14:paraId="39E0C3AE" w14:textId="77777777" w:rsidR="000528E4" w:rsidRPr="003344B7" w:rsidRDefault="002232DB">
            <w:pPr>
              <w:adjustRightInd w:val="0"/>
              <w:snapToGrid w:val="0"/>
              <w:spacing w:line="480" w:lineRule="exact"/>
              <w:ind w:firstLineChars="200" w:firstLine="482"/>
              <w:rPr>
                <w:sz w:val="24"/>
                <w:szCs w:val="24"/>
              </w:rPr>
            </w:pPr>
            <w:r w:rsidRPr="003344B7">
              <w:rPr>
                <w:rFonts w:hint="eastAsia"/>
                <w:b/>
                <w:sz w:val="24"/>
                <w:szCs w:val="24"/>
              </w:rPr>
              <w:t>现浇钢砼柱、梁：</w:t>
            </w:r>
            <w:r w:rsidRPr="003344B7">
              <w:rPr>
                <w:rFonts w:hint="eastAsia"/>
                <w:sz w:val="24"/>
                <w:szCs w:val="24"/>
              </w:rPr>
              <w:t>根据施工图纸，首先进行钢筋的配料和加工，钢筋加工主要</w:t>
            </w:r>
            <w:r w:rsidRPr="003344B7">
              <w:rPr>
                <w:rFonts w:hint="eastAsia"/>
                <w:sz w:val="24"/>
                <w:szCs w:val="24"/>
              </w:rPr>
              <w:lastRenderedPageBreak/>
              <w:t>包括调直、下料、剪切、接长、弯曲等物理过程，然后进行钢筋的绑扎，安装于架好模板之处。</w:t>
            </w:r>
          </w:p>
          <w:p w14:paraId="7EBFBB18" w14:textId="77777777" w:rsidR="000528E4" w:rsidRPr="003344B7" w:rsidRDefault="002232DB">
            <w:pPr>
              <w:adjustRightInd w:val="0"/>
              <w:snapToGrid w:val="0"/>
              <w:spacing w:line="480" w:lineRule="exact"/>
              <w:ind w:firstLineChars="177" w:firstLine="425"/>
              <w:rPr>
                <w:sz w:val="24"/>
                <w:szCs w:val="24"/>
              </w:rPr>
            </w:pPr>
            <w:r w:rsidRPr="003344B7">
              <w:rPr>
                <w:rFonts w:hint="eastAsia"/>
                <w:sz w:val="24"/>
                <w:szCs w:val="24"/>
              </w:rPr>
              <w:t>混凝土的拌制有自落式和强制式搅拌机二种，向搅拌机料斗中依次加入砂、水泥、石子和水，装料量为搅拌几何容积的</w:t>
            </w:r>
            <w:r w:rsidRPr="003344B7">
              <w:rPr>
                <w:sz w:val="24"/>
                <w:szCs w:val="24"/>
              </w:rPr>
              <w:t>1/2</w:t>
            </w:r>
            <w:r w:rsidRPr="003344B7">
              <w:rPr>
                <w:rFonts w:hint="eastAsia"/>
                <w:sz w:val="24"/>
                <w:szCs w:val="24"/>
              </w:rPr>
              <w:t>～</w:t>
            </w:r>
            <w:r w:rsidRPr="003344B7">
              <w:rPr>
                <w:sz w:val="24"/>
                <w:szCs w:val="24"/>
              </w:rPr>
              <w:t>1/3</w:t>
            </w:r>
            <w:r w:rsidRPr="003344B7">
              <w:rPr>
                <w:rFonts w:hint="eastAsia"/>
                <w:sz w:val="24"/>
                <w:szCs w:val="24"/>
              </w:rPr>
              <w:t>。拌制完毕，根据浇注量、运输距离等选用运输工具，尽可能及时连续进行灌筑，在下一层初凝前，将上一层混凝土灌下，并捣实使上下层紧密结合。混凝土成型后，为了保证水泥水化作用能正常进行，采用浇水养护，防止水份过早蒸发或冻结。</w:t>
            </w:r>
          </w:p>
          <w:p w14:paraId="1C7977D0" w14:textId="77777777" w:rsidR="000528E4" w:rsidRPr="003344B7" w:rsidRDefault="002232DB">
            <w:pPr>
              <w:adjustRightInd w:val="0"/>
              <w:snapToGrid w:val="0"/>
              <w:spacing w:line="480" w:lineRule="exact"/>
              <w:ind w:firstLineChars="177" w:firstLine="425"/>
              <w:rPr>
                <w:sz w:val="24"/>
                <w:szCs w:val="24"/>
              </w:rPr>
            </w:pPr>
            <w:r w:rsidRPr="003344B7">
              <w:rPr>
                <w:rFonts w:hint="eastAsia"/>
                <w:sz w:val="24"/>
                <w:szCs w:val="24"/>
              </w:rPr>
              <w:t>该工序产生的污染物主要是搅拌机产生的噪声、施工车辆排放的尾气、拌制混凝土的粉尘及砂浆水、养护用水和工人的生活污水、废钢筋等。</w:t>
            </w:r>
          </w:p>
          <w:p w14:paraId="7AF63635" w14:textId="77777777" w:rsidR="000528E4" w:rsidRPr="003344B7" w:rsidRDefault="002232DB">
            <w:pPr>
              <w:adjustRightInd w:val="0"/>
              <w:snapToGrid w:val="0"/>
              <w:spacing w:line="480" w:lineRule="exact"/>
              <w:ind w:firstLineChars="177" w:firstLine="426"/>
              <w:rPr>
                <w:sz w:val="24"/>
                <w:szCs w:val="24"/>
              </w:rPr>
            </w:pPr>
            <w:r w:rsidRPr="003344B7">
              <w:rPr>
                <w:rFonts w:hint="eastAsia"/>
                <w:b/>
                <w:sz w:val="24"/>
                <w:szCs w:val="24"/>
              </w:rPr>
              <w:t>砖墙砌筑：</w:t>
            </w:r>
            <w:r w:rsidRPr="003344B7">
              <w:rPr>
                <w:rFonts w:hint="eastAsia"/>
                <w:sz w:val="24"/>
                <w:szCs w:val="24"/>
              </w:rPr>
              <w:t>本项目使用预拌干混砂浆，用水泥砂浆抄平钢砼柱、梁的基面，利用经纬仪、垂球和龙门板放线，并弹出纵横墙边线。然后在弹好线的基面上按选定的组砌方式进行摆脚，立好匹数杆，再据此挂线砌筑。一般采用铺灰挤砌法和铲灰挤砌法，砖墙砌筑完毕后，进行勾缝。</w:t>
            </w:r>
          </w:p>
          <w:p w14:paraId="528A92AD" w14:textId="77777777" w:rsidR="000528E4" w:rsidRPr="003344B7" w:rsidRDefault="002232DB">
            <w:pPr>
              <w:adjustRightInd w:val="0"/>
              <w:snapToGrid w:val="0"/>
              <w:spacing w:line="480" w:lineRule="exact"/>
              <w:ind w:firstLineChars="177" w:firstLine="425"/>
              <w:rPr>
                <w:sz w:val="24"/>
                <w:szCs w:val="24"/>
              </w:rPr>
            </w:pPr>
            <w:r w:rsidRPr="003344B7">
              <w:rPr>
                <w:rFonts w:hint="eastAsia"/>
                <w:sz w:val="24"/>
                <w:szCs w:val="24"/>
              </w:rPr>
              <w:t>该工段和现浇钢砼柱、梁工段施工期长，是施工期的主体工程。产生的主要污染物是拌制砂浆水和工人的生活污水、碎砖和废砂等固废。</w:t>
            </w:r>
          </w:p>
          <w:p w14:paraId="2929E7C4" w14:textId="77777777" w:rsidR="000528E4" w:rsidRPr="003344B7" w:rsidRDefault="002232DB">
            <w:pPr>
              <w:adjustRightInd w:val="0"/>
              <w:snapToGrid w:val="0"/>
              <w:spacing w:line="480" w:lineRule="exact"/>
              <w:ind w:firstLineChars="177" w:firstLine="426"/>
              <w:rPr>
                <w:sz w:val="24"/>
                <w:szCs w:val="24"/>
              </w:rPr>
            </w:pPr>
            <w:r w:rsidRPr="003344B7">
              <w:rPr>
                <w:rFonts w:hint="eastAsia"/>
                <w:b/>
                <w:sz w:val="24"/>
                <w:szCs w:val="24"/>
              </w:rPr>
              <w:t>门窗制作：</w:t>
            </w:r>
            <w:r w:rsidRPr="003344B7">
              <w:rPr>
                <w:rFonts w:hint="eastAsia"/>
                <w:sz w:val="24"/>
                <w:szCs w:val="24"/>
              </w:rPr>
              <w:t>利用各种加工器械对木材、塑钢等材料按图进行加工。主要污染物是加工器械产生的噪声，工人的生活污水，各种废弃的下角料等固废。</w:t>
            </w:r>
          </w:p>
          <w:p w14:paraId="47AD19C7" w14:textId="77777777" w:rsidR="000528E4" w:rsidRPr="003344B7" w:rsidRDefault="002232DB">
            <w:pPr>
              <w:adjustRightInd w:val="0"/>
              <w:snapToGrid w:val="0"/>
              <w:spacing w:line="480" w:lineRule="exact"/>
              <w:ind w:firstLineChars="177" w:firstLine="426"/>
              <w:rPr>
                <w:sz w:val="24"/>
                <w:szCs w:val="24"/>
              </w:rPr>
            </w:pPr>
            <w:r w:rsidRPr="003344B7">
              <w:rPr>
                <w:rFonts w:hint="eastAsia"/>
                <w:b/>
                <w:sz w:val="24"/>
                <w:szCs w:val="24"/>
              </w:rPr>
              <w:t>屋面制作：</w:t>
            </w:r>
            <w:r w:rsidRPr="003344B7">
              <w:rPr>
                <w:rFonts w:hint="eastAsia"/>
                <w:sz w:val="24"/>
                <w:szCs w:val="24"/>
              </w:rPr>
              <w:t>平屋面做法是在现浇制板上刷一道结合水泥浆，</w:t>
            </w:r>
            <w:r w:rsidRPr="003344B7">
              <w:rPr>
                <w:sz w:val="24"/>
                <w:szCs w:val="24"/>
              </w:rPr>
              <w:t>851</w:t>
            </w:r>
            <w:r w:rsidRPr="003344B7">
              <w:rPr>
                <w:rFonts w:hint="eastAsia"/>
                <w:sz w:val="24"/>
                <w:szCs w:val="24"/>
              </w:rPr>
              <w:t>隔气层一道，用水泥珍珠岩建隔热层，再抹</w:t>
            </w:r>
            <w:r w:rsidRPr="003344B7">
              <w:rPr>
                <w:sz w:val="24"/>
                <w:szCs w:val="24"/>
              </w:rPr>
              <w:t>20—30</w:t>
            </w:r>
            <w:r w:rsidRPr="003344B7">
              <w:rPr>
                <w:rFonts w:hint="eastAsia"/>
                <w:sz w:val="24"/>
                <w:szCs w:val="24"/>
              </w:rPr>
              <w:t>毫米厚、内掺</w:t>
            </w:r>
            <w:r w:rsidRPr="003344B7">
              <w:rPr>
                <w:sz w:val="24"/>
                <w:szCs w:val="24"/>
              </w:rPr>
              <w:t>5%</w:t>
            </w:r>
            <w:r w:rsidRPr="003344B7">
              <w:rPr>
                <w:rFonts w:hint="eastAsia"/>
                <w:sz w:val="24"/>
                <w:szCs w:val="24"/>
              </w:rPr>
              <w:t>防水剂的水泥砂浆，表面罩一层</w:t>
            </w:r>
            <w:r w:rsidRPr="003344B7">
              <w:rPr>
                <w:sz w:val="24"/>
                <w:szCs w:val="24"/>
              </w:rPr>
              <w:t>1</w:t>
            </w:r>
            <w:r w:rsidRPr="003344B7">
              <w:rPr>
                <w:rFonts w:hint="eastAsia"/>
                <w:sz w:val="24"/>
                <w:szCs w:val="24"/>
              </w:rPr>
              <w:t>：</w:t>
            </w:r>
            <w:r w:rsidRPr="003344B7">
              <w:rPr>
                <w:sz w:val="24"/>
                <w:szCs w:val="24"/>
              </w:rPr>
              <w:t>6</w:t>
            </w:r>
            <w:r w:rsidRPr="003344B7">
              <w:rPr>
                <w:rFonts w:hint="eastAsia"/>
                <w:sz w:val="24"/>
                <w:szCs w:val="24"/>
              </w:rPr>
              <w:t>：</w:t>
            </w:r>
            <w:r w:rsidRPr="003344B7">
              <w:rPr>
                <w:sz w:val="24"/>
                <w:szCs w:val="24"/>
              </w:rPr>
              <w:t>8</w:t>
            </w:r>
            <w:r w:rsidRPr="003344B7">
              <w:rPr>
                <w:rFonts w:hint="eastAsia"/>
                <w:sz w:val="24"/>
                <w:szCs w:val="24"/>
              </w:rPr>
              <w:t>防水水泥浆（防水剂：水：水泥）。主要污染物是搅拌机的噪声、拌制砂浆水和人工的生活污水，碎砖瓦、废砂浆和废弃的防水剂包装桶等固废。</w:t>
            </w:r>
          </w:p>
          <w:p w14:paraId="56C2BD62" w14:textId="77777777" w:rsidR="000528E4" w:rsidRPr="003344B7" w:rsidRDefault="002232DB">
            <w:pPr>
              <w:adjustRightInd w:val="0"/>
              <w:snapToGrid w:val="0"/>
              <w:spacing w:line="480" w:lineRule="exact"/>
              <w:ind w:firstLineChars="177" w:firstLine="426"/>
              <w:rPr>
                <w:sz w:val="24"/>
                <w:szCs w:val="24"/>
              </w:rPr>
            </w:pPr>
            <w:r w:rsidRPr="003344B7">
              <w:rPr>
                <w:rFonts w:hint="eastAsia"/>
                <w:b/>
                <w:sz w:val="24"/>
                <w:szCs w:val="24"/>
              </w:rPr>
              <w:t>抹灰、贴面：</w:t>
            </w:r>
            <w:r w:rsidRPr="003344B7">
              <w:rPr>
                <w:rFonts w:hint="eastAsia"/>
                <w:sz w:val="24"/>
                <w:szCs w:val="24"/>
              </w:rPr>
              <w:t>抹灰先外墙后内墙。外墙由上而下，内墙用</w:t>
            </w:r>
            <w:r w:rsidRPr="003344B7">
              <w:rPr>
                <w:sz w:val="24"/>
                <w:szCs w:val="24"/>
              </w:rPr>
              <w:t>1</w:t>
            </w:r>
            <w:r w:rsidRPr="003344B7">
              <w:rPr>
                <w:rFonts w:hint="eastAsia"/>
                <w:sz w:val="24"/>
                <w:szCs w:val="24"/>
              </w:rPr>
              <w:t>：</w:t>
            </w:r>
            <w:r w:rsidRPr="003344B7">
              <w:rPr>
                <w:sz w:val="24"/>
                <w:szCs w:val="24"/>
              </w:rPr>
              <w:t>2</w:t>
            </w:r>
            <w:r w:rsidRPr="003344B7">
              <w:rPr>
                <w:rFonts w:hint="eastAsia"/>
                <w:sz w:val="24"/>
                <w:szCs w:val="24"/>
              </w:rPr>
              <w:t>水泥砂浆。主要污染物是搅拌机的噪声、拌制砂浆时的砂浆水，废砂浆和废弃的涂料及包装桶等固废。</w:t>
            </w:r>
          </w:p>
          <w:p w14:paraId="07E84D7E" w14:textId="77777777" w:rsidR="000528E4" w:rsidRPr="003344B7" w:rsidRDefault="002232DB">
            <w:pPr>
              <w:adjustRightInd w:val="0"/>
              <w:snapToGrid w:val="0"/>
              <w:spacing w:line="480" w:lineRule="exact"/>
              <w:ind w:firstLineChars="177" w:firstLine="426"/>
              <w:rPr>
                <w:sz w:val="24"/>
                <w:szCs w:val="24"/>
              </w:rPr>
            </w:pPr>
            <w:r w:rsidRPr="003344B7">
              <w:rPr>
                <w:rFonts w:hint="eastAsia"/>
                <w:b/>
                <w:sz w:val="24"/>
                <w:szCs w:val="24"/>
              </w:rPr>
              <w:t>附属工程建设：</w:t>
            </w:r>
            <w:r w:rsidRPr="003344B7">
              <w:rPr>
                <w:rFonts w:hint="eastAsia"/>
                <w:sz w:val="24"/>
                <w:szCs w:val="24"/>
              </w:rPr>
              <w:t>包括道路、围墙、地埋式生活污水处理设施、窨井，下水道等施工。主要污染物是施工机械的噪声、扬尘、拌制砂浆时的砂浆水和工人的生活污水，废砂浆和废弃的下脚料等固废。</w:t>
            </w:r>
          </w:p>
          <w:p w14:paraId="75F19C08" w14:textId="77777777" w:rsidR="000528E4" w:rsidRPr="003344B7" w:rsidRDefault="002232DB">
            <w:pPr>
              <w:autoSpaceDE w:val="0"/>
              <w:autoSpaceDN w:val="0"/>
              <w:adjustRightInd w:val="0"/>
              <w:snapToGrid w:val="0"/>
              <w:spacing w:beforeLines="50" w:before="120" w:line="480" w:lineRule="exact"/>
              <w:rPr>
                <w:snapToGrid w:val="0"/>
                <w:kern w:val="0"/>
                <w:sz w:val="24"/>
                <w:szCs w:val="24"/>
              </w:rPr>
            </w:pPr>
            <w:r w:rsidRPr="003344B7">
              <w:rPr>
                <w:snapToGrid w:val="0"/>
                <w:kern w:val="0"/>
                <w:sz w:val="24"/>
                <w:szCs w:val="24"/>
              </w:rPr>
              <w:t>3</w:t>
            </w:r>
            <w:r w:rsidRPr="003344B7">
              <w:rPr>
                <w:rFonts w:hint="eastAsia"/>
                <w:snapToGrid w:val="0"/>
                <w:kern w:val="0"/>
                <w:sz w:val="24"/>
                <w:szCs w:val="24"/>
              </w:rPr>
              <w:t>、施工期污染源分析</w:t>
            </w:r>
          </w:p>
          <w:p w14:paraId="50FBE720" w14:textId="77777777" w:rsidR="000528E4" w:rsidRPr="003344B7" w:rsidRDefault="002232DB">
            <w:pPr>
              <w:spacing w:line="480" w:lineRule="exact"/>
              <w:ind w:firstLineChars="200" w:firstLine="480"/>
              <w:rPr>
                <w:sz w:val="24"/>
                <w:szCs w:val="24"/>
              </w:rPr>
            </w:pPr>
            <w:r w:rsidRPr="003344B7">
              <w:rPr>
                <w:rFonts w:hint="eastAsia"/>
                <w:sz w:val="24"/>
                <w:szCs w:val="24"/>
              </w:rPr>
              <w:lastRenderedPageBreak/>
              <w:t>本项目施工期主要的产污环节和排污特征见下表。</w:t>
            </w:r>
          </w:p>
          <w:p w14:paraId="6ADE9927" w14:textId="77777777" w:rsidR="000528E4" w:rsidRPr="003344B7" w:rsidRDefault="002232DB">
            <w:pPr>
              <w:ind w:firstLineChars="200" w:firstLine="482"/>
              <w:jc w:val="center"/>
              <w:rPr>
                <w:b/>
                <w:sz w:val="24"/>
                <w:szCs w:val="24"/>
              </w:rPr>
            </w:pPr>
            <w:r w:rsidRPr="003344B7">
              <w:rPr>
                <w:rFonts w:hint="eastAsia"/>
                <w:b/>
                <w:sz w:val="24"/>
                <w:szCs w:val="24"/>
              </w:rPr>
              <w:t>表</w:t>
            </w:r>
            <w:r w:rsidRPr="003344B7">
              <w:rPr>
                <w:b/>
                <w:sz w:val="24"/>
                <w:szCs w:val="24"/>
              </w:rPr>
              <w:t xml:space="preserve">5-1  </w:t>
            </w:r>
            <w:r w:rsidRPr="003344B7">
              <w:rPr>
                <w:rFonts w:hint="eastAsia"/>
                <w:b/>
                <w:sz w:val="24"/>
                <w:szCs w:val="24"/>
              </w:rPr>
              <w:t>本项目施工期主要产污环节和排污特征</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01"/>
              <w:gridCol w:w="793"/>
              <w:gridCol w:w="1156"/>
              <w:gridCol w:w="1824"/>
              <w:gridCol w:w="704"/>
              <w:gridCol w:w="3384"/>
            </w:tblGrid>
            <w:tr w:rsidR="000528E4" w:rsidRPr="003344B7" w14:paraId="28BDA478" w14:textId="77777777">
              <w:trPr>
                <w:trHeight w:val="454"/>
                <w:jc w:val="center"/>
              </w:trPr>
              <w:tc>
                <w:tcPr>
                  <w:tcW w:w="873" w:type="pct"/>
                  <w:gridSpan w:val="2"/>
                  <w:vAlign w:val="center"/>
                </w:tcPr>
                <w:p w14:paraId="78A667E6" w14:textId="77777777" w:rsidR="000528E4" w:rsidRPr="003344B7" w:rsidRDefault="002232DB">
                  <w:pPr>
                    <w:jc w:val="center"/>
                    <w:rPr>
                      <w:b/>
                      <w:sz w:val="24"/>
                      <w:szCs w:val="24"/>
                    </w:rPr>
                  </w:pPr>
                  <w:r w:rsidRPr="003344B7">
                    <w:rPr>
                      <w:rFonts w:hint="eastAsia"/>
                      <w:b/>
                      <w:sz w:val="24"/>
                      <w:szCs w:val="24"/>
                    </w:rPr>
                    <w:t>类别</w:t>
                  </w:r>
                </w:p>
              </w:tc>
              <w:tc>
                <w:tcPr>
                  <w:tcW w:w="675" w:type="pct"/>
                  <w:vAlign w:val="center"/>
                </w:tcPr>
                <w:p w14:paraId="22ECD0C7" w14:textId="77777777" w:rsidR="000528E4" w:rsidRPr="003344B7" w:rsidRDefault="002232DB">
                  <w:pPr>
                    <w:jc w:val="center"/>
                    <w:rPr>
                      <w:b/>
                      <w:sz w:val="24"/>
                      <w:szCs w:val="24"/>
                    </w:rPr>
                  </w:pPr>
                  <w:r w:rsidRPr="003344B7">
                    <w:rPr>
                      <w:rFonts w:hint="eastAsia"/>
                      <w:b/>
                      <w:sz w:val="24"/>
                      <w:szCs w:val="24"/>
                    </w:rPr>
                    <w:t>产生点</w:t>
                  </w:r>
                </w:p>
              </w:tc>
              <w:tc>
                <w:tcPr>
                  <w:tcW w:w="1065" w:type="pct"/>
                  <w:vAlign w:val="center"/>
                </w:tcPr>
                <w:p w14:paraId="72121D42" w14:textId="77777777" w:rsidR="000528E4" w:rsidRPr="003344B7" w:rsidRDefault="002232DB">
                  <w:pPr>
                    <w:jc w:val="center"/>
                    <w:rPr>
                      <w:b/>
                      <w:sz w:val="24"/>
                      <w:szCs w:val="24"/>
                    </w:rPr>
                  </w:pPr>
                  <w:r w:rsidRPr="003344B7">
                    <w:rPr>
                      <w:rFonts w:hint="eastAsia"/>
                      <w:b/>
                      <w:sz w:val="24"/>
                      <w:szCs w:val="24"/>
                    </w:rPr>
                    <w:t>污染物</w:t>
                  </w:r>
                </w:p>
              </w:tc>
              <w:tc>
                <w:tcPr>
                  <w:tcW w:w="411" w:type="pct"/>
                  <w:vAlign w:val="center"/>
                </w:tcPr>
                <w:p w14:paraId="3BF96B4E" w14:textId="77777777" w:rsidR="000528E4" w:rsidRPr="003344B7" w:rsidRDefault="002232DB">
                  <w:pPr>
                    <w:jc w:val="center"/>
                    <w:rPr>
                      <w:b/>
                      <w:sz w:val="24"/>
                      <w:szCs w:val="24"/>
                    </w:rPr>
                  </w:pPr>
                  <w:r w:rsidRPr="003344B7">
                    <w:rPr>
                      <w:rFonts w:hint="eastAsia"/>
                      <w:b/>
                      <w:sz w:val="24"/>
                      <w:szCs w:val="24"/>
                    </w:rPr>
                    <w:t>产生特征</w:t>
                  </w:r>
                </w:p>
              </w:tc>
              <w:tc>
                <w:tcPr>
                  <w:tcW w:w="1976" w:type="pct"/>
                  <w:vAlign w:val="center"/>
                </w:tcPr>
                <w:p w14:paraId="6A9672C3" w14:textId="77777777" w:rsidR="000528E4" w:rsidRPr="003344B7" w:rsidRDefault="002232DB">
                  <w:pPr>
                    <w:jc w:val="center"/>
                    <w:rPr>
                      <w:b/>
                      <w:sz w:val="24"/>
                      <w:szCs w:val="24"/>
                    </w:rPr>
                  </w:pPr>
                  <w:r w:rsidRPr="003344B7">
                    <w:rPr>
                      <w:rFonts w:hint="eastAsia"/>
                      <w:b/>
                      <w:sz w:val="24"/>
                      <w:szCs w:val="24"/>
                    </w:rPr>
                    <w:t>去向</w:t>
                  </w:r>
                </w:p>
              </w:tc>
            </w:tr>
            <w:tr w:rsidR="000528E4" w:rsidRPr="003344B7" w14:paraId="6E059BA0" w14:textId="77777777">
              <w:trPr>
                <w:trHeight w:val="454"/>
                <w:jc w:val="center"/>
              </w:trPr>
              <w:tc>
                <w:tcPr>
                  <w:tcW w:w="410" w:type="pct"/>
                  <w:vMerge w:val="restart"/>
                  <w:vAlign w:val="center"/>
                </w:tcPr>
                <w:p w14:paraId="0E5B4C37" w14:textId="77777777" w:rsidR="000528E4" w:rsidRPr="003344B7" w:rsidRDefault="002232DB">
                  <w:pPr>
                    <w:jc w:val="center"/>
                    <w:rPr>
                      <w:sz w:val="24"/>
                      <w:szCs w:val="24"/>
                    </w:rPr>
                  </w:pPr>
                  <w:r w:rsidRPr="003344B7">
                    <w:rPr>
                      <w:rFonts w:hint="eastAsia"/>
                      <w:sz w:val="24"/>
                      <w:szCs w:val="24"/>
                    </w:rPr>
                    <w:t>废气</w:t>
                  </w:r>
                </w:p>
              </w:tc>
              <w:tc>
                <w:tcPr>
                  <w:tcW w:w="463" w:type="pct"/>
                  <w:vMerge w:val="restart"/>
                  <w:vAlign w:val="center"/>
                </w:tcPr>
                <w:p w14:paraId="5F878B6E" w14:textId="77777777" w:rsidR="000528E4" w:rsidRPr="003344B7" w:rsidRDefault="002232DB">
                  <w:pPr>
                    <w:jc w:val="center"/>
                    <w:rPr>
                      <w:sz w:val="24"/>
                      <w:szCs w:val="24"/>
                    </w:rPr>
                  </w:pPr>
                  <w:r w:rsidRPr="003344B7">
                    <w:rPr>
                      <w:rFonts w:hint="eastAsia"/>
                      <w:sz w:val="24"/>
                      <w:szCs w:val="24"/>
                    </w:rPr>
                    <w:t>施工期废气</w:t>
                  </w:r>
                </w:p>
              </w:tc>
              <w:tc>
                <w:tcPr>
                  <w:tcW w:w="675" w:type="pct"/>
                  <w:vAlign w:val="center"/>
                </w:tcPr>
                <w:p w14:paraId="6DFCF6AA" w14:textId="77777777" w:rsidR="000528E4" w:rsidRPr="003344B7" w:rsidRDefault="002232DB">
                  <w:pPr>
                    <w:jc w:val="center"/>
                    <w:rPr>
                      <w:sz w:val="24"/>
                      <w:szCs w:val="24"/>
                    </w:rPr>
                  </w:pPr>
                  <w:r w:rsidRPr="003344B7">
                    <w:rPr>
                      <w:rFonts w:hint="eastAsia"/>
                      <w:sz w:val="24"/>
                      <w:szCs w:val="24"/>
                    </w:rPr>
                    <w:t>施工过程</w:t>
                  </w:r>
                </w:p>
              </w:tc>
              <w:tc>
                <w:tcPr>
                  <w:tcW w:w="1065" w:type="pct"/>
                  <w:vAlign w:val="center"/>
                </w:tcPr>
                <w:p w14:paraId="1C8FD3B1" w14:textId="77777777" w:rsidR="000528E4" w:rsidRPr="003344B7" w:rsidRDefault="002232DB">
                  <w:pPr>
                    <w:jc w:val="center"/>
                    <w:rPr>
                      <w:sz w:val="24"/>
                      <w:szCs w:val="24"/>
                    </w:rPr>
                  </w:pPr>
                  <w:r w:rsidRPr="003344B7">
                    <w:rPr>
                      <w:rFonts w:hint="eastAsia"/>
                      <w:sz w:val="24"/>
                      <w:szCs w:val="24"/>
                    </w:rPr>
                    <w:t>粉尘</w:t>
                  </w:r>
                </w:p>
              </w:tc>
              <w:tc>
                <w:tcPr>
                  <w:tcW w:w="411" w:type="pct"/>
                  <w:vAlign w:val="center"/>
                </w:tcPr>
                <w:p w14:paraId="54B8F18F" w14:textId="77777777" w:rsidR="000528E4" w:rsidRPr="003344B7" w:rsidRDefault="002232DB">
                  <w:pPr>
                    <w:jc w:val="center"/>
                    <w:rPr>
                      <w:sz w:val="24"/>
                      <w:szCs w:val="24"/>
                    </w:rPr>
                  </w:pPr>
                  <w:r w:rsidRPr="003344B7">
                    <w:rPr>
                      <w:rFonts w:hint="eastAsia"/>
                      <w:sz w:val="24"/>
                      <w:szCs w:val="24"/>
                    </w:rPr>
                    <w:t>间断</w:t>
                  </w:r>
                </w:p>
              </w:tc>
              <w:tc>
                <w:tcPr>
                  <w:tcW w:w="1976" w:type="pct"/>
                  <w:vAlign w:val="center"/>
                </w:tcPr>
                <w:p w14:paraId="5617E6FF" w14:textId="77777777" w:rsidR="000528E4" w:rsidRPr="003344B7" w:rsidRDefault="002232DB">
                  <w:pPr>
                    <w:jc w:val="center"/>
                    <w:rPr>
                      <w:sz w:val="24"/>
                      <w:szCs w:val="24"/>
                    </w:rPr>
                  </w:pPr>
                  <w:r w:rsidRPr="003344B7">
                    <w:rPr>
                      <w:rFonts w:hint="eastAsia"/>
                      <w:sz w:val="24"/>
                      <w:szCs w:val="24"/>
                    </w:rPr>
                    <w:t>无组织排放</w:t>
                  </w:r>
                </w:p>
              </w:tc>
            </w:tr>
            <w:tr w:rsidR="000528E4" w:rsidRPr="003344B7" w14:paraId="3EFA2856" w14:textId="77777777">
              <w:trPr>
                <w:trHeight w:val="454"/>
                <w:jc w:val="center"/>
              </w:trPr>
              <w:tc>
                <w:tcPr>
                  <w:tcW w:w="410" w:type="pct"/>
                  <w:vMerge/>
                  <w:vAlign w:val="center"/>
                </w:tcPr>
                <w:p w14:paraId="683044E8" w14:textId="77777777" w:rsidR="000528E4" w:rsidRPr="003344B7" w:rsidRDefault="000528E4">
                  <w:pPr>
                    <w:jc w:val="center"/>
                    <w:rPr>
                      <w:sz w:val="24"/>
                      <w:szCs w:val="24"/>
                    </w:rPr>
                  </w:pPr>
                </w:p>
              </w:tc>
              <w:tc>
                <w:tcPr>
                  <w:tcW w:w="463" w:type="pct"/>
                  <w:vMerge/>
                  <w:vAlign w:val="center"/>
                </w:tcPr>
                <w:p w14:paraId="1ED054D2" w14:textId="77777777" w:rsidR="000528E4" w:rsidRPr="003344B7" w:rsidRDefault="000528E4">
                  <w:pPr>
                    <w:jc w:val="center"/>
                    <w:rPr>
                      <w:sz w:val="24"/>
                      <w:szCs w:val="24"/>
                    </w:rPr>
                  </w:pPr>
                </w:p>
              </w:tc>
              <w:tc>
                <w:tcPr>
                  <w:tcW w:w="675" w:type="pct"/>
                  <w:vAlign w:val="center"/>
                </w:tcPr>
                <w:p w14:paraId="3952BC47" w14:textId="77777777" w:rsidR="000528E4" w:rsidRPr="003344B7" w:rsidRDefault="002232DB">
                  <w:pPr>
                    <w:jc w:val="center"/>
                    <w:rPr>
                      <w:sz w:val="24"/>
                      <w:szCs w:val="24"/>
                    </w:rPr>
                  </w:pPr>
                  <w:r w:rsidRPr="003344B7">
                    <w:rPr>
                      <w:rFonts w:hint="eastAsia"/>
                      <w:sz w:val="24"/>
                      <w:szCs w:val="24"/>
                    </w:rPr>
                    <w:t>运输车辆及施工机械</w:t>
                  </w:r>
                </w:p>
              </w:tc>
              <w:tc>
                <w:tcPr>
                  <w:tcW w:w="1065" w:type="pct"/>
                  <w:vAlign w:val="center"/>
                </w:tcPr>
                <w:p w14:paraId="360DCE47" w14:textId="77777777" w:rsidR="000528E4" w:rsidRPr="003344B7" w:rsidRDefault="002232DB">
                  <w:pPr>
                    <w:jc w:val="center"/>
                    <w:rPr>
                      <w:sz w:val="24"/>
                      <w:szCs w:val="24"/>
                    </w:rPr>
                  </w:pPr>
                  <w:r w:rsidRPr="003344B7">
                    <w:rPr>
                      <w:sz w:val="24"/>
                      <w:szCs w:val="24"/>
                    </w:rPr>
                    <w:t>CO</w:t>
                  </w:r>
                  <w:r w:rsidRPr="003344B7">
                    <w:rPr>
                      <w:rFonts w:hint="eastAsia"/>
                      <w:sz w:val="24"/>
                      <w:szCs w:val="24"/>
                    </w:rPr>
                    <w:t>、</w:t>
                  </w:r>
                  <w:r w:rsidRPr="003344B7">
                    <w:rPr>
                      <w:sz w:val="24"/>
                      <w:szCs w:val="24"/>
                    </w:rPr>
                    <w:t>NOx</w:t>
                  </w:r>
                  <w:r w:rsidRPr="003344B7">
                    <w:rPr>
                      <w:rFonts w:hint="eastAsia"/>
                      <w:sz w:val="24"/>
                      <w:szCs w:val="24"/>
                    </w:rPr>
                    <w:t>、</w:t>
                  </w:r>
                  <w:r w:rsidRPr="003344B7">
                    <w:rPr>
                      <w:sz w:val="24"/>
                      <w:szCs w:val="24"/>
                    </w:rPr>
                    <w:t>HC</w:t>
                  </w:r>
                </w:p>
              </w:tc>
              <w:tc>
                <w:tcPr>
                  <w:tcW w:w="411" w:type="pct"/>
                  <w:tcBorders>
                    <w:bottom w:val="single" w:sz="4" w:space="0" w:color="auto"/>
                  </w:tcBorders>
                  <w:vAlign w:val="center"/>
                </w:tcPr>
                <w:p w14:paraId="4AAF5581" w14:textId="77777777" w:rsidR="000528E4" w:rsidRPr="003344B7" w:rsidRDefault="002232DB">
                  <w:pPr>
                    <w:jc w:val="center"/>
                    <w:rPr>
                      <w:sz w:val="24"/>
                      <w:szCs w:val="24"/>
                    </w:rPr>
                  </w:pPr>
                  <w:r w:rsidRPr="003344B7">
                    <w:rPr>
                      <w:rFonts w:hint="eastAsia"/>
                      <w:sz w:val="24"/>
                      <w:szCs w:val="24"/>
                    </w:rPr>
                    <w:t>连续</w:t>
                  </w:r>
                </w:p>
              </w:tc>
              <w:tc>
                <w:tcPr>
                  <w:tcW w:w="1976" w:type="pct"/>
                  <w:tcBorders>
                    <w:bottom w:val="single" w:sz="4" w:space="0" w:color="auto"/>
                  </w:tcBorders>
                  <w:vAlign w:val="center"/>
                </w:tcPr>
                <w:p w14:paraId="43701C4A" w14:textId="77777777" w:rsidR="000528E4" w:rsidRPr="003344B7" w:rsidRDefault="002232DB">
                  <w:pPr>
                    <w:jc w:val="center"/>
                    <w:rPr>
                      <w:sz w:val="24"/>
                      <w:szCs w:val="24"/>
                    </w:rPr>
                  </w:pPr>
                  <w:r w:rsidRPr="003344B7">
                    <w:rPr>
                      <w:rFonts w:hint="eastAsia"/>
                      <w:sz w:val="24"/>
                      <w:szCs w:val="24"/>
                    </w:rPr>
                    <w:t>无组织排放</w:t>
                  </w:r>
                </w:p>
              </w:tc>
            </w:tr>
            <w:tr w:rsidR="000528E4" w:rsidRPr="003344B7" w14:paraId="23523289" w14:textId="77777777">
              <w:trPr>
                <w:trHeight w:val="454"/>
                <w:jc w:val="center"/>
              </w:trPr>
              <w:tc>
                <w:tcPr>
                  <w:tcW w:w="410" w:type="pct"/>
                  <w:vMerge w:val="restart"/>
                  <w:vAlign w:val="center"/>
                </w:tcPr>
                <w:p w14:paraId="1DEA42D6" w14:textId="77777777" w:rsidR="000528E4" w:rsidRPr="003344B7" w:rsidRDefault="002232DB">
                  <w:pPr>
                    <w:jc w:val="center"/>
                    <w:rPr>
                      <w:sz w:val="24"/>
                      <w:szCs w:val="24"/>
                    </w:rPr>
                  </w:pPr>
                  <w:r w:rsidRPr="003344B7">
                    <w:rPr>
                      <w:rFonts w:hint="eastAsia"/>
                      <w:sz w:val="24"/>
                      <w:szCs w:val="24"/>
                    </w:rPr>
                    <w:t>废水</w:t>
                  </w:r>
                </w:p>
              </w:tc>
              <w:tc>
                <w:tcPr>
                  <w:tcW w:w="463" w:type="pct"/>
                  <w:vMerge w:val="restart"/>
                  <w:vAlign w:val="center"/>
                </w:tcPr>
                <w:p w14:paraId="3F12CC2E" w14:textId="77777777" w:rsidR="000528E4" w:rsidRPr="003344B7" w:rsidRDefault="002232DB">
                  <w:pPr>
                    <w:jc w:val="center"/>
                    <w:rPr>
                      <w:sz w:val="24"/>
                      <w:szCs w:val="24"/>
                    </w:rPr>
                  </w:pPr>
                  <w:r w:rsidRPr="003344B7">
                    <w:rPr>
                      <w:rFonts w:hint="eastAsia"/>
                      <w:sz w:val="24"/>
                      <w:szCs w:val="24"/>
                    </w:rPr>
                    <w:t>施工期废水</w:t>
                  </w:r>
                </w:p>
              </w:tc>
              <w:tc>
                <w:tcPr>
                  <w:tcW w:w="675" w:type="pct"/>
                  <w:vAlign w:val="center"/>
                </w:tcPr>
                <w:p w14:paraId="4F2FE2A4" w14:textId="77777777" w:rsidR="000528E4" w:rsidRPr="003344B7" w:rsidRDefault="002232DB">
                  <w:pPr>
                    <w:jc w:val="center"/>
                    <w:rPr>
                      <w:sz w:val="24"/>
                      <w:szCs w:val="24"/>
                    </w:rPr>
                  </w:pPr>
                  <w:r w:rsidRPr="003344B7">
                    <w:rPr>
                      <w:rFonts w:hint="eastAsia"/>
                      <w:sz w:val="24"/>
                      <w:szCs w:val="24"/>
                    </w:rPr>
                    <w:t>施工过程</w:t>
                  </w:r>
                </w:p>
              </w:tc>
              <w:tc>
                <w:tcPr>
                  <w:tcW w:w="1065" w:type="pct"/>
                  <w:vAlign w:val="center"/>
                </w:tcPr>
                <w:p w14:paraId="7B1696ED" w14:textId="77777777" w:rsidR="000528E4" w:rsidRPr="003344B7" w:rsidRDefault="002232DB">
                  <w:pPr>
                    <w:jc w:val="center"/>
                    <w:rPr>
                      <w:sz w:val="24"/>
                      <w:szCs w:val="24"/>
                    </w:rPr>
                  </w:pP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、石油类</w:t>
                  </w:r>
                </w:p>
              </w:tc>
              <w:tc>
                <w:tcPr>
                  <w:tcW w:w="411" w:type="pct"/>
                  <w:vAlign w:val="center"/>
                </w:tcPr>
                <w:p w14:paraId="2CA8EAC6" w14:textId="77777777" w:rsidR="000528E4" w:rsidRPr="003344B7" w:rsidRDefault="002232DB">
                  <w:pPr>
                    <w:jc w:val="center"/>
                    <w:rPr>
                      <w:sz w:val="24"/>
                      <w:szCs w:val="24"/>
                    </w:rPr>
                  </w:pPr>
                  <w:r w:rsidRPr="003344B7">
                    <w:rPr>
                      <w:rFonts w:hint="eastAsia"/>
                      <w:sz w:val="24"/>
                      <w:szCs w:val="24"/>
                    </w:rPr>
                    <w:t>间断</w:t>
                  </w:r>
                </w:p>
              </w:tc>
              <w:tc>
                <w:tcPr>
                  <w:tcW w:w="1976" w:type="pct"/>
                  <w:vAlign w:val="center"/>
                </w:tcPr>
                <w:p w14:paraId="67437E53" w14:textId="77777777" w:rsidR="000528E4" w:rsidRPr="003344B7" w:rsidRDefault="002232DB">
                  <w:pPr>
                    <w:jc w:val="center"/>
                    <w:rPr>
                      <w:sz w:val="24"/>
                      <w:szCs w:val="24"/>
                    </w:rPr>
                  </w:pPr>
                  <w:r w:rsidRPr="003344B7">
                    <w:rPr>
                      <w:rFonts w:hint="eastAsia"/>
                      <w:sz w:val="24"/>
                      <w:szCs w:val="24"/>
                    </w:rPr>
                    <w:t>经隔油池或沉淀池处理后</w:t>
                  </w:r>
                  <w:r w:rsidRPr="003344B7">
                    <w:rPr>
                      <w:sz w:val="24"/>
                      <w:szCs w:val="24"/>
                    </w:rPr>
                    <w:t>80%</w:t>
                  </w:r>
                  <w:r w:rsidRPr="003344B7">
                    <w:rPr>
                      <w:rFonts w:hint="eastAsia"/>
                      <w:sz w:val="24"/>
                      <w:szCs w:val="24"/>
                    </w:rPr>
                    <w:t>回用于施工，其余接管安镇污水处理厂</w:t>
                  </w:r>
                </w:p>
              </w:tc>
            </w:tr>
            <w:tr w:rsidR="000528E4" w:rsidRPr="003344B7" w14:paraId="6AD544CA" w14:textId="77777777">
              <w:trPr>
                <w:trHeight w:val="454"/>
                <w:jc w:val="center"/>
              </w:trPr>
              <w:tc>
                <w:tcPr>
                  <w:tcW w:w="410" w:type="pct"/>
                  <w:vMerge/>
                  <w:vAlign w:val="center"/>
                </w:tcPr>
                <w:p w14:paraId="23697954" w14:textId="77777777" w:rsidR="000528E4" w:rsidRPr="003344B7" w:rsidRDefault="000528E4">
                  <w:pPr>
                    <w:jc w:val="center"/>
                    <w:rPr>
                      <w:sz w:val="24"/>
                      <w:szCs w:val="24"/>
                    </w:rPr>
                  </w:pPr>
                </w:p>
              </w:tc>
              <w:tc>
                <w:tcPr>
                  <w:tcW w:w="463" w:type="pct"/>
                  <w:vMerge/>
                  <w:vAlign w:val="center"/>
                </w:tcPr>
                <w:p w14:paraId="206050E7" w14:textId="77777777" w:rsidR="000528E4" w:rsidRPr="003344B7" w:rsidRDefault="000528E4">
                  <w:pPr>
                    <w:jc w:val="center"/>
                    <w:rPr>
                      <w:sz w:val="24"/>
                      <w:szCs w:val="24"/>
                    </w:rPr>
                  </w:pPr>
                </w:p>
              </w:tc>
              <w:tc>
                <w:tcPr>
                  <w:tcW w:w="675" w:type="pct"/>
                  <w:vAlign w:val="center"/>
                </w:tcPr>
                <w:p w14:paraId="2A0C690A" w14:textId="77777777" w:rsidR="000528E4" w:rsidRPr="003344B7" w:rsidRDefault="002232DB">
                  <w:pPr>
                    <w:jc w:val="center"/>
                    <w:rPr>
                      <w:sz w:val="24"/>
                      <w:szCs w:val="24"/>
                    </w:rPr>
                  </w:pPr>
                  <w:r w:rsidRPr="003344B7">
                    <w:rPr>
                      <w:rFonts w:hint="eastAsia"/>
                      <w:sz w:val="24"/>
                      <w:szCs w:val="24"/>
                    </w:rPr>
                    <w:t>生活污水</w:t>
                  </w:r>
                </w:p>
              </w:tc>
              <w:tc>
                <w:tcPr>
                  <w:tcW w:w="1065" w:type="pct"/>
                  <w:vAlign w:val="center"/>
                </w:tcPr>
                <w:p w14:paraId="3926642C" w14:textId="77777777" w:rsidR="000528E4" w:rsidRPr="003344B7" w:rsidRDefault="002232DB">
                  <w:pPr>
                    <w:jc w:val="center"/>
                    <w:rPr>
                      <w:sz w:val="24"/>
                      <w:szCs w:val="24"/>
                    </w:rPr>
                  </w:pP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、氨氮、总磷、总氮</w:t>
                  </w:r>
                </w:p>
              </w:tc>
              <w:tc>
                <w:tcPr>
                  <w:tcW w:w="411" w:type="pct"/>
                  <w:vAlign w:val="center"/>
                </w:tcPr>
                <w:p w14:paraId="10DDC707" w14:textId="77777777" w:rsidR="000528E4" w:rsidRPr="003344B7" w:rsidRDefault="002232DB">
                  <w:pPr>
                    <w:jc w:val="center"/>
                    <w:rPr>
                      <w:sz w:val="24"/>
                      <w:szCs w:val="24"/>
                    </w:rPr>
                  </w:pPr>
                  <w:r w:rsidRPr="003344B7">
                    <w:rPr>
                      <w:rFonts w:hint="eastAsia"/>
                      <w:sz w:val="24"/>
                      <w:szCs w:val="24"/>
                    </w:rPr>
                    <w:t>间断</w:t>
                  </w:r>
                </w:p>
              </w:tc>
              <w:tc>
                <w:tcPr>
                  <w:tcW w:w="1976" w:type="pct"/>
                  <w:vAlign w:val="center"/>
                </w:tcPr>
                <w:p w14:paraId="2728FF42" w14:textId="77777777" w:rsidR="000528E4" w:rsidRPr="003344B7" w:rsidRDefault="002232DB">
                  <w:pPr>
                    <w:jc w:val="center"/>
                    <w:rPr>
                      <w:sz w:val="24"/>
                      <w:szCs w:val="24"/>
                    </w:rPr>
                  </w:pPr>
                  <w:r w:rsidRPr="003344B7">
                    <w:rPr>
                      <w:rFonts w:hint="eastAsia"/>
                      <w:sz w:val="24"/>
                      <w:szCs w:val="24"/>
                    </w:rPr>
                    <w:t>经化粪池预处理后接管安镇污水处理厂</w:t>
                  </w:r>
                </w:p>
              </w:tc>
            </w:tr>
            <w:tr w:rsidR="000528E4" w:rsidRPr="003344B7" w14:paraId="35839CB7" w14:textId="77777777">
              <w:trPr>
                <w:trHeight w:val="454"/>
                <w:jc w:val="center"/>
              </w:trPr>
              <w:tc>
                <w:tcPr>
                  <w:tcW w:w="410" w:type="pct"/>
                  <w:vMerge w:val="restart"/>
                  <w:vAlign w:val="center"/>
                </w:tcPr>
                <w:p w14:paraId="12BCF3F8" w14:textId="77777777" w:rsidR="000528E4" w:rsidRPr="003344B7" w:rsidRDefault="002232DB">
                  <w:pPr>
                    <w:jc w:val="center"/>
                    <w:rPr>
                      <w:sz w:val="24"/>
                      <w:szCs w:val="24"/>
                    </w:rPr>
                  </w:pPr>
                  <w:r w:rsidRPr="003344B7">
                    <w:rPr>
                      <w:rFonts w:hint="eastAsia"/>
                      <w:sz w:val="24"/>
                      <w:szCs w:val="24"/>
                    </w:rPr>
                    <w:t>噪声</w:t>
                  </w:r>
                </w:p>
              </w:tc>
              <w:tc>
                <w:tcPr>
                  <w:tcW w:w="463" w:type="pct"/>
                  <w:vMerge w:val="restart"/>
                  <w:vAlign w:val="center"/>
                </w:tcPr>
                <w:p w14:paraId="75E82ADC" w14:textId="77777777" w:rsidR="000528E4" w:rsidRPr="003344B7" w:rsidRDefault="002232DB">
                  <w:pPr>
                    <w:jc w:val="center"/>
                    <w:rPr>
                      <w:sz w:val="24"/>
                      <w:szCs w:val="24"/>
                    </w:rPr>
                  </w:pPr>
                  <w:r w:rsidRPr="003344B7">
                    <w:rPr>
                      <w:rFonts w:hint="eastAsia"/>
                      <w:sz w:val="24"/>
                      <w:szCs w:val="24"/>
                    </w:rPr>
                    <w:t>施工期噪声</w:t>
                  </w:r>
                </w:p>
              </w:tc>
              <w:tc>
                <w:tcPr>
                  <w:tcW w:w="675" w:type="pct"/>
                  <w:vAlign w:val="center"/>
                </w:tcPr>
                <w:p w14:paraId="66C13BD8" w14:textId="77777777" w:rsidR="000528E4" w:rsidRPr="003344B7" w:rsidRDefault="002232DB">
                  <w:pPr>
                    <w:jc w:val="center"/>
                    <w:rPr>
                      <w:sz w:val="24"/>
                      <w:szCs w:val="24"/>
                    </w:rPr>
                  </w:pPr>
                  <w:r w:rsidRPr="003344B7">
                    <w:rPr>
                      <w:rFonts w:hint="eastAsia"/>
                      <w:sz w:val="24"/>
                      <w:szCs w:val="24"/>
                    </w:rPr>
                    <w:t>机械设备</w:t>
                  </w:r>
                </w:p>
              </w:tc>
              <w:tc>
                <w:tcPr>
                  <w:tcW w:w="1065" w:type="pct"/>
                  <w:vAlign w:val="center"/>
                </w:tcPr>
                <w:p w14:paraId="1E21CC79" w14:textId="77777777" w:rsidR="000528E4" w:rsidRPr="003344B7" w:rsidRDefault="002232DB">
                  <w:pPr>
                    <w:jc w:val="center"/>
                    <w:rPr>
                      <w:sz w:val="24"/>
                      <w:szCs w:val="24"/>
                    </w:rPr>
                  </w:pPr>
                  <w:r w:rsidRPr="003344B7">
                    <w:rPr>
                      <w:rFonts w:hint="eastAsia"/>
                      <w:sz w:val="24"/>
                      <w:szCs w:val="24"/>
                    </w:rPr>
                    <w:t>噪声</w:t>
                  </w:r>
                </w:p>
              </w:tc>
              <w:tc>
                <w:tcPr>
                  <w:tcW w:w="411" w:type="pct"/>
                  <w:vAlign w:val="center"/>
                </w:tcPr>
                <w:p w14:paraId="11AE133B" w14:textId="77777777" w:rsidR="000528E4" w:rsidRPr="003344B7" w:rsidRDefault="002232DB">
                  <w:pPr>
                    <w:jc w:val="center"/>
                    <w:rPr>
                      <w:sz w:val="24"/>
                      <w:szCs w:val="24"/>
                    </w:rPr>
                  </w:pPr>
                  <w:r w:rsidRPr="003344B7">
                    <w:rPr>
                      <w:rFonts w:hint="eastAsia"/>
                      <w:sz w:val="24"/>
                      <w:szCs w:val="24"/>
                    </w:rPr>
                    <w:t>连续</w:t>
                  </w:r>
                </w:p>
              </w:tc>
              <w:tc>
                <w:tcPr>
                  <w:tcW w:w="1976" w:type="pct"/>
                  <w:vMerge w:val="restart"/>
                  <w:vAlign w:val="center"/>
                </w:tcPr>
                <w:p w14:paraId="5E2466AB" w14:textId="77777777" w:rsidR="000528E4" w:rsidRPr="003344B7" w:rsidRDefault="002232DB">
                  <w:pPr>
                    <w:jc w:val="center"/>
                    <w:rPr>
                      <w:bCs/>
                      <w:sz w:val="24"/>
                      <w:szCs w:val="24"/>
                    </w:rPr>
                  </w:pPr>
                  <w:r w:rsidRPr="003344B7">
                    <w:rPr>
                      <w:rFonts w:hint="eastAsia"/>
                      <w:bCs/>
                      <w:sz w:val="24"/>
                      <w:szCs w:val="24"/>
                    </w:rPr>
                    <w:t>设置隔音屏障、距离衰减</w:t>
                  </w:r>
                </w:p>
              </w:tc>
            </w:tr>
            <w:tr w:rsidR="000528E4" w:rsidRPr="003344B7" w14:paraId="6DA83A27" w14:textId="77777777">
              <w:trPr>
                <w:trHeight w:val="454"/>
                <w:jc w:val="center"/>
              </w:trPr>
              <w:tc>
                <w:tcPr>
                  <w:tcW w:w="410" w:type="pct"/>
                  <w:vMerge/>
                  <w:vAlign w:val="center"/>
                </w:tcPr>
                <w:p w14:paraId="151FF638" w14:textId="77777777" w:rsidR="000528E4" w:rsidRPr="003344B7" w:rsidRDefault="000528E4">
                  <w:pPr>
                    <w:jc w:val="center"/>
                    <w:rPr>
                      <w:sz w:val="24"/>
                      <w:szCs w:val="24"/>
                    </w:rPr>
                  </w:pPr>
                </w:p>
              </w:tc>
              <w:tc>
                <w:tcPr>
                  <w:tcW w:w="463" w:type="pct"/>
                  <w:vMerge/>
                  <w:vAlign w:val="center"/>
                </w:tcPr>
                <w:p w14:paraId="06357EBD" w14:textId="77777777" w:rsidR="000528E4" w:rsidRPr="003344B7" w:rsidRDefault="000528E4">
                  <w:pPr>
                    <w:jc w:val="center"/>
                    <w:rPr>
                      <w:sz w:val="24"/>
                      <w:szCs w:val="24"/>
                    </w:rPr>
                  </w:pPr>
                </w:p>
              </w:tc>
              <w:tc>
                <w:tcPr>
                  <w:tcW w:w="675" w:type="pct"/>
                  <w:vAlign w:val="center"/>
                </w:tcPr>
                <w:p w14:paraId="4D4BDB92" w14:textId="77777777" w:rsidR="000528E4" w:rsidRPr="003344B7" w:rsidRDefault="002232DB">
                  <w:pPr>
                    <w:jc w:val="center"/>
                    <w:rPr>
                      <w:sz w:val="24"/>
                      <w:szCs w:val="24"/>
                    </w:rPr>
                  </w:pPr>
                  <w:r w:rsidRPr="003344B7">
                    <w:rPr>
                      <w:rFonts w:hint="eastAsia"/>
                      <w:sz w:val="24"/>
                      <w:szCs w:val="24"/>
                    </w:rPr>
                    <w:t>运输车辆</w:t>
                  </w:r>
                </w:p>
              </w:tc>
              <w:tc>
                <w:tcPr>
                  <w:tcW w:w="1065" w:type="pct"/>
                  <w:vAlign w:val="center"/>
                </w:tcPr>
                <w:p w14:paraId="723351BE" w14:textId="77777777" w:rsidR="000528E4" w:rsidRPr="003344B7" w:rsidRDefault="002232DB">
                  <w:pPr>
                    <w:jc w:val="center"/>
                    <w:rPr>
                      <w:sz w:val="24"/>
                      <w:szCs w:val="24"/>
                    </w:rPr>
                  </w:pPr>
                  <w:r w:rsidRPr="003344B7">
                    <w:rPr>
                      <w:rFonts w:hint="eastAsia"/>
                      <w:sz w:val="24"/>
                      <w:szCs w:val="24"/>
                    </w:rPr>
                    <w:t>噪声</w:t>
                  </w:r>
                </w:p>
              </w:tc>
              <w:tc>
                <w:tcPr>
                  <w:tcW w:w="411" w:type="pct"/>
                  <w:vAlign w:val="center"/>
                </w:tcPr>
                <w:p w14:paraId="35D3E0D5" w14:textId="77777777" w:rsidR="000528E4" w:rsidRPr="003344B7" w:rsidRDefault="002232DB">
                  <w:pPr>
                    <w:jc w:val="center"/>
                    <w:rPr>
                      <w:sz w:val="24"/>
                      <w:szCs w:val="24"/>
                    </w:rPr>
                  </w:pPr>
                  <w:r w:rsidRPr="003344B7">
                    <w:rPr>
                      <w:rFonts w:hint="eastAsia"/>
                      <w:sz w:val="24"/>
                      <w:szCs w:val="24"/>
                    </w:rPr>
                    <w:t>连续</w:t>
                  </w:r>
                </w:p>
              </w:tc>
              <w:tc>
                <w:tcPr>
                  <w:tcW w:w="1976" w:type="pct"/>
                  <w:vMerge/>
                  <w:vAlign w:val="center"/>
                </w:tcPr>
                <w:p w14:paraId="1C651A22" w14:textId="77777777" w:rsidR="000528E4" w:rsidRPr="003344B7" w:rsidRDefault="000528E4">
                  <w:pPr>
                    <w:jc w:val="center"/>
                    <w:rPr>
                      <w:sz w:val="24"/>
                      <w:szCs w:val="24"/>
                    </w:rPr>
                  </w:pPr>
                </w:p>
              </w:tc>
            </w:tr>
            <w:tr w:rsidR="000528E4" w:rsidRPr="003344B7" w14:paraId="0C37D58D" w14:textId="77777777">
              <w:trPr>
                <w:trHeight w:val="454"/>
                <w:jc w:val="center"/>
              </w:trPr>
              <w:tc>
                <w:tcPr>
                  <w:tcW w:w="410" w:type="pct"/>
                  <w:vMerge w:val="restart"/>
                  <w:vAlign w:val="center"/>
                </w:tcPr>
                <w:p w14:paraId="69CBE606" w14:textId="77777777" w:rsidR="000528E4" w:rsidRPr="003344B7" w:rsidRDefault="002232DB">
                  <w:pPr>
                    <w:jc w:val="center"/>
                    <w:rPr>
                      <w:sz w:val="24"/>
                      <w:szCs w:val="24"/>
                    </w:rPr>
                  </w:pPr>
                  <w:r w:rsidRPr="003344B7">
                    <w:rPr>
                      <w:rFonts w:hint="eastAsia"/>
                      <w:sz w:val="24"/>
                      <w:szCs w:val="24"/>
                    </w:rPr>
                    <w:t>固体废物</w:t>
                  </w:r>
                </w:p>
              </w:tc>
              <w:tc>
                <w:tcPr>
                  <w:tcW w:w="463" w:type="pct"/>
                  <w:vMerge w:val="restart"/>
                  <w:vAlign w:val="center"/>
                </w:tcPr>
                <w:p w14:paraId="4E4457C2" w14:textId="77777777" w:rsidR="000528E4" w:rsidRPr="003344B7" w:rsidRDefault="002232DB">
                  <w:pPr>
                    <w:jc w:val="center"/>
                    <w:rPr>
                      <w:sz w:val="24"/>
                      <w:szCs w:val="24"/>
                    </w:rPr>
                  </w:pPr>
                  <w:r w:rsidRPr="003344B7">
                    <w:rPr>
                      <w:rFonts w:hint="eastAsia"/>
                      <w:sz w:val="24"/>
                      <w:szCs w:val="24"/>
                    </w:rPr>
                    <w:t>施工期固废</w:t>
                  </w:r>
                </w:p>
              </w:tc>
              <w:tc>
                <w:tcPr>
                  <w:tcW w:w="675" w:type="pct"/>
                  <w:vAlign w:val="center"/>
                </w:tcPr>
                <w:p w14:paraId="2EE796AD" w14:textId="77777777" w:rsidR="000528E4" w:rsidRPr="003344B7" w:rsidRDefault="002232DB">
                  <w:pPr>
                    <w:jc w:val="center"/>
                    <w:rPr>
                      <w:sz w:val="24"/>
                      <w:szCs w:val="24"/>
                    </w:rPr>
                  </w:pPr>
                  <w:r w:rsidRPr="003344B7">
                    <w:rPr>
                      <w:rFonts w:hint="eastAsia"/>
                      <w:sz w:val="24"/>
                      <w:szCs w:val="24"/>
                    </w:rPr>
                    <w:t>施工</w:t>
                  </w:r>
                </w:p>
              </w:tc>
              <w:tc>
                <w:tcPr>
                  <w:tcW w:w="1065" w:type="pct"/>
                  <w:vAlign w:val="center"/>
                </w:tcPr>
                <w:p w14:paraId="058C4597" w14:textId="77777777" w:rsidR="000528E4" w:rsidRPr="003344B7" w:rsidRDefault="002232DB">
                  <w:pPr>
                    <w:jc w:val="center"/>
                    <w:rPr>
                      <w:spacing w:val="-8"/>
                      <w:kern w:val="0"/>
                      <w:sz w:val="24"/>
                      <w:szCs w:val="24"/>
                    </w:rPr>
                  </w:pPr>
                  <w:r w:rsidRPr="003344B7">
                    <w:rPr>
                      <w:rFonts w:hint="eastAsia"/>
                      <w:sz w:val="24"/>
                      <w:szCs w:val="24"/>
                    </w:rPr>
                    <w:t>建筑垃圾</w:t>
                  </w:r>
                </w:p>
              </w:tc>
              <w:tc>
                <w:tcPr>
                  <w:tcW w:w="411" w:type="pct"/>
                  <w:vAlign w:val="center"/>
                </w:tcPr>
                <w:p w14:paraId="7156640E" w14:textId="77777777" w:rsidR="000528E4" w:rsidRPr="003344B7" w:rsidRDefault="002232DB">
                  <w:pPr>
                    <w:jc w:val="center"/>
                    <w:rPr>
                      <w:sz w:val="24"/>
                      <w:szCs w:val="24"/>
                    </w:rPr>
                  </w:pPr>
                  <w:r w:rsidRPr="003344B7">
                    <w:rPr>
                      <w:rFonts w:hint="eastAsia"/>
                      <w:sz w:val="24"/>
                      <w:szCs w:val="24"/>
                    </w:rPr>
                    <w:t>间断</w:t>
                  </w:r>
                </w:p>
              </w:tc>
              <w:tc>
                <w:tcPr>
                  <w:tcW w:w="1976" w:type="pct"/>
                  <w:vAlign w:val="center"/>
                </w:tcPr>
                <w:p w14:paraId="1A4961C0" w14:textId="77777777" w:rsidR="000528E4" w:rsidRPr="003344B7" w:rsidRDefault="002232DB">
                  <w:pPr>
                    <w:jc w:val="center"/>
                    <w:rPr>
                      <w:sz w:val="24"/>
                      <w:szCs w:val="24"/>
                    </w:rPr>
                  </w:pPr>
                  <w:r w:rsidRPr="003344B7">
                    <w:rPr>
                      <w:rFonts w:hint="eastAsia"/>
                      <w:sz w:val="24"/>
                      <w:szCs w:val="24"/>
                    </w:rPr>
                    <w:t>及时进行清运、填埋或回填</w:t>
                  </w:r>
                </w:p>
              </w:tc>
            </w:tr>
            <w:tr w:rsidR="000528E4" w:rsidRPr="003344B7" w14:paraId="02566006" w14:textId="77777777">
              <w:trPr>
                <w:trHeight w:val="454"/>
                <w:jc w:val="center"/>
              </w:trPr>
              <w:tc>
                <w:tcPr>
                  <w:tcW w:w="410" w:type="pct"/>
                  <w:vMerge/>
                  <w:vAlign w:val="center"/>
                </w:tcPr>
                <w:p w14:paraId="55082AAF" w14:textId="77777777" w:rsidR="000528E4" w:rsidRPr="003344B7" w:rsidRDefault="000528E4">
                  <w:pPr>
                    <w:jc w:val="center"/>
                    <w:rPr>
                      <w:sz w:val="24"/>
                      <w:szCs w:val="24"/>
                    </w:rPr>
                  </w:pPr>
                </w:p>
              </w:tc>
              <w:tc>
                <w:tcPr>
                  <w:tcW w:w="463" w:type="pct"/>
                  <w:vMerge/>
                  <w:vAlign w:val="center"/>
                </w:tcPr>
                <w:p w14:paraId="355A58B6" w14:textId="77777777" w:rsidR="000528E4" w:rsidRPr="003344B7" w:rsidRDefault="000528E4">
                  <w:pPr>
                    <w:jc w:val="center"/>
                    <w:rPr>
                      <w:sz w:val="24"/>
                      <w:szCs w:val="24"/>
                    </w:rPr>
                  </w:pPr>
                </w:p>
              </w:tc>
              <w:tc>
                <w:tcPr>
                  <w:tcW w:w="675" w:type="pct"/>
                  <w:vAlign w:val="center"/>
                </w:tcPr>
                <w:p w14:paraId="660A0F7D" w14:textId="77777777" w:rsidR="000528E4" w:rsidRPr="003344B7" w:rsidRDefault="002232DB">
                  <w:pPr>
                    <w:jc w:val="center"/>
                    <w:rPr>
                      <w:sz w:val="24"/>
                      <w:szCs w:val="24"/>
                    </w:rPr>
                  </w:pPr>
                  <w:r w:rsidRPr="003344B7">
                    <w:rPr>
                      <w:rFonts w:hint="eastAsia"/>
                      <w:sz w:val="24"/>
                      <w:szCs w:val="24"/>
                    </w:rPr>
                    <w:t>施工人员生活</w:t>
                  </w:r>
                </w:p>
              </w:tc>
              <w:tc>
                <w:tcPr>
                  <w:tcW w:w="1065" w:type="pct"/>
                  <w:vAlign w:val="center"/>
                </w:tcPr>
                <w:p w14:paraId="2B01124B" w14:textId="77777777" w:rsidR="000528E4" w:rsidRPr="003344B7" w:rsidRDefault="002232DB">
                  <w:pPr>
                    <w:jc w:val="center"/>
                    <w:rPr>
                      <w:spacing w:val="-8"/>
                      <w:kern w:val="0"/>
                      <w:sz w:val="24"/>
                      <w:szCs w:val="24"/>
                    </w:rPr>
                  </w:pPr>
                  <w:r w:rsidRPr="003344B7">
                    <w:rPr>
                      <w:rFonts w:hint="eastAsia"/>
                      <w:sz w:val="24"/>
                      <w:szCs w:val="24"/>
                    </w:rPr>
                    <w:t>生活垃圾</w:t>
                  </w:r>
                </w:p>
              </w:tc>
              <w:tc>
                <w:tcPr>
                  <w:tcW w:w="411" w:type="pct"/>
                  <w:vAlign w:val="center"/>
                </w:tcPr>
                <w:p w14:paraId="63277F97" w14:textId="77777777" w:rsidR="000528E4" w:rsidRPr="003344B7" w:rsidRDefault="002232DB">
                  <w:pPr>
                    <w:jc w:val="center"/>
                    <w:rPr>
                      <w:sz w:val="24"/>
                      <w:szCs w:val="24"/>
                    </w:rPr>
                  </w:pPr>
                  <w:r w:rsidRPr="003344B7">
                    <w:rPr>
                      <w:rFonts w:hint="eastAsia"/>
                      <w:sz w:val="24"/>
                      <w:szCs w:val="24"/>
                    </w:rPr>
                    <w:t>间断</w:t>
                  </w:r>
                </w:p>
              </w:tc>
              <w:tc>
                <w:tcPr>
                  <w:tcW w:w="1976" w:type="pct"/>
                  <w:vAlign w:val="center"/>
                </w:tcPr>
                <w:p w14:paraId="7D56B478" w14:textId="77777777" w:rsidR="000528E4" w:rsidRPr="003344B7" w:rsidRDefault="002232DB">
                  <w:pPr>
                    <w:jc w:val="center"/>
                    <w:rPr>
                      <w:sz w:val="24"/>
                      <w:szCs w:val="24"/>
                    </w:rPr>
                  </w:pPr>
                  <w:r w:rsidRPr="003344B7">
                    <w:rPr>
                      <w:rFonts w:hint="eastAsia"/>
                      <w:sz w:val="24"/>
                      <w:szCs w:val="24"/>
                    </w:rPr>
                    <w:t>由环卫部门统一清运处理</w:t>
                  </w:r>
                </w:p>
              </w:tc>
            </w:tr>
          </w:tbl>
          <w:p w14:paraId="46AE868B" w14:textId="77777777" w:rsidR="000528E4" w:rsidRPr="003344B7" w:rsidRDefault="002232DB">
            <w:pPr>
              <w:adjustRightInd w:val="0"/>
              <w:snapToGrid w:val="0"/>
              <w:spacing w:line="480" w:lineRule="exact"/>
              <w:rPr>
                <w:bCs/>
                <w:sz w:val="24"/>
                <w:szCs w:val="24"/>
              </w:rPr>
            </w:pPr>
            <w:r w:rsidRPr="003344B7">
              <w:rPr>
                <w:rFonts w:hint="eastAsia"/>
                <w:snapToGrid w:val="0"/>
                <w:kern w:val="0"/>
                <w:sz w:val="24"/>
                <w:szCs w:val="24"/>
              </w:rPr>
              <w:t>（</w:t>
            </w:r>
            <w:r w:rsidRPr="003344B7">
              <w:rPr>
                <w:snapToGrid w:val="0"/>
                <w:kern w:val="0"/>
                <w:sz w:val="24"/>
                <w:szCs w:val="24"/>
              </w:rPr>
              <w:t>1</w:t>
            </w:r>
            <w:r w:rsidRPr="003344B7">
              <w:rPr>
                <w:rFonts w:hint="eastAsia"/>
                <w:snapToGrid w:val="0"/>
                <w:kern w:val="0"/>
                <w:sz w:val="24"/>
                <w:szCs w:val="24"/>
              </w:rPr>
              <w:t>）施工期</w:t>
            </w:r>
            <w:r w:rsidRPr="003344B7">
              <w:rPr>
                <w:rFonts w:hint="eastAsia"/>
                <w:bCs/>
                <w:sz w:val="24"/>
                <w:szCs w:val="24"/>
              </w:rPr>
              <w:t>废水</w:t>
            </w:r>
          </w:p>
          <w:p w14:paraId="306C5D76" w14:textId="77777777" w:rsidR="000528E4" w:rsidRPr="003344B7" w:rsidRDefault="002232DB">
            <w:pPr>
              <w:adjustRightInd w:val="0"/>
              <w:snapToGrid w:val="0"/>
              <w:spacing w:line="480" w:lineRule="exact"/>
              <w:rPr>
                <w:sz w:val="24"/>
                <w:szCs w:val="24"/>
              </w:rPr>
            </w:pPr>
            <w:r w:rsidRPr="003344B7">
              <w:rPr>
                <w:rFonts w:ascii="宋体" w:hAnsi="宋体" w:cs="宋体" w:hint="eastAsia"/>
                <w:sz w:val="24"/>
                <w:szCs w:val="24"/>
                <w:lang w:eastAsia="ja-JP"/>
              </w:rPr>
              <w:t>①</w:t>
            </w:r>
            <w:r w:rsidRPr="003344B7">
              <w:rPr>
                <w:rFonts w:hint="eastAsia"/>
                <w:sz w:val="24"/>
                <w:szCs w:val="24"/>
              </w:rPr>
              <w:t>生活污水</w:t>
            </w:r>
          </w:p>
          <w:p w14:paraId="484A55FA"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根据类比调查，拟建项目施工期工程现场约有各类工人、管理人员</w:t>
            </w:r>
            <w:r w:rsidRPr="003344B7">
              <w:rPr>
                <w:snapToGrid w:val="0"/>
                <w:kern w:val="0"/>
                <w:sz w:val="24"/>
                <w:szCs w:val="24"/>
              </w:rPr>
              <w:t>50</w:t>
            </w:r>
            <w:r w:rsidRPr="003344B7">
              <w:rPr>
                <w:rFonts w:hint="eastAsia"/>
                <w:snapToGrid w:val="0"/>
                <w:kern w:val="0"/>
                <w:sz w:val="24"/>
                <w:szCs w:val="24"/>
              </w:rPr>
              <w:t>人左右。根据建筑施工场地生活用水定额及同类项目施工人员用水量类比调查，按</w:t>
            </w:r>
            <w:r w:rsidRPr="003344B7">
              <w:rPr>
                <w:snapToGrid w:val="0"/>
                <w:kern w:val="0"/>
                <w:sz w:val="24"/>
                <w:szCs w:val="24"/>
              </w:rPr>
              <w:t>100L/</w:t>
            </w:r>
            <w:r w:rsidRPr="003344B7">
              <w:rPr>
                <w:rFonts w:hint="eastAsia"/>
                <w:snapToGrid w:val="0"/>
                <w:kern w:val="0"/>
                <w:sz w:val="24"/>
                <w:szCs w:val="24"/>
              </w:rPr>
              <w:t>人</w:t>
            </w:r>
            <w:r w:rsidRPr="003344B7">
              <w:rPr>
                <w:snapToGrid w:val="0"/>
                <w:kern w:val="0"/>
                <w:sz w:val="24"/>
                <w:szCs w:val="24"/>
              </w:rPr>
              <w:t>•d</w:t>
            </w:r>
            <w:r w:rsidRPr="003344B7">
              <w:rPr>
                <w:rFonts w:hint="eastAsia"/>
                <w:snapToGrid w:val="0"/>
                <w:kern w:val="0"/>
                <w:sz w:val="24"/>
                <w:szCs w:val="24"/>
              </w:rPr>
              <w:t>计算，整个施工期按</w:t>
            </w:r>
            <w:r w:rsidRPr="003344B7">
              <w:rPr>
                <w:snapToGrid w:val="0"/>
                <w:kern w:val="0"/>
                <w:sz w:val="24"/>
                <w:szCs w:val="24"/>
              </w:rPr>
              <w:t>150</w:t>
            </w:r>
            <w:r w:rsidRPr="003344B7">
              <w:rPr>
                <w:rFonts w:hint="eastAsia"/>
                <w:snapToGrid w:val="0"/>
                <w:kern w:val="0"/>
                <w:sz w:val="24"/>
                <w:szCs w:val="24"/>
              </w:rPr>
              <w:t>天计，则施工期生活用水总量为</w:t>
            </w:r>
            <w:r w:rsidRPr="003344B7">
              <w:rPr>
                <w:snapToGrid w:val="0"/>
                <w:kern w:val="0"/>
                <w:sz w:val="24"/>
                <w:szCs w:val="24"/>
              </w:rPr>
              <w:t>150t</w:t>
            </w:r>
            <w:r w:rsidRPr="003344B7">
              <w:rPr>
                <w:rFonts w:hint="eastAsia"/>
                <w:snapToGrid w:val="0"/>
                <w:kern w:val="0"/>
                <w:sz w:val="24"/>
                <w:szCs w:val="24"/>
              </w:rPr>
              <w:t>。生活污水以用水量的</w:t>
            </w:r>
            <w:r w:rsidRPr="003344B7">
              <w:rPr>
                <w:snapToGrid w:val="0"/>
                <w:kern w:val="0"/>
                <w:sz w:val="24"/>
                <w:szCs w:val="24"/>
              </w:rPr>
              <w:t>80%</w:t>
            </w:r>
            <w:r w:rsidRPr="003344B7">
              <w:rPr>
                <w:rFonts w:hint="eastAsia"/>
                <w:snapToGrid w:val="0"/>
                <w:kern w:val="0"/>
                <w:sz w:val="24"/>
                <w:szCs w:val="24"/>
              </w:rPr>
              <w:t>计，则施工期生活污水排放总量为</w:t>
            </w:r>
            <w:r w:rsidRPr="003344B7">
              <w:rPr>
                <w:snapToGrid w:val="0"/>
                <w:kern w:val="0"/>
                <w:sz w:val="24"/>
                <w:szCs w:val="24"/>
              </w:rPr>
              <w:t>120t</w:t>
            </w:r>
            <w:r w:rsidRPr="003344B7">
              <w:rPr>
                <w:rFonts w:hint="eastAsia"/>
                <w:snapToGrid w:val="0"/>
                <w:kern w:val="0"/>
                <w:sz w:val="24"/>
                <w:szCs w:val="24"/>
              </w:rPr>
              <w:t>，废水主要污染物为</w:t>
            </w:r>
            <w:r w:rsidRPr="003344B7">
              <w:rPr>
                <w:snapToGrid w:val="0"/>
                <w:kern w:val="0"/>
                <w:sz w:val="24"/>
                <w:szCs w:val="24"/>
              </w:rPr>
              <w:t>COD</w:t>
            </w:r>
            <w:r w:rsidRPr="003344B7">
              <w:rPr>
                <w:rFonts w:hint="eastAsia"/>
                <w:snapToGrid w:val="0"/>
                <w:kern w:val="0"/>
                <w:sz w:val="24"/>
                <w:szCs w:val="24"/>
              </w:rPr>
              <w:t>、</w:t>
            </w:r>
            <w:r w:rsidRPr="003344B7">
              <w:rPr>
                <w:snapToGrid w:val="0"/>
                <w:kern w:val="0"/>
                <w:sz w:val="24"/>
                <w:szCs w:val="24"/>
              </w:rPr>
              <w:t>SS</w:t>
            </w:r>
            <w:r w:rsidRPr="003344B7">
              <w:rPr>
                <w:rFonts w:hint="eastAsia"/>
                <w:snapToGrid w:val="0"/>
                <w:kern w:val="0"/>
                <w:sz w:val="24"/>
                <w:szCs w:val="24"/>
              </w:rPr>
              <w:t>、氨氮、总磷、总氮，各废水污染物产生浓度为</w:t>
            </w:r>
            <w:r w:rsidRPr="003344B7">
              <w:rPr>
                <w:snapToGrid w:val="0"/>
                <w:kern w:val="0"/>
                <w:sz w:val="24"/>
                <w:szCs w:val="24"/>
              </w:rPr>
              <w:t>COD450mg/L</w:t>
            </w:r>
            <w:r w:rsidRPr="003344B7">
              <w:rPr>
                <w:rFonts w:hint="eastAsia"/>
                <w:snapToGrid w:val="0"/>
                <w:kern w:val="0"/>
                <w:sz w:val="24"/>
                <w:szCs w:val="24"/>
              </w:rPr>
              <w:t>、</w:t>
            </w:r>
            <w:r w:rsidRPr="003344B7">
              <w:rPr>
                <w:snapToGrid w:val="0"/>
                <w:kern w:val="0"/>
                <w:sz w:val="24"/>
                <w:szCs w:val="24"/>
              </w:rPr>
              <w:t>SS 400mg/L</w:t>
            </w:r>
            <w:r w:rsidRPr="003344B7">
              <w:rPr>
                <w:rFonts w:hint="eastAsia"/>
                <w:snapToGrid w:val="0"/>
                <w:kern w:val="0"/>
                <w:sz w:val="24"/>
                <w:szCs w:val="24"/>
              </w:rPr>
              <w:t>、氨氮</w:t>
            </w:r>
            <w:r w:rsidRPr="003344B7">
              <w:rPr>
                <w:snapToGrid w:val="0"/>
                <w:kern w:val="0"/>
                <w:sz w:val="24"/>
                <w:szCs w:val="24"/>
              </w:rPr>
              <w:t>35mg/L</w:t>
            </w:r>
            <w:r w:rsidRPr="003344B7">
              <w:rPr>
                <w:rFonts w:hint="eastAsia"/>
                <w:snapToGrid w:val="0"/>
                <w:kern w:val="0"/>
                <w:sz w:val="24"/>
                <w:szCs w:val="24"/>
              </w:rPr>
              <w:t>、</w:t>
            </w:r>
            <w:r w:rsidRPr="003344B7">
              <w:rPr>
                <w:snapToGrid w:val="0"/>
                <w:kern w:val="0"/>
                <w:sz w:val="24"/>
                <w:szCs w:val="24"/>
              </w:rPr>
              <w:t>TP5mg/L</w:t>
            </w:r>
            <w:r w:rsidRPr="003344B7">
              <w:rPr>
                <w:rFonts w:hint="eastAsia"/>
                <w:snapToGrid w:val="0"/>
                <w:kern w:val="0"/>
                <w:sz w:val="24"/>
                <w:szCs w:val="24"/>
              </w:rPr>
              <w:t>、</w:t>
            </w:r>
            <w:r w:rsidRPr="003344B7">
              <w:rPr>
                <w:snapToGrid w:val="0"/>
                <w:kern w:val="0"/>
                <w:sz w:val="24"/>
                <w:szCs w:val="24"/>
              </w:rPr>
              <w:t>TN50mg/L</w:t>
            </w:r>
            <w:r w:rsidRPr="003344B7">
              <w:rPr>
                <w:rFonts w:hint="eastAsia"/>
                <w:snapToGrid w:val="0"/>
                <w:kern w:val="0"/>
                <w:sz w:val="24"/>
                <w:szCs w:val="24"/>
              </w:rPr>
              <w:t>。</w:t>
            </w:r>
          </w:p>
          <w:p w14:paraId="66D1370D" w14:textId="77777777" w:rsidR="000528E4" w:rsidRPr="003344B7" w:rsidRDefault="002232DB">
            <w:pPr>
              <w:pStyle w:val="1c"/>
              <w:spacing w:line="480" w:lineRule="exact"/>
              <w:ind w:firstLine="480"/>
              <w:rPr>
                <w:sz w:val="24"/>
                <w:szCs w:val="24"/>
              </w:rPr>
            </w:pPr>
            <w:r w:rsidRPr="003344B7">
              <w:rPr>
                <w:rFonts w:hint="eastAsia"/>
                <w:sz w:val="24"/>
                <w:szCs w:val="24"/>
              </w:rPr>
              <w:t>施工期生活污水由简易厕所收集，经化粪池预处理后接管进入安镇污水处理厂处理。经类比分析，此类污水经预处理后废水中各污染物及其排放浓度一般为</w:t>
            </w:r>
            <w:r w:rsidRPr="003344B7">
              <w:rPr>
                <w:sz w:val="24"/>
                <w:szCs w:val="24"/>
              </w:rPr>
              <w:t>COD400mg/L</w:t>
            </w:r>
            <w:r w:rsidRPr="003344B7">
              <w:rPr>
                <w:rFonts w:hint="eastAsia"/>
                <w:sz w:val="24"/>
                <w:szCs w:val="24"/>
              </w:rPr>
              <w:t>、</w:t>
            </w:r>
            <w:r w:rsidRPr="003344B7">
              <w:rPr>
                <w:sz w:val="24"/>
                <w:szCs w:val="24"/>
              </w:rPr>
              <w:t>SS 300mg/L</w:t>
            </w:r>
            <w:r w:rsidRPr="003344B7">
              <w:rPr>
                <w:rFonts w:hint="eastAsia"/>
                <w:sz w:val="24"/>
                <w:szCs w:val="24"/>
              </w:rPr>
              <w:t>、氨氮</w:t>
            </w:r>
            <w:r w:rsidRPr="003344B7">
              <w:rPr>
                <w:sz w:val="24"/>
                <w:szCs w:val="24"/>
              </w:rPr>
              <w:t>35mg/L</w:t>
            </w:r>
            <w:r w:rsidRPr="003344B7">
              <w:rPr>
                <w:rFonts w:hint="eastAsia"/>
                <w:sz w:val="24"/>
                <w:szCs w:val="24"/>
              </w:rPr>
              <w:t>、</w:t>
            </w:r>
            <w:r w:rsidRPr="003344B7">
              <w:rPr>
                <w:sz w:val="24"/>
                <w:szCs w:val="24"/>
              </w:rPr>
              <w:t>TP5mg/L</w:t>
            </w:r>
            <w:r w:rsidRPr="003344B7">
              <w:rPr>
                <w:rFonts w:hint="eastAsia"/>
                <w:sz w:val="24"/>
                <w:szCs w:val="24"/>
              </w:rPr>
              <w:t>、</w:t>
            </w:r>
            <w:r w:rsidRPr="003344B7">
              <w:rPr>
                <w:sz w:val="24"/>
                <w:szCs w:val="24"/>
              </w:rPr>
              <w:t>TN50mg/L</w:t>
            </w:r>
            <w:r w:rsidRPr="003344B7">
              <w:rPr>
                <w:rFonts w:hint="eastAsia"/>
                <w:sz w:val="24"/>
                <w:szCs w:val="24"/>
              </w:rPr>
              <w:t>。</w:t>
            </w:r>
          </w:p>
          <w:p w14:paraId="0339E8C2" w14:textId="77777777" w:rsidR="000528E4" w:rsidRPr="003344B7" w:rsidRDefault="002232DB">
            <w:pPr>
              <w:spacing w:line="480" w:lineRule="exact"/>
              <w:rPr>
                <w:sz w:val="24"/>
                <w:szCs w:val="24"/>
              </w:rPr>
            </w:pPr>
            <w:r w:rsidRPr="003344B7">
              <w:rPr>
                <w:rFonts w:ascii="宋体" w:hAnsi="宋体" w:cs="宋体" w:hint="eastAsia"/>
                <w:snapToGrid w:val="0"/>
                <w:kern w:val="0"/>
                <w:sz w:val="24"/>
                <w:szCs w:val="24"/>
              </w:rPr>
              <w:t>②</w:t>
            </w:r>
            <w:r w:rsidRPr="003344B7">
              <w:rPr>
                <w:rFonts w:hint="eastAsia"/>
                <w:snapToGrid w:val="0"/>
                <w:kern w:val="0"/>
                <w:sz w:val="24"/>
                <w:szCs w:val="24"/>
              </w:rPr>
              <w:t>工程废水</w:t>
            </w:r>
          </w:p>
          <w:p w14:paraId="5FA317B1" w14:textId="77777777" w:rsidR="000528E4" w:rsidRPr="003344B7" w:rsidRDefault="002232DB">
            <w:pPr>
              <w:pStyle w:val="1c"/>
              <w:spacing w:line="480" w:lineRule="exact"/>
              <w:ind w:firstLine="480"/>
              <w:rPr>
                <w:sz w:val="24"/>
                <w:szCs w:val="24"/>
              </w:rPr>
            </w:pPr>
            <w:r w:rsidRPr="003344B7">
              <w:rPr>
                <w:rFonts w:hint="eastAsia"/>
                <w:sz w:val="24"/>
                <w:szCs w:val="24"/>
              </w:rPr>
              <w:t>施工期间各类机械、汽车在冲洗或者跑、冒、滴、漏的油污或露天机械受雨水</w:t>
            </w:r>
            <w:r w:rsidRPr="003344B7">
              <w:rPr>
                <w:rFonts w:hint="eastAsia"/>
                <w:sz w:val="24"/>
                <w:szCs w:val="24"/>
              </w:rPr>
              <w:lastRenderedPageBreak/>
              <w:t>冲刷会产生一定量的含石油类污染物污水，施工砂石冲洗废水及地基开挖的地下水渗出水含有大量易于沉淀的悬浮物。经类比分析，此类废水中</w:t>
            </w:r>
            <w:r w:rsidRPr="003344B7">
              <w:rPr>
                <w:sz w:val="24"/>
                <w:szCs w:val="24"/>
              </w:rPr>
              <w:t>COD</w:t>
            </w:r>
            <w:r w:rsidRPr="003344B7">
              <w:rPr>
                <w:rFonts w:hint="eastAsia"/>
                <w:sz w:val="24"/>
                <w:szCs w:val="24"/>
              </w:rPr>
              <w:t>浓度一般低于</w:t>
            </w:r>
            <w:r w:rsidRPr="003344B7">
              <w:rPr>
                <w:sz w:val="24"/>
                <w:szCs w:val="24"/>
              </w:rPr>
              <w:t>50mg/L</w:t>
            </w:r>
            <w:r w:rsidRPr="003344B7">
              <w:rPr>
                <w:rFonts w:hint="eastAsia"/>
                <w:sz w:val="24"/>
                <w:szCs w:val="24"/>
              </w:rPr>
              <w:t>，</w:t>
            </w:r>
            <w:r w:rsidRPr="003344B7">
              <w:rPr>
                <w:sz w:val="24"/>
                <w:szCs w:val="24"/>
              </w:rPr>
              <w:t>SS</w:t>
            </w:r>
            <w:r w:rsidRPr="003344B7">
              <w:rPr>
                <w:rFonts w:hint="eastAsia"/>
                <w:sz w:val="24"/>
                <w:szCs w:val="24"/>
              </w:rPr>
              <w:t>浓度一般为</w:t>
            </w:r>
            <w:r w:rsidRPr="003344B7">
              <w:rPr>
                <w:sz w:val="24"/>
                <w:szCs w:val="24"/>
              </w:rPr>
              <w:t>2000mg/L</w:t>
            </w:r>
            <w:r w:rsidRPr="003344B7">
              <w:rPr>
                <w:rFonts w:hint="eastAsia"/>
                <w:sz w:val="24"/>
                <w:szCs w:val="24"/>
              </w:rPr>
              <w:t>，石油类为</w:t>
            </w:r>
            <w:r w:rsidRPr="003344B7">
              <w:rPr>
                <w:sz w:val="24"/>
                <w:szCs w:val="24"/>
              </w:rPr>
              <w:t>15mg/L</w:t>
            </w:r>
            <w:r w:rsidRPr="003344B7">
              <w:rPr>
                <w:rFonts w:hint="eastAsia"/>
                <w:sz w:val="24"/>
                <w:szCs w:val="24"/>
              </w:rPr>
              <w:t>。根据江苏省建筑用水标准，建筑面积用水量按</w:t>
            </w:r>
            <w:r w:rsidRPr="003344B7">
              <w:rPr>
                <w:sz w:val="24"/>
                <w:szCs w:val="24"/>
              </w:rPr>
              <w:t>1t/m</w:t>
            </w:r>
            <w:r w:rsidRPr="003344B7">
              <w:rPr>
                <w:sz w:val="24"/>
                <w:szCs w:val="24"/>
                <w:vertAlign w:val="superscript"/>
              </w:rPr>
              <w:t>2</w:t>
            </w:r>
            <w:r w:rsidRPr="003344B7">
              <w:rPr>
                <w:rFonts w:hint="eastAsia"/>
                <w:sz w:val="24"/>
                <w:szCs w:val="24"/>
              </w:rPr>
              <w:t>计，施工期施工废水产生量约为</w:t>
            </w:r>
            <w:r w:rsidRPr="003344B7">
              <w:rPr>
                <w:sz w:val="24"/>
                <w:szCs w:val="24"/>
              </w:rPr>
              <w:t>1300m</w:t>
            </w:r>
            <w:r w:rsidRPr="003344B7">
              <w:rPr>
                <w:sz w:val="24"/>
                <w:szCs w:val="24"/>
                <w:vertAlign w:val="superscript"/>
              </w:rPr>
              <w:t>3</w:t>
            </w:r>
            <w:r w:rsidRPr="003344B7">
              <w:rPr>
                <w:rFonts w:hint="eastAsia"/>
                <w:sz w:val="24"/>
                <w:szCs w:val="24"/>
              </w:rPr>
              <w:t>，经隔油池和沉淀池处理后约</w:t>
            </w:r>
            <w:r w:rsidRPr="003344B7">
              <w:rPr>
                <w:sz w:val="24"/>
                <w:szCs w:val="24"/>
              </w:rPr>
              <w:t>100%</w:t>
            </w:r>
            <w:r w:rsidRPr="003344B7">
              <w:rPr>
                <w:rFonts w:hint="eastAsia"/>
                <w:sz w:val="24"/>
                <w:szCs w:val="24"/>
              </w:rPr>
              <w:t>回用于建筑施工。</w:t>
            </w:r>
          </w:p>
          <w:p w14:paraId="0ED0CA81" w14:textId="77777777" w:rsidR="000528E4" w:rsidRPr="003344B7" w:rsidRDefault="002232DB">
            <w:pPr>
              <w:spacing w:line="480" w:lineRule="exact"/>
              <w:rPr>
                <w:bCs/>
                <w:sz w:val="24"/>
                <w:szCs w:val="24"/>
              </w:rPr>
            </w:pPr>
            <w:r w:rsidRPr="003344B7">
              <w:rPr>
                <w:rFonts w:hint="eastAsia"/>
                <w:snapToGrid w:val="0"/>
                <w:kern w:val="0"/>
                <w:sz w:val="24"/>
                <w:szCs w:val="24"/>
              </w:rPr>
              <w:t>（</w:t>
            </w:r>
            <w:r w:rsidRPr="003344B7">
              <w:rPr>
                <w:snapToGrid w:val="0"/>
                <w:kern w:val="0"/>
                <w:sz w:val="24"/>
                <w:szCs w:val="24"/>
              </w:rPr>
              <w:t>2</w:t>
            </w:r>
            <w:r w:rsidRPr="003344B7">
              <w:rPr>
                <w:rFonts w:hint="eastAsia"/>
                <w:snapToGrid w:val="0"/>
                <w:kern w:val="0"/>
                <w:sz w:val="24"/>
                <w:szCs w:val="24"/>
              </w:rPr>
              <w:t>）施工期</w:t>
            </w:r>
            <w:r w:rsidRPr="003344B7">
              <w:rPr>
                <w:rFonts w:hint="eastAsia"/>
                <w:bCs/>
                <w:sz w:val="24"/>
                <w:szCs w:val="24"/>
              </w:rPr>
              <w:t>废气</w:t>
            </w:r>
          </w:p>
          <w:p w14:paraId="7AF5823D" w14:textId="77777777" w:rsidR="000528E4" w:rsidRPr="003344B7" w:rsidRDefault="002232DB">
            <w:pPr>
              <w:pStyle w:val="1c"/>
              <w:spacing w:line="480" w:lineRule="exact"/>
              <w:ind w:firstLine="480"/>
              <w:rPr>
                <w:sz w:val="24"/>
                <w:szCs w:val="24"/>
              </w:rPr>
            </w:pPr>
            <w:r w:rsidRPr="003344B7">
              <w:rPr>
                <w:rFonts w:ascii="宋体" w:hAnsi="宋体" w:cs="宋体" w:hint="eastAsia"/>
                <w:sz w:val="24"/>
                <w:szCs w:val="24"/>
                <w:lang w:eastAsia="ja-JP"/>
              </w:rPr>
              <w:t>①</w:t>
            </w:r>
            <w:r w:rsidRPr="003344B7">
              <w:rPr>
                <w:rFonts w:hint="eastAsia"/>
                <w:sz w:val="24"/>
                <w:szCs w:val="24"/>
              </w:rPr>
              <w:t>尾气：施工机械、运输车辆排放的燃油尾气对大气环境有一定影响，其排放的污染物主要为</w:t>
            </w:r>
            <w:r w:rsidRPr="003344B7">
              <w:rPr>
                <w:sz w:val="24"/>
                <w:szCs w:val="24"/>
              </w:rPr>
              <w:t>NO</w:t>
            </w:r>
            <w:r w:rsidRPr="003344B7">
              <w:rPr>
                <w:sz w:val="24"/>
                <w:szCs w:val="24"/>
                <w:vertAlign w:val="subscript"/>
              </w:rPr>
              <w:t>X</w:t>
            </w:r>
            <w:r w:rsidRPr="003344B7">
              <w:rPr>
                <w:rFonts w:hint="eastAsia"/>
                <w:sz w:val="24"/>
                <w:szCs w:val="24"/>
              </w:rPr>
              <w:t>、</w:t>
            </w:r>
            <w:r w:rsidRPr="003344B7">
              <w:rPr>
                <w:sz w:val="24"/>
                <w:szCs w:val="24"/>
              </w:rPr>
              <w:t>CO</w:t>
            </w:r>
            <w:r w:rsidRPr="003344B7">
              <w:rPr>
                <w:rFonts w:hint="eastAsia"/>
                <w:sz w:val="24"/>
                <w:szCs w:val="24"/>
              </w:rPr>
              <w:t>、碳氢化合物等。对于载重工程运输车辆，一般其单车污染物排放量分别为</w:t>
            </w:r>
            <w:r w:rsidRPr="003344B7">
              <w:rPr>
                <w:sz w:val="24"/>
                <w:szCs w:val="24"/>
              </w:rPr>
              <w:t>CO</w:t>
            </w:r>
            <w:r w:rsidRPr="003344B7">
              <w:rPr>
                <w:rFonts w:hint="eastAsia"/>
                <w:sz w:val="24"/>
                <w:szCs w:val="24"/>
              </w:rPr>
              <w:t>：</w:t>
            </w:r>
            <w:r w:rsidRPr="003344B7">
              <w:rPr>
                <w:sz w:val="24"/>
                <w:szCs w:val="24"/>
              </w:rPr>
              <w:t>815.13g/100km</w:t>
            </w:r>
            <w:r w:rsidRPr="003344B7">
              <w:rPr>
                <w:rFonts w:hint="eastAsia"/>
                <w:sz w:val="24"/>
                <w:szCs w:val="24"/>
              </w:rPr>
              <w:t>；</w:t>
            </w:r>
            <w:r w:rsidRPr="003344B7">
              <w:rPr>
                <w:sz w:val="24"/>
                <w:szCs w:val="24"/>
              </w:rPr>
              <w:t>NO</w:t>
            </w:r>
            <w:r w:rsidRPr="003344B7">
              <w:rPr>
                <w:sz w:val="24"/>
                <w:szCs w:val="24"/>
                <w:vertAlign w:val="subscript"/>
              </w:rPr>
              <w:t>X</w:t>
            </w:r>
            <w:r w:rsidRPr="003344B7">
              <w:rPr>
                <w:rFonts w:hint="eastAsia"/>
                <w:sz w:val="24"/>
                <w:szCs w:val="24"/>
              </w:rPr>
              <w:t>：</w:t>
            </w:r>
            <w:r w:rsidRPr="003344B7">
              <w:rPr>
                <w:sz w:val="24"/>
                <w:szCs w:val="24"/>
              </w:rPr>
              <w:t>1340.44g/100km</w:t>
            </w:r>
            <w:r w:rsidRPr="003344B7">
              <w:rPr>
                <w:rFonts w:hint="eastAsia"/>
                <w:sz w:val="24"/>
                <w:szCs w:val="24"/>
              </w:rPr>
              <w:t>；碳氢化合物</w:t>
            </w:r>
            <w:r w:rsidRPr="003344B7">
              <w:rPr>
                <w:sz w:val="24"/>
                <w:szCs w:val="24"/>
              </w:rPr>
              <w:t>134.0g/100km</w:t>
            </w:r>
            <w:r w:rsidRPr="003344B7">
              <w:rPr>
                <w:rFonts w:hint="eastAsia"/>
                <w:sz w:val="24"/>
                <w:szCs w:val="24"/>
              </w:rPr>
              <w:t>。</w:t>
            </w:r>
          </w:p>
          <w:p w14:paraId="37925406" w14:textId="77777777" w:rsidR="000528E4" w:rsidRPr="003344B7" w:rsidRDefault="002232DB">
            <w:pPr>
              <w:spacing w:line="480" w:lineRule="exact"/>
              <w:ind w:firstLine="480"/>
              <w:rPr>
                <w:sz w:val="24"/>
                <w:szCs w:val="24"/>
              </w:rPr>
            </w:pPr>
            <w:r w:rsidRPr="003344B7">
              <w:rPr>
                <w:rFonts w:ascii="宋体" w:hAnsi="宋体" w:cs="宋体" w:hint="eastAsia"/>
                <w:sz w:val="24"/>
                <w:szCs w:val="24"/>
                <w:lang w:eastAsia="ja-JP"/>
              </w:rPr>
              <w:t>②</w:t>
            </w:r>
            <w:r w:rsidRPr="003344B7">
              <w:rPr>
                <w:rFonts w:hint="eastAsia"/>
                <w:sz w:val="24"/>
                <w:szCs w:val="24"/>
              </w:rPr>
              <w:t>扬尘：厂房拆迁、场地平整、土方挖掘、建筑垃圾、建筑材料的运输等施工过程都会产生大量的扬尘。扬尘量的大小与施工现场条件、管理水平、机械化程度及天气诸多因素有关。根据类似的施工情况，扬尘的颗粒物粒径一般都超过</w:t>
            </w:r>
            <w:r w:rsidRPr="003344B7">
              <w:rPr>
                <w:sz w:val="24"/>
                <w:szCs w:val="24"/>
              </w:rPr>
              <w:t>100μm</w:t>
            </w:r>
            <w:r w:rsidRPr="003344B7">
              <w:rPr>
                <w:rFonts w:hint="eastAsia"/>
                <w:sz w:val="24"/>
                <w:szCs w:val="24"/>
              </w:rPr>
              <w:t>，易于在飞扬过程中沉降；其浓度可达</w:t>
            </w:r>
            <w:r w:rsidRPr="003344B7">
              <w:rPr>
                <w:sz w:val="24"/>
                <w:szCs w:val="24"/>
              </w:rPr>
              <w:t>1.5</w:t>
            </w:r>
            <w:r w:rsidRPr="003344B7">
              <w:rPr>
                <w:rFonts w:hint="eastAsia"/>
                <w:sz w:val="24"/>
                <w:szCs w:val="24"/>
              </w:rPr>
              <w:t>～</w:t>
            </w:r>
            <w:r w:rsidRPr="003344B7">
              <w:rPr>
                <w:sz w:val="24"/>
                <w:szCs w:val="24"/>
              </w:rPr>
              <w:t>30mg/m</w:t>
            </w:r>
            <w:r w:rsidRPr="003344B7">
              <w:rPr>
                <w:sz w:val="24"/>
                <w:szCs w:val="24"/>
                <w:vertAlign w:val="superscript"/>
              </w:rPr>
              <w:t>3</w:t>
            </w:r>
            <w:r w:rsidRPr="003344B7">
              <w:rPr>
                <w:rFonts w:hint="eastAsia"/>
                <w:sz w:val="24"/>
                <w:szCs w:val="24"/>
              </w:rPr>
              <w:t>。可将回用水喷洒抑尘，以减少扬尘污染。</w:t>
            </w:r>
          </w:p>
          <w:p w14:paraId="03AE3962" w14:textId="77777777" w:rsidR="000528E4" w:rsidRPr="003344B7" w:rsidRDefault="002232DB">
            <w:pPr>
              <w:spacing w:line="480" w:lineRule="exact"/>
              <w:rPr>
                <w:bCs/>
                <w:sz w:val="24"/>
                <w:szCs w:val="24"/>
              </w:rPr>
            </w:pPr>
            <w:r w:rsidRPr="003344B7">
              <w:rPr>
                <w:rFonts w:hint="eastAsia"/>
                <w:snapToGrid w:val="0"/>
                <w:kern w:val="0"/>
                <w:sz w:val="24"/>
                <w:szCs w:val="24"/>
              </w:rPr>
              <w:t>（</w:t>
            </w:r>
            <w:r w:rsidRPr="003344B7">
              <w:rPr>
                <w:snapToGrid w:val="0"/>
                <w:kern w:val="0"/>
                <w:sz w:val="24"/>
                <w:szCs w:val="24"/>
              </w:rPr>
              <w:t>3</w:t>
            </w:r>
            <w:r w:rsidRPr="003344B7">
              <w:rPr>
                <w:rFonts w:hint="eastAsia"/>
                <w:snapToGrid w:val="0"/>
                <w:kern w:val="0"/>
                <w:sz w:val="24"/>
                <w:szCs w:val="24"/>
              </w:rPr>
              <w:t>）施工期</w:t>
            </w:r>
            <w:r w:rsidRPr="003344B7">
              <w:rPr>
                <w:rFonts w:hint="eastAsia"/>
                <w:bCs/>
                <w:sz w:val="24"/>
                <w:szCs w:val="24"/>
              </w:rPr>
              <w:t>噪声</w:t>
            </w:r>
          </w:p>
          <w:p w14:paraId="4DDC17DA" w14:textId="77777777" w:rsidR="000528E4" w:rsidRPr="003344B7" w:rsidRDefault="002232DB">
            <w:pPr>
              <w:spacing w:line="480" w:lineRule="exact"/>
              <w:ind w:firstLineChars="200" w:firstLine="480"/>
              <w:rPr>
                <w:sz w:val="24"/>
                <w:szCs w:val="24"/>
              </w:rPr>
            </w:pPr>
            <w:r w:rsidRPr="003344B7">
              <w:rPr>
                <w:rFonts w:hint="eastAsia"/>
                <w:sz w:val="24"/>
                <w:szCs w:val="24"/>
              </w:rPr>
              <w:t>建设期噪声主要来自施工机械噪声、施工作业噪声和运输车辆噪声。施工机械噪声由施工机械所造成，如挖土机械、打桩机械、混凝土搅拌机、升降机等，多为点声源；施工作业噪声主要指一些零星的敲打声、装卸建材的撞击声、施工人员的吆喝声、拆装模板的撞击声等，多为瞬间噪声；运输车辆的噪声属于交通噪声。在这些施工噪声中对声环境影响最大的是施工机械噪声。建设期当多台机械设备同时作业时，产生噪声叠加，根据类比调查，叠加后的噪声增加</w:t>
            </w:r>
            <w:r w:rsidRPr="003344B7">
              <w:rPr>
                <w:sz w:val="24"/>
                <w:szCs w:val="24"/>
              </w:rPr>
              <w:t>3-8dB(A)</w:t>
            </w:r>
            <w:r w:rsidRPr="003344B7">
              <w:rPr>
                <w:rFonts w:hint="eastAsia"/>
                <w:sz w:val="24"/>
                <w:szCs w:val="24"/>
              </w:rPr>
              <w:t>，一般不会超过</w:t>
            </w:r>
            <w:r w:rsidRPr="003344B7">
              <w:rPr>
                <w:sz w:val="24"/>
                <w:szCs w:val="24"/>
              </w:rPr>
              <w:t>10dB(A)</w:t>
            </w:r>
            <w:r w:rsidRPr="003344B7">
              <w:rPr>
                <w:rFonts w:hint="eastAsia"/>
                <w:sz w:val="24"/>
                <w:szCs w:val="24"/>
              </w:rPr>
              <w:t>，施工期噪声声源强度见下表：</w:t>
            </w:r>
          </w:p>
          <w:p w14:paraId="0F8BE954"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5-2</w:t>
            </w:r>
            <w:r w:rsidRPr="003344B7">
              <w:rPr>
                <w:rFonts w:hint="eastAsia"/>
                <w:b/>
                <w:sz w:val="24"/>
                <w:szCs w:val="24"/>
              </w:rPr>
              <w:t>施工机械设备噪声值</w:t>
            </w:r>
          </w:p>
          <w:tbl>
            <w:tblPr>
              <w:tblW w:w="0" w:type="auto"/>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586"/>
              <w:gridCol w:w="1567"/>
              <w:gridCol w:w="1398"/>
              <w:gridCol w:w="1357"/>
              <w:gridCol w:w="1441"/>
              <w:gridCol w:w="1213"/>
            </w:tblGrid>
            <w:tr w:rsidR="000528E4" w:rsidRPr="003344B7" w14:paraId="012A9105" w14:textId="77777777">
              <w:trPr>
                <w:cantSplit/>
                <w:trHeight w:val="340"/>
              </w:trPr>
              <w:tc>
                <w:tcPr>
                  <w:tcW w:w="1677" w:type="dxa"/>
                  <w:vAlign w:val="center"/>
                </w:tcPr>
                <w:p w14:paraId="0582FAE9" w14:textId="77777777" w:rsidR="000528E4" w:rsidRPr="003344B7" w:rsidRDefault="002232DB">
                  <w:pPr>
                    <w:jc w:val="center"/>
                    <w:rPr>
                      <w:b/>
                      <w:caps/>
                      <w:sz w:val="24"/>
                      <w:szCs w:val="24"/>
                    </w:rPr>
                  </w:pPr>
                  <w:r w:rsidRPr="003344B7">
                    <w:rPr>
                      <w:rFonts w:hint="eastAsia"/>
                      <w:b/>
                      <w:caps/>
                      <w:sz w:val="24"/>
                      <w:szCs w:val="24"/>
                    </w:rPr>
                    <w:t>施工阶段</w:t>
                  </w:r>
                </w:p>
              </w:tc>
              <w:tc>
                <w:tcPr>
                  <w:tcW w:w="1680" w:type="dxa"/>
                  <w:tcBorders>
                    <w:right w:val="single" w:sz="4" w:space="0" w:color="auto"/>
                  </w:tcBorders>
                  <w:vAlign w:val="center"/>
                </w:tcPr>
                <w:p w14:paraId="0CE06363" w14:textId="77777777" w:rsidR="000528E4" w:rsidRPr="003344B7" w:rsidRDefault="002232DB">
                  <w:pPr>
                    <w:jc w:val="center"/>
                    <w:rPr>
                      <w:b/>
                      <w:caps/>
                      <w:sz w:val="24"/>
                      <w:szCs w:val="24"/>
                    </w:rPr>
                  </w:pPr>
                  <w:r w:rsidRPr="003344B7">
                    <w:rPr>
                      <w:rFonts w:hint="eastAsia"/>
                      <w:b/>
                      <w:caps/>
                      <w:sz w:val="24"/>
                      <w:szCs w:val="24"/>
                    </w:rPr>
                    <w:t>声</w:t>
                  </w:r>
                  <w:r w:rsidRPr="003344B7">
                    <w:rPr>
                      <w:b/>
                      <w:caps/>
                      <w:sz w:val="24"/>
                      <w:szCs w:val="24"/>
                    </w:rPr>
                    <w:t xml:space="preserve">  </w:t>
                  </w:r>
                  <w:r w:rsidRPr="003344B7">
                    <w:rPr>
                      <w:rFonts w:hint="eastAsia"/>
                      <w:b/>
                      <w:caps/>
                      <w:sz w:val="24"/>
                      <w:szCs w:val="24"/>
                    </w:rPr>
                    <w:t>源</w:t>
                  </w:r>
                </w:p>
              </w:tc>
              <w:tc>
                <w:tcPr>
                  <w:tcW w:w="1449" w:type="dxa"/>
                  <w:tcBorders>
                    <w:right w:val="single" w:sz="4" w:space="0" w:color="auto"/>
                  </w:tcBorders>
                  <w:vAlign w:val="center"/>
                </w:tcPr>
                <w:p w14:paraId="17517CEC" w14:textId="77777777" w:rsidR="000528E4" w:rsidRPr="003344B7" w:rsidRDefault="002232DB">
                  <w:pPr>
                    <w:jc w:val="center"/>
                    <w:rPr>
                      <w:b/>
                      <w:sz w:val="24"/>
                      <w:szCs w:val="24"/>
                    </w:rPr>
                  </w:pPr>
                  <w:r w:rsidRPr="003344B7">
                    <w:rPr>
                      <w:rFonts w:hint="eastAsia"/>
                      <w:b/>
                      <w:sz w:val="24"/>
                      <w:szCs w:val="24"/>
                    </w:rPr>
                    <w:t>测点与施工机械距离（</w:t>
                  </w:r>
                  <w:r w:rsidRPr="003344B7">
                    <w:rPr>
                      <w:b/>
                      <w:sz w:val="24"/>
                      <w:szCs w:val="24"/>
                    </w:rPr>
                    <w:t>m</w:t>
                  </w:r>
                  <w:r w:rsidRPr="003344B7">
                    <w:rPr>
                      <w:rFonts w:hint="eastAsia"/>
                      <w:b/>
                      <w:sz w:val="24"/>
                      <w:szCs w:val="24"/>
                    </w:rPr>
                    <w:t>）</w:t>
                  </w:r>
                </w:p>
              </w:tc>
              <w:tc>
                <w:tcPr>
                  <w:tcW w:w="1449" w:type="dxa"/>
                  <w:tcBorders>
                    <w:left w:val="single" w:sz="4" w:space="0" w:color="auto"/>
                  </w:tcBorders>
                  <w:vAlign w:val="center"/>
                </w:tcPr>
                <w:p w14:paraId="2C3226CD" w14:textId="77777777" w:rsidR="000528E4" w:rsidRPr="003344B7" w:rsidRDefault="002232DB">
                  <w:pPr>
                    <w:jc w:val="center"/>
                    <w:rPr>
                      <w:b/>
                      <w:caps/>
                      <w:sz w:val="24"/>
                      <w:szCs w:val="24"/>
                    </w:rPr>
                  </w:pPr>
                  <w:r w:rsidRPr="003344B7">
                    <w:rPr>
                      <w:rFonts w:hint="eastAsia"/>
                      <w:b/>
                      <w:sz w:val="24"/>
                      <w:szCs w:val="24"/>
                    </w:rPr>
                    <w:t>声源特点</w:t>
                  </w:r>
                </w:p>
              </w:tc>
              <w:tc>
                <w:tcPr>
                  <w:tcW w:w="1491" w:type="dxa"/>
                  <w:tcBorders>
                    <w:right w:val="single" w:sz="4" w:space="0" w:color="auto"/>
                  </w:tcBorders>
                  <w:vAlign w:val="center"/>
                </w:tcPr>
                <w:p w14:paraId="1B0761BD" w14:textId="77777777" w:rsidR="000528E4" w:rsidRPr="003344B7" w:rsidRDefault="002232DB">
                  <w:pPr>
                    <w:jc w:val="center"/>
                    <w:rPr>
                      <w:b/>
                      <w:caps/>
                      <w:sz w:val="24"/>
                      <w:szCs w:val="24"/>
                    </w:rPr>
                  </w:pPr>
                  <w:r w:rsidRPr="003344B7">
                    <w:rPr>
                      <w:rFonts w:hint="eastAsia"/>
                      <w:b/>
                      <w:caps/>
                      <w:sz w:val="24"/>
                      <w:szCs w:val="24"/>
                    </w:rPr>
                    <w:t>最大声压级</w:t>
                  </w:r>
                </w:p>
                <w:p w14:paraId="053D4C48" w14:textId="77777777" w:rsidR="000528E4" w:rsidRPr="003344B7" w:rsidRDefault="002232DB">
                  <w:pPr>
                    <w:jc w:val="center"/>
                    <w:rPr>
                      <w:b/>
                      <w:caps/>
                      <w:sz w:val="24"/>
                      <w:szCs w:val="24"/>
                    </w:rPr>
                  </w:pPr>
                  <w:r w:rsidRPr="003344B7">
                    <w:rPr>
                      <w:b/>
                      <w:caps/>
                      <w:sz w:val="24"/>
                      <w:szCs w:val="24"/>
                    </w:rPr>
                    <w:t>[</w:t>
                  </w:r>
                  <w:r w:rsidRPr="003344B7">
                    <w:rPr>
                      <w:b/>
                      <w:sz w:val="24"/>
                      <w:szCs w:val="24"/>
                    </w:rPr>
                    <w:t>d</w:t>
                  </w:r>
                  <w:r w:rsidRPr="003344B7">
                    <w:rPr>
                      <w:b/>
                      <w:caps/>
                      <w:sz w:val="24"/>
                      <w:szCs w:val="24"/>
                    </w:rPr>
                    <w:t>B</w:t>
                  </w:r>
                  <w:r w:rsidRPr="003344B7">
                    <w:rPr>
                      <w:rFonts w:hint="eastAsia"/>
                      <w:b/>
                      <w:caps/>
                      <w:sz w:val="24"/>
                      <w:szCs w:val="24"/>
                    </w:rPr>
                    <w:t>（</w:t>
                  </w:r>
                  <w:r w:rsidRPr="003344B7">
                    <w:rPr>
                      <w:b/>
                      <w:caps/>
                      <w:sz w:val="24"/>
                      <w:szCs w:val="24"/>
                    </w:rPr>
                    <w:t>A</w:t>
                  </w:r>
                  <w:r w:rsidRPr="003344B7">
                    <w:rPr>
                      <w:rFonts w:hint="eastAsia"/>
                      <w:b/>
                      <w:caps/>
                      <w:sz w:val="24"/>
                      <w:szCs w:val="24"/>
                    </w:rPr>
                    <w:t>）</w:t>
                  </w:r>
                  <w:r w:rsidRPr="003344B7">
                    <w:rPr>
                      <w:b/>
                      <w:caps/>
                      <w:sz w:val="24"/>
                      <w:szCs w:val="24"/>
                    </w:rPr>
                    <w:t>]</w:t>
                  </w:r>
                </w:p>
              </w:tc>
              <w:tc>
                <w:tcPr>
                  <w:tcW w:w="1290" w:type="dxa"/>
                  <w:tcBorders>
                    <w:left w:val="single" w:sz="4" w:space="0" w:color="auto"/>
                  </w:tcBorders>
                  <w:vAlign w:val="center"/>
                </w:tcPr>
                <w:p w14:paraId="1BA4179D" w14:textId="77777777" w:rsidR="000528E4" w:rsidRPr="003344B7" w:rsidRDefault="002232DB">
                  <w:pPr>
                    <w:jc w:val="center"/>
                    <w:rPr>
                      <w:b/>
                      <w:caps/>
                      <w:sz w:val="24"/>
                      <w:szCs w:val="24"/>
                    </w:rPr>
                  </w:pPr>
                  <w:r w:rsidRPr="003344B7">
                    <w:rPr>
                      <w:rFonts w:hint="eastAsia"/>
                      <w:b/>
                      <w:sz w:val="24"/>
                      <w:szCs w:val="24"/>
                    </w:rPr>
                    <w:t>排放方式</w:t>
                  </w:r>
                </w:p>
              </w:tc>
            </w:tr>
            <w:tr w:rsidR="000528E4" w:rsidRPr="003344B7" w14:paraId="34D25E6D" w14:textId="77777777">
              <w:trPr>
                <w:cantSplit/>
                <w:trHeight w:val="340"/>
              </w:trPr>
              <w:tc>
                <w:tcPr>
                  <w:tcW w:w="1677" w:type="dxa"/>
                  <w:vAlign w:val="center"/>
                </w:tcPr>
                <w:p w14:paraId="590A1C05" w14:textId="77777777" w:rsidR="000528E4" w:rsidRPr="003344B7" w:rsidRDefault="002232DB">
                  <w:pPr>
                    <w:jc w:val="center"/>
                    <w:rPr>
                      <w:sz w:val="24"/>
                      <w:szCs w:val="24"/>
                    </w:rPr>
                  </w:pPr>
                  <w:r w:rsidRPr="003344B7">
                    <w:rPr>
                      <w:rFonts w:hint="eastAsia"/>
                      <w:sz w:val="24"/>
                      <w:szCs w:val="24"/>
                    </w:rPr>
                    <w:t>打桩阶段</w:t>
                  </w:r>
                </w:p>
              </w:tc>
              <w:tc>
                <w:tcPr>
                  <w:tcW w:w="1680" w:type="dxa"/>
                  <w:tcBorders>
                    <w:right w:val="single" w:sz="4" w:space="0" w:color="auto"/>
                  </w:tcBorders>
                  <w:vAlign w:val="center"/>
                </w:tcPr>
                <w:p w14:paraId="73E1D64A" w14:textId="77777777" w:rsidR="000528E4" w:rsidRPr="003344B7" w:rsidRDefault="002232DB">
                  <w:pPr>
                    <w:jc w:val="center"/>
                    <w:rPr>
                      <w:sz w:val="24"/>
                      <w:szCs w:val="24"/>
                    </w:rPr>
                  </w:pPr>
                  <w:r w:rsidRPr="003344B7">
                    <w:rPr>
                      <w:rFonts w:hint="eastAsia"/>
                      <w:sz w:val="24"/>
                      <w:szCs w:val="24"/>
                    </w:rPr>
                    <w:t>打桩机</w:t>
                  </w:r>
                </w:p>
              </w:tc>
              <w:tc>
                <w:tcPr>
                  <w:tcW w:w="1449" w:type="dxa"/>
                  <w:tcBorders>
                    <w:right w:val="single" w:sz="4" w:space="0" w:color="auto"/>
                  </w:tcBorders>
                  <w:vAlign w:val="center"/>
                </w:tcPr>
                <w:p w14:paraId="39E6BE75"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642565CB"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09BF0E0B" w14:textId="77777777" w:rsidR="000528E4" w:rsidRPr="003344B7" w:rsidRDefault="002232DB">
                  <w:pPr>
                    <w:jc w:val="center"/>
                    <w:rPr>
                      <w:sz w:val="24"/>
                      <w:szCs w:val="24"/>
                    </w:rPr>
                  </w:pPr>
                  <w:r w:rsidRPr="003344B7">
                    <w:rPr>
                      <w:sz w:val="24"/>
                      <w:szCs w:val="24"/>
                    </w:rPr>
                    <w:t>95-105</w:t>
                  </w:r>
                </w:p>
              </w:tc>
              <w:tc>
                <w:tcPr>
                  <w:tcW w:w="1290" w:type="dxa"/>
                  <w:tcBorders>
                    <w:left w:val="single" w:sz="4" w:space="0" w:color="auto"/>
                  </w:tcBorders>
                  <w:vAlign w:val="center"/>
                </w:tcPr>
                <w:p w14:paraId="018A61B0" w14:textId="77777777" w:rsidR="000528E4" w:rsidRPr="003344B7" w:rsidRDefault="002232DB">
                  <w:pPr>
                    <w:jc w:val="center"/>
                    <w:rPr>
                      <w:sz w:val="24"/>
                      <w:szCs w:val="24"/>
                    </w:rPr>
                  </w:pPr>
                  <w:r w:rsidRPr="003344B7">
                    <w:rPr>
                      <w:rFonts w:hint="eastAsia"/>
                      <w:sz w:val="24"/>
                      <w:szCs w:val="24"/>
                    </w:rPr>
                    <w:t>连续</w:t>
                  </w:r>
                </w:p>
              </w:tc>
            </w:tr>
            <w:tr w:rsidR="000528E4" w:rsidRPr="003344B7" w14:paraId="4BA2B5EA" w14:textId="77777777">
              <w:trPr>
                <w:cantSplit/>
                <w:trHeight w:val="340"/>
              </w:trPr>
              <w:tc>
                <w:tcPr>
                  <w:tcW w:w="1677" w:type="dxa"/>
                  <w:vMerge w:val="restart"/>
                  <w:vAlign w:val="center"/>
                </w:tcPr>
                <w:p w14:paraId="057D4C00" w14:textId="77777777" w:rsidR="000528E4" w:rsidRPr="003344B7" w:rsidRDefault="002232DB">
                  <w:pPr>
                    <w:jc w:val="center"/>
                    <w:rPr>
                      <w:sz w:val="24"/>
                      <w:szCs w:val="24"/>
                    </w:rPr>
                  </w:pPr>
                  <w:r w:rsidRPr="003344B7">
                    <w:rPr>
                      <w:rFonts w:hint="eastAsia"/>
                      <w:sz w:val="24"/>
                      <w:szCs w:val="24"/>
                    </w:rPr>
                    <w:t>土石方阶段</w:t>
                  </w:r>
                </w:p>
              </w:tc>
              <w:tc>
                <w:tcPr>
                  <w:tcW w:w="1680" w:type="dxa"/>
                  <w:tcBorders>
                    <w:right w:val="single" w:sz="4" w:space="0" w:color="auto"/>
                  </w:tcBorders>
                  <w:vAlign w:val="center"/>
                </w:tcPr>
                <w:p w14:paraId="32D95728" w14:textId="77777777" w:rsidR="000528E4" w:rsidRPr="003344B7" w:rsidRDefault="002232DB">
                  <w:pPr>
                    <w:jc w:val="center"/>
                    <w:rPr>
                      <w:sz w:val="24"/>
                      <w:szCs w:val="24"/>
                    </w:rPr>
                  </w:pPr>
                  <w:r w:rsidRPr="003344B7">
                    <w:rPr>
                      <w:rFonts w:hint="eastAsia"/>
                      <w:sz w:val="24"/>
                      <w:szCs w:val="24"/>
                    </w:rPr>
                    <w:t>挖土机</w:t>
                  </w:r>
                </w:p>
              </w:tc>
              <w:tc>
                <w:tcPr>
                  <w:tcW w:w="1449" w:type="dxa"/>
                  <w:tcBorders>
                    <w:right w:val="single" w:sz="4" w:space="0" w:color="auto"/>
                  </w:tcBorders>
                  <w:vAlign w:val="center"/>
                </w:tcPr>
                <w:p w14:paraId="56F16FBC"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07586B76"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661F35BA" w14:textId="77777777" w:rsidR="000528E4" w:rsidRPr="003344B7" w:rsidRDefault="002232DB">
                  <w:pPr>
                    <w:jc w:val="center"/>
                    <w:rPr>
                      <w:sz w:val="24"/>
                      <w:szCs w:val="24"/>
                    </w:rPr>
                  </w:pPr>
                  <w:r w:rsidRPr="003344B7">
                    <w:rPr>
                      <w:sz w:val="24"/>
                      <w:szCs w:val="24"/>
                    </w:rPr>
                    <w:t>75-95</w:t>
                  </w:r>
                </w:p>
              </w:tc>
              <w:tc>
                <w:tcPr>
                  <w:tcW w:w="1290" w:type="dxa"/>
                  <w:tcBorders>
                    <w:left w:val="single" w:sz="4" w:space="0" w:color="auto"/>
                  </w:tcBorders>
                  <w:vAlign w:val="center"/>
                </w:tcPr>
                <w:p w14:paraId="565D12AF" w14:textId="77777777" w:rsidR="000528E4" w:rsidRPr="003344B7" w:rsidRDefault="002232DB">
                  <w:pPr>
                    <w:jc w:val="center"/>
                    <w:rPr>
                      <w:sz w:val="24"/>
                      <w:szCs w:val="24"/>
                    </w:rPr>
                  </w:pPr>
                  <w:r w:rsidRPr="003344B7">
                    <w:rPr>
                      <w:rFonts w:hint="eastAsia"/>
                      <w:sz w:val="24"/>
                      <w:szCs w:val="24"/>
                    </w:rPr>
                    <w:t>间断</w:t>
                  </w:r>
                </w:p>
              </w:tc>
            </w:tr>
            <w:tr w:rsidR="000528E4" w:rsidRPr="003344B7" w14:paraId="4CE0AEF5" w14:textId="77777777">
              <w:trPr>
                <w:cantSplit/>
                <w:trHeight w:val="340"/>
              </w:trPr>
              <w:tc>
                <w:tcPr>
                  <w:tcW w:w="1677" w:type="dxa"/>
                  <w:vMerge/>
                  <w:vAlign w:val="center"/>
                </w:tcPr>
                <w:p w14:paraId="3C29B2E4" w14:textId="77777777" w:rsidR="000528E4" w:rsidRPr="003344B7" w:rsidRDefault="000528E4">
                  <w:pPr>
                    <w:jc w:val="center"/>
                    <w:rPr>
                      <w:sz w:val="24"/>
                      <w:szCs w:val="24"/>
                    </w:rPr>
                  </w:pPr>
                </w:p>
              </w:tc>
              <w:tc>
                <w:tcPr>
                  <w:tcW w:w="1680" w:type="dxa"/>
                  <w:tcBorders>
                    <w:right w:val="single" w:sz="4" w:space="0" w:color="auto"/>
                  </w:tcBorders>
                  <w:vAlign w:val="center"/>
                </w:tcPr>
                <w:p w14:paraId="26C0A959" w14:textId="77777777" w:rsidR="000528E4" w:rsidRPr="003344B7" w:rsidRDefault="002232DB">
                  <w:pPr>
                    <w:jc w:val="center"/>
                    <w:rPr>
                      <w:sz w:val="24"/>
                      <w:szCs w:val="24"/>
                    </w:rPr>
                  </w:pPr>
                  <w:r w:rsidRPr="003344B7">
                    <w:rPr>
                      <w:rFonts w:hint="eastAsia"/>
                      <w:sz w:val="24"/>
                      <w:szCs w:val="24"/>
                    </w:rPr>
                    <w:t>冲击机</w:t>
                  </w:r>
                </w:p>
              </w:tc>
              <w:tc>
                <w:tcPr>
                  <w:tcW w:w="1449" w:type="dxa"/>
                  <w:tcBorders>
                    <w:right w:val="single" w:sz="4" w:space="0" w:color="auto"/>
                  </w:tcBorders>
                  <w:vAlign w:val="center"/>
                </w:tcPr>
                <w:p w14:paraId="482D90FA"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171F91E7"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312CFE8B" w14:textId="77777777" w:rsidR="000528E4" w:rsidRPr="003344B7" w:rsidRDefault="002232DB">
                  <w:pPr>
                    <w:jc w:val="center"/>
                    <w:rPr>
                      <w:sz w:val="24"/>
                      <w:szCs w:val="24"/>
                    </w:rPr>
                  </w:pPr>
                  <w:r w:rsidRPr="003344B7">
                    <w:rPr>
                      <w:sz w:val="24"/>
                      <w:szCs w:val="24"/>
                    </w:rPr>
                    <w:t>95</w:t>
                  </w:r>
                </w:p>
              </w:tc>
              <w:tc>
                <w:tcPr>
                  <w:tcW w:w="1290" w:type="dxa"/>
                  <w:tcBorders>
                    <w:left w:val="single" w:sz="4" w:space="0" w:color="auto"/>
                  </w:tcBorders>
                  <w:vAlign w:val="center"/>
                </w:tcPr>
                <w:p w14:paraId="262DFA1B" w14:textId="77777777" w:rsidR="000528E4" w:rsidRPr="003344B7" w:rsidRDefault="002232DB">
                  <w:pPr>
                    <w:jc w:val="center"/>
                    <w:rPr>
                      <w:sz w:val="24"/>
                      <w:szCs w:val="24"/>
                    </w:rPr>
                  </w:pPr>
                  <w:r w:rsidRPr="003344B7">
                    <w:rPr>
                      <w:rFonts w:hint="eastAsia"/>
                      <w:sz w:val="24"/>
                      <w:szCs w:val="24"/>
                    </w:rPr>
                    <w:t>连续</w:t>
                  </w:r>
                </w:p>
              </w:tc>
            </w:tr>
            <w:tr w:rsidR="000528E4" w:rsidRPr="003344B7" w14:paraId="66F11CF1" w14:textId="77777777">
              <w:trPr>
                <w:cantSplit/>
                <w:trHeight w:val="340"/>
              </w:trPr>
              <w:tc>
                <w:tcPr>
                  <w:tcW w:w="1677" w:type="dxa"/>
                  <w:vMerge/>
                  <w:vAlign w:val="center"/>
                </w:tcPr>
                <w:p w14:paraId="62A4BBFA" w14:textId="77777777" w:rsidR="000528E4" w:rsidRPr="003344B7" w:rsidRDefault="000528E4">
                  <w:pPr>
                    <w:jc w:val="center"/>
                    <w:rPr>
                      <w:sz w:val="24"/>
                      <w:szCs w:val="24"/>
                    </w:rPr>
                  </w:pPr>
                </w:p>
              </w:tc>
              <w:tc>
                <w:tcPr>
                  <w:tcW w:w="1680" w:type="dxa"/>
                  <w:tcBorders>
                    <w:right w:val="single" w:sz="4" w:space="0" w:color="auto"/>
                  </w:tcBorders>
                  <w:vAlign w:val="center"/>
                </w:tcPr>
                <w:p w14:paraId="64CC50E4" w14:textId="77777777" w:rsidR="000528E4" w:rsidRPr="003344B7" w:rsidRDefault="002232DB">
                  <w:pPr>
                    <w:jc w:val="center"/>
                    <w:rPr>
                      <w:sz w:val="24"/>
                      <w:szCs w:val="24"/>
                    </w:rPr>
                  </w:pPr>
                  <w:r w:rsidRPr="003344B7">
                    <w:rPr>
                      <w:rFonts w:hint="eastAsia"/>
                      <w:sz w:val="24"/>
                      <w:szCs w:val="24"/>
                    </w:rPr>
                    <w:t>空压机</w:t>
                  </w:r>
                </w:p>
              </w:tc>
              <w:tc>
                <w:tcPr>
                  <w:tcW w:w="1449" w:type="dxa"/>
                  <w:tcBorders>
                    <w:right w:val="single" w:sz="4" w:space="0" w:color="auto"/>
                  </w:tcBorders>
                  <w:vAlign w:val="center"/>
                </w:tcPr>
                <w:p w14:paraId="0D482A53"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248C706B"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3AC1908A" w14:textId="77777777" w:rsidR="000528E4" w:rsidRPr="003344B7" w:rsidRDefault="002232DB">
                  <w:pPr>
                    <w:jc w:val="center"/>
                    <w:rPr>
                      <w:sz w:val="24"/>
                      <w:szCs w:val="24"/>
                    </w:rPr>
                  </w:pPr>
                  <w:r w:rsidRPr="003344B7">
                    <w:rPr>
                      <w:sz w:val="24"/>
                      <w:szCs w:val="24"/>
                    </w:rPr>
                    <w:t>75-85</w:t>
                  </w:r>
                </w:p>
              </w:tc>
              <w:tc>
                <w:tcPr>
                  <w:tcW w:w="1290" w:type="dxa"/>
                  <w:tcBorders>
                    <w:left w:val="single" w:sz="4" w:space="0" w:color="auto"/>
                  </w:tcBorders>
                  <w:vAlign w:val="center"/>
                </w:tcPr>
                <w:p w14:paraId="2ED2C58A" w14:textId="77777777" w:rsidR="000528E4" w:rsidRPr="003344B7" w:rsidRDefault="002232DB">
                  <w:pPr>
                    <w:jc w:val="center"/>
                    <w:rPr>
                      <w:sz w:val="24"/>
                      <w:szCs w:val="24"/>
                    </w:rPr>
                  </w:pPr>
                  <w:r w:rsidRPr="003344B7">
                    <w:rPr>
                      <w:rFonts w:hint="eastAsia"/>
                      <w:sz w:val="24"/>
                      <w:szCs w:val="24"/>
                    </w:rPr>
                    <w:t>连续</w:t>
                  </w:r>
                </w:p>
              </w:tc>
            </w:tr>
            <w:tr w:rsidR="000528E4" w:rsidRPr="003344B7" w14:paraId="1D772DF6" w14:textId="77777777">
              <w:trPr>
                <w:cantSplit/>
                <w:trHeight w:val="340"/>
              </w:trPr>
              <w:tc>
                <w:tcPr>
                  <w:tcW w:w="1677" w:type="dxa"/>
                  <w:vMerge/>
                  <w:vAlign w:val="center"/>
                </w:tcPr>
                <w:p w14:paraId="4AF03346" w14:textId="77777777" w:rsidR="000528E4" w:rsidRPr="003344B7" w:rsidRDefault="000528E4">
                  <w:pPr>
                    <w:jc w:val="center"/>
                    <w:rPr>
                      <w:sz w:val="24"/>
                      <w:szCs w:val="24"/>
                    </w:rPr>
                  </w:pPr>
                </w:p>
              </w:tc>
              <w:tc>
                <w:tcPr>
                  <w:tcW w:w="1680" w:type="dxa"/>
                  <w:tcBorders>
                    <w:right w:val="single" w:sz="4" w:space="0" w:color="auto"/>
                  </w:tcBorders>
                  <w:vAlign w:val="center"/>
                </w:tcPr>
                <w:p w14:paraId="7BEBE994" w14:textId="77777777" w:rsidR="000528E4" w:rsidRPr="003344B7" w:rsidRDefault="002232DB">
                  <w:pPr>
                    <w:jc w:val="center"/>
                    <w:rPr>
                      <w:sz w:val="24"/>
                      <w:szCs w:val="24"/>
                    </w:rPr>
                  </w:pPr>
                  <w:r w:rsidRPr="003344B7">
                    <w:rPr>
                      <w:rFonts w:hint="eastAsia"/>
                      <w:sz w:val="24"/>
                      <w:szCs w:val="24"/>
                    </w:rPr>
                    <w:t>卷扬机</w:t>
                  </w:r>
                </w:p>
              </w:tc>
              <w:tc>
                <w:tcPr>
                  <w:tcW w:w="1449" w:type="dxa"/>
                  <w:tcBorders>
                    <w:right w:val="single" w:sz="4" w:space="0" w:color="auto"/>
                  </w:tcBorders>
                  <w:vAlign w:val="center"/>
                </w:tcPr>
                <w:p w14:paraId="246CDB36"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7F22779C"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6853A96F" w14:textId="77777777" w:rsidR="000528E4" w:rsidRPr="003344B7" w:rsidRDefault="002232DB">
                  <w:pPr>
                    <w:jc w:val="center"/>
                    <w:rPr>
                      <w:sz w:val="24"/>
                      <w:szCs w:val="24"/>
                    </w:rPr>
                  </w:pPr>
                  <w:r w:rsidRPr="003344B7">
                    <w:rPr>
                      <w:sz w:val="24"/>
                      <w:szCs w:val="24"/>
                    </w:rPr>
                    <w:t>90-100</w:t>
                  </w:r>
                </w:p>
              </w:tc>
              <w:tc>
                <w:tcPr>
                  <w:tcW w:w="1290" w:type="dxa"/>
                  <w:tcBorders>
                    <w:left w:val="single" w:sz="4" w:space="0" w:color="auto"/>
                  </w:tcBorders>
                  <w:vAlign w:val="center"/>
                </w:tcPr>
                <w:p w14:paraId="6C97FAA3" w14:textId="77777777" w:rsidR="000528E4" w:rsidRPr="003344B7" w:rsidRDefault="002232DB">
                  <w:pPr>
                    <w:jc w:val="center"/>
                    <w:rPr>
                      <w:sz w:val="24"/>
                      <w:szCs w:val="24"/>
                    </w:rPr>
                  </w:pPr>
                  <w:r w:rsidRPr="003344B7">
                    <w:rPr>
                      <w:rFonts w:hint="eastAsia"/>
                      <w:sz w:val="24"/>
                      <w:szCs w:val="24"/>
                    </w:rPr>
                    <w:t>间断</w:t>
                  </w:r>
                </w:p>
              </w:tc>
            </w:tr>
            <w:tr w:rsidR="000528E4" w:rsidRPr="003344B7" w14:paraId="0E27B89C" w14:textId="77777777">
              <w:trPr>
                <w:cantSplit/>
                <w:trHeight w:val="340"/>
              </w:trPr>
              <w:tc>
                <w:tcPr>
                  <w:tcW w:w="1677" w:type="dxa"/>
                  <w:vMerge/>
                  <w:vAlign w:val="center"/>
                </w:tcPr>
                <w:p w14:paraId="002AFBD4" w14:textId="77777777" w:rsidR="000528E4" w:rsidRPr="003344B7" w:rsidRDefault="000528E4">
                  <w:pPr>
                    <w:jc w:val="center"/>
                    <w:rPr>
                      <w:sz w:val="24"/>
                      <w:szCs w:val="24"/>
                    </w:rPr>
                  </w:pPr>
                </w:p>
              </w:tc>
              <w:tc>
                <w:tcPr>
                  <w:tcW w:w="1680" w:type="dxa"/>
                  <w:tcBorders>
                    <w:right w:val="single" w:sz="4" w:space="0" w:color="auto"/>
                  </w:tcBorders>
                  <w:vAlign w:val="center"/>
                </w:tcPr>
                <w:p w14:paraId="0C0BB61B" w14:textId="77777777" w:rsidR="000528E4" w:rsidRPr="003344B7" w:rsidRDefault="002232DB">
                  <w:pPr>
                    <w:jc w:val="center"/>
                    <w:rPr>
                      <w:sz w:val="24"/>
                      <w:szCs w:val="24"/>
                    </w:rPr>
                  </w:pPr>
                  <w:r w:rsidRPr="003344B7">
                    <w:rPr>
                      <w:rFonts w:hint="eastAsia"/>
                      <w:sz w:val="24"/>
                      <w:szCs w:val="24"/>
                    </w:rPr>
                    <w:t>压缩机</w:t>
                  </w:r>
                </w:p>
              </w:tc>
              <w:tc>
                <w:tcPr>
                  <w:tcW w:w="1449" w:type="dxa"/>
                  <w:tcBorders>
                    <w:right w:val="single" w:sz="4" w:space="0" w:color="auto"/>
                  </w:tcBorders>
                  <w:vAlign w:val="center"/>
                </w:tcPr>
                <w:p w14:paraId="3855E53B"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5247CBDC"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276493C3" w14:textId="77777777" w:rsidR="000528E4" w:rsidRPr="003344B7" w:rsidRDefault="002232DB">
                  <w:pPr>
                    <w:jc w:val="center"/>
                    <w:rPr>
                      <w:sz w:val="24"/>
                      <w:szCs w:val="24"/>
                    </w:rPr>
                  </w:pPr>
                  <w:r w:rsidRPr="003344B7">
                    <w:rPr>
                      <w:sz w:val="24"/>
                      <w:szCs w:val="24"/>
                    </w:rPr>
                    <w:t>75-88</w:t>
                  </w:r>
                </w:p>
              </w:tc>
              <w:tc>
                <w:tcPr>
                  <w:tcW w:w="1290" w:type="dxa"/>
                  <w:tcBorders>
                    <w:left w:val="single" w:sz="4" w:space="0" w:color="auto"/>
                  </w:tcBorders>
                  <w:vAlign w:val="center"/>
                </w:tcPr>
                <w:p w14:paraId="58855556" w14:textId="77777777" w:rsidR="000528E4" w:rsidRPr="003344B7" w:rsidRDefault="002232DB">
                  <w:pPr>
                    <w:jc w:val="center"/>
                    <w:rPr>
                      <w:sz w:val="24"/>
                      <w:szCs w:val="24"/>
                    </w:rPr>
                  </w:pPr>
                  <w:r w:rsidRPr="003344B7">
                    <w:rPr>
                      <w:rFonts w:hint="eastAsia"/>
                      <w:sz w:val="24"/>
                      <w:szCs w:val="24"/>
                    </w:rPr>
                    <w:t>连续</w:t>
                  </w:r>
                </w:p>
              </w:tc>
            </w:tr>
            <w:tr w:rsidR="000528E4" w:rsidRPr="003344B7" w14:paraId="7025BEFB" w14:textId="77777777">
              <w:trPr>
                <w:cantSplit/>
                <w:trHeight w:val="340"/>
              </w:trPr>
              <w:tc>
                <w:tcPr>
                  <w:tcW w:w="1677" w:type="dxa"/>
                  <w:vMerge w:val="restart"/>
                  <w:vAlign w:val="center"/>
                </w:tcPr>
                <w:p w14:paraId="24E1EF85" w14:textId="77777777" w:rsidR="000528E4" w:rsidRPr="003344B7" w:rsidRDefault="002232DB">
                  <w:pPr>
                    <w:jc w:val="center"/>
                    <w:rPr>
                      <w:sz w:val="24"/>
                      <w:szCs w:val="24"/>
                    </w:rPr>
                  </w:pPr>
                  <w:r w:rsidRPr="003344B7">
                    <w:rPr>
                      <w:rFonts w:hint="eastAsia"/>
                      <w:sz w:val="24"/>
                      <w:szCs w:val="24"/>
                    </w:rPr>
                    <w:t>底板与结构阶段</w:t>
                  </w:r>
                </w:p>
              </w:tc>
              <w:tc>
                <w:tcPr>
                  <w:tcW w:w="1680" w:type="dxa"/>
                  <w:tcBorders>
                    <w:right w:val="single" w:sz="4" w:space="0" w:color="auto"/>
                  </w:tcBorders>
                  <w:vAlign w:val="center"/>
                </w:tcPr>
                <w:p w14:paraId="0AAE99A9" w14:textId="77777777" w:rsidR="000528E4" w:rsidRPr="003344B7" w:rsidRDefault="002232DB">
                  <w:pPr>
                    <w:jc w:val="center"/>
                    <w:rPr>
                      <w:sz w:val="24"/>
                      <w:szCs w:val="24"/>
                    </w:rPr>
                  </w:pPr>
                  <w:r w:rsidRPr="003344B7">
                    <w:rPr>
                      <w:rFonts w:hint="eastAsia"/>
                      <w:sz w:val="24"/>
                      <w:szCs w:val="24"/>
                    </w:rPr>
                    <w:t>混凝土输送泵</w:t>
                  </w:r>
                </w:p>
              </w:tc>
              <w:tc>
                <w:tcPr>
                  <w:tcW w:w="1449" w:type="dxa"/>
                  <w:tcBorders>
                    <w:right w:val="single" w:sz="4" w:space="0" w:color="auto"/>
                  </w:tcBorders>
                  <w:vAlign w:val="center"/>
                </w:tcPr>
                <w:p w14:paraId="6749A1CA"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0ED0A178"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74CF3F53" w14:textId="77777777" w:rsidR="000528E4" w:rsidRPr="003344B7" w:rsidRDefault="002232DB">
                  <w:pPr>
                    <w:jc w:val="center"/>
                    <w:rPr>
                      <w:sz w:val="24"/>
                      <w:szCs w:val="24"/>
                    </w:rPr>
                  </w:pPr>
                  <w:r w:rsidRPr="003344B7">
                    <w:rPr>
                      <w:sz w:val="24"/>
                      <w:szCs w:val="24"/>
                    </w:rPr>
                    <w:t>90</w:t>
                  </w:r>
                </w:p>
              </w:tc>
              <w:tc>
                <w:tcPr>
                  <w:tcW w:w="1290" w:type="dxa"/>
                  <w:tcBorders>
                    <w:left w:val="single" w:sz="4" w:space="0" w:color="auto"/>
                  </w:tcBorders>
                  <w:vAlign w:val="center"/>
                </w:tcPr>
                <w:p w14:paraId="4DBD3EF9" w14:textId="77777777" w:rsidR="000528E4" w:rsidRPr="003344B7" w:rsidRDefault="002232DB">
                  <w:pPr>
                    <w:jc w:val="center"/>
                    <w:rPr>
                      <w:sz w:val="24"/>
                      <w:szCs w:val="24"/>
                    </w:rPr>
                  </w:pPr>
                  <w:r w:rsidRPr="003344B7">
                    <w:rPr>
                      <w:rFonts w:hint="eastAsia"/>
                      <w:sz w:val="24"/>
                      <w:szCs w:val="24"/>
                    </w:rPr>
                    <w:t>连续</w:t>
                  </w:r>
                </w:p>
              </w:tc>
            </w:tr>
            <w:tr w:rsidR="000528E4" w:rsidRPr="003344B7" w14:paraId="0FDCD9C1" w14:textId="77777777">
              <w:trPr>
                <w:cantSplit/>
                <w:trHeight w:val="340"/>
              </w:trPr>
              <w:tc>
                <w:tcPr>
                  <w:tcW w:w="1677" w:type="dxa"/>
                  <w:vMerge/>
                  <w:vAlign w:val="center"/>
                </w:tcPr>
                <w:p w14:paraId="731C8BEE" w14:textId="77777777" w:rsidR="000528E4" w:rsidRPr="003344B7" w:rsidRDefault="000528E4">
                  <w:pPr>
                    <w:jc w:val="center"/>
                    <w:rPr>
                      <w:sz w:val="24"/>
                      <w:szCs w:val="24"/>
                    </w:rPr>
                  </w:pPr>
                </w:p>
              </w:tc>
              <w:tc>
                <w:tcPr>
                  <w:tcW w:w="1680" w:type="dxa"/>
                  <w:tcBorders>
                    <w:right w:val="single" w:sz="4" w:space="0" w:color="auto"/>
                  </w:tcBorders>
                  <w:vAlign w:val="center"/>
                </w:tcPr>
                <w:p w14:paraId="29312744" w14:textId="77777777" w:rsidR="000528E4" w:rsidRPr="003344B7" w:rsidRDefault="002232DB">
                  <w:pPr>
                    <w:jc w:val="center"/>
                    <w:rPr>
                      <w:sz w:val="24"/>
                      <w:szCs w:val="24"/>
                    </w:rPr>
                  </w:pPr>
                  <w:r w:rsidRPr="003344B7">
                    <w:rPr>
                      <w:rFonts w:hint="eastAsia"/>
                      <w:sz w:val="24"/>
                      <w:szCs w:val="24"/>
                    </w:rPr>
                    <w:t>振捣器</w:t>
                  </w:r>
                </w:p>
              </w:tc>
              <w:tc>
                <w:tcPr>
                  <w:tcW w:w="1449" w:type="dxa"/>
                  <w:tcBorders>
                    <w:right w:val="single" w:sz="4" w:space="0" w:color="auto"/>
                  </w:tcBorders>
                  <w:vAlign w:val="center"/>
                </w:tcPr>
                <w:p w14:paraId="5DBC34A4"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183C68B9"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608A3F52"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32AC1CE2" w14:textId="77777777" w:rsidR="000528E4" w:rsidRPr="003344B7" w:rsidRDefault="002232DB">
                  <w:pPr>
                    <w:jc w:val="center"/>
                    <w:rPr>
                      <w:sz w:val="24"/>
                      <w:szCs w:val="24"/>
                    </w:rPr>
                  </w:pPr>
                  <w:r w:rsidRPr="003344B7">
                    <w:rPr>
                      <w:rFonts w:hint="eastAsia"/>
                      <w:sz w:val="24"/>
                      <w:szCs w:val="24"/>
                    </w:rPr>
                    <w:t>连续</w:t>
                  </w:r>
                </w:p>
              </w:tc>
            </w:tr>
            <w:tr w:rsidR="000528E4" w:rsidRPr="003344B7" w14:paraId="02982174" w14:textId="77777777">
              <w:trPr>
                <w:cantSplit/>
                <w:trHeight w:val="340"/>
              </w:trPr>
              <w:tc>
                <w:tcPr>
                  <w:tcW w:w="1677" w:type="dxa"/>
                  <w:vMerge/>
                  <w:vAlign w:val="center"/>
                </w:tcPr>
                <w:p w14:paraId="269A77D0" w14:textId="77777777" w:rsidR="000528E4" w:rsidRPr="003344B7" w:rsidRDefault="000528E4">
                  <w:pPr>
                    <w:jc w:val="center"/>
                    <w:rPr>
                      <w:sz w:val="24"/>
                      <w:szCs w:val="24"/>
                    </w:rPr>
                  </w:pPr>
                </w:p>
              </w:tc>
              <w:tc>
                <w:tcPr>
                  <w:tcW w:w="1680" w:type="dxa"/>
                  <w:tcBorders>
                    <w:right w:val="single" w:sz="4" w:space="0" w:color="auto"/>
                  </w:tcBorders>
                  <w:vAlign w:val="center"/>
                </w:tcPr>
                <w:p w14:paraId="0EF330F8" w14:textId="77777777" w:rsidR="000528E4" w:rsidRPr="003344B7" w:rsidRDefault="002232DB">
                  <w:pPr>
                    <w:jc w:val="center"/>
                    <w:rPr>
                      <w:sz w:val="24"/>
                      <w:szCs w:val="24"/>
                    </w:rPr>
                  </w:pPr>
                  <w:r w:rsidRPr="003344B7">
                    <w:rPr>
                      <w:rFonts w:hint="eastAsia"/>
                      <w:sz w:val="24"/>
                      <w:szCs w:val="24"/>
                    </w:rPr>
                    <w:t>电锯</w:t>
                  </w:r>
                </w:p>
              </w:tc>
              <w:tc>
                <w:tcPr>
                  <w:tcW w:w="1449" w:type="dxa"/>
                  <w:tcBorders>
                    <w:right w:val="single" w:sz="4" w:space="0" w:color="auto"/>
                  </w:tcBorders>
                  <w:vAlign w:val="center"/>
                </w:tcPr>
                <w:p w14:paraId="22AA5BBC"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7C8DF344"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6CBA6BD7"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46C805ED" w14:textId="77777777" w:rsidR="000528E4" w:rsidRPr="003344B7" w:rsidRDefault="002232DB">
                  <w:pPr>
                    <w:jc w:val="center"/>
                    <w:rPr>
                      <w:sz w:val="24"/>
                      <w:szCs w:val="24"/>
                    </w:rPr>
                  </w:pPr>
                  <w:r w:rsidRPr="003344B7">
                    <w:rPr>
                      <w:rFonts w:hint="eastAsia"/>
                      <w:sz w:val="24"/>
                      <w:szCs w:val="24"/>
                    </w:rPr>
                    <w:t>间断</w:t>
                  </w:r>
                </w:p>
              </w:tc>
            </w:tr>
            <w:tr w:rsidR="000528E4" w:rsidRPr="003344B7" w14:paraId="1AC4C738" w14:textId="77777777">
              <w:trPr>
                <w:cantSplit/>
                <w:trHeight w:val="340"/>
              </w:trPr>
              <w:tc>
                <w:tcPr>
                  <w:tcW w:w="1677" w:type="dxa"/>
                  <w:vMerge/>
                  <w:vAlign w:val="center"/>
                </w:tcPr>
                <w:p w14:paraId="21481624" w14:textId="77777777" w:rsidR="000528E4" w:rsidRPr="003344B7" w:rsidRDefault="000528E4">
                  <w:pPr>
                    <w:jc w:val="center"/>
                    <w:rPr>
                      <w:sz w:val="24"/>
                      <w:szCs w:val="24"/>
                    </w:rPr>
                  </w:pPr>
                </w:p>
              </w:tc>
              <w:tc>
                <w:tcPr>
                  <w:tcW w:w="1680" w:type="dxa"/>
                  <w:tcBorders>
                    <w:right w:val="single" w:sz="4" w:space="0" w:color="auto"/>
                  </w:tcBorders>
                  <w:vAlign w:val="center"/>
                </w:tcPr>
                <w:p w14:paraId="658622FE" w14:textId="77777777" w:rsidR="000528E4" w:rsidRPr="003344B7" w:rsidRDefault="002232DB">
                  <w:pPr>
                    <w:jc w:val="center"/>
                    <w:rPr>
                      <w:sz w:val="24"/>
                      <w:szCs w:val="24"/>
                    </w:rPr>
                  </w:pPr>
                  <w:r w:rsidRPr="003344B7">
                    <w:rPr>
                      <w:rFonts w:hint="eastAsia"/>
                      <w:sz w:val="24"/>
                      <w:szCs w:val="24"/>
                    </w:rPr>
                    <w:t>电焊机</w:t>
                  </w:r>
                </w:p>
              </w:tc>
              <w:tc>
                <w:tcPr>
                  <w:tcW w:w="1449" w:type="dxa"/>
                  <w:tcBorders>
                    <w:right w:val="single" w:sz="4" w:space="0" w:color="auto"/>
                  </w:tcBorders>
                  <w:vAlign w:val="center"/>
                </w:tcPr>
                <w:p w14:paraId="65F958CA"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29D03A84"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34619A78"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1F6FB022" w14:textId="77777777" w:rsidR="000528E4" w:rsidRPr="003344B7" w:rsidRDefault="002232DB">
                  <w:pPr>
                    <w:jc w:val="center"/>
                    <w:rPr>
                      <w:sz w:val="24"/>
                      <w:szCs w:val="24"/>
                    </w:rPr>
                  </w:pPr>
                  <w:r w:rsidRPr="003344B7">
                    <w:rPr>
                      <w:rFonts w:hint="eastAsia"/>
                      <w:sz w:val="24"/>
                      <w:szCs w:val="24"/>
                    </w:rPr>
                    <w:t>间断</w:t>
                  </w:r>
                </w:p>
              </w:tc>
            </w:tr>
            <w:tr w:rsidR="000528E4" w:rsidRPr="003344B7" w14:paraId="3158AE1C" w14:textId="77777777">
              <w:trPr>
                <w:cantSplit/>
                <w:trHeight w:val="340"/>
              </w:trPr>
              <w:tc>
                <w:tcPr>
                  <w:tcW w:w="1677" w:type="dxa"/>
                  <w:vMerge/>
                  <w:vAlign w:val="center"/>
                </w:tcPr>
                <w:p w14:paraId="0A1B7209" w14:textId="77777777" w:rsidR="000528E4" w:rsidRPr="003344B7" w:rsidRDefault="000528E4">
                  <w:pPr>
                    <w:jc w:val="center"/>
                    <w:rPr>
                      <w:sz w:val="24"/>
                      <w:szCs w:val="24"/>
                    </w:rPr>
                  </w:pPr>
                </w:p>
              </w:tc>
              <w:tc>
                <w:tcPr>
                  <w:tcW w:w="1680" w:type="dxa"/>
                  <w:tcBorders>
                    <w:right w:val="single" w:sz="4" w:space="0" w:color="auto"/>
                  </w:tcBorders>
                  <w:vAlign w:val="center"/>
                </w:tcPr>
                <w:p w14:paraId="59F269B5" w14:textId="77777777" w:rsidR="000528E4" w:rsidRPr="003344B7" w:rsidRDefault="002232DB">
                  <w:pPr>
                    <w:jc w:val="center"/>
                    <w:rPr>
                      <w:sz w:val="24"/>
                      <w:szCs w:val="24"/>
                    </w:rPr>
                  </w:pPr>
                  <w:r w:rsidRPr="003344B7">
                    <w:rPr>
                      <w:rFonts w:hint="eastAsia"/>
                      <w:sz w:val="24"/>
                      <w:szCs w:val="24"/>
                    </w:rPr>
                    <w:t>空压机</w:t>
                  </w:r>
                </w:p>
              </w:tc>
              <w:tc>
                <w:tcPr>
                  <w:tcW w:w="1449" w:type="dxa"/>
                  <w:tcBorders>
                    <w:right w:val="single" w:sz="4" w:space="0" w:color="auto"/>
                  </w:tcBorders>
                  <w:vAlign w:val="center"/>
                </w:tcPr>
                <w:p w14:paraId="43CE2590"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5683D2DD"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1A3D420D" w14:textId="77777777" w:rsidR="000528E4" w:rsidRPr="003344B7" w:rsidRDefault="002232DB">
                  <w:pPr>
                    <w:jc w:val="center"/>
                    <w:rPr>
                      <w:sz w:val="24"/>
                      <w:szCs w:val="24"/>
                    </w:rPr>
                  </w:pPr>
                  <w:r w:rsidRPr="003344B7">
                    <w:rPr>
                      <w:sz w:val="24"/>
                      <w:szCs w:val="24"/>
                    </w:rPr>
                    <w:t>75-85</w:t>
                  </w:r>
                </w:p>
              </w:tc>
              <w:tc>
                <w:tcPr>
                  <w:tcW w:w="1290" w:type="dxa"/>
                  <w:tcBorders>
                    <w:left w:val="single" w:sz="4" w:space="0" w:color="auto"/>
                  </w:tcBorders>
                  <w:vAlign w:val="center"/>
                </w:tcPr>
                <w:p w14:paraId="3B1BB76D" w14:textId="77777777" w:rsidR="000528E4" w:rsidRPr="003344B7" w:rsidRDefault="002232DB">
                  <w:pPr>
                    <w:jc w:val="center"/>
                    <w:rPr>
                      <w:sz w:val="24"/>
                      <w:szCs w:val="24"/>
                    </w:rPr>
                  </w:pPr>
                  <w:r w:rsidRPr="003344B7">
                    <w:rPr>
                      <w:rFonts w:hint="eastAsia"/>
                      <w:sz w:val="24"/>
                      <w:szCs w:val="24"/>
                    </w:rPr>
                    <w:t>连续</w:t>
                  </w:r>
                </w:p>
              </w:tc>
            </w:tr>
            <w:tr w:rsidR="000528E4" w:rsidRPr="003344B7" w14:paraId="3A618BEB" w14:textId="77777777">
              <w:trPr>
                <w:cantSplit/>
                <w:trHeight w:val="340"/>
              </w:trPr>
              <w:tc>
                <w:tcPr>
                  <w:tcW w:w="1677" w:type="dxa"/>
                  <w:vMerge w:val="restart"/>
                  <w:vAlign w:val="center"/>
                </w:tcPr>
                <w:p w14:paraId="321C3606" w14:textId="77777777" w:rsidR="000528E4" w:rsidRPr="003344B7" w:rsidRDefault="002232DB">
                  <w:pPr>
                    <w:jc w:val="center"/>
                    <w:rPr>
                      <w:sz w:val="24"/>
                      <w:szCs w:val="24"/>
                    </w:rPr>
                  </w:pPr>
                  <w:r w:rsidRPr="003344B7">
                    <w:rPr>
                      <w:rFonts w:hint="eastAsia"/>
                      <w:sz w:val="24"/>
                      <w:szCs w:val="24"/>
                    </w:rPr>
                    <w:t>装修、安装阶段</w:t>
                  </w:r>
                </w:p>
              </w:tc>
              <w:tc>
                <w:tcPr>
                  <w:tcW w:w="1680" w:type="dxa"/>
                  <w:tcBorders>
                    <w:right w:val="single" w:sz="4" w:space="0" w:color="auto"/>
                  </w:tcBorders>
                  <w:vAlign w:val="center"/>
                </w:tcPr>
                <w:p w14:paraId="7F515373" w14:textId="77777777" w:rsidR="000528E4" w:rsidRPr="003344B7" w:rsidRDefault="002232DB">
                  <w:pPr>
                    <w:jc w:val="center"/>
                    <w:rPr>
                      <w:sz w:val="24"/>
                      <w:szCs w:val="24"/>
                    </w:rPr>
                  </w:pPr>
                  <w:r w:rsidRPr="003344B7">
                    <w:rPr>
                      <w:rFonts w:hint="eastAsia"/>
                      <w:sz w:val="24"/>
                      <w:szCs w:val="24"/>
                    </w:rPr>
                    <w:t>电钻</w:t>
                  </w:r>
                </w:p>
              </w:tc>
              <w:tc>
                <w:tcPr>
                  <w:tcW w:w="1449" w:type="dxa"/>
                  <w:tcBorders>
                    <w:right w:val="single" w:sz="4" w:space="0" w:color="auto"/>
                  </w:tcBorders>
                  <w:vAlign w:val="center"/>
                </w:tcPr>
                <w:p w14:paraId="6DFB69B9"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6113BD4A"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4D51AD0E"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5168BE83" w14:textId="77777777" w:rsidR="000528E4" w:rsidRPr="003344B7" w:rsidRDefault="002232DB">
                  <w:pPr>
                    <w:jc w:val="center"/>
                    <w:rPr>
                      <w:sz w:val="24"/>
                      <w:szCs w:val="24"/>
                    </w:rPr>
                  </w:pPr>
                  <w:r w:rsidRPr="003344B7">
                    <w:rPr>
                      <w:rFonts w:hint="eastAsia"/>
                      <w:sz w:val="24"/>
                      <w:szCs w:val="24"/>
                    </w:rPr>
                    <w:t>间断</w:t>
                  </w:r>
                </w:p>
              </w:tc>
            </w:tr>
            <w:tr w:rsidR="000528E4" w:rsidRPr="003344B7" w14:paraId="1C734EAB" w14:textId="77777777">
              <w:trPr>
                <w:cantSplit/>
                <w:trHeight w:val="340"/>
              </w:trPr>
              <w:tc>
                <w:tcPr>
                  <w:tcW w:w="1677" w:type="dxa"/>
                  <w:vMerge/>
                  <w:vAlign w:val="center"/>
                </w:tcPr>
                <w:p w14:paraId="4B419887" w14:textId="77777777" w:rsidR="000528E4" w:rsidRPr="003344B7" w:rsidRDefault="000528E4">
                  <w:pPr>
                    <w:jc w:val="center"/>
                    <w:rPr>
                      <w:sz w:val="24"/>
                      <w:szCs w:val="24"/>
                    </w:rPr>
                  </w:pPr>
                </w:p>
              </w:tc>
              <w:tc>
                <w:tcPr>
                  <w:tcW w:w="1680" w:type="dxa"/>
                  <w:tcBorders>
                    <w:right w:val="single" w:sz="4" w:space="0" w:color="auto"/>
                  </w:tcBorders>
                  <w:vAlign w:val="center"/>
                </w:tcPr>
                <w:p w14:paraId="2E854AEF" w14:textId="77777777" w:rsidR="000528E4" w:rsidRPr="003344B7" w:rsidRDefault="002232DB">
                  <w:pPr>
                    <w:jc w:val="center"/>
                    <w:rPr>
                      <w:sz w:val="24"/>
                      <w:szCs w:val="24"/>
                    </w:rPr>
                  </w:pPr>
                  <w:r w:rsidRPr="003344B7">
                    <w:rPr>
                      <w:rFonts w:hint="eastAsia"/>
                      <w:sz w:val="24"/>
                      <w:szCs w:val="24"/>
                    </w:rPr>
                    <w:t>电锤</w:t>
                  </w:r>
                </w:p>
              </w:tc>
              <w:tc>
                <w:tcPr>
                  <w:tcW w:w="1449" w:type="dxa"/>
                  <w:tcBorders>
                    <w:right w:val="single" w:sz="4" w:space="0" w:color="auto"/>
                  </w:tcBorders>
                  <w:vAlign w:val="center"/>
                </w:tcPr>
                <w:p w14:paraId="4A988F23"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59B80329"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035E26BF"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4E01219C" w14:textId="77777777" w:rsidR="000528E4" w:rsidRPr="003344B7" w:rsidRDefault="002232DB">
                  <w:pPr>
                    <w:jc w:val="center"/>
                    <w:rPr>
                      <w:sz w:val="24"/>
                      <w:szCs w:val="24"/>
                    </w:rPr>
                  </w:pPr>
                  <w:r w:rsidRPr="003344B7">
                    <w:rPr>
                      <w:rFonts w:hint="eastAsia"/>
                      <w:sz w:val="24"/>
                      <w:szCs w:val="24"/>
                    </w:rPr>
                    <w:t>间断</w:t>
                  </w:r>
                </w:p>
              </w:tc>
            </w:tr>
            <w:tr w:rsidR="000528E4" w:rsidRPr="003344B7" w14:paraId="13F0E165" w14:textId="77777777">
              <w:trPr>
                <w:cantSplit/>
                <w:trHeight w:val="340"/>
              </w:trPr>
              <w:tc>
                <w:tcPr>
                  <w:tcW w:w="1677" w:type="dxa"/>
                  <w:vMerge/>
                  <w:vAlign w:val="center"/>
                </w:tcPr>
                <w:p w14:paraId="0E9DA64E" w14:textId="77777777" w:rsidR="000528E4" w:rsidRPr="003344B7" w:rsidRDefault="000528E4">
                  <w:pPr>
                    <w:jc w:val="center"/>
                    <w:rPr>
                      <w:sz w:val="24"/>
                      <w:szCs w:val="24"/>
                    </w:rPr>
                  </w:pPr>
                </w:p>
              </w:tc>
              <w:tc>
                <w:tcPr>
                  <w:tcW w:w="1680" w:type="dxa"/>
                  <w:tcBorders>
                    <w:right w:val="single" w:sz="4" w:space="0" w:color="auto"/>
                  </w:tcBorders>
                  <w:vAlign w:val="center"/>
                </w:tcPr>
                <w:p w14:paraId="5101A9F2" w14:textId="77777777" w:rsidR="000528E4" w:rsidRPr="003344B7" w:rsidRDefault="002232DB">
                  <w:pPr>
                    <w:jc w:val="center"/>
                    <w:rPr>
                      <w:sz w:val="24"/>
                      <w:szCs w:val="24"/>
                    </w:rPr>
                  </w:pPr>
                  <w:r w:rsidRPr="003344B7">
                    <w:rPr>
                      <w:rFonts w:hint="eastAsia"/>
                      <w:sz w:val="24"/>
                      <w:szCs w:val="24"/>
                    </w:rPr>
                    <w:t>手工钻</w:t>
                  </w:r>
                </w:p>
              </w:tc>
              <w:tc>
                <w:tcPr>
                  <w:tcW w:w="1449" w:type="dxa"/>
                  <w:tcBorders>
                    <w:right w:val="single" w:sz="4" w:space="0" w:color="auto"/>
                  </w:tcBorders>
                  <w:vAlign w:val="center"/>
                </w:tcPr>
                <w:p w14:paraId="47E177D0"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2FBE4AAB"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32434F60" w14:textId="77777777" w:rsidR="000528E4" w:rsidRPr="003344B7" w:rsidRDefault="002232DB">
                  <w:pPr>
                    <w:jc w:val="center"/>
                    <w:rPr>
                      <w:sz w:val="24"/>
                      <w:szCs w:val="24"/>
                    </w:rPr>
                  </w:pPr>
                  <w:r w:rsidRPr="003344B7">
                    <w:rPr>
                      <w:sz w:val="24"/>
                      <w:szCs w:val="24"/>
                    </w:rPr>
                    <w:t>90-95</w:t>
                  </w:r>
                </w:p>
              </w:tc>
              <w:tc>
                <w:tcPr>
                  <w:tcW w:w="1290" w:type="dxa"/>
                  <w:tcBorders>
                    <w:left w:val="single" w:sz="4" w:space="0" w:color="auto"/>
                  </w:tcBorders>
                  <w:vAlign w:val="center"/>
                </w:tcPr>
                <w:p w14:paraId="5B48D3C4" w14:textId="77777777" w:rsidR="000528E4" w:rsidRPr="003344B7" w:rsidRDefault="002232DB">
                  <w:pPr>
                    <w:jc w:val="center"/>
                    <w:rPr>
                      <w:sz w:val="24"/>
                      <w:szCs w:val="24"/>
                    </w:rPr>
                  </w:pPr>
                  <w:r w:rsidRPr="003344B7">
                    <w:rPr>
                      <w:rFonts w:hint="eastAsia"/>
                      <w:sz w:val="24"/>
                      <w:szCs w:val="24"/>
                    </w:rPr>
                    <w:t>间断</w:t>
                  </w:r>
                </w:p>
              </w:tc>
            </w:tr>
            <w:tr w:rsidR="000528E4" w:rsidRPr="003344B7" w14:paraId="6808BC54" w14:textId="77777777">
              <w:trPr>
                <w:cantSplit/>
                <w:trHeight w:val="340"/>
              </w:trPr>
              <w:tc>
                <w:tcPr>
                  <w:tcW w:w="1677" w:type="dxa"/>
                  <w:vMerge/>
                  <w:vAlign w:val="center"/>
                </w:tcPr>
                <w:p w14:paraId="1B039558" w14:textId="77777777" w:rsidR="000528E4" w:rsidRPr="003344B7" w:rsidRDefault="000528E4">
                  <w:pPr>
                    <w:jc w:val="center"/>
                    <w:rPr>
                      <w:sz w:val="24"/>
                      <w:szCs w:val="24"/>
                    </w:rPr>
                  </w:pPr>
                </w:p>
              </w:tc>
              <w:tc>
                <w:tcPr>
                  <w:tcW w:w="1680" w:type="dxa"/>
                  <w:tcBorders>
                    <w:right w:val="single" w:sz="4" w:space="0" w:color="auto"/>
                  </w:tcBorders>
                  <w:vAlign w:val="center"/>
                </w:tcPr>
                <w:p w14:paraId="7385068A" w14:textId="77777777" w:rsidR="000528E4" w:rsidRPr="003344B7" w:rsidRDefault="002232DB">
                  <w:pPr>
                    <w:jc w:val="center"/>
                    <w:rPr>
                      <w:sz w:val="24"/>
                      <w:szCs w:val="24"/>
                    </w:rPr>
                  </w:pPr>
                  <w:r w:rsidRPr="003344B7">
                    <w:rPr>
                      <w:rFonts w:hint="eastAsia"/>
                      <w:sz w:val="24"/>
                      <w:szCs w:val="24"/>
                    </w:rPr>
                    <w:t>无齿锯</w:t>
                  </w:r>
                </w:p>
              </w:tc>
              <w:tc>
                <w:tcPr>
                  <w:tcW w:w="1449" w:type="dxa"/>
                  <w:tcBorders>
                    <w:right w:val="single" w:sz="4" w:space="0" w:color="auto"/>
                  </w:tcBorders>
                  <w:vAlign w:val="center"/>
                </w:tcPr>
                <w:p w14:paraId="5158D777"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584EC978"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6193E73E" w14:textId="77777777" w:rsidR="000528E4" w:rsidRPr="003344B7" w:rsidRDefault="002232DB">
                  <w:pPr>
                    <w:jc w:val="center"/>
                    <w:rPr>
                      <w:sz w:val="24"/>
                      <w:szCs w:val="24"/>
                    </w:rPr>
                  </w:pPr>
                  <w:r w:rsidRPr="003344B7">
                    <w:rPr>
                      <w:sz w:val="24"/>
                      <w:szCs w:val="24"/>
                    </w:rPr>
                    <w:t>90</w:t>
                  </w:r>
                </w:p>
              </w:tc>
              <w:tc>
                <w:tcPr>
                  <w:tcW w:w="1290" w:type="dxa"/>
                  <w:tcBorders>
                    <w:left w:val="single" w:sz="4" w:space="0" w:color="auto"/>
                  </w:tcBorders>
                  <w:vAlign w:val="center"/>
                </w:tcPr>
                <w:p w14:paraId="021B2FE3" w14:textId="77777777" w:rsidR="000528E4" w:rsidRPr="003344B7" w:rsidRDefault="002232DB">
                  <w:pPr>
                    <w:jc w:val="center"/>
                    <w:rPr>
                      <w:sz w:val="24"/>
                      <w:szCs w:val="24"/>
                    </w:rPr>
                  </w:pPr>
                  <w:r w:rsidRPr="003344B7">
                    <w:rPr>
                      <w:rFonts w:hint="eastAsia"/>
                      <w:sz w:val="24"/>
                      <w:szCs w:val="24"/>
                    </w:rPr>
                    <w:t>间断</w:t>
                  </w:r>
                </w:p>
              </w:tc>
            </w:tr>
            <w:tr w:rsidR="000528E4" w:rsidRPr="003344B7" w14:paraId="507AB672" w14:textId="77777777">
              <w:trPr>
                <w:cantSplit/>
                <w:trHeight w:val="340"/>
              </w:trPr>
              <w:tc>
                <w:tcPr>
                  <w:tcW w:w="1677" w:type="dxa"/>
                  <w:vMerge/>
                  <w:vAlign w:val="center"/>
                </w:tcPr>
                <w:p w14:paraId="322DCA72" w14:textId="77777777" w:rsidR="000528E4" w:rsidRPr="003344B7" w:rsidRDefault="000528E4">
                  <w:pPr>
                    <w:jc w:val="center"/>
                    <w:rPr>
                      <w:sz w:val="24"/>
                      <w:szCs w:val="24"/>
                    </w:rPr>
                  </w:pPr>
                </w:p>
              </w:tc>
              <w:tc>
                <w:tcPr>
                  <w:tcW w:w="1680" w:type="dxa"/>
                  <w:tcBorders>
                    <w:right w:val="single" w:sz="4" w:space="0" w:color="auto"/>
                  </w:tcBorders>
                  <w:vAlign w:val="center"/>
                </w:tcPr>
                <w:p w14:paraId="21BC3F6C" w14:textId="77777777" w:rsidR="000528E4" w:rsidRPr="003344B7" w:rsidRDefault="002232DB">
                  <w:pPr>
                    <w:jc w:val="center"/>
                    <w:rPr>
                      <w:sz w:val="24"/>
                      <w:szCs w:val="24"/>
                    </w:rPr>
                  </w:pPr>
                  <w:r w:rsidRPr="003344B7">
                    <w:rPr>
                      <w:rFonts w:hint="eastAsia"/>
                      <w:sz w:val="24"/>
                      <w:szCs w:val="24"/>
                    </w:rPr>
                    <w:t>多功能木工刨</w:t>
                  </w:r>
                </w:p>
              </w:tc>
              <w:tc>
                <w:tcPr>
                  <w:tcW w:w="1449" w:type="dxa"/>
                  <w:tcBorders>
                    <w:right w:val="single" w:sz="4" w:space="0" w:color="auto"/>
                  </w:tcBorders>
                  <w:vAlign w:val="center"/>
                </w:tcPr>
                <w:p w14:paraId="4DD9DB10"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39B5E3EF" w14:textId="77777777" w:rsidR="000528E4" w:rsidRPr="003344B7" w:rsidRDefault="002232DB">
                  <w:pPr>
                    <w:jc w:val="center"/>
                    <w:rPr>
                      <w:sz w:val="24"/>
                      <w:szCs w:val="24"/>
                    </w:rPr>
                  </w:pPr>
                  <w:r w:rsidRPr="003344B7">
                    <w:rPr>
                      <w:rFonts w:hint="eastAsia"/>
                      <w:sz w:val="24"/>
                      <w:szCs w:val="24"/>
                    </w:rPr>
                    <w:t>固定稳态源</w:t>
                  </w:r>
                </w:p>
              </w:tc>
              <w:tc>
                <w:tcPr>
                  <w:tcW w:w="1491" w:type="dxa"/>
                  <w:tcBorders>
                    <w:right w:val="single" w:sz="4" w:space="0" w:color="auto"/>
                  </w:tcBorders>
                  <w:vAlign w:val="center"/>
                </w:tcPr>
                <w:p w14:paraId="11F6099D" w14:textId="77777777" w:rsidR="000528E4" w:rsidRPr="003344B7" w:rsidRDefault="002232DB">
                  <w:pPr>
                    <w:jc w:val="center"/>
                    <w:rPr>
                      <w:sz w:val="24"/>
                      <w:szCs w:val="24"/>
                    </w:rPr>
                  </w:pPr>
                  <w:r w:rsidRPr="003344B7">
                    <w:rPr>
                      <w:sz w:val="24"/>
                      <w:szCs w:val="24"/>
                    </w:rPr>
                    <w:t>80-90</w:t>
                  </w:r>
                </w:p>
              </w:tc>
              <w:tc>
                <w:tcPr>
                  <w:tcW w:w="1290" w:type="dxa"/>
                  <w:tcBorders>
                    <w:left w:val="single" w:sz="4" w:space="0" w:color="auto"/>
                  </w:tcBorders>
                  <w:vAlign w:val="center"/>
                </w:tcPr>
                <w:p w14:paraId="26DB91F2" w14:textId="77777777" w:rsidR="000528E4" w:rsidRPr="003344B7" w:rsidRDefault="002232DB">
                  <w:pPr>
                    <w:jc w:val="center"/>
                    <w:rPr>
                      <w:sz w:val="24"/>
                      <w:szCs w:val="24"/>
                    </w:rPr>
                  </w:pPr>
                  <w:r w:rsidRPr="003344B7">
                    <w:rPr>
                      <w:rFonts w:hint="eastAsia"/>
                      <w:sz w:val="24"/>
                      <w:szCs w:val="24"/>
                    </w:rPr>
                    <w:t>间断</w:t>
                  </w:r>
                </w:p>
              </w:tc>
            </w:tr>
            <w:tr w:rsidR="000528E4" w:rsidRPr="003344B7" w14:paraId="333ABC91" w14:textId="77777777">
              <w:trPr>
                <w:cantSplit/>
                <w:trHeight w:val="340"/>
              </w:trPr>
              <w:tc>
                <w:tcPr>
                  <w:tcW w:w="1677" w:type="dxa"/>
                  <w:vMerge/>
                  <w:vAlign w:val="center"/>
                </w:tcPr>
                <w:p w14:paraId="0EB622D6" w14:textId="77777777" w:rsidR="000528E4" w:rsidRPr="003344B7" w:rsidRDefault="000528E4">
                  <w:pPr>
                    <w:jc w:val="center"/>
                    <w:rPr>
                      <w:sz w:val="24"/>
                      <w:szCs w:val="24"/>
                    </w:rPr>
                  </w:pPr>
                </w:p>
              </w:tc>
              <w:tc>
                <w:tcPr>
                  <w:tcW w:w="1680" w:type="dxa"/>
                  <w:tcBorders>
                    <w:right w:val="single" w:sz="4" w:space="0" w:color="auto"/>
                  </w:tcBorders>
                  <w:vAlign w:val="center"/>
                </w:tcPr>
                <w:p w14:paraId="7C632309" w14:textId="77777777" w:rsidR="000528E4" w:rsidRPr="003344B7" w:rsidRDefault="002232DB">
                  <w:pPr>
                    <w:jc w:val="center"/>
                    <w:rPr>
                      <w:sz w:val="24"/>
                      <w:szCs w:val="24"/>
                    </w:rPr>
                  </w:pPr>
                  <w:r w:rsidRPr="003344B7">
                    <w:rPr>
                      <w:rFonts w:hint="eastAsia"/>
                      <w:sz w:val="24"/>
                      <w:szCs w:val="24"/>
                    </w:rPr>
                    <w:t>云石机</w:t>
                  </w:r>
                </w:p>
              </w:tc>
              <w:tc>
                <w:tcPr>
                  <w:tcW w:w="1449" w:type="dxa"/>
                  <w:tcBorders>
                    <w:right w:val="single" w:sz="4" w:space="0" w:color="auto"/>
                  </w:tcBorders>
                  <w:vAlign w:val="center"/>
                </w:tcPr>
                <w:p w14:paraId="0244126D"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08838058"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37DF71E9" w14:textId="77777777" w:rsidR="000528E4" w:rsidRPr="003344B7" w:rsidRDefault="002232DB">
                  <w:pPr>
                    <w:jc w:val="center"/>
                    <w:rPr>
                      <w:sz w:val="24"/>
                      <w:szCs w:val="24"/>
                    </w:rPr>
                  </w:pPr>
                  <w:r w:rsidRPr="003344B7">
                    <w:rPr>
                      <w:sz w:val="24"/>
                      <w:szCs w:val="24"/>
                    </w:rPr>
                    <w:t>80-90</w:t>
                  </w:r>
                </w:p>
              </w:tc>
              <w:tc>
                <w:tcPr>
                  <w:tcW w:w="1290" w:type="dxa"/>
                  <w:tcBorders>
                    <w:left w:val="single" w:sz="4" w:space="0" w:color="auto"/>
                  </w:tcBorders>
                  <w:vAlign w:val="center"/>
                </w:tcPr>
                <w:p w14:paraId="1221BC1F" w14:textId="77777777" w:rsidR="000528E4" w:rsidRPr="003344B7" w:rsidRDefault="002232DB">
                  <w:pPr>
                    <w:jc w:val="center"/>
                    <w:rPr>
                      <w:sz w:val="24"/>
                      <w:szCs w:val="24"/>
                    </w:rPr>
                  </w:pPr>
                  <w:r w:rsidRPr="003344B7">
                    <w:rPr>
                      <w:rFonts w:hint="eastAsia"/>
                      <w:sz w:val="24"/>
                      <w:szCs w:val="24"/>
                    </w:rPr>
                    <w:t>间断</w:t>
                  </w:r>
                </w:p>
              </w:tc>
            </w:tr>
            <w:tr w:rsidR="000528E4" w:rsidRPr="003344B7" w14:paraId="1181B8C6" w14:textId="77777777">
              <w:trPr>
                <w:cantSplit/>
                <w:trHeight w:val="340"/>
              </w:trPr>
              <w:tc>
                <w:tcPr>
                  <w:tcW w:w="1677" w:type="dxa"/>
                  <w:vMerge/>
                  <w:vAlign w:val="center"/>
                </w:tcPr>
                <w:p w14:paraId="6F60CF34" w14:textId="77777777" w:rsidR="000528E4" w:rsidRPr="003344B7" w:rsidRDefault="000528E4">
                  <w:pPr>
                    <w:jc w:val="center"/>
                    <w:rPr>
                      <w:sz w:val="24"/>
                      <w:szCs w:val="24"/>
                    </w:rPr>
                  </w:pPr>
                </w:p>
              </w:tc>
              <w:tc>
                <w:tcPr>
                  <w:tcW w:w="1680" w:type="dxa"/>
                  <w:tcBorders>
                    <w:right w:val="single" w:sz="4" w:space="0" w:color="auto"/>
                  </w:tcBorders>
                  <w:vAlign w:val="center"/>
                </w:tcPr>
                <w:p w14:paraId="6FF9F77F" w14:textId="77777777" w:rsidR="000528E4" w:rsidRPr="003344B7" w:rsidRDefault="002232DB">
                  <w:pPr>
                    <w:jc w:val="center"/>
                    <w:rPr>
                      <w:sz w:val="24"/>
                      <w:szCs w:val="24"/>
                    </w:rPr>
                  </w:pPr>
                  <w:r w:rsidRPr="003344B7">
                    <w:rPr>
                      <w:rFonts w:hint="eastAsia"/>
                      <w:sz w:val="24"/>
                      <w:szCs w:val="24"/>
                    </w:rPr>
                    <w:t>角向磨光机</w:t>
                  </w:r>
                </w:p>
              </w:tc>
              <w:tc>
                <w:tcPr>
                  <w:tcW w:w="1449" w:type="dxa"/>
                  <w:tcBorders>
                    <w:right w:val="single" w:sz="4" w:space="0" w:color="auto"/>
                  </w:tcBorders>
                  <w:vAlign w:val="center"/>
                </w:tcPr>
                <w:p w14:paraId="6398BBD8" w14:textId="77777777" w:rsidR="000528E4" w:rsidRPr="003344B7" w:rsidRDefault="002232DB">
                  <w:pPr>
                    <w:jc w:val="center"/>
                    <w:rPr>
                      <w:sz w:val="24"/>
                      <w:szCs w:val="24"/>
                    </w:rPr>
                  </w:pPr>
                  <w:r w:rsidRPr="003344B7">
                    <w:rPr>
                      <w:sz w:val="24"/>
                      <w:szCs w:val="24"/>
                    </w:rPr>
                    <w:t>10</w:t>
                  </w:r>
                </w:p>
              </w:tc>
              <w:tc>
                <w:tcPr>
                  <w:tcW w:w="1449" w:type="dxa"/>
                  <w:tcBorders>
                    <w:left w:val="single" w:sz="4" w:space="0" w:color="auto"/>
                  </w:tcBorders>
                  <w:vAlign w:val="center"/>
                </w:tcPr>
                <w:p w14:paraId="756B3F48" w14:textId="77777777" w:rsidR="000528E4" w:rsidRPr="003344B7" w:rsidRDefault="002232DB">
                  <w:pPr>
                    <w:jc w:val="center"/>
                    <w:rPr>
                      <w:sz w:val="24"/>
                      <w:szCs w:val="24"/>
                    </w:rPr>
                  </w:pPr>
                  <w:r w:rsidRPr="003344B7">
                    <w:rPr>
                      <w:rFonts w:hint="eastAsia"/>
                      <w:sz w:val="24"/>
                      <w:szCs w:val="24"/>
                    </w:rPr>
                    <w:t>不稳态源</w:t>
                  </w:r>
                </w:p>
              </w:tc>
              <w:tc>
                <w:tcPr>
                  <w:tcW w:w="1491" w:type="dxa"/>
                  <w:tcBorders>
                    <w:right w:val="single" w:sz="4" w:space="0" w:color="auto"/>
                  </w:tcBorders>
                  <w:vAlign w:val="center"/>
                </w:tcPr>
                <w:p w14:paraId="2E67A9FD" w14:textId="77777777" w:rsidR="000528E4" w:rsidRPr="003344B7" w:rsidRDefault="002232DB">
                  <w:pPr>
                    <w:jc w:val="center"/>
                    <w:rPr>
                      <w:sz w:val="24"/>
                      <w:szCs w:val="24"/>
                    </w:rPr>
                  </w:pPr>
                  <w:r w:rsidRPr="003344B7">
                    <w:rPr>
                      <w:sz w:val="24"/>
                      <w:szCs w:val="24"/>
                    </w:rPr>
                    <w:t>80-90</w:t>
                  </w:r>
                </w:p>
              </w:tc>
              <w:tc>
                <w:tcPr>
                  <w:tcW w:w="1290" w:type="dxa"/>
                  <w:tcBorders>
                    <w:left w:val="single" w:sz="4" w:space="0" w:color="auto"/>
                  </w:tcBorders>
                  <w:vAlign w:val="center"/>
                </w:tcPr>
                <w:p w14:paraId="59F11A10" w14:textId="77777777" w:rsidR="000528E4" w:rsidRPr="003344B7" w:rsidRDefault="002232DB">
                  <w:pPr>
                    <w:jc w:val="center"/>
                    <w:rPr>
                      <w:sz w:val="24"/>
                      <w:szCs w:val="24"/>
                    </w:rPr>
                  </w:pPr>
                  <w:r w:rsidRPr="003344B7">
                    <w:rPr>
                      <w:rFonts w:hint="eastAsia"/>
                      <w:sz w:val="24"/>
                      <w:szCs w:val="24"/>
                    </w:rPr>
                    <w:t>间断</w:t>
                  </w:r>
                </w:p>
              </w:tc>
            </w:tr>
          </w:tbl>
          <w:p w14:paraId="389A390E" w14:textId="77777777" w:rsidR="000528E4" w:rsidRPr="003344B7" w:rsidRDefault="002232DB">
            <w:pPr>
              <w:pStyle w:val="aff4"/>
              <w:spacing w:line="480" w:lineRule="exact"/>
              <w:ind w:firstLine="480"/>
              <w:rPr>
                <w:rFonts w:ascii="Times New Roman" w:hAnsi="Times New Roman"/>
                <w:sz w:val="24"/>
                <w:szCs w:val="24"/>
              </w:rPr>
            </w:pPr>
            <w:r w:rsidRPr="003344B7">
              <w:rPr>
                <w:rFonts w:ascii="Times New Roman" w:hAnsi="Times New Roman" w:hint="eastAsia"/>
                <w:sz w:val="24"/>
                <w:szCs w:val="24"/>
              </w:rPr>
              <w:t>施工机械体积相对庞大，其运行噪声也较高，在实际施工过程中，往往是各种机械同时工作，各种噪声源的声能量相互迭加，噪声级将会更高，辐射面也会更大。</w:t>
            </w:r>
          </w:p>
          <w:p w14:paraId="0F8B9F9C" w14:textId="77777777" w:rsidR="000528E4" w:rsidRPr="003344B7" w:rsidRDefault="002232DB">
            <w:pPr>
              <w:spacing w:line="480" w:lineRule="exact"/>
              <w:rPr>
                <w:bCs/>
                <w:sz w:val="24"/>
                <w:szCs w:val="24"/>
              </w:rPr>
            </w:pPr>
            <w:r w:rsidRPr="003344B7">
              <w:rPr>
                <w:rFonts w:hint="eastAsia"/>
                <w:snapToGrid w:val="0"/>
                <w:kern w:val="0"/>
                <w:sz w:val="24"/>
                <w:szCs w:val="24"/>
              </w:rPr>
              <w:t>（</w:t>
            </w:r>
            <w:r w:rsidRPr="003344B7">
              <w:rPr>
                <w:snapToGrid w:val="0"/>
                <w:kern w:val="0"/>
                <w:sz w:val="24"/>
                <w:szCs w:val="24"/>
              </w:rPr>
              <w:t>4</w:t>
            </w:r>
            <w:r w:rsidRPr="003344B7">
              <w:rPr>
                <w:rFonts w:hint="eastAsia"/>
                <w:snapToGrid w:val="0"/>
                <w:kern w:val="0"/>
                <w:sz w:val="24"/>
                <w:szCs w:val="24"/>
              </w:rPr>
              <w:t>）施工期</w:t>
            </w:r>
            <w:r w:rsidRPr="003344B7">
              <w:rPr>
                <w:rFonts w:hint="eastAsia"/>
                <w:bCs/>
                <w:sz w:val="24"/>
                <w:szCs w:val="24"/>
              </w:rPr>
              <w:t>固体废弃物</w:t>
            </w:r>
          </w:p>
          <w:p w14:paraId="7A76EF1F" w14:textId="77777777" w:rsidR="000528E4" w:rsidRPr="003344B7" w:rsidRDefault="002232DB">
            <w:pPr>
              <w:spacing w:line="480" w:lineRule="exact"/>
              <w:ind w:firstLine="480"/>
              <w:rPr>
                <w:sz w:val="24"/>
                <w:szCs w:val="24"/>
              </w:rPr>
            </w:pPr>
            <w:r w:rsidRPr="003344B7">
              <w:rPr>
                <w:rFonts w:hint="eastAsia"/>
                <w:sz w:val="24"/>
                <w:szCs w:val="24"/>
              </w:rPr>
              <w:t>施工期固体废物主要为施工人员生活</w:t>
            </w:r>
            <w:r w:rsidRPr="003344B7">
              <w:rPr>
                <w:sz w:val="24"/>
                <w:szCs w:val="24"/>
              </w:rPr>
              <w:t xml:space="preserve"> </w:t>
            </w:r>
            <w:r w:rsidRPr="003344B7">
              <w:rPr>
                <w:rFonts w:hint="eastAsia"/>
                <w:sz w:val="24"/>
                <w:szCs w:val="24"/>
              </w:rPr>
              <w:t>垃圾和施工建筑垃圾。</w:t>
            </w:r>
          </w:p>
          <w:p w14:paraId="3FC07518" w14:textId="77777777" w:rsidR="000528E4" w:rsidRPr="003344B7" w:rsidRDefault="002232DB">
            <w:pPr>
              <w:spacing w:line="480" w:lineRule="exact"/>
              <w:ind w:firstLine="480"/>
              <w:rPr>
                <w:sz w:val="24"/>
                <w:szCs w:val="24"/>
              </w:rPr>
            </w:pPr>
            <w:r w:rsidRPr="003344B7">
              <w:rPr>
                <w:rFonts w:hint="eastAsia"/>
                <w:sz w:val="24"/>
                <w:szCs w:val="24"/>
              </w:rPr>
              <w:t>生活垃圾按现场施工人员日产生生活垃圾</w:t>
            </w:r>
            <w:r w:rsidRPr="003344B7">
              <w:rPr>
                <w:sz w:val="24"/>
                <w:szCs w:val="24"/>
              </w:rPr>
              <w:t>0.5kg/</w:t>
            </w:r>
            <w:r w:rsidRPr="003344B7">
              <w:rPr>
                <w:rFonts w:hint="eastAsia"/>
                <w:sz w:val="24"/>
                <w:szCs w:val="24"/>
              </w:rPr>
              <w:t>人计，施工期日产生的生活垃圾</w:t>
            </w:r>
            <w:r w:rsidRPr="003344B7">
              <w:rPr>
                <w:sz w:val="24"/>
                <w:szCs w:val="24"/>
              </w:rPr>
              <w:t>25kg</w:t>
            </w:r>
            <w:r w:rsidRPr="003344B7">
              <w:rPr>
                <w:rFonts w:hint="eastAsia"/>
                <w:sz w:val="24"/>
                <w:szCs w:val="24"/>
              </w:rPr>
              <w:t>，整个施工期间的产生量为</w:t>
            </w:r>
            <w:r w:rsidRPr="003344B7">
              <w:rPr>
                <w:sz w:val="24"/>
                <w:szCs w:val="24"/>
              </w:rPr>
              <w:t>3.75t</w:t>
            </w:r>
            <w:r w:rsidRPr="003344B7">
              <w:rPr>
                <w:rFonts w:hint="eastAsia"/>
                <w:sz w:val="24"/>
                <w:szCs w:val="24"/>
              </w:rPr>
              <w:t>。</w:t>
            </w:r>
          </w:p>
          <w:p w14:paraId="5558E4DF" w14:textId="77777777" w:rsidR="000528E4" w:rsidRPr="003344B7" w:rsidRDefault="002232DB">
            <w:pPr>
              <w:spacing w:line="480" w:lineRule="exact"/>
              <w:ind w:firstLineChars="200" w:firstLine="480"/>
              <w:rPr>
                <w:bCs/>
                <w:sz w:val="24"/>
                <w:szCs w:val="24"/>
              </w:rPr>
            </w:pPr>
            <w:r w:rsidRPr="003344B7">
              <w:rPr>
                <w:rFonts w:hint="eastAsia"/>
                <w:sz w:val="24"/>
                <w:szCs w:val="24"/>
              </w:rPr>
              <w:t>建设项目施工阶段的开</w:t>
            </w:r>
            <w:r w:rsidRPr="003344B7">
              <w:rPr>
                <w:rFonts w:hint="eastAsia"/>
                <w:bCs/>
                <w:sz w:val="24"/>
                <w:szCs w:val="24"/>
              </w:rPr>
              <w:t>挖土、运送大量建筑材料，都将有大量废土和建筑垃圾产生，其量较难估算，表现特征为量大、产生时间短，影响范围为附近周围环境。建设项目在房屋装修阶段产生的装修垃圾，按总建筑面积</w:t>
            </w:r>
            <w:r w:rsidRPr="003344B7">
              <w:rPr>
                <w:bCs/>
                <w:sz w:val="24"/>
                <w:szCs w:val="24"/>
              </w:rPr>
              <w:t>1300m</w:t>
            </w:r>
            <w:r w:rsidRPr="003344B7">
              <w:rPr>
                <w:bCs/>
                <w:sz w:val="24"/>
                <w:szCs w:val="24"/>
                <w:vertAlign w:val="superscript"/>
              </w:rPr>
              <w:t>2</w:t>
            </w:r>
            <w:r w:rsidRPr="003344B7">
              <w:rPr>
                <w:rFonts w:hint="eastAsia"/>
                <w:bCs/>
                <w:sz w:val="24"/>
                <w:szCs w:val="24"/>
              </w:rPr>
              <w:t>计算，装修垃圾类比同类型建筑房屋装修情况，约为每</w:t>
            </w:r>
            <w:r w:rsidRPr="003344B7">
              <w:rPr>
                <w:bCs/>
                <w:sz w:val="24"/>
                <w:szCs w:val="24"/>
              </w:rPr>
              <w:t xml:space="preserve"> 1.2t/100m</w:t>
            </w:r>
            <w:r w:rsidRPr="003344B7">
              <w:rPr>
                <w:bCs/>
                <w:sz w:val="24"/>
                <w:szCs w:val="24"/>
                <w:vertAlign w:val="superscript"/>
              </w:rPr>
              <w:t>2</w:t>
            </w:r>
            <w:r w:rsidRPr="003344B7">
              <w:rPr>
                <w:bCs/>
                <w:sz w:val="24"/>
                <w:szCs w:val="24"/>
              </w:rPr>
              <w:t xml:space="preserve"> </w:t>
            </w:r>
            <w:r w:rsidRPr="003344B7">
              <w:rPr>
                <w:rFonts w:hint="eastAsia"/>
                <w:bCs/>
                <w:sz w:val="24"/>
                <w:szCs w:val="24"/>
              </w:rPr>
              <w:t>计，则产生的装修垃圾共约</w:t>
            </w:r>
            <w:r w:rsidRPr="003344B7">
              <w:rPr>
                <w:bCs/>
                <w:sz w:val="24"/>
                <w:szCs w:val="24"/>
              </w:rPr>
              <w:t>15.6t</w:t>
            </w:r>
            <w:r w:rsidRPr="003344B7">
              <w:rPr>
                <w:rFonts w:hint="eastAsia"/>
                <w:bCs/>
                <w:sz w:val="24"/>
                <w:szCs w:val="24"/>
              </w:rPr>
              <w:t>。</w:t>
            </w:r>
          </w:p>
          <w:p w14:paraId="4E511FF8" w14:textId="77777777" w:rsidR="000528E4" w:rsidRPr="003344B7" w:rsidRDefault="002232DB">
            <w:pPr>
              <w:spacing w:line="480" w:lineRule="exact"/>
              <w:ind w:firstLineChars="200" w:firstLine="480"/>
              <w:rPr>
                <w:bCs/>
                <w:sz w:val="24"/>
                <w:szCs w:val="24"/>
              </w:rPr>
            </w:pPr>
            <w:r w:rsidRPr="003344B7">
              <w:rPr>
                <w:rFonts w:hint="eastAsia"/>
                <w:bCs/>
                <w:sz w:val="24"/>
                <w:szCs w:val="24"/>
              </w:rPr>
              <w:t>施工阶段产生的建筑垃圾主要为废弃的建筑材料如砂石、石灰、混凝土、木材、</w:t>
            </w:r>
            <w:r w:rsidRPr="003344B7">
              <w:rPr>
                <w:rFonts w:hint="eastAsia"/>
                <w:bCs/>
                <w:sz w:val="24"/>
                <w:szCs w:val="24"/>
              </w:rPr>
              <w:lastRenderedPageBreak/>
              <w:t>废砖、土石方等。建筑垃圾部分可用于填路材料，部分可以回收利用，其余的统一收集后根据城管部门的要求外运至指定的处置场所进行消纳，运输路线由城管、市容等部门协商确定，不得随意更改运输路线和指定场所，对周边环境影响较小。</w:t>
            </w:r>
            <w:r w:rsidRPr="003344B7">
              <w:rPr>
                <w:bCs/>
                <w:sz w:val="24"/>
                <w:szCs w:val="24"/>
              </w:rPr>
              <w:t xml:space="preserve"> </w:t>
            </w:r>
          </w:p>
          <w:p w14:paraId="19444895" w14:textId="77777777" w:rsidR="000528E4" w:rsidRPr="003344B7" w:rsidRDefault="002232DB">
            <w:pPr>
              <w:spacing w:line="480" w:lineRule="exact"/>
              <w:ind w:firstLineChars="200" w:firstLine="480"/>
              <w:rPr>
                <w:sz w:val="24"/>
                <w:szCs w:val="24"/>
              </w:rPr>
            </w:pPr>
            <w:r w:rsidRPr="003344B7">
              <w:rPr>
                <w:rFonts w:hint="eastAsia"/>
                <w:sz w:val="24"/>
                <w:szCs w:val="24"/>
              </w:rPr>
              <w:t>建设单位在使用大型运输车外运土方时，泥土可能会颠落于地面或在运输途中产生大量扬尘，对周围环境产生一定的影响。故土方在外运利用时，运送泥土的运输车辆应加装苫盖，泥土表面洒水，以防其颠落或被风吹散，造成二次污染。</w:t>
            </w:r>
          </w:p>
          <w:p w14:paraId="6BA14DA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施工单位应注意原有表土的保护，在开挖时应将表土单独储存在固定堆放场，并设置挡土墙、排水沟，以防水土流失。待土方回填后，再将原有表土覆盖，以保持土壤肥力，有利于绿化。</w:t>
            </w:r>
          </w:p>
          <w:p w14:paraId="262CCB1F" w14:textId="77777777" w:rsidR="000528E4" w:rsidRPr="003344B7" w:rsidRDefault="002232DB">
            <w:pPr>
              <w:adjustRightInd w:val="0"/>
              <w:spacing w:line="480" w:lineRule="exact"/>
              <w:outlineLvl w:val="1"/>
              <w:rPr>
                <w:b/>
                <w:snapToGrid w:val="0"/>
                <w:kern w:val="0"/>
                <w:sz w:val="24"/>
                <w:szCs w:val="24"/>
              </w:rPr>
            </w:pPr>
            <w:r w:rsidRPr="003344B7">
              <w:rPr>
                <w:b/>
                <w:snapToGrid w:val="0"/>
                <w:kern w:val="0"/>
                <w:sz w:val="24"/>
                <w:szCs w:val="24"/>
              </w:rPr>
              <w:t>2</w:t>
            </w:r>
            <w:r w:rsidRPr="003344B7">
              <w:rPr>
                <w:rFonts w:hint="eastAsia"/>
                <w:b/>
                <w:snapToGrid w:val="0"/>
                <w:kern w:val="0"/>
                <w:sz w:val="24"/>
                <w:szCs w:val="24"/>
              </w:rPr>
              <w:t>运营期工程分析</w:t>
            </w:r>
          </w:p>
          <w:p w14:paraId="1F793ACE" w14:textId="355E7AB2"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本项目包括销售和维修车间两部分，其中销售过程不涉及污染物排放，维修车间产排污情况如下。</w:t>
            </w:r>
          </w:p>
          <w:p w14:paraId="08D1C2D0" w14:textId="10D990E5" w:rsidR="000528E4" w:rsidRPr="003344B7" w:rsidRDefault="002232DB">
            <w:pPr>
              <w:spacing w:line="480" w:lineRule="exact"/>
              <w:rPr>
                <w:b/>
                <w:snapToGrid w:val="0"/>
                <w:kern w:val="0"/>
                <w:sz w:val="24"/>
                <w:szCs w:val="24"/>
              </w:rPr>
            </w:pPr>
            <w:r w:rsidRPr="003344B7">
              <w:rPr>
                <w:b/>
                <w:snapToGrid w:val="0"/>
                <w:kern w:val="0"/>
                <w:sz w:val="24"/>
                <w:szCs w:val="24"/>
              </w:rPr>
              <w:t>2.1</w:t>
            </w:r>
            <w:r w:rsidRPr="003344B7">
              <w:rPr>
                <w:rFonts w:hint="eastAsia"/>
                <w:b/>
                <w:snapToGrid w:val="0"/>
                <w:kern w:val="0"/>
                <w:sz w:val="24"/>
                <w:szCs w:val="24"/>
              </w:rPr>
              <w:t>维修流程简述</w:t>
            </w:r>
          </w:p>
          <w:p w14:paraId="722B4E19" w14:textId="4D72393A" w:rsidR="000528E4" w:rsidRPr="003344B7" w:rsidRDefault="003344B7">
            <w:pPr>
              <w:spacing w:line="480" w:lineRule="exact"/>
              <w:rPr>
                <w:sz w:val="24"/>
                <w:szCs w:val="24"/>
              </w:rPr>
            </w:pPr>
            <w:r w:rsidRPr="008C00CC">
              <w:rPr>
                <w:noProof/>
              </w:rPr>
              <w:drawing>
                <wp:anchor distT="0" distB="0" distL="114300" distR="114300" simplePos="0" relativeHeight="251716608" behindDoc="0" locked="0" layoutInCell="1" allowOverlap="1" wp14:anchorId="293B5168" wp14:editId="5CD18A6C">
                  <wp:simplePos x="0" y="0"/>
                  <wp:positionH relativeFrom="column">
                    <wp:posOffset>-75565</wp:posOffset>
                  </wp:positionH>
                  <wp:positionV relativeFrom="paragraph">
                    <wp:posOffset>113665</wp:posOffset>
                  </wp:positionV>
                  <wp:extent cx="5580380" cy="2194560"/>
                  <wp:effectExtent l="0" t="0" r="0" b="0"/>
                  <wp:wrapNone/>
                  <wp:docPr id="3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2194560"/>
                          </a:xfrm>
                          <a:prstGeom prst="rect">
                            <a:avLst/>
                          </a:prstGeom>
                          <a:noFill/>
                          <a:extLst/>
                        </pic:spPr>
                      </pic:pic>
                    </a:graphicData>
                  </a:graphic>
                  <wp14:sizeRelH relativeFrom="page">
                    <wp14:pctWidth>0</wp14:pctWidth>
                  </wp14:sizeRelH>
                  <wp14:sizeRelV relativeFrom="page">
                    <wp14:pctHeight>0</wp14:pctHeight>
                  </wp14:sizeRelV>
                </wp:anchor>
              </w:drawing>
            </w:r>
          </w:p>
          <w:p w14:paraId="025FF931" w14:textId="77777777" w:rsidR="000528E4" w:rsidRPr="003344B7" w:rsidRDefault="000528E4">
            <w:pPr>
              <w:spacing w:line="480" w:lineRule="exact"/>
              <w:rPr>
                <w:sz w:val="24"/>
                <w:szCs w:val="24"/>
              </w:rPr>
            </w:pPr>
          </w:p>
          <w:p w14:paraId="36E773B0" w14:textId="77777777" w:rsidR="000528E4" w:rsidRPr="003344B7" w:rsidRDefault="000528E4">
            <w:pPr>
              <w:spacing w:line="480" w:lineRule="exact"/>
              <w:rPr>
                <w:sz w:val="24"/>
                <w:szCs w:val="24"/>
              </w:rPr>
            </w:pPr>
          </w:p>
          <w:p w14:paraId="684E0B31" w14:textId="77777777" w:rsidR="000528E4" w:rsidRPr="003344B7" w:rsidRDefault="000528E4">
            <w:pPr>
              <w:spacing w:line="480" w:lineRule="exact"/>
              <w:rPr>
                <w:sz w:val="24"/>
                <w:szCs w:val="24"/>
              </w:rPr>
            </w:pPr>
          </w:p>
          <w:p w14:paraId="151048FF" w14:textId="35B07481" w:rsidR="000528E4" w:rsidRPr="003344B7" w:rsidRDefault="000528E4">
            <w:pPr>
              <w:spacing w:line="480" w:lineRule="exact"/>
              <w:rPr>
                <w:sz w:val="24"/>
                <w:szCs w:val="24"/>
              </w:rPr>
            </w:pPr>
          </w:p>
          <w:p w14:paraId="2CCD0B38" w14:textId="77777777" w:rsidR="000528E4" w:rsidRPr="003344B7" w:rsidRDefault="000528E4">
            <w:pPr>
              <w:spacing w:line="480" w:lineRule="exact"/>
              <w:rPr>
                <w:sz w:val="24"/>
                <w:szCs w:val="24"/>
              </w:rPr>
            </w:pPr>
          </w:p>
          <w:p w14:paraId="5134401B" w14:textId="77777777" w:rsidR="000528E4" w:rsidRPr="003344B7" w:rsidRDefault="000528E4">
            <w:pPr>
              <w:spacing w:line="480" w:lineRule="exact"/>
              <w:rPr>
                <w:sz w:val="24"/>
                <w:szCs w:val="24"/>
              </w:rPr>
            </w:pPr>
          </w:p>
          <w:p w14:paraId="5C8C20B3" w14:textId="77777777" w:rsidR="000528E4" w:rsidRPr="003344B7" w:rsidRDefault="000528E4">
            <w:pPr>
              <w:spacing w:line="480" w:lineRule="exact"/>
              <w:rPr>
                <w:sz w:val="24"/>
                <w:szCs w:val="24"/>
              </w:rPr>
            </w:pPr>
          </w:p>
          <w:p w14:paraId="06CF6B84" w14:textId="77777777" w:rsidR="000528E4" w:rsidRPr="003344B7" w:rsidRDefault="002232DB">
            <w:pPr>
              <w:spacing w:line="480" w:lineRule="exact"/>
              <w:jc w:val="center"/>
              <w:rPr>
                <w:rStyle w:val="1f6"/>
                <w:rFonts w:eastAsia="宋体"/>
                <w:b/>
                <w:bCs w:val="0"/>
                <w:szCs w:val="24"/>
              </w:rPr>
            </w:pPr>
            <w:r w:rsidRPr="003344B7">
              <w:rPr>
                <w:rStyle w:val="1f6"/>
                <w:rFonts w:eastAsia="宋体" w:hint="eastAsia"/>
                <w:b/>
                <w:bCs w:val="0"/>
                <w:szCs w:val="24"/>
              </w:rPr>
              <w:t>图</w:t>
            </w:r>
            <w:r w:rsidRPr="003344B7">
              <w:rPr>
                <w:rStyle w:val="1f6"/>
                <w:rFonts w:eastAsia="宋体"/>
                <w:b/>
                <w:bCs w:val="0"/>
                <w:szCs w:val="24"/>
              </w:rPr>
              <w:t xml:space="preserve">5-1  </w:t>
            </w:r>
            <w:r w:rsidRPr="003344B7">
              <w:rPr>
                <w:rStyle w:val="1f6"/>
                <w:rFonts w:eastAsia="宋体" w:hint="eastAsia"/>
                <w:b/>
                <w:bCs w:val="0"/>
                <w:szCs w:val="24"/>
              </w:rPr>
              <w:t>业务流程示意图</w:t>
            </w:r>
          </w:p>
          <w:p w14:paraId="5E5C5D6D"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业务流程简述：</w:t>
            </w:r>
          </w:p>
          <w:p w14:paraId="1878FA7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1</w:t>
            </w:r>
            <w:r w:rsidRPr="003344B7">
              <w:rPr>
                <w:rFonts w:hint="eastAsia"/>
                <w:sz w:val="24"/>
                <w:szCs w:val="24"/>
              </w:rPr>
              <w:t>）检查：车辆进场后按照车主要求和初步检查结果确认车辆服务内容。</w:t>
            </w:r>
          </w:p>
          <w:p w14:paraId="742D4EDD" w14:textId="4AE0C46E"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2</w:t>
            </w:r>
            <w:r w:rsidRPr="003344B7">
              <w:rPr>
                <w:rFonts w:hint="eastAsia"/>
                <w:sz w:val="24"/>
                <w:szCs w:val="24"/>
              </w:rPr>
              <w:t>）洗车：对车辆进行清洗，本工序采用无氮磷清洁剂，产生的洗车废水</w:t>
            </w:r>
            <w:r w:rsidRPr="003344B7">
              <w:rPr>
                <w:sz w:val="24"/>
                <w:szCs w:val="24"/>
              </w:rPr>
              <w:t>W</w:t>
            </w:r>
            <w:r w:rsidRPr="003344B7">
              <w:rPr>
                <w:sz w:val="24"/>
                <w:szCs w:val="24"/>
                <w:vertAlign w:val="subscript"/>
              </w:rPr>
              <w:t>1</w:t>
            </w:r>
            <w:r w:rsidRPr="003344B7">
              <w:rPr>
                <w:rFonts w:hint="eastAsia"/>
                <w:sz w:val="24"/>
                <w:szCs w:val="24"/>
              </w:rPr>
              <w:t>经过沉淀池初步处理后接管市政管网，接入安镇污水厂处理。</w:t>
            </w:r>
          </w:p>
          <w:p w14:paraId="093777DD" w14:textId="2BDC9E7B"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3</w:t>
            </w:r>
            <w:r w:rsidRPr="003344B7">
              <w:rPr>
                <w:rFonts w:hint="eastAsia"/>
                <w:sz w:val="24"/>
                <w:szCs w:val="24"/>
              </w:rPr>
              <w:t>）汽车保养：本项目汽车保养主要针对中小型车辆，保养项目主要为更换机油及空调过滤等部件。本工序产生废机油</w:t>
            </w:r>
            <w:r w:rsidRPr="003344B7">
              <w:rPr>
                <w:sz w:val="24"/>
                <w:szCs w:val="24"/>
              </w:rPr>
              <w:t>S</w:t>
            </w:r>
            <w:r w:rsidRPr="003344B7">
              <w:rPr>
                <w:sz w:val="24"/>
                <w:szCs w:val="24"/>
                <w:vertAlign w:val="subscript"/>
              </w:rPr>
              <w:t>1</w:t>
            </w:r>
            <w:r w:rsidRPr="003344B7">
              <w:rPr>
                <w:rFonts w:hint="eastAsia"/>
                <w:sz w:val="24"/>
                <w:szCs w:val="24"/>
              </w:rPr>
              <w:t>，废汽车部件</w:t>
            </w:r>
            <w:r w:rsidRPr="003344B7">
              <w:rPr>
                <w:sz w:val="24"/>
                <w:szCs w:val="24"/>
              </w:rPr>
              <w:t>S</w:t>
            </w:r>
            <w:r w:rsidRPr="003344B7">
              <w:rPr>
                <w:sz w:val="24"/>
                <w:szCs w:val="24"/>
                <w:vertAlign w:val="subscript"/>
              </w:rPr>
              <w:t>2</w:t>
            </w:r>
            <w:r w:rsidRPr="003344B7">
              <w:rPr>
                <w:rFonts w:hint="eastAsia"/>
                <w:sz w:val="24"/>
                <w:szCs w:val="24"/>
                <w:vertAlign w:val="subscript"/>
              </w:rPr>
              <w:t>、</w:t>
            </w:r>
            <w:r w:rsidRPr="003344B7">
              <w:rPr>
                <w:rFonts w:hint="eastAsia"/>
                <w:sz w:val="24"/>
                <w:szCs w:val="24"/>
              </w:rPr>
              <w:t>废电池</w:t>
            </w:r>
            <w:r w:rsidRPr="003344B7">
              <w:rPr>
                <w:sz w:val="24"/>
                <w:szCs w:val="24"/>
              </w:rPr>
              <w:t>S</w:t>
            </w:r>
            <w:r w:rsidRPr="003344B7">
              <w:rPr>
                <w:sz w:val="24"/>
                <w:szCs w:val="24"/>
                <w:vertAlign w:val="subscript"/>
              </w:rPr>
              <w:t>3</w:t>
            </w:r>
            <w:r w:rsidRPr="003344B7">
              <w:rPr>
                <w:rFonts w:hint="eastAsia"/>
                <w:sz w:val="24"/>
                <w:szCs w:val="24"/>
              </w:rPr>
              <w:t>。</w:t>
            </w:r>
          </w:p>
          <w:p w14:paraId="2FFE0B43" w14:textId="49B8AB73"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lastRenderedPageBreak/>
              <w:t>（</w:t>
            </w:r>
            <w:r w:rsidRPr="003344B7">
              <w:rPr>
                <w:sz w:val="24"/>
                <w:szCs w:val="24"/>
              </w:rPr>
              <w:t>4</w:t>
            </w:r>
            <w:r w:rsidRPr="003344B7">
              <w:rPr>
                <w:rFonts w:hint="eastAsia"/>
                <w:sz w:val="24"/>
                <w:szCs w:val="24"/>
              </w:rPr>
              <w:t>）机械维修：经过检测发现有问题的车辆进行机械维修，将问题部件换下。本工序产生废汽车部件</w:t>
            </w:r>
            <w:r w:rsidRPr="003344B7">
              <w:rPr>
                <w:sz w:val="24"/>
                <w:szCs w:val="24"/>
              </w:rPr>
              <w:t>S</w:t>
            </w:r>
            <w:r w:rsidRPr="003344B7">
              <w:rPr>
                <w:sz w:val="24"/>
                <w:szCs w:val="24"/>
                <w:vertAlign w:val="subscript"/>
              </w:rPr>
              <w:t>2</w:t>
            </w:r>
            <w:r w:rsidRPr="003344B7">
              <w:rPr>
                <w:rFonts w:hint="eastAsia"/>
                <w:sz w:val="24"/>
                <w:szCs w:val="24"/>
              </w:rPr>
              <w:t>和含油抹布</w:t>
            </w:r>
            <w:r w:rsidRPr="003344B7">
              <w:rPr>
                <w:sz w:val="24"/>
                <w:szCs w:val="24"/>
              </w:rPr>
              <w:t>S</w:t>
            </w:r>
            <w:r w:rsidRPr="003344B7">
              <w:rPr>
                <w:sz w:val="24"/>
                <w:szCs w:val="24"/>
                <w:vertAlign w:val="subscript"/>
              </w:rPr>
              <w:t>4</w:t>
            </w:r>
            <w:r w:rsidRPr="003344B7">
              <w:rPr>
                <w:rFonts w:hint="eastAsia"/>
                <w:sz w:val="24"/>
                <w:szCs w:val="24"/>
              </w:rPr>
              <w:t>。</w:t>
            </w:r>
          </w:p>
          <w:p w14:paraId="4AB5432A"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5</w:t>
            </w:r>
            <w:r w:rsidRPr="003344B7">
              <w:rPr>
                <w:rFonts w:hint="eastAsia"/>
                <w:sz w:val="24"/>
                <w:szCs w:val="24"/>
              </w:rPr>
              <w:t>）钣金维修：部分外壳破损变形的汽车需要进行钣金维修。使用专业钣金矫正机器进行恢复后进入下一工序。钣金过程中需要使用焊机进行修正固定，产生的焊接烟尘</w:t>
            </w:r>
            <w:r w:rsidRPr="003344B7">
              <w:rPr>
                <w:sz w:val="24"/>
                <w:szCs w:val="24"/>
              </w:rPr>
              <w:t>G</w:t>
            </w:r>
            <w:r w:rsidRPr="008C00CC">
              <w:rPr>
                <w:sz w:val="24"/>
                <w:szCs w:val="24"/>
                <w:vertAlign w:val="subscript"/>
              </w:rPr>
              <w:t>1</w:t>
            </w:r>
            <w:r w:rsidRPr="003344B7">
              <w:rPr>
                <w:rFonts w:hint="eastAsia"/>
                <w:sz w:val="24"/>
                <w:szCs w:val="24"/>
              </w:rPr>
              <w:t>经过移动式焊接烟尘净化器过滤后在车间无组织排放。本工序产生噪音</w:t>
            </w:r>
            <w:r w:rsidRPr="003344B7">
              <w:rPr>
                <w:sz w:val="24"/>
                <w:szCs w:val="24"/>
              </w:rPr>
              <w:t>N</w:t>
            </w:r>
            <w:r w:rsidRPr="003344B7">
              <w:rPr>
                <w:rFonts w:hint="eastAsia"/>
                <w:sz w:val="24"/>
                <w:szCs w:val="24"/>
              </w:rPr>
              <w:t>。</w:t>
            </w:r>
          </w:p>
          <w:p w14:paraId="26DE8F5B" w14:textId="4C9641A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6</w:t>
            </w:r>
            <w:r w:rsidRPr="003344B7">
              <w:rPr>
                <w:rFonts w:hint="eastAsia"/>
                <w:sz w:val="24"/>
                <w:szCs w:val="24"/>
              </w:rPr>
              <w:t>）打磨：钣金矫正恢复后的车辆进入打磨车间，使用原子灰修整表面。加水打磨平整晾干后进入下一工序。本工序产生噪声</w:t>
            </w:r>
            <w:r w:rsidRPr="003344B7">
              <w:rPr>
                <w:sz w:val="24"/>
                <w:szCs w:val="24"/>
              </w:rPr>
              <w:t>N</w:t>
            </w:r>
            <w:r w:rsidRPr="003344B7">
              <w:rPr>
                <w:rFonts w:hint="eastAsia"/>
                <w:sz w:val="24"/>
                <w:szCs w:val="24"/>
              </w:rPr>
              <w:t>和打磨扬尘</w:t>
            </w:r>
            <w:r w:rsidRPr="003344B7">
              <w:rPr>
                <w:sz w:val="24"/>
                <w:szCs w:val="24"/>
              </w:rPr>
              <w:t>G</w:t>
            </w:r>
            <w:r w:rsidRPr="003344B7">
              <w:rPr>
                <w:sz w:val="24"/>
                <w:szCs w:val="24"/>
                <w:vertAlign w:val="subscript"/>
              </w:rPr>
              <w:t>2</w:t>
            </w:r>
            <w:r w:rsidRPr="003344B7">
              <w:rPr>
                <w:rFonts w:hint="eastAsia"/>
                <w:sz w:val="24"/>
                <w:szCs w:val="24"/>
              </w:rPr>
              <w:t>。</w:t>
            </w:r>
          </w:p>
          <w:p w14:paraId="432E5B84" w14:textId="4A3337E5"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w:t>
            </w:r>
            <w:r w:rsidRPr="003344B7">
              <w:rPr>
                <w:sz w:val="24"/>
                <w:szCs w:val="24"/>
              </w:rPr>
              <w:t>7</w:t>
            </w:r>
            <w:r w:rsidRPr="003344B7">
              <w:rPr>
                <w:rFonts w:hint="eastAsia"/>
                <w:sz w:val="24"/>
                <w:szCs w:val="24"/>
              </w:rPr>
              <w:t>）喷漆：表面打磨完毕的车辆进入密闭喷漆房进行喷漆。本项目采用水性油漆，以水为稀释剂，有机物挥发出。更换颜色时需要清洗喷漆设备，本项目采用水性漆，使用水洗即可，清洗在喷漆房中进行。本工序产生喷漆废气</w:t>
            </w:r>
            <w:r w:rsidRPr="003344B7">
              <w:rPr>
                <w:sz w:val="24"/>
                <w:szCs w:val="24"/>
              </w:rPr>
              <w:t>G</w:t>
            </w:r>
            <w:r w:rsidRPr="003344B7">
              <w:rPr>
                <w:sz w:val="24"/>
                <w:szCs w:val="24"/>
                <w:vertAlign w:val="subscript"/>
              </w:rPr>
              <w:t>3</w:t>
            </w:r>
            <w:r w:rsidRPr="003344B7">
              <w:rPr>
                <w:rFonts w:hint="eastAsia"/>
                <w:sz w:val="24"/>
                <w:szCs w:val="24"/>
              </w:rPr>
              <w:t>，废油漆桶</w:t>
            </w:r>
            <w:r w:rsidRPr="003344B7">
              <w:rPr>
                <w:sz w:val="24"/>
                <w:szCs w:val="24"/>
              </w:rPr>
              <w:t>S</w:t>
            </w:r>
            <w:r w:rsidRPr="003344B7">
              <w:rPr>
                <w:sz w:val="24"/>
                <w:szCs w:val="24"/>
                <w:vertAlign w:val="subscript"/>
              </w:rPr>
              <w:t>5</w:t>
            </w:r>
            <w:r w:rsidRPr="003344B7">
              <w:rPr>
                <w:rFonts w:hint="eastAsia"/>
                <w:sz w:val="24"/>
                <w:szCs w:val="24"/>
              </w:rPr>
              <w:t>。喷漆房产生漆渣</w:t>
            </w:r>
            <w:r w:rsidRPr="003344B7">
              <w:rPr>
                <w:sz w:val="24"/>
                <w:szCs w:val="24"/>
              </w:rPr>
              <w:t>S</w:t>
            </w:r>
            <w:r w:rsidRPr="003344B7">
              <w:rPr>
                <w:sz w:val="24"/>
                <w:szCs w:val="24"/>
                <w:vertAlign w:val="subscript"/>
              </w:rPr>
              <w:t>6</w:t>
            </w:r>
            <w:r w:rsidRPr="008C00CC">
              <w:rPr>
                <w:rFonts w:hint="eastAsia"/>
                <w:sz w:val="24"/>
                <w:szCs w:val="24"/>
              </w:rPr>
              <w:t>和喷漆废液</w:t>
            </w:r>
            <w:r w:rsidRPr="003344B7">
              <w:rPr>
                <w:sz w:val="24"/>
                <w:szCs w:val="24"/>
              </w:rPr>
              <w:t>S</w:t>
            </w:r>
            <w:r w:rsidRPr="003344B7">
              <w:rPr>
                <w:sz w:val="24"/>
                <w:szCs w:val="24"/>
                <w:vertAlign w:val="subscript"/>
              </w:rPr>
              <w:t>7</w:t>
            </w:r>
            <w:r w:rsidRPr="003344B7">
              <w:rPr>
                <w:rFonts w:hint="eastAsia"/>
                <w:sz w:val="24"/>
                <w:szCs w:val="24"/>
              </w:rPr>
              <w:t>。</w:t>
            </w:r>
          </w:p>
          <w:p w14:paraId="2DB0B433"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5-3  </w:t>
            </w:r>
            <w:r w:rsidRPr="003344B7">
              <w:rPr>
                <w:rFonts w:hint="eastAsia"/>
                <w:b/>
                <w:sz w:val="24"/>
                <w:szCs w:val="24"/>
              </w:rPr>
              <w:t>项目建成后公司主要产污环节和排污特征</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10"/>
              <w:gridCol w:w="783"/>
              <w:gridCol w:w="1562"/>
              <w:gridCol w:w="1426"/>
              <w:gridCol w:w="639"/>
              <w:gridCol w:w="3142"/>
            </w:tblGrid>
            <w:tr w:rsidR="000528E4" w:rsidRPr="003344B7" w14:paraId="6CB51E09" w14:textId="77777777" w:rsidTr="008C00CC">
              <w:trPr>
                <w:trHeight w:val="340"/>
                <w:jc w:val="center"/>
              </w:trPr>
              <w:tc>
                <w:tcPr>
                  <w:tcW w:w="589" w:type="pct"/>
                  <w:tcBorders>
                    <w:top w:val="single" w:sz="12" w:space="0" w:color="auto"/>
                    <w:bottom w:val="single" w:sz="6" w:space="0" w:color="auto"/>
                    <w:right w:val="single" w:sz="6" w:space="0" w:color="auto"/>
                  </w:tcBorders>
                  <w:vAlign w:val="center"/>
                </w:tcPr>
                <w:p w14:paraId="6EFDE3F0" w14:textId="77777777" w:rsidR="000528E4" w:rsidRPr="003344B7" w:rsidRDefault="002232DB">
                  <w:pPr>
                    <w:jc w:val="center"/>
                    <w:rPr>
                      <w:b/>
                      <w:sz w:val="24"/>
                      <w:szCs w:val="24"/>
                    </w:rPr>
                  </w:pPr>
                  <w:r w:rsidRPr="003344B7">
                    <w:rPr>
                      <w:rFonts w:hint="eastAsia"/>
                      <w:b/>
                      <w:sz w:val="24"/>
                      <w:szCs w:val="24"/>
                    </w:rPr>
                    <w:t>类别</w:t>
                  </w:r>
                </w:p>
              </w:tc>
              <w:tc>
                <w:tcPr>
                  <w:tcW w:w="457" w:type="pct"/>
                  <w:tcBorders>
                    <w:top w:val="single" w:sz="12" w:space="0" w:color="auto"/>
                    <w:left w:val="single" w:sz="6" w:space="0" w:color="auto"/>
                    <w:bottom w:val="single" w:sz="6" w:space="0" w:color="auto"/>
                    <w:right w:val="single" w:sz="6" w:space="0" w:color="auto"/>
                  </w:tcBorders>
                  <w:vAlign w:val="center"/>
                </w:tcPr>
                <w:p w14:paraId="1D1E5F1B" w14:textId="77777777" w:rsidR="000528E4" w:rsidRPr="003344B7" w:rsidRDefault="002232DB">
                  <w:pPr>
                    <w:jc w:val="center"/>
                    <w:rPr>
                      <w:b/>
                      <w:sz w:val="24"/>
                      <w:szCs w:val="24"/>
                    </w:rPr>
                  </w:pPr>
                  <w:r w:rsidRPr="003344B7">
                    <w:rPr>
                      <w:rFonts w:hint="eastAsia"/>
                      <w:b/>
                      <w:sz w:val="24"/>
                      <w:szCs w:val="24"/>
                    </w:rPr>
                    <w:t>代码</w:t>
                  </w:r>
                </w:p>
              </w:tc>
              <w:tc>
                <w:tcPr>
                  <w:tcW w:w="912" w:type="pct"/>
                  <w:tcBorders>
                    <w:top w:val="single" w:sz="12" w:space="0" w:color="auto"/>
                    <w:left w:val="single" w:sz="6" w:space="0" w:color="auto"/>
                    <w:bottom w:val="single" w:sz="6" w:space="0" w:color="auto"/>
                    <w:right w:val="single" w:sz="6" w:space="0" w:color="auto"/>
                  </w:tcBorders>
                  <w:vAlign w:val="center"/>
                </w:tcPr>
                <w:p w14:paraId="31335E75" w14:textId="77777777" w:rsidR="000528E4" w:rsidRPr="003344B7" w:rsidRDefault="002232DB">
                  <w:pPr>
                    <w:jc w:val="center"/>
                    <w:rPr>
                      <w:b/>
                      <w:sz w:val="24"/>
                      <w:szCs w:val="24"/>
                    </w:rPr>
                  </w:pPr>
                  <w:r w:rsidRPr="003344B7">
                    <w:rPr>
                      <w:rFonts w:hint="eastAsia"/>
                      <w:b/>
                      <w:sz w:val="24"/>
                      <w:szCs w:val="24"/>
                    </w:rPr>
                    <w:t>产生点</w:t>
                  </w:r>
                </w:p>
              </w:tc>
              <w:tc>
                <w:tcPr>
                  <w:tcW w:w="833" w:type="pct"/>
                  <w:tcBorders>
                    <w:top w:val="single" w:sz="12" w:space="0" w:color="auto"/>
                    <w:left w:val="single" w:sz="6" w:space="0" w:color="auto"/>
                    <w:bottom w:val="single" w:sz="6" w:space="0" w:color="auto"/>
                    <w:right w:val="single" w:sz="6" w:space="0" w:color="auto"/>
                  </w:tcBorders>
                  <w:vAlign w:val="center"/>
                </w:tcPr>
                <w:p w14:paraId="1ABB8B91" w14:textId="77777777" w:rsidR="000528E4" w:rsidRPr="003344B7" w:rsidRDefault="002232DB">
                  <w:pPr>
                    <w:jc w:val="center"/>
                    <w:rPr>
                      <w:b/>
                      <w:sz w:val="24"/>
                      <w:szCs w:val="24"/>
                    </w:rPr>
                  </w:pPr>
                  <w:r w:rsidRPr="003344B7">
                    <w:rPr>
                      <w:rFonts w:hint="eastAsia"/>
                      <w:b/>
                      <w:sz w:val="24"/>
                      <w:szCs w:val="24"/>
                    </w:rPr>
                    <w:t>污染物</w:t>
                  </w:r>
                </w:p>
              </w:tc>
              <w:tc>
                <w:tcPr>
                  <w:tcW w:w="373" w:type="pct"/>
                  <w:tcBorders>
                    <w:top w:val="single" w:sz="12" w:space="0" w:color="auto"/>
                    <w:left w:val="single" w:sz="6" w:space="0" w:color="auto"/>
                    <w:bottom w:val="single" w:sz="6" w:space="0" w:color="auto"/>
                    <w:right w:val="single" w:sz="6" w:space="0" w:color="auto"/>
                  </w:tcBorders>
                  <w:vAlign w:val="center"/>
                </w:tcPr>
                <w:p w14:paraId="27E60415" w14:textId="77777777" w:rsidR="000528E4" w:rsidRPr="003344B7" w:rsidRDefault="002232DB">
                  <w:pPr>
                    <w:jc w:val="center"/>
                    <w:rPr>
                      <w:b/>
                      <w:sz w:val="24"/>
                      <w:szCs w:val="24"/>
                    </w:rPr>
                  </w:pPr>
                  <w:r w:rsidRPr="003344B7">
                    <w:rPr>
                      <w:rFonts w:hint="eastAsia"/>
                      <w:b/>
                      <w:sz w:val="24"/>
                      <w:szCs w:val="24"/>
                    </w:rPr>
                    <w:t>特征</w:t>
                  </w:r>
                </w:p>
              </w:tc>
              <w:tc>
                <w:tcPr>
                  <w:tcW w:w="1834" w:type="pct"/>
                  <w:tcBorders>
                    <w:top w:val="single" w:sz="12" w:space="0" w:color="auto"/>
                    <w:left w:val="single" w:sz="6" w:space="0" w:color="auto"/>
                    <w:bottom w:val="single" w:sz="6" w:space="0" w:color="auto"/>
                  </w:tcBorders>
                  <w:vAlign w:val="center"/>
                </w:tcPr>
                <w:p w14:paraId="3E375B44" w14:textId="77777777" w:rsidR="000528E4" w:rsidRPr="003344B7" w:rsidRDefault="002232DB">
                  <w:pPr>
                    <w:jc w:val="center"/>
                    <w:rPr>
                      <w:b/>
                      <w:sz w:val="24"/>
                      <w:szCs w:val="24"/>
                    </w:rPr>
                  </w:pPr>
                  <w:r w:rsidRPr="003344B7">
                    <w:rPr>
                      <w:rFonts w:hint="eastAsia"/>
                      <w:b/>
                      <w:sz w:val="24"/>
                      <w:szCs w:val="24"/>
                    </w:rPr>
                    <w:t>去向</w:t>
                  </w:r>
                </w:p>
              </w:tc>
            </w:tr>
            <w:tr w:rsidR="000528E4" w:rsidRPr="003344B7" w14:paraId="38A9EA2D" w14:textId="77777777" w:rsidTr="008C00CC">
              <w:trPr>
                <w:trHeight w:val="340"/>
                <w:jc w:val="center"/>
              </w:trPr>
              <w:tc>
                <w:tcPr>
                  <w:tcW w:w="589" w:type="pct"/>
                  <w:vMerge w:val="restart"/>
                  <w:tcBorders>
                    <w:top w:val="single" w:sz="6" w:space="0" w:color="auto"/>
                    <w:right w:val="single" w:sz="6" w:space="0" w:color="auto"/>
                  </w:tcBorders>
                  <w:vAlign w:val="center"/>
                </w:tcPr>
                <w:p w14:paraId="7B4E3368" w14:textId="77777777" w:rsidR="000528E4" w:rsidRPr="003344B7" w:rsidRDefault="002232DB">
                  <w:pPr>
                    <w:jc w:val="center"/>
                    <w:rPr>
                      <w:sz w:val="24"/>
                      <w:szCs w:val="24"/>
                    </w:rPr>
                  </w:pPr>
                  <w:r w:rsidRPr="003344B7">
                    <w:rPr>
                      <w:rFonts w:hint="eastAsia"/>
                      <w:sz w:val="24"/>
                      <w:szCs w:val="24"/>
                    </w:rPr>
                    <w:t>废气</w:t>
                  </w:r>
                </w:p>
              </w:tc>
              <w:tc>
                <w:tcPr>
                  <w:tcW w:w="457" w:type="pct"/>
                  <w:tcBorders>
                    <w:top w:val="single" w:sz="6" w:space="0" w:color="auto"/>
                    <w:left w:val="single" w:sz="6" w:space="0" w:color="auto"/>
                    <w:bottom w:val="single" w:sz="6" w:space="0" w:color="auto"/>
                    <w:right w:val="single" w:sz="6" w:space="0" w:color="auto"/>
                  </w:tcBorders>
                  <w:vAlign w:val="center"/>
                </w:tcPr>
                <w:p w14:paraId="4924DF4C" w14:textId="77777777" w:rsidR="000528E4" w:rsidRPr="003344B7" w:rsidRDefault="002232DB">
                  <w:pPr>
                    <w:jc w:val="center"/>
                    <w:rPr>
                      <w:sz w:val="24"/>
                      <w:szCs w:val="24"/>
                    </w:rPr>
                  </w:pPr>
                  <w:r w:rsidRPr="003344B7">
                    <w:rPr>
                      <w:sz w:val="24"/>
                      <w:szCs w:val="24"/>
                    </w:rPr>
                    <w:t>G</w:t>
                  </w:r>
                  <w:r w:rsidRPr="003344B7">
                    <w:rPr>
                      <w:sz w:val="24"/>
                      <w:szCs w:val="24"/>
                      <w:vertAlign w:val="subscript"/>
                    </w:rPr>
                    <w:t>1</w:t>
                  </w:r>
                </w:p>
              </w:tc>
              <w:tc>
                <w:tcPr>
                  <w:tcW w:w="912" w:type="pct"/>
                  <w:tcBorders>
                    <w:top w:val="single" w:sz="6" w:space="0" w:color="auto"/>
                    <w:left w:val="single" w:sz="6" w:space="0" w:color="auto"/>
                    <w:bottom w:val="single" w:sz="6" w:space="0" w:color="auto"/>
                    <w:right w:val="single" w:sz="6" w:space="0" w:color="auto"/>
                  </w:tcBorders>
                  <w:vAlign w:val="center"/>
                </w:tcPr>
                <w:p w14:paraId="269743F9" w14:textId="77777777" w:rsidR="000528E4" w:rsidRPr="003344B7" w:rsidRDefault="002232DB">
                  <w:pPr>
                    <w:jc w:val="center"/>
                    <w:rPr>
                      <w:sz w:val="24"/>
                      <w:szCs w:val="24"/>
                    </w:rPr>
                  </w:pPr>
                  <w:r w:rsidRPr="003344B7">
                    <w:rPr>
                      <w:rFonts w:hint="eastAsia"/>
                      <w:sz w:val="24"/>
                      <w:szCs w:val="24"/>
                    </w:rPr>
                    <w:t>焊接</w:t>
                  </w:r>
                </w:p>
              </w:tc>
              <w:tc>
                <w:tcPr>
                  <w:tcW w:w="833" w:type="pct"/>
                  <w:tcBorders>
                    <w:top w:val="single" w:sz="6" w:space="0" w:color="auto"/>
                    <w:left w:val="single" w:sz="6" w:space="0" w:color="auto"/>
                    <w:bottom w:val="single" w:sz="6" w:space="0" w:color="auto"/>
                    <w:right w:val="single" w:sz="6" w:space="0" w:color="auto"/>
                  </w:tcBorders>
                  <w:vAlign w:val="center"/>
                </w:tcPr>
                <w:p w14:paraId="14177E60" w14:textId="77777777" w:rsidR="000528E4" w:rsidRPr="003344B7" w:rsidRDefault="002232DB">
                  <w:pPr>
                    <w:jc w:val="center"/>
                    <w:rPr>
                      <w:sz w:val="24"/>
                      <w:szCs w:val="24"/>
                    </w:rPr>
                  </w:pPr>
                  <w:r w:rsidRPr="003344B7">
                    <w:rPr>
                      <w:rFonts w:hint="eastAsia"/>
                      <w:sz w:val="24"/>
                      <w:szCs w:val="24"/>
                    </w:rPr>
                    <w:t>焊接烟尘</w:t>
                  </w:r>
                </w:p>
              </w:tc>
              <w:tc>
                <w:tcPr>
                  <w:tcW w:w="373" w:type="pct"/>
                  <w:tcBorders>
                    <w:top w:val="single" w:sz="6" w:space="0" w:color="auto"/>
                    <w:left w:val="single" w:sz="6" w:space="0" w:color="auto"/>
                    <w:bottom w:val="single" w:sz="6" w:space="0" w:color="auto"/>
                    <w:right w:val="single" w:sz="6" w:space="0" w:color="auto"/>
                  </w:tcBorders>
                  <w:vAlign w:val="center"/>
                </w:tcPr>
                <w:p w14:paraId="6457F753"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6" w:space="0" w:color="auto"/>
                    <w:left w:val="single" w:sz="6" w:space="0" w:color="auto"/>
                    <w:bottom w:val="single" w:sz="6" w:space="0" w:color="auto"/>
                  </w:tcBorders>
                  <w:vAlign w:val="center"/>
                </w:tcPr>
                <w:p w14:paraId="1DB80BD0" w14:textId="77777777" w:rsidR="000528E4" w:rsidRPr="003344B7" w:rsidRDefault="002232DB">
                  <w:pPr>
                    <w:jc w:val="center"/>
                    <w:rPr>
                      <w:sz w:val="24"/>
                      <w:szCs w:val="24"/>
                    </w:rPr>
                  </w:pPr>
                  <w:r w:rsidRPr="003344B7">
                    <w:rPr>
                      <w:rFonts w:hint="eastAsia"/>
                      <w:sz w:val="24"/>
                      <w:szCs w:val="24"/>
                    </w:rPr>
                    <w:t>无组织排放</w:t>
                  </w:r>
                </w:p>
              </w:tc>
            </w:tr>
            <w:tr w:rsidR="000528E4" w:rsidRPr="003344B7" w14:paraId="0A4FE7C6" w14:textId="77777777" w:rsidTr="008C00CC">
              <w:trPr>
                <w:trHeight w:val="340"/>
                <w:jc w:val="center"/>
              </w:trPr>
              <w:tc>
                <w:tcPr>
                  <w:tcW w:w="589" w:type="pct"/>
                  <w:vMerge/>
                  <w:tcBorders>
                    <w:right w:val="single" w:sz="6" w:space="0" w:color="auto"/>
                  </w:tcBorders>
                  <w:vAlign w:val="center"/>
                </w:tcPr>
                <w:p w14:paraId="6989A25A"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60264703" w14:textId="77777777" w:rsidR="000528E4" w:rsidRPr="003344B7" w:rsidRDefault="002232DB">
                  <w:pPr>
                    <w:jc w:val="center"/>
                    <w:rPr>
                      <w:sz w:val="24"/>
                      <w:szCs w:val="24"/>
                    </w:rPr>
                  </w:pPr>
                  <w:r w:rsidRPr="003344B7">
                    <w:rPr>
                      <w:sz w:val="24"/>
                      <w:szCs w:val="24"/>
                    </w:rPr>
                    <w:t>G</w:t>
                  </w:r>
                  <w:r w:rsidRPr="003344B7">
                    <w:rPr>
                      <w:sz w:val="24"/>
                      <w:szCs w:val="24"/>
                      <w:vertAlign w:val="subscript"/>
                    </w:rPr>
                    <w:t>2</w:t>
                  </w:r>
                </w:p>
              </w:tc>
              <w:tc>
                <w:tcPr>
                  <w:tcW w:w="912" w:type="pct"/>
                  <w:tcBorders>
                    <w:top w:val="single" w:sz="6" w:space="0" w:color="auto"/>
                    <w:left w:val="single" w:sz="6" w:space="0" w:color="auto"/>
                    <w:bottom w:val="single" w:sz="6" w:space="0" w:color="auto"/>
                    <w:right w:val="single" w:sz="6" w:space="0" w:color="auto"/>
                  </w:tcBorders>
                  <w:vAlign w:val="center"/>
                </w:tcPr>
                <w:p w14:paraId="377F22A5" w14:textId="77777777" w:rsidR="000528E4" w:rsidRPr="003344B7" w:rsidRDefault="002232DB">
                  <w:pPr>
                    <w:jc w:val="center"/>
                    <w:rPr>
                      <w:sz w:val="24"/>
                      <w:szCs w:val="24"/>
                    </w:rPr>
                  </w:pPr>
                  <w:r w:rsidRPr="003344B7">
                    <w:rPr>
                      <w:rFonts w:hint="eastAsia"/>
                      <w:sz w:val="24"/>
                      <w:szCs w:val="24"/>
                    </w:rPr>
                    <w:t>打磨</w:t>
                  </w:r>
                </w:p>
              </w:tc>
              <w:tc>
                <w:tcPr>
                  <w:tcW w:w="833" w:type="pct"/>
                  <w:tcBorders>
                    <w:top w:val="single" w:sz="6" w:space="0" w:color="auto"/>
                    <w:left w:val="single" w:sz="6" w:space="0" w:color="auto"/>
                    <w:bottom w:val="single" w:sz="6" w:space="0" w:color="auto"/>
                    <w:right w:val="single" w:sz="6" w:space="0" w:color="auto"/>
                  </w:tcBorders>
                  <w:vAlign w:val="center"/>
                </w:tcPr>
                <w:p w14:paraId="2360E4A4" w14:textId="77777777" w:rsidR="000528E4" w:rsidRPr="003344B7" w:rsidRDefault="002232DB">
                  <w:pPr>
                    <w:jc w:val="center"/>
                    <w:rPr>
                      <w:sz w:val="24"/>
                      <w:szCs w:val="24"/>
                    </w:rPr>
                  </w:pPr>
                  <w:r w:rsidRPr="003344B7">
                    <w:rPr>
                      <w:rFonts w:hint="eastAsia"/>
                      <w:sz w:val="24"/>
                      <w:szCs w:val="24"/>
                    </w:rPr>
                    <w:t>颗粒物</w:t>
                  </w:r>
                </w:p>
              </w:tc>
              <w:tc>
                <w:tcPr>
                  <w:tcW w:w="373" w:type="pct"/>
                  <w:tcBorders>
                    <w:top w:val="single" w:sz="6" w:space="0" w:color="auto"/>
                    <w:left w:val="single" w:sz="6" w:space="0" w:color="auto"/>
                    <w:bottom w:val="single" w:sz="6" w:space="0" w:color="auto"/>
                    <w:right w:val="single" w:sz="6" w:space="0" w:color="auto"/>
                  </w:tcBorders>
                  <w:vAlign w:val="center"/>
                </w:tcPr>
                <w:p w14:paraId="5730331B"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6" w:space="0" w:color="auto"/>
                    <w:left w:val="single" w:sz="6" w:space="0" w:color="auto"/>
                    <w:bottom w:val="single" w:sz="6" w:space="0" w:color="auto"/>
                  </w:tcBorders>
                  <w:vAlign w:val="center"/>
                </w:tcPr>
                <w:p w14:paraId="6F25703E" w14:textId="77777777" w:rsidR="000528E4" w:rsidRPr="003344B7" w:rsidRDefault="002232DB">
                  <w:pPr>
                    <w:jc w:val="center"/>
                    <w:rPr>
                      <w:sz w:val="24"/>
                      <w:szCs w:val="24"/>
                    </w:rPr>
                  </w:pPr>
                  <w:r w:rsidRPr="003344B7">
                    <w:rPr>
                      <w:rFonts w:hint="eastAsia"/>
                      <w:sz w:val="24"/>
                      <w:szCs w:val="24"/>
                    </w:rPr>
                    <w:t>无组织排放</w:t>
                  </w:r>
                </w:p>
              </w:tc>
            </w:tr>
            <w:tr w:rsidR="000528E4" w:rsidRPr="003344B7" w14:paraId="4F8ABF6D" w14:textId="77777777" w:rsidTr="008C00CC">
              <w:trPr>
                <w:trHeight w:val="340"/>
                <w:jc w:val="center"/>
              </w:trPr>
              <w:tc>
                <w:tcPr>
                  <w:tcW w:w="589" w:type="pct"/>
                  <w:vMerge/>
                  <w:tcBorders>
                    <w:right w:val="single" w:sz="6" w:space="0" w:color="auto"/>
                  </w:tcBorders>
                  <w:vAlign w:val="center"/>
                </w:tcPr>
                <w:p w14:paraId="367B441D"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31F0D451" w14:textId="29F42D00" w:rsidR="000528E4" w:rsidRPr="003344B7" w:rsidRDefault="002232DB">
                  <w:pPr>
                    <w:jc w:val="center"/>
                    <w:rPr>
                      <w:sz w:val="24"/>
                      <w:szCs w:val="24"/>
                    </w:rPr>
                  </w:pPr>
                  <w:r w:rsidRPr="003344B7">
                    <w:rPr>
                      <w:sz w:val="24"/>
                      <w:szCs w:val="24"/>
                    </w:rPr>
                    <w:t>G</w:t>
                  </w:r>
                  <w:r w:rsidRPr="008C00CC">
                    <w:rPr>
                      <w:sz w:val="24"/>
                      <w:szCs w:val="24"/>
                      <w:vertAlign w:val="subscript"/>
                    </w:rPr>
                    <w:t>3</w:t>
                  </w:r>
                </w:p>
              </w:tc>
              <w:tc>
                <w:tcPr>
                  <w:tcW w:w="912" w:type="pct"/>
                  <w:tcBorders>
                    <w:top w:val="single" w:sz="6" w:space="0" w:color="auto"/>
                    <w:left w:val="single" w:sz="6" w:space="0" w:color="auto"/>
                    <w:bottom w:val="single" w:sz="6" w:space="0" w:color="auto"/>
                    <w:right w:val="single" w:sz="6" w:space="0" w:color="auto"/>
                  </w:tcBorders>
                  <w:vAlign w:val="center"/>
                </w:tcPr>
                <w:p w14:paraId="7F0E01B6" w14:textId="77777777" w:rsidR="000528E4" w:rsidRPr="003344B7" w:rsidRDefault="002232DB">
                  <w:pPr>
                    <w:jc w:val="center"/>
                    <w:rPr>
                      <w:sz w:val="24"/>
                      <w:szCs w:val="24"/>
                    </w:rPr>
                  </w:pPr>
                  <w:r w:rsidRPr="003344B7">
                    <w:rPr>
                      <w:rFonts w:hint="eastAsia"/>
                      <w:sz w:val="24"/>
                      <w:szCs w:val="24"/>
                    </w:rPr>
                    <w:t>喷漆</w:t>
                  </w:r>
                </w:p>
              </w:tc>
              <w:tc>
                <w:tcPr>
                  <w:tcW w:w="833" w:type="pct"/>
                  <w:tcBorders>
                    <w:top w:val="single" w:sz="6" w:space="0" w:color="auto"/>
                    <w:left w:val="single" w:sz="6" w:space="0" w:color="auto"/>
                    <w:bottom w:val="single" w:sz="6" w:space="0" w:color="auto"/>
                    <w:right w:val="single" w:sz="6" w:space="0" w:color="auto"/>
                  </w:tcBorders>
                  <w:vAlign w:val="center"/>
                </w:tcPr>
                <w:p w14:paraId="57649E99" w14:textId="77777777" w:rsidR="000528E4" w:rsidRPr="003344B7" w:rsidRDefault="002232DB">
                  <w:pPr>
                    <w:jc w:val="center"/>
                    <w:rPr>
                      <w:sz w:val="24"/>
                      <w:szCs w:val="24"/>
                    </w:rPr>
                  </w:pPr>
                  <w:r w:rsidRPr="003344B7">
                    <w:rPr>
                      <w:sz w:val="24"/>
                      <w:szCs w:val="24"/>
                    </w:rPr>
                    <w:t>VOCs</w:t>
                  </w:r>
                </w:p>
              </w:tc>
              <w:tc>
                <w:tcPr>
                  <w:tcW w:w="373" w:type="pct"/>
                  <w:tcBorders>
                    <w:top w:val="single" w:sz="6" w:space="0" w:color="auto"/>
                    <w:left w:val="single" w:sz="6" w:space="0" w:color="auto"/>
                    <w:bottom w:val="single" w:sz="6" w:space="0" w:color="auto"/>
                    <w:right w:val="single" w:sz="6" w:space="0" w:color="auto"/>
                  </w:tcBorders>
                  <w:vAlign w:val="center"/>
                </w:tcPr>
                <w:p w14:paraId="4A253A9C"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6" w:space="0" w:color="auto"/>
                    <w:left w:val="single" w:sz="6" w:space="0" w:color="auto"/>
                    <w:bottom w:val="single" w:sz="6" w:space="0" w:color="auto"/>
                  </w:tcBorders>
                  <w:vAlign w:val="center"/>
                </w:tcPr>
                <w:p w14:paraId="11464326" w14:textId="77777777" w:rsidR="000528E4" w:rsidRPr="003344B7" w:rsidRDefault="002232DB">
                  <w:pPr>
                    <w:jc w:val="center"/>
                    <w:rPr>
                      <w:sz w:val="24"/>
                      <w:szCs w:val="24"/>
                    </w:rPr>
                  </w:pPr>
                  <w:r w:rsidRPr="003344B7">
                    <w:rPr>
                      <w:rFonts w:hint="eastAsia"/>
                      <w:sz w:val="24"/>
                      <w:szCs w:val="24"/>
                    </w:rPr>
                    <w:t>经过收集后进入二级活性炭处理设施处理后通过</w:t>
                  </w:r>
                  <w:r w:rsidRPr="003344B7">
                    <w:rPr>
                      <w:sz w:val="24"/>
                      <w:szCs w:val="24"/>
                    </w:rPr>
                    <w:t>15</w:t>
                  </w:r>
                  <w:r w:rsidRPr="003344B7">
                    <w:rPr>
                      <w:rFonts w:hint="eastAsia"/>
                      <w:sz w:val="24"/>
                      <w:szCs w:val="24"/>
                    </w:rPr>
                    <w:t>米高排气筒排放，未被收集部分无组织排放</w:t>
                  </w:r>
                </w:p>
              </w:tc>
            </w:tr>
            <w:tr w:rsidR="000528E4" w:rsidRPr="003344B7" w14:paraId="2F6DA137" w14:textId="77777777" w:rsidTr="008C00CC">
              <w:trPr>
                <w:trHeight w:val="340"/>
                <w:jc w:val="center"/>
              </w:trPr>
              <w:tc>
                <w:tcPr>
                  <w:tcW w:w="589" w:type="pct"/>
                  <w:vMerge w:val="restart"/>
                  <w:tcBorders>
                    <w:top w:val="single" w:sz="6" w:space="0" w:color="auto"/>
                    <w:right w:val="single" w:sz="6" w:space="0" w:color="auto"/>
                  </w:tcBorders>
                  <w:vAlign w:val="center"/>
                </w:tcPr>
                <w:p w14:paraId="18DEA266" w14:textId="77777777" w:rsidR="000528E4" w:rsidRPr="003344B7" w:rsidRDefault="002232DB">
                  <w:pPr>
                    <w:jc w:val="center"/>
                    <w:rPr>
                      <w:sz w:val="24"/>
                      <w:szCs w:val="24"/>
                    </w:rPr>
                  </w:pPr>
                  <w:r w:rsidRPr="003344B7">
                    <w:rPr>
                      <w:rFonts w:hint="eastAsia"/>
                      <w:sz w:val="24"/>
                      <w:szCs w:val="24"/>
                    </w:rPr>
                    <w:t>废水</w:t>
                  </w:r>
                </w:p>
              </w:tc>
              <w:tc>
                <w:tcPr>
                  <w:tcW w:w="457" w:type="pct"/>
                  <w:tcBorders>
                    <w:top w:val="single" w:sz="6" w:space="0" w:color="auto"/>
                    <w:left w:val="single" w:sz="6" w:space="0" w:color="auto"/>
                    <w:bottom w:val="single" w:sz="6" w:space="0" w:color="auto"/>
                    <w:right w:val="single" w:sz="6" w:space="0" w:color="auto"/>
                  </w:tcBorders>
                  <w:vAlign w:val="center"/>
                </w:tcPr>
                <w:p w14:paraId="3008E8D0" w14:textId="77777777" w:rsidR="000528E4" w:rsidRPr="003344B7" w:rsidRDefault="002232DB">
                  <w:pPr>
                    <w:jc w:val="center"/>
                    <w:rPr>
                      <w:sz w:val="24"/>
                      <w:szCs w:val="24"/>
                    </w:rPr>
                  </w:pPr>
                  <w:r w:rsidRPr="003344B7">
                    <w:rPr>
                      <w:sz w:val="24"/>
                      <w:szCs w:val="24"/>
                    </w:rPr>
                    <w:t>W</w:t>
                  </w:r>
                  <w:r w:rsidRPr="003344B7">
                    <w:rPr>
                      <w:sz w:val="24"/>
                      <w:szCs w:val="24"/>
                      <w:vertAlign w:val="subscript"/>
                    </w:rPr>
                    <w:t>1</w:t>
                  </w:r>
                </w:p>
              </w:tc>
              <w:tc>
                <w:tcPr>
                  <w:tcW w:w="912" w:type="pct"/>
                  <w:tcBorders>
                    <w:top w:val="single" w:sz="6" w:space="0" w:color="auto"/>
                    <w:left w:val="single" w:sz="6" w:space="0" w:color="auto"/>
                    <w:bottom w:val="single" w:sz="6" w:space="0" w:color="auto"/>
                    <w:right w:val="single" w:sz="6" w:space="0" w:color="auto"/>
                  </w:tcBorders>
                  <w:vAlign w:val="center"/>
                </w:tcPr>
                <w:p w14:paraId="60D85185" w14:textId="77777777" w:rsidR="000528E4" w:rsidRPr="003344B7" w:rsidRDefault="002232DB">
                  <w:pPr>
                    <w:jc w:val="center"/>
                    <w:rPr>
                      <w:sz w:val="24"/>
                      <w:szCs w:val="24"/>
                    </w:rPr>
                  </w:pPr>
                  <w:r w:rsidRPr="003344B7">
                    <w:rPr>
                      <w:rFonts w:hint="eastAsia"/>
                      <w:sz w:val="24"/>
                      <w:szCs w:val="24"/>
                    </w:rPr>
                    <w:t>洗车</w:t>
                  </w:r>
                </w:p>
              </w:tc>
              <w:tc>
                <w:tcPr>
                  <w:tcW w:w="833" w:type="pct"/>
                  <w:tcBorders>
                    <w:top w:val="single" w:sz="6" w:space="0" w:color="auto"/>
                    <w:left w:val="single" w:sz="6" w:space="0" w:color="auto"/>
                    <w:bottom w:val="single" w:sz="6" w:space="0" w:color="auto"/>
                    <w:right w:val="single" w:sz="6" w:space="0" w:color="auto"/>
                  </w:tcBorders>
                  <w:vAlign w:val="center"/>
                </w:tcPr>
                <w:p w14:paraId="65BC52FA" w14:textId="77777777" w:rsidR="000528E4" w:rsidRPr="003344B7" w:rsidRDefault="002232DB">
                  <w:pPr>
                    <w:jc w:val="center"/>
                    <w:rPr>
                      <w:sz w:val="24"/>
                      <w:szCs w:val="24"/>
                    </w:rPr>
                  </w:pP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w:t>
                  </w:r>
                </w:p>
                <w:p w14:paraId="04C81DBC" w14:textId="77777777" w:rsidR="000528E4" w:rsidRPr="003344B7" w:rsidRDefault="002232DB">
                  <w:pPr>
                    <w:jc w:val="center"/>
                    <w:rPr>
                      <w:sz w:val="24"/>
                      <w:szCs w:val="24"/>
                    </w:rPr>
                  </w:pPr>
                  <w:r w:rsidRPr="003344B7">
                    <w:rPr>
                      <w:sz w:val="24"/>
                      <w:szCs w:val="24"/>
                    </w:rPr>
                    <w:t>NH</w:t>
                  </w:r>
                  <w:r w:rsidRPr="003344B7">
                    <w:rPr>
                      <w:sz w:val="24"/>
                      <w:szCs w:val="24"/>
                      <w:vertAlign w:val="subscript"/>
                    </w:rPr>
                    <w:t>3</w:t>
                  </w:r>
                  <w:r w:rsidRPr="003344B7">
                    <w:rPr>
                      <w:sz w:val="24"/>
                      <w:szCs w:val="24"/>
                    </w:rPr>
                    <w:t>-N</w:t>
                  </w:r>
                  <w:r w:rsidRPr="003344B7">
                    <w:rPr>
                      <w:rFonts w:hint="eastAsia"/>
                      <w:sz w:val="24"/>
                      <w:szCs w:val="24"/>
                    </w:rPr>
                    <w:t>、</w:t>
                  </w:r>
                  <w:r w:rsidRPr="003344B7">
                    <w:rPr>
                      <w:sz w:val="24"/>
                      <w:szCs w:val="24"/>
                    </w:rPr>
                    <w:t>TN</w:t>
                  </w:r>
                  <w:r w:rsidRPr="003344B7">
                    <w:rPr>
                      <w:rFonts w:hint="eastAsia"/>
                      <w:sz w:val="24"/>
                      <w:szCs w:val="24"/>
                    </w:rPr>
                    <w:t>、</w:t>
                  </w:r>
                  <w:r w:rsidRPr="003344B7">
                    <w:rPr>
                      <w:sz w:val="24"/>
                      <w:szCs w:val="24"/>
                    </w:rPr>
                    <w:t>TP</w:t>
                  </w:r>
                  <w:r w:rsidRPr="003344B7">
                    <w:rPr>
                      <w:rFonts w:hint="eastAsia"/>
                      <w:sz w:val="24"/>
                      <w:szCs w:val="24"/>
                    </w:rPr>
                    <w:t>、</w:t>
                  </w:r>
                  <w:r w:rsidRPr="003344B7">
                    <w:rPr>
                      <w:sz w:val="24"/>
                      <w:szCs w:val="24"/>
                    </w:rPr>
                    <w:t>Las</w:t>
                  </w:r>
                </w:p>
              </w:tc>
              <w:tc>
                <w:tcPr>
                  <w:tcW w:w="373" w:type="pct"/>
                  <w:tcBorders>
                    <w:top w:val="single" w:sz="6" w:space="0" w:color="auto"/>
                    <w:left w:val="single" w:sz="6" w:space="0" w:color="auto"/>
                    <w:bottom w:val="single" w:sz="6" w:space="0" w:color="auto"/>
                    <w:right w:val="single" w:sz="6" w:space="0" w:color="auto"/>
                  </w:tcBorders>
                  <w:vAlign w:val="center"/>
                </w:tcPr>
                <w:p w14:paraId="0C2971C4" w14:textId="77777777" w:rsidR="000528E4" w:rsidRPr="003344B7" w:rsidRDefault="002232DB">
                  <w:pPr>
                    <w:jc w:val="center"/>
                    <w:rPr>
                      <w:sz w:val="24"/>
                      <w:szCs w:val="24"/>
                    </w:rPr>
                  </w:pPr>
                  <w:r w:rsidRPr="003344B7">
                    <w:rPr>
                      <w:rFonts w:hint="eastAsia"/>
                      <w:sz w:val="24"/>
                      <w:szCs w:val="24"/>
                    </w:rPr>
                    <w:t>连续</w:t>
                  </w:r>
                </w:p>
              </w:tc>
              <w:tc>
                <w:tcPr>
                  <w:tcW w:w="1834" w:type="pct"/>
                  <w:tcBorders>
                    <w:top w:val="single" w:sz="6" w:space="0" w:color="auto"/>
                    <w:left w:val="single" w:sz="6" w:space="0" w:color="auto"/>
                    <w:bottom w:val="single" w:sz="6" w:space="0" w:color="auto"/>
                  </w:tcBorders>
                  <w:vAlign w:val="center"/>
                </w:tcPr>
                <w:p w14:paraId="2CFE3615" w14:textId="176F268E" w:rsidR="000528E4" w:rsidRPr="003344B7" w:rsidRDefault="002232DB">
                  <w:pPr>
                    <w:jc w:val="center"/>
                    <w:rPr>
                      <w:sz w:val="24"/>
                      <w:szCs w:val="24"/>
                    </w:rPr>
                  </w:pPr>
                  <w:r w:rsidRPr="003344B7">
                    <w:rPr>
                      <w:rFonts w:hint="eastAsia"/>
                      <w:sz w:val="24"/>
                      <w:szCs w:val="24"/>
                    </w:rPr>
                    <w:t>沉淀池预处理后，进入化粪池，最终市政管网接管至安镇污水厂处理达标后排放</w:t>
                  </w:r>
                </w:p>
              </w:tc>
            </w:tr>
            <w:tr w:rsidR="000528E4" w:rsidRPr="003344B7" w14:paraId="1CDC504C" w14:textId="77777777" w:rsidTr="008C00CC">
              <w:trPr>
                <w:trHeight w:val="340"/>
                <w:jc w:val="center"/>
              </w:trPr>
              <w:tc>
                <w:tcPr>
                  <w:tcW w:w="589" w:type="pct"/>
                  <w:vMerge/>
                  <w:tcBorders>
                    <w:bottom w:val="single" w:sz="6" w:space="0" w:color="auto"/>
                    <w:right w:val="single" w:sz="6" w:space="0" w:color="auto"/>
                  </w:tcBorders>
                  <w:vAlign w:val="center"/>
                </w:tcPr>
                <w:p w14:paraId="1BCE8FCD"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5E6F76A0" w14:textId="1E26C8FD" w:rsidR="000528E4" w:rsidRPr="003344B7" w:rsidRDefault="002232DB">
                  <w:pPr>
                    <w:jc w:val="center"/>
                    <w:rPr>
                      <w:sz w:val="24"/>
                      <w:szCs w:val="24"/>
                    </w:rPr>
                  </w:pPr>
                  <w:r w:rsidRPr="003344B7">
                    <w:rPr>
                      <w:sz w:val="24"/>
                      <w:szCs w:val="24"/>
                    </w:rPr>
                    <w:t>W</w:t>
                  </w:r>
                  <w:r w:rsidRPr="003344B7">
                    <w:rPr>
                      <w:sz w:val="24"/>
                      <w:szCs w:val="24"/>
                      <w:vertAlign w:val="subscript"/>
                    </w:rPr>
                    <w:t>2</w:t>
                  </w:r>
                </w:p>
              </w:tc>
              <w:tc>
                <w:tcPr>
                  <w:tcW w:w="912" w:type="pct"/>
                  <w:tcBorders>
                    <w:top w:val="single" w:sz="6" w:space="0" w:color="auto"/>
                    <w:left w:val="single" w:sz="6" w:space="0" w:color="auto"/>
                    <w:bottom w:val="single" w:sz="6" w:space="0" w:color="auto"/>
                    <w:right w:val="single" w:sz="6" w:space="0" w:color="auto"/>
                  </w:tcBorders>
                  <w:vAlign w:val="center"/>
                </w:tcPr>
                <w:p w14:paraId="7526B914" w14:textId="77777777" w:rsidR="000528E4" w:rsidRPr="003344B7" w:rsidRDefault="002232DB">
                  <w:pPr>
                    <w:jc w:val="center"/>
                    <w:rPr>
                      <w:sz w:val="24"/>
                      <w:szCs w:val="24"/>
                    </w:rPr>
                  </w:pPr>
                  <w:r w:rsidRPr="003344B7">
                    <w:rPr>
                      <w:rFonts w:hint="eastAsia"/>
                      <w:sz w:val="24"/>
                      <w:szCs w:val="24"/>
                    </w:rPr>
                    <w:t>职工生活</w:t>
                  </w:r>
                </w:p>
              </w:tc>
              <w:tc>
                <w:tcPr>
                  <w:tcW w:w="833" w:type="pct"/>
                  <w:tcBorders>
                    <w:top w:val="single" w:sz="6" w:space="0" w:color="auto"/>
                    <w:left w:val="single" w:sz="6" w:space="0" w:color="auto"/>
                    <w:bottom w:val="single" w:sz="6" w:space="0" w:color="auto"/>
                    <w:right w:val="single" w:sz="6" w:space="0" w:color="auto"/>
                  </w:tcBorders>
                  <w:vAlign w:val="center"/>
                </w:tcPr>
                <w:p w14:paraId="6997361D" w14:textId="77777777" w:rsidR="000528E4" w:rsidRPr="003344B7" w:rsidRDefault="002232DB">
                  <w:pPr>
                    <w:jc w:val="center"/>
                    <w:rPr>
                      <w:sz w:val="24"/>
                      <w:szCs w:val="24"/>
                    </w:rPr>
                  </w:pP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w:t>
                  </w:r>
                  <w:r w:rsidRPr="003344B7">
                    <w:rPr>
                      <w:sz w:val="24"/>
                      <w:szCs w:val="24"/>
                    </w:rPr>
                    <w:t>NH</w:t>
                  </w:r>
                  <w:r w:rsidRPr="003344B7">
                    <w:rPr>
                      <w:sz w:val="24"/>
                      <w:szCs w:val="24"/>
                      <w:vertAlign w:val="subscript"/>
                    </w:rPr>
                    <w:t>3</w:t>
                  </w:r>
                  <w:r w:rsidRPr="003344B7">
                    <w:rPr>
                      <w:sz w:val="24"/>
                      <w:szCs w:val="24"/>
                    </w:rPr>
                    <w:t>-N</w:t>
                  </w:r>
                  <w:r w:rsidRPr="003344B7">
                    <w:rPr>
                      <w:rFonts w:hint="eastAsia"/>
                      <w:sz w:val="24"/>
                      <w:szCs w:val="24"/>
                    </w:rPr>
                    <w:t>、</w:t>
                  </w:r>
                  <w:r w:rsidRPr="003344B7">
                    <w:rPr>
                      <w:sz w:val="24"/>
                      <w:szCs w:val="24"/>
                    </w:rPr>
                    <w:t>TP</w:t>
                  </w:r>
                  <w:r w:rsidRPr="003344B7">
                    <w:rPr>
                      <w:rFonts w:hint="eastAsia"/>
                      <w:sz w:val="24"/>
                      <w:szCs w:val="24"/>
                    </w:rPr>
                    <w:t>、</w:t>
                  </w:r>
                  <w:r w:rsidRPr="003344B7">
                    <w:rPr>
                      <w:sz w:val="24"/>
                      <w:szCs w:val="24"/>
                    </w:rPr>
                    <w:t>TN</w:t>
                  </w:r>
                </w:p>
              </w:tc>
              <w:tc>
                <w:tcPr>
                  <w:tcW w:w="373" w:type="pct"/>
                  <w:tcBorders>
                    <w:top w:val="single" w:sz="6" w:space="0" w:color="auto"/>
                    <w:left w:val="single" w:sz="6" w:space="0" w:color="auto"/>
                    <w:bottom w:val="single" w:sz="6" w:space="0" w:color="auto"/>
                    <w:right w:val="single" w:sz="6" w:space="0" w:color="auto"/>
                  </w:tcBorders>
                  <w:vAlign w:val="center"/>
                </w:tcPr>
                <w:p w14:paraId="6903EE7E" w14:textId="77777777" w:rsidR="000528E4" w:rsidRPr="003344B7" w:rsidRDefault="002232DB">
                  <w:pPr>
                    <w:jc w:val="center"/>
                    <w:rPr>
                      <w:sz w:val="24"/>
                      <w:szCs w:val="24"/>
                    </w:rPr>
                  </w:pPr>
                  <w:r w:rsidRPr="003344B7">
                    <w:rPr>
                      <w:rFonts w:hint="eastAsia"/>
                      <w:sz w:val="24"/>
                      <w:szCs w:val="24"/>
                    </w:rPr>
                    <w:t>连续</w:t>
                  </w:r>
                </w:p>
              </w:tc>
              <w:tc>
                <w:tcPr>
                  <w:tcW w:w="1834" w:type="pct"/>
                  <w:tcBorders>
                    <w:top w:val="single" w:sz="6" w:space="0" w:color="auto"/>
                    <w:left w:val="single" w:sz="6" w:space="0" w:color="auto"/>
                    <w:bottom w:val="single" w:sz="6" w:space="0" w:color="auto"/>
                  </w:tcBorders>
                  <w:vAlign w:val="center"/>
                </w:tcPr>
                <w:p w14:paraId="56E1508F" w14:textId="77777777" w:rsidR="000528E4" w:rsidRPr="003344B7" w:rsidRDefault="002232DB">
                  <w:pPr>
                    <w:jc w:val="center"/>
                    <w:rPr>
                      <w:sz w:val="24"/>
                      <w:szCs w:val="24"/>
                    </w:rPr>
                  </w:pPr>
                  <w:r w:rsidRPr="003344B7">
                    <w:rPr>
                      <w:rFonts w:hint="eastAsia"/>
                      <w:sz w:val="24"/>
                      <w:szCs w:val="24"/>
                    </w:rPr>
                    <w:t>化粪池预处理后市政管网接管至安镇污水厂处理达标后排放</w:t>
                  </w:r>
                </w:p>
              </w:tc>
            </w:tr>
            <w:tr w:rsidR="000528E4" w:rsidRPr="003344B7" w14:paraId="23FB2AAB" w14:textId="77777777" w:rsidTr="008C00CC">
              <w:trPr>
                <w:trHeight w:val="340"/>
                <w:jc w:val="center"/>
              </w:trPr>
              <w:tc>
                <w:tcPr>
                  <w:tcW w:w="589" w:type="pct"/>
                  <w:tcBorders>
                    <w:top w:val="single" w:sz="6" w:space="0" w:color="auto"/>
                    <w:right w:val="single" w:sz="6" w:space="0" w:color="auto"/>
                  </w:tcBorders>
                  <w:vAlign w:val="center"/>
                </w:tcPr>
                <w:p w14:paraId="4B013EFD" w14:textId="77777777" w:rsidR="000528E4" w:rsidRPr="003344B7" w:rsidRDefault="002232DB">
                  <w:pPr>
                    <w:jc w:val="center"/>
                    <w:rPr>
                      <w:sz w:val="24"/>
                      <w:szCs w:val="24"/>
                    </w:rPr>
                  </w:pPr>
                  <w:r w:rsidRPr="003344B7">
                    <w:rPr>
                      <w:rFonts w:hint="eastAsia"/>
                      <w:sz w:val="24"/>
                      <w:szCs w:val="24"/>
                    </w:rPr>
                    <w:t>噪声</w:t>
                  </w:r>
                </w:p>
              </w:tc>
              <w:tc>
                <w:tcPr>
                  <w:tcW w:w="457" w:type="pct"/>
                  <w:tcBorders>
                    <w:top w:val="single" w:sz="6" w:space="0" w:color="auto"/>
                    <w:left w:val="single" w:sz="6" w:space="0" w:color="auto"/>
                    <w:bottom w:val="single" w:sz="6" w:space="0" w:color="auto"/>
                    <w:right w:val="single" w:sz="6" w:space="0" w:color="auto"/>
                  </w:tcBorders>
                  <w:vAlign w:val="center"/>
                </w:tcPr>
                <w:p w14:paraId="09DA3F6A" w14:textId="77777777" w:rsidR="000528E4" w:rsidRPr="003344B7" w:rsidRDefault="002232DB">
                  <w:pPr>
                    <w:jc w:val="center"/>
                    <w:rPr>
                      <w:sz w:val="24"/>
                      <w:szCs w:val="24"/>
                    </w:rPr>
                  </w:pPr>
                  <w:r w:rsidRPr="003344B7">
                    <w:rPr>
                      <w:sz w:val="24"/>
                      <w:szCs w:val="24"/>
                    </w:rPr>
                    <w:t>N</w:t>
                  </w:r>
                </w:p>
              </w:tc>
              <w:tc>
                <w:tcPr>
                  <w:tcW w:w="912" w:type="pct"/>
                  <w:tcBorders>
                    <w:top w:val="single" w:sz="6" w:space="0" w:color="auto"/>
                    <w:left w:val="single" w:sz="6" w:space="0" w:color="auto"/>
                    <w:bottom w:val="single" w:sz="6" w:space="0" w:color="auto"/>
                    <w:right w:val="single" w:sz="6" w:space="0" w:color="auto"/>
                  </w:tcBorders>
                  <w:vAlign w:val="center"/>
                </w:tcPr>
                <w:p w14:paraId="14BF6E46" w14:textId="77777777" w:rsidR="000528E4" w:rsidRPr="003344B7" w:rsidRDefault="002232DB">
                  <w:pPr>
                    <w:jc w:val="center"/>
                    <w:rPr>
                      <w:sz w:val="24"/>
                      <w:szCs w:val="24"/>
                    </w:rPr>
                  </w:pPr>
                  <w:r w:rsidRPr="003344B7">
                    <w:rPr>
                      <w:rFonts w:hint="eastAsia"/>
                      <w:sz w:val="24"/>
                      <w:szCs w:val="24"/>
                    </w:rPr>
                    <w:t>钣金维修</w:t>
                  </w:r>
                </w:p>
              </w:tc>
              <w:tc>
                <w:tcPr>
                  <w:tcW w:w="833" w:type="pct"/>
                  <w:tcBorders>
                    <w:top w:val="single" w:sz="6" w:space="0" w:color="auto"/>
                    <w:left w:val="single" w:sz="6" w:space="0" w:color="auto"/>
                    <w:bottom w:val="single" w:sz="6" w:space="0" w:color="auto"/>
                    <w:right w:val="single" w:sz="6" w:space="0" w:color="auto"/>
                  </w:tcBorders>
                  <w:vAlign w:val="center"/>
                </w:tcPr>
                <w:p w14:paraId="0EF61FB7" w14:textId="77777777" w:rsidR="000528E4" w:rsidRPr="003344B7" w:rsidRDefault="002232DB">
                  <w:pPr>
                    <w:jc w:val="center"/>
                    <w:rPr>
                      <w:sz w:val="24"/>
                      <w:szCs w:val="24"/>
                    </w:rPr>
                  </w:pPr>
                  <w:r w:rsidRPr="003344B7">
                    <w:rPr>
                      <w:rFonts w:hint="eastAsia"/>
                      <w:sz w:val="24"/>
                      <w:szCs w:val="24"/>
                    </w:rPr>
                    <w:t>噪声</w:t>
                  </w:r>
                </w:p>
              </w:tc>
              <w:tc>
                <w:tcPr>
                  <w:tcW w:w="373" w:type="pct"/>
                  <w:tcBorders>
                    <w:top w:val="single" w:sz="6" w:space="0" w:color="auto"/>
                    <w:left w:val="single" w:sz="6" w:space="0" w:color="auto"/>
                    <w:bottom w:val="single" w:sz="6" w:space="0" w:color="auto"/>
                    <w:right w:val="single" w:sz="6" w:space="0" w:color="auto"/>
                  </w:tcBorders>
                  <w:vAlign w:val="center"/>
                </w:tcPr>
                <w:p w14:paraId="132B705F" w14:textId="77777777" w:rsidR="000528E4" w:rsidRPr="003344B7" w:rsidRDefault="002232DB">
                  <w:pPr>
                    <w:jc w:val="center"/>
                    <w:rPr>
                      <w:sz w:val="24"/>
                      <w:szCs w:val="24"/>
                    </w:rPr>
                  </w:pPr>
                  <w:r w:rsidRPr="003344B7">
                    <w:rPr>
                      <w:rFonts w:hint="eastAsia"/>
                      <w:sz w:val="24"/>
                      <w:szCs w:val="24"/>
                    </w:rPr>
                    <w:t>连续</w:t>
                  </w:r>
                </w:p>
              </w:tc>
              <w:tc>
                <w:tcPr>
                  <w:tcW w:w="1834" w:type="pct"/>
                  <w:tcBorders>
                    <w:top w:val="single" w:sz="4" w:space="0" w:color="auto"/>
                    <w:left w:val="single" w:sz="6" w:space="0" w:color="auto"/>
                    <w:bottom w:val="single" w:sz="4" w:space="0" w:color="auto"/>
                  </w:tcBorders>
                  <w:vAlign w:val="center"/>
                </w:tcPr>
                <w:p w14:paraId="0482AB88" w14:textId="77777777" w:rsidR="000528E4" w:rsidRPr="003344B7" w:rsidRDefault="002232DB">
                  <w:pPr>
                    <w:jc w:val="center"/>
                    <w:rPr>
                      <w:sz w:val="24"/>
                      <w:szCs w:val="24"/>
                    </w:rPr>
                  </w:pPr>
                  <w:r w:rsidRPr="003344B7">
                    <w:rPr>
                      <w:rFonts w:hint="eastAsia"/>
                      <w:sz w:val="24"/>
                      <w:szCs w:val="24"/>
                    </w:rPr>
                    <w:t>车间隔声、距离衰减</w:t>
                  </w:r>
                </w:p>
              </w:tc>
            </w:tr>
            <w:tr w:rsidR="000528E4" w:rsidRPr="003344B7" w14:paraId="7247D486" w14:textId="77777777" w:rsidTr="008C00CC">
              <w:trPr>
                <w:trHeight w:val="340"/>
                <w:jc w:val="center"/>
              </w:trPr>
              <w:tc>
                <w:tcPr>
                  <w:tcW w:w="589" w:type="pct"/>
                  <w:vMerge w:val="restart"/>
                  <w:tcBorders>
                    <w:top w:val="single" w:sz="6" w:space="0" w:color="auto"/>
                    <w:right w:val="single" w:sz="6" w:space="0" w:color="auto"/>
                  </w:tcBorders>
                  <w:vAlign w:val="center"/>
                </w:tcPr>
                <w:p w14:paraId="75A0A6AD" w14:textId="77777777" w:rsidR="000528E4" w:rsidRPr="003344B7" w:rsidRDefault="002232DB">
                  <w:pPr>
                    <w:jc w:val="center"/>
                    <w:rPr>
                      <w:sz w:val="24"/>
                      <w:szCs w:val="24"/>
                    </w:rPr>
                  </w:pPr>
                  <w:r w:rsidRPr="003344B7">
                    <w:rPr>
                      <w:rFonts w:hint="eastAsia"/>
                      <w:sz w:val="24"/>
                      <w:szCs w:val="24"/>
                    </w:rPr>
                    <w:t>固废</w:t>
                  </w:r>
                </w:p>
              </w:tc>
              <w:tc>
                <w:tcPr>
                  <w:tcW w:w="457" w:type="pct"/>
                  <w:tcBorders>
                    <w:top w:val="single" w:sz="6" w:space="0" w:color="auto"/>
                    <w:left w:val="single" w:sz="6" w:space="0" w:color="auto"/>
                    <w:bottom w:val="single" w:sz="6" w:space="0" w:color="auto"/>
                    <w:right w:val="single" w:sz="6" w:space="0" w:color="auto"/>
                  </w:tcBorders>
                  <w:vAlign w:val="center"/>
                </w:tcPr>
                <w:p w14:paraId="2F2742C5" w14:textId="77777777" w:rsidR="000528E4" w:rsidRPr="003344B7" w:rsidRDefault="002232DB">
                  <w:pPr>
                    <w:jc w:val="center"/>
                    <w:rPr>
                      <w:sz w:val="24"/>
                      <w:szCs w:val="24"/>
                    </w:rPr>
                  </w:pPr>
                  <w:r w:rsidRPr="003344B7">
                    <w:rPr>
                      <w:sz w:val="24"/>
                      <w:szCs w:val="24"/>
                    </w:rPr>
                    <w:t>S</w:t>
                  </w:r>
                  <w:r w:rsidRPr="003344B7">
                    <w:rPr>
                      <w:sz w:val="24"/>
                      <w:szCs w:val="24"/>
                      <w:vertAlign w:val="subscript"/>
                    </w:rPr>
                    <w:t>1</w:t>
                  </w:r>
                </w:p>
              </w:tc>
              <w:tc>
                <w:tcPr>
                  <w:tcW w:w="912" w:type="pct"/>
                  <w:tcBorders>
                    <w:top w:val="single" w:sz="6" w:space="0" w:color="auto"/>
                    <w:left w:val="single" w:sz="6" w:space="0" w:color="auto"/>
                    <w:bottom w:val="single" w:sz="6" w:space="0" w:color="auto"/>
                    <w:right w:val="single" w:sz="6" w:space="0" w:color="auto"/>
                  </w:tcBorders>
                  <w:vAlign w:val="center"/>
                </w:tcPr>
                <w:p w14:paraId="1039463A" w14:textId="77777777" w:rsidR="000528E4" w:rsidRPr="003344B7" w:rsidRDefault="002232DB">
                  <w:pPr>
                    <w:jc w:val="center"/>
                    <w:rPr>
                      <w:sz w:val="24"/>
                      <w:szCs w:val="24"/>
                    </w:rPr>
                  </w:pPr>
                  <w:r w:rsidRPr="003344B7">
                    <w:rPr>
                      <w:rFonts w:hint="eastAsia"/>
                      <w:sz w:val="24"/>
                      <w:szCs w:val="24"/>
                    </w:rPr>
                    <w:t>废机油</w:t>
                  </w:r>
                </w:p>
              </w:tc>
              <w:tc>
                <w:tcPr>
                  <w:tcW w:w="833" w:type="pct"/>
                  <w:tcBorders>
                    <w:top w:val="single" w:sz="6" w:space="0" w:color="auto"/>
                    <w:left w:val="single" w:sz="6" w:space="0" w:color="auto"/>
                    <w:bottom w:val="single" w:sz="6" w:space="0" w:color="auto"/>
                    <w:right w:val="single" w:sz="6" w:space="0" w:color="auto"/>
                  </w:tcBorders>
                  <w:vAlign w:val="center"/>
                </w:tcPr>
                <w:p w14:paraId="0047DD91" w14:textId="77777777" w:rsidR="000528E4" w:rsidRPr="003344B7" w:rsidRDefault="002232DB">
                  <w:pPr>
                    <w:jc w:val="center"/>
                    <w:rPr>
                      <w:sz w:val="24"/>
                      <w:szCs w:val="24"/>
                    </w:rPr>
                  </w:pPr>
                  <w:r w:rsidRPr="003344B7">
                    <w:rPr>
                      <w:rFonts w:hint="eastAsia"/>
                      <w:sz w:val="24"/>
                      <w:szCs w:val="24"/>
                    </w:rPr>
                    <w:t>汽车保养</w:t>
                  </w:r>
                </w:p>
              </w:tc>
              <w:tc>
                <w:tcPr>
                  <w:tcW w:w="373" w:type="pct"/>
                  <w:tcBorders>
                    <w:top w:val="single" w:sz="6" w:space="0" w:color="auto"/>
                    <w:left w:val="single" w:sz="6" w:space="0" w:color="auto"/>
                    <w:bottom w:val="single" w:sz="6" w:space="0" w:color="auto"/>
                    <w:right w:val="single" w:sz="6" w:space="0" w:color="auto"/>
                  </w:tcBorders>
                  <w:vAlign w:val="center"/>
                </w:tcPr>
                <w:p w14:paraId="600BA385"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398D06BA"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1D1DDD36" w14:textId="77777777" w:rsidTr="008C00CC">
              <w:trPr>
                <w:trHeight w:val="340"/>
                <w:jc w:val="center"/>
              </w:trPr>
              <w:tc>
                <w:tcPr>
                  <w:tcW w:w="589" w:type="pct"/>
                  <w:vMerge/>
                  <w:tcBorders>
                    <w:right w:val="single" w:sz="6" w:space="0" w:color="auto"/>
                  </w:tcBorders>
                  <w:vAlign w:val="center"/>
                </w:tcPr>
                <w:p w14:paraId="48B11968"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4D288704" w14:textId="77777777" w:rsidR="000528E4" w:rsidRPr="003344B7" w:rsidRDefault="002232DB">
                  <w:pPr>
                    <w:jc w:val="center"/>
                    <w:rPr>
                      <w:sz w:val="24"/>
                      <w:szCs w:val="24"/>
                    </w:rPr>
                  </w:pPr>
                  <w:r w:rsidRPr="003344B7">
                    <w:rPr>
                      <w:sz w:val="24"/>
                      <w:szCs w:val="24"/>
                    </w:rPr>
                    <w:t>S</w:t>
                  </w:r>
                  <w:r w:rsidRPr="003344B7">
                    <w:rPr>
                      <w:sz w:val="24"/>
                      <w:szCs w:val="24"/>
                      <w:vertAlign w:val="subscript"/>
                    </w:rPr>
                    <w:t>2</w:t>
                  </w:r>
                </w:p>
              </w:tc>
              <w:tc>
                <w:tcPr>
                  <w:tcW w:w="912" w:type="pct"/>
                  <w:tcBorders>
                    <w:top w:val="single" w:sz="6" w:space="0" w:color="auto"/>
                    <w:left w:val="single" w:sz="6" w:space="0" w:color="auto"/>
                    <w:bottom w:val="single" w:sz="6" w:space="0" w:color="auto"/>
                    <w:right w:val="single" w:sz="6" w:space="0" w:color="auto"/>
                  </w:tcBorders>
                  <w:vAlign w:val="center"/>
                </w:tcPr>
                <w:p w14:paraId="26D0954C" w14:textId="77777777" w:rsidR="000528E4" w:rsidRPr="003344B7" w:rsidRDefault="002232DB">
                  <w:pPr>
                    <w:jc w:val="center"/>
                    <w:rPr>
                      <w:sz w:val="24"/>
                      <w:szCs w:val="24"/>
                    </w:rPr>
                  </w:pPr>
                  <w:r w:rsidRPr="003344B7">
                    <w:rPr>
                      <w:rFonts w:hint="eastAsia"/>
                      <w:sz w:val="24"/>
                      <w:szCs w:val="24"/>
                    </w:rPr>
                    <w:t>废部件</w:t>
                  </w:r>
                </w:p>
              </w:tc>
              <w:tc>
                <w:tcPr>
                  <w:tcW w:w="833" w:type="pct"/>
                  <w:tcBorders>
                    <w:top w:val="single" w:sz="6" w:space="0" w:color="auto"/>
                    <w:left w:val="single" w:sz="6" w:space="0" w:color="auto"/>
                    <w:bottom w:val="single" w:sz="6" w:space="0" w:color="auto"/>
                    <w:right w:val="single" w:sz="6" w:space="0" w:color="auto"/>
                  </w:tcBorders>
                  <w:vAlign w:val="center"/>
                </w:tcPr>
                <w:p w14:paraId="2AFC4D37" w14:textId="77777777" w:rsidR="000528E4" w:rsidRPr="003344B7" w:rsidRDefault="002232DB">
                  <w:pPr>
                    <w:jc w:val="center"/>
                    <w:rPr>
                      <w:sz w:val="24"/>
                      <w:szCs w:val="24"/>
                    </w:rPr>
                  </w:pPr>
                  <w:r w:rsidRPr="003344B7">
                    <w:rPr>
                      <w:rFonts w:hint="eastAsia"/>
                      <w:sz w:val="24"/>
                      <w:szCs w:val="24"/>
                    </w:rPr>
                    <w:t>汽车维修</w:t>
                  </w:r>
                </w:p>
              </w:tc>
              <w:tc>
                <w:tcPr>
                  <w:tcW w:w="373" w:type="pct"/>
                  <w:tcBorders>
                    <w:top w:val="single" w:sz="6" w:space="0" w:color="auto"/>
                    <w:left w:val="single" w:sz="6" w:space="0" w:color="auto"/>
                    <w:bottom w:val="single" w:sz="6" w:space="0" w:color="auto"/>
                    <w:right w:val="single" w:sz="6" w:space="0" w:color="auto"/>
                  </w:tcBorders>
                  <w:vAlign w:val="center"/>
                </w:tcPr>
                <w:p w14:paraId="2C2B1132"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0B3F7951" w14:textId="77777777" w:rsidR="000528E4" w:rsidRPr="003344B7" w:rsidRDefault="002232DB">
                  <w:pPr>
                    <w:jc w:val="center"/>
                    <w:rPr>
                      <w:sz w:val="24"/>
                      <w:szCs w:val="24"/>
                    </w:rPr>
                  </w:pPr>
                  <w:r w:rsidRPr="003344B7">
                    <w:rPr>
                      <w:rFonts w:hint="eastAsia"/>
                      <w:sz w:val="24"/>
                      <w:szCs w:val="24"/>
                    </w:rPr>
                    <w:t>环卫清运</w:t>
                  </w:r>
                </w:p>
              </w:tc>
            </w:tr>
            <w:tr w:rsidR="000528E4" w:rsidRPr="003344B7" w14:paraId="1CF61977" w14:textId="77777777" w:rsidTr="008C00CC">
              <w:trPr>
                <w:trHeight w:val="340"/>
                <w:jc w:val="center"/>
              </w:trPr>
              <w:tc>
                <w:tcPr>
                  <w:tcW w:w="589" w:type="pct"/>
                  <w:vMerge/>
                  <w:tcBorders>
                    <w:right w:val="single" w:sz="6" w:space="0" w:color="auto"/>
                  </w:tcBorders>
                  <w:vAlign w:val="center"/>
                </w:tcPr>
                <w:p w14:paraId="1DBC30B8"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57A5BCFD" w14:textId="77777777" w:rsidR="000528E4" w:rsidRPr="003344B7" w:rsidRDefault="002232DB">
                  <w:pPr>
                    <w:jc w:val="center"/>
                    <w:rPr>
                      <w:sz w:val="24"/>
                      <w:szCs w:val="24"/>
                    </w:rPr>
                  </w:pPr>
                  <w:r w:rsidRPr="003344B7">
                    <w:rPr>
                      <w:sz w:val="24"/>
                      <w:szCs w:val="24"/>
                    </w:rPr>
                    <w:t>S</w:t>
                  </w:r>
                  <w:r w:rsidRPr="003344B7">
                    <w:rPr>
                      <w:sz w:val="24"/>
                      <w:szCs w:val="24"/>
                      <w:vertAlign w:val="subscript"/>
                    </w:rPr>
                    <w:t>3</w:t>
                  </w:r>
                </w:p>
              </w:tc>
              <w:tc>
                <w:tcPr>
                  <w:tcW w:w="912" w:type="pct"/>
                  <w:tcBorders>
                    <w:top w:val="single" w:sz="6" w:space="0" w:color="auto"/>
                    <w:left w:val="single" w:sz="6" w:space="0" w:color="auto"/>
                    <w:bottom w:val="single" w:sz="6" w:space="0" w:color="auto"/>
                    <w:right w:val="single" w:sz="6" w:space="0" w:color="auto"/>
                  </w:tcBorders>
                  <w:vAlign w:val="center"/>
                </w:tcPr>
                <w:p w14:paraId="0C500DF4" w14:textId="77777777" w:rsidR="000528E4" w:rsidRPr="003344B7" w:rsidRDefault="002232DB">
                  <w:pPr>
                    <w:jc w:val="center"/>
                    <w:rPr>
                      <w:sz w:val="24"/>
                      <w:szCs w:val="24"/>
                    </w:rPr>
                  </w:pPr>
                  <w:r w:rsidRPr="003344B7">
                    <w:rPr>
                      <w:rFonts w:hint="eastAsia"/>
                      <w:sz w:val="24"/>
                      <w:szCs w:val="24"/>
                    </w:rPr>
                    <w:t>废电池</w:t>
                  </w:r>
                </w:p>
              </w:tc>
              <w:tc>
                <w:tcPr>
                  <w:tcW w:w="833" w:type="pct"/>
                  <w:tcBorders>
                    <w:top w:val="single" w:sz="6" w:space="0" w:color="auto"/>
                    <w:left w:val="single" w:sz="6" w:space="0" w:color="auto"/>
                    <w:bottom w:val="single" w:sz="6" w:space="0" w:color="auto"/>
                    <w:right w:val="single" w:sz="6" w:space="0" w:color="auto"/>
                  </w:tcBorders>
                  <w:vAlign w:val="center"/>
                </w:tcPr>
                <w:p w14:paraId="76340D86" w14:textId="77777777" w:rsidR="000528E4" w:rsidRPr="003344B7" w:rsidRDefault="002232DB">
                  <w:pPr>
                    <w:jc w:val="center"/>
                    <w:rPr>
                      <w:sz w:val="24"/>
                      <w:szCs w:val="24"/>
                    </w:rPr>
                  </w:pPr>
                  <w:r w:rsidRPr="003344B7">
                    <w:rPr>
                      <w:rFonts w:hint="eastAsia"/>
                      <w:sz w:val="24"/>
                      <w:szCs w:val="24"/>
                    </w:rPr>
                    <w:t>汽车维修</w:t>
                  </w:r>
                </w:p>
              </w:tc>
              <w:tc>
                <w:tcPr>
                  <w:tcW w:w="373" w:type="pct"/>
                  <w:tcBorders>
                    <w:top w:val="single" w:sz="6" w:space="0" w:color="auto"/>
                    <w:left w:val="single" w:sz="6" w:space="0" w:color="auto"/>
                    <w:bottom w:val="single" w:sz="6" w:space="0" w:color="auto"/>
                    <w:right w:val="single" w:sz="6" w:space="0" w:color="auto"/>
                  </w:tcBorders>
                  <w:vAlign w:val="center"/>
                </w:tcPr>
                <w:p w14:paraId="45F7BD3F"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4C24058F"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0E568028" w14:textId="77777777" w:rsidTr="008C00CC">
              <w:trPr>
                <w:trHeight w:val="340"/>
                <w:jc w:val="center"/>
              </w:trPr>
              <w:tc>
                <w:tcPr>
                  <w:tcW w:w="589" w:type="pct"/>
                  <w:vMerge/>
                  <w:tcBorders>
                    <w:right w:val="single" w:sz="6" w:space="0" w:color="auto"/>
                  </w:tcBorders>
                  <w:vAlign w:val="center"/>
                </w:tcPr>
                <w:p w14:paraId="283BADE4"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148ADE7F" w14:textId="77777777" w:rsidR="000528E4" w:rsidRPr="003344B7" w:rsidRDefault="002232DB">
                  <w:pPr>
                    <w:jc w:val="center"/>
                    <w:rPr>
                      <w:sz w:val="24"/>
                      <w:szCs w:val="24"/>
                    </w:rPr>
                  </w:pPr>
                  <w:r w:rsidRPr="003344B7">
                    <w:rPr>
                      <w:sz w:val="24"/>
                      <w:szCs w:val="24"/>
                    </w:rPr>
                    <w:t>S</w:t>
                  </w:r>
                  <w:r w:rsidRPr="003344B7">
                    <w:rPr>
                      <w:sz w:val="24"/>
                      <w:szCs w:val="24"/>
                      <w:vertAlign w:val="subscript"/>
                    </w:rPr>
                    <w:t>4</w:t>
                  </w:r>
                </w:p>
              </w:tc>
              <w:tc>
                <w:tcPr>
                  <w:tcW w:w="912" w:type="pct"/>
                  <w:tcBorders>
                    <w:top w:val="single" w:sz="6" w:space="0" w:color="auto"/>
                    <w:left w:val="single" w:sz="6" w:space="0" w:color="auto"/>
                    <w:bottom w:val="single" w:sz="6" w:space="0" w:color="auto"/>
                    <w:right w:val="single" w:sz="6" w:space="0" w:color="auto"/>
                  </w:tcBorders>
                  <w:vAlign w:val="center"/>
                </w:tcPr>
                <w:p w14:paraId="2E86595F" w14:textId="50F95C9D" w:rsidR="000528E4" w:rsidRPr="003344B7" w:rsidRDefault="002232DB">
                  <w:pPr>
                    <w:jc w:val="center"/>
                    <w:rPr>
                      <w:sz w:val="24"/>
                      <w:szCs w:val="24"/>
                    </w:rPr>
                  </w:pPr>
                  <w:r w:rsidRPr="003344B7">
                    <w:rPr>
                      <w:rFonts w:hint="eastAsia"/>
                      <w:sz w:val="24"/>
                      <w:szCs w:val="24"/>
                    </w:rPr>
                    <w:t>含油抹布</w:t>
                  </w:r>
                </w:p>
              </w:tc>
              <w:tc>
                <w:tcPr>
                  <w:tcW w:w="833" w:type="pct"/>
                  <w:tcBorders>
                    <w:top w:val="single" w:sz="6" w:space="0" w:color="auto"/>
                    <w:left w:val="single" w:sz="6" w:space="0" w:color="auto"/>
                    <w:bottom w:val="single" w:sz="6" w:space="0" w:color="auto"/>
                    <w:right w:val="single" w:sz="6" w:space="0" w:color="auto"/>
                  </w:tcBorders>
                  <w:vAlign w:val="center"/>
                </w:tcPr>
                <w:p w14:paraId="731F63EE" w14:textId="0962D08D" w:rsidR="000528E4" w:rsidRPr="003344B7" w:rsidRDefault="002232DB">
                  <w:pPr>
                    <w:jc w:val="center"/>
                    <w:rPr>
                      <w:sz w:val="24"/>
                      <w:szCs w:val="24"/>
                    </w:rPr>
                  </w:pPr>
                  <w:r w:rsidRPr="003344B7">
                    <w:rPr>
                      <w:rFonts w:hint="eastAsia"/>
                      <w:sz w:val="24"/>
                      <w:szCs w:val="24"/>
                    </w:rPr>
                    <w:t>汽车维修</w:t>
                  </w:r>
                </w:p>
              </w:tc>
              <w:tc>
                <w:tcPr>
                  <w:tcW w:w="373" w:type="pct"/>
                  <w:tcBorders>
                    <w:top w:val="single" w:sz="6" w:space="0" w:color="auto"/>
                    <w:left w:val="single" w:sz="6" w:space="0" w:color="auto"/>
                    <w:bottom w:val="single" w:sz="6" w:space="0" w:color="auto"/>
                    <w:right w:val="single" w:sz="6" w:space="0" w:color="auto"/>
                  </w:tcBorders>
                  <w:vAlign w:val="center"/>
                </w:tcPr>
                <w:p w14:paraId="16499A2C"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20AC5570"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6A5E3AF0" w14:textId="77777777" w:rsidTr="008C00CC">
              <w:trPr>
                <w:trHeight w:val="340"/>
                <w:jc w:val="center"/>
              </w:trPr>
              <w:tc>
                <w:tcPr>
                  <w:tcW w:w="589" w:type="pct"/>
                  <w:vMerge/>
                  <w:tcBorders>
                    <w:right w:val="single" w:sz="6" w:space="0" w:color="auto"/>
                  </w:tcBorders>
                  <w:vAlign w:val="center"/>
                </w:tcPr>
                <w:p w14:paraId="277F4989"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5934DFCA" w14:textId="77777777" w:rsidR="000528E4" w:rsidRPr="003344B7" w:rsidRDefault="002232DB">
                  <w:pPr>
                    <w:jc w:val="center"/>
                    <w:rPr>
                      <w:sz w:val="24"/>
                      <w:szCs w:val="24"/>
                    </w:rPr>
                  </w:pPr>
                  <w:r w:rsidRPr="003344B7">
                    <w:rPr>
                      <w:sz w:val="24"/>
                      <w:szCs w:val="24"/>
                    </w:rPr>
                    <w:t>S</w:t>
                  </w:r>
                  <w:r w:rsidRPr="003344B7">
                    <w:rPr>
                      <w:sz w:val="24"/>
                      <w:szCs w:val="24"/>
                      <w:vertAlign w:val="subscript"/>
                    </w:rPr>
                    <w:t>5</w:t>
                  </w:r>
                </w:p>
              </w:tc>
              <w:tc>
                <w:tcPr>
                  <w:tcW w:w="912" w:type="pct"/>
                  <w:tcBorders>
                    <w:top w:val="single" w:sz="6" w:space="0" w:color="auto"/>
                    <w:left w:val="single" w:sz="6" w:space="0" w:color="auto"/>
                    <w:bottom w:val="single" w:sz="6" w:space="0" w:color="auto"/>
                    <w:right w:val="single" w:sz="6" w:space="0" w:color="auto"/>
                  </w:tcBorders>
                  <w:vAlign w:val="center"/>
                </w:tcPr>
                <w:p w14:paraId="5C7A2C1C" w14:textId="2EE758B6" w:rsidR="000528E4" w:rsidRPr="003344B7" w:rsidRDefault="002232DB">
                  <w:pPr>
                    <w:jc w:val="center"/>
                    <w:rPr>
                      <w:sz w:val="24"/>
                      <w:szCs w:val="24"/>
                    </w:rPr>
                  </w:pPr>
                  <w:r w:rsidRPr="003344B7">
                    <w:rPr>
                      <w:rFonts w:hint="eastAsia"/>
                      <w:sz w:val="24"/>
                      <w:szCs w:val="24"/>
                    </w:rPr>
                    <w:t>废包装桶</w:t>
                  </w:r>
                </w:p>
              </w:tc>
              <w:tc>
                <w:tcPr>
                  <w:tcW w:w="833" w:type="pct"/>
                  <w:tcBorders>
                    <w:top w:val="single" w:sz="6" w:space="0" w:color="auto"/>
                    <w:left w:val="single" w:sz="6" w:space="0" w:color="auto"/>
                    <w:bottom w:val="single" w:sz="6" w:space="0" w:color="auto"/>
                    <w:right w:val="single" w:sz="6" w:space="0" w:color="auto"/>
                  </w:tcBorders>
                  <w:vAlign w:val="center"/>
                </w:tcPr>
                <w:p w14:paraId="55FB254F" w14:textId="77777777" w:rsidR="000528E4" w:rsidRPr="003344B7" w:rsidRDefault="002232DB">
                  <w:pPr>
                    <w:jc w:val="center"/>
                    <w:rPr>
                      <w:sz w:val="24"/>
                      <w:szCs w:val="24"/>
                    </w:rPr>
                  </w:pPr>
                  <w:r w:rsidRPr="003344B7">
                    <w:rPr>
                      <w:rFonts w:hint="eastAsia"/>
                      <w:sz w:val="24"/>
                      <w:szCs w:val="24"/>
                    </w:rPr>
                    <w:t>喷漆</w:t>
                  </w:r>
                </w:p>
              </w:tc>
              <w:tc>
                <w:tcPr>
                  <w:tcW w:w="373" w:type="pct"/>
                  <w:tcBorders>
                    <w:top w:val="single" w:sz="6" w:space="0" w:color="auto"/>
                    <w:left w:val="single" w:sz="6" w:space="0" w:color="auto"/>
                    <w:bottom w:val="single" w:sz="6" w:space="0" w:color="auto"/>
                    <w:right w:val="single" w:sz="6" w:space="0" w:color="auto"/>
                  </w:tcBorders>
                  <w:vAlign w:val="center"/>
                </w:tcPr>
                <w:p w14:paraId="1ED31A33"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23A0C97B"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2F6969F9" w14:textId="77777777" w:rsidTr="008C00CC">
              <w:trPr>
                <w:trHeight w:val="340"/>
                <w:jc w:val="center"/>
              </w:trPr>
              <w:tc>
                <w:tcPr>
                  <w:tcW w:w="589" w:type="pct"/>
                  <w:vMerge/>
                  <w:tcBorders>
                    <w:right w:val="single" w:sz="6" w:space="0" w:color="auto"/>
                  </w:tcBorders>
                  <w:vAlign w:val="center"/>
                </w:tcPr>
                <w:p w14:paraId="3C07FF6D"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19DEC434" w14:textId="77777777" w:rsidR="000528E4" w:rsidRPr="003344B7" w:rsidRDefault="002232DB">
                  <w:pPr>
                    <w:jc w:val="center"/>
                    <w:rPr>
                      <w:sz w:val="24"/>
                      <w:szCs w:val="24"/>
                    </w:rPr>
                  </w:pPr>
                  <w:r w:rsidRPr="003344B7">
                    <w:rPr>
                      <w:sz w:val="24"/>
                      <w:szCs w:val="24"/>
                    </w:rPr>
                    <w:t>S</w:t>
                  </w:r>
                  <w:r w:rsidRPr="003344B7">
                    <w:rPr>
                      <w:sz w:val="24"/>
                      <w:szCs w:val="24"/>
                      <w:vertAlign w:val="subscript"/>
                    </w:rPr>
                    <w:t>6</w:t>
                  </w:r>
                </w:p>
              </w:tc>
              <w:tc>
                <w:tcPr>
                  <w:tcW w:w="912" w:type="pct"/>
                  <w:tcBorders>
                    <w:top w:val="single" w:sz="6" w:space="0" w:color="auto"/>
                    <w:left w:val="single" w:sz="6" w:space="0" w:color="auto"/>
                    <w:bottom w:val="single" w:sz="6" w:space="0" w:color="auto"/>
                    <w:right w:val="single" w:sz="6" w:space="0" w:color="auto"/>
                  </w:tcBorders>
                  <w:vAlign w:val="center"/>
                </w:tcPr>
                <w:p w14:paraId="1219BCEF" w14:textId="77777777" w:rsidR="000528E4" w:rsidRPr="003344B7" w:rsidRDefault="002232DB">
                  <w:pPr>
                    <w:jc w:val="center"/>
                    <w:rPr>
                      <w:sz w:val="24"/>
                      <w:szCs w:val="24"/>
                    </w:rPr>
                  </w:pPr>
                  <w:r w:rsidRPr="003344B7">
                    <w:rPr>
                      <w:rFonts w:hint="eastAsia"/>
                      <w:sz w:val="24"/>
                      <w:szCs w:val="24"/>
                    </w:rPr>
                    <w:t>漆渣</w:t>
                  </w:r>
                </w:p>
              </w:tc>
              <w:tc>
                <w:tcPr>
                  <w:tcW w:w="833" w:type="pct"/>
                  <w:tcBorders>
                    <w:top w:val="single" w:sz="6" w:space="0" w:color="auto"/>
                    <w:left w:val="single" w:sz="6" w:space="0" w:color="auto"/>
                    <w:bottom w:val="single" w:sz="6" w:space="0" w:color="auto"/>
                    <w:right w:val="single" w:sz="6" w:space="0" w:color="auto"/>
                  </w:tcBorders>
                  <w:vAlign w:val="center"/>
                </w:tcPr>
                <w:p w14:paraId="0071DF97" w14:textId="77777777" w:rsidR="000528E4" w:rsidRPr="003344B7" w:rsidRDefault="002232DB">
                  <w:pPr>
                    <w:jc w:val="center"/>
                    <w:rPr>
                      <w:sz w:val="24"/>
                      <w:szCs w:val="24"/>
                    </w:rPr>
                  </w:pPr>
                  <w:r w:rsidRPr="003344B7">
                    <w:rPr>
                      <w:rFonts w:hint="eastAsia"/>
                      <w:sz w:val="24"/>
                      <w:szCs w:val="24"/>
                    </w:rPr>
                    <w:t>喷漆</w:t>
                  </w:r>
                </w:p>
              </w:tc>
              <w:tc>
                <w:tcPr>
                  <w:tcW w:w="373" w:type="pct"/>
                  <w:tcBorders>
                    <w:top w:val="single" w:sz="6" w:space="0" w:color="auto"/>
                    <w:left w:val="single" w:sz="6" w:space="0" w:color="auto"/>
                    <w:bottom w:val="single" w:sz="6" w:space="0" w:color="auto"/>
                    <w:right w:val="single" w:sz="6" w:space="0" w:color="auto"/>
                  </w:tcBorders>
                  <w:vAlign w:val="center"/>
                </w:tcPr>
                <w:p w14:paraId="2B9B5143"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00895408"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1A89A687" w14:textId="77777777" w:rsidTr="008C00CC">
              <w:trPr>
                <w:trHeight w:val="340"/>
                <w:jc w:val="center"/>
              </w:trPr>
              <w:tc>
                <w:tcPr>
                  <w:tcW w:w="589" w:type="pct"/>
                  <w:vMerge/>
                  <w:tcBorders>
                    <w:right w:val="single" w:sz="6" w:space="0" w:color="auto"/>
                  </w:tcBorders>
                  <w:vAlign w:val="center"/>
                </w:tcPr>
                <w:p w14:paraId="7A1333FC"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4DBE32EC" w14:textId="77777777" w:rsidR="000528E4" w:rsidRPr="003344B7" w:rsidRDefault="002232DB">
                  <w:pPr>
                    <w:jc w:val="center"/>
                    <w:rPr>
                      <w:sz w:val="24"/>
                      <w:szCs w:val="24"/>
                    </w:rPr>
                  </w:pPr>
                  <w:r w:rsidRPr="003344B7">
                    <w:rPr>
                      <w:sz w:val="24"/>
                      <w:szCs w:val="24"/>
                    </w:rPr>
                    <w:t>S</w:t>
                  </w:r>
                  <w:r w:rsidRPr="003344B7">
                    <w:rPr>
                      <w:sz w:val="24"/>
                      <w:szCs w:val="24"/>
                      <w:vertAlign w:val="subscript"/>
                    </w:rPr>
                    <w:t>7</w:t>
                  </w:r>
                </w:p>
              </w:tc>
              <w:tc>
                <w:tcPr>
                  <w:tcW w:w="912" w:type="pct"/>
                  <w:tcBorders>
                    <w:top w:val="single" w:sz="6" w:space="0" w:color="auto"/>
                    <w:left w:val="single" w:sz="6" w:space="0" w:color="auto"/>
                    <w:bottom w:val="single" w:sz="6" w:space="0" w:color="auto"/>
                    <w:right w:val="single" w:sz="6" w:space="0" w:color="auto"/>
                  </w:tcBorders>
                  <w:vAlign w:val="center"/>
                </w:tcPr>
                <w:p w14:paraId="14B462A0" w14:textId="77777777" w:rsidR="000528E4" w:rsidRPr="003344B7" w:rsidRDefault="002232DB">
                  <w:pPr>
                    <w:jc w:val="center"/>
                    <w:rPr>
                      <w:sz w:val="24"/>
                      <w:szCs w:val="24"/>
                    </w:rPr>
                  </w:pPr>
                  <w:r w:rsidRPr="003344B7">
                    <w:rPr>
                      <w:rFonts w:hint="eastAsia"/>
                      <w:sz w:val="24"/>
                      <w:szCs w:val="24"/>
                    </w:rPr>
                    <w:t>喷漆废液</w:t>
                  </w:r>
                </w:p>
              </w:tc>
              <w:tc>
                <w:tcPr>
                  <w:tcW w:w="833" w:type="pct"/>
                  <w:tcBorders>
                    <w:top w:val="single" w:sz="6" w:space="0" w:color="auto"/>
                    <w:left w:val="single" w:sz="6" w:space="0" w:color="auto"/>
                    <w:bottom w:val="single" w:sz="6" w:space="0" w:color="auto"/>
                    <w:right w:val="single" w:sz="6" w:space="0" w:color="auto"/>
                  </w:tcBorders>
                  <w:vAlign w:val="center"/>
                </w:tcPr>
                <w:p w14:paraId="77057AC2" w14:textId="77777777" w:rsidR="000528E4" w:rsidRPr="003344B7" w:rsidRDefault="002232DB">
                  <w:pPr>
                    <w:jc w:val="center"/>
                    <w:rPr>
                      <w:sz w:val="24"/>
                      <w:szCs w:val="24"/>
                    </w:rPr>
                  </w:pPr>
                  <w:r w:rsidRPr="003344B7">
                    <w:rPr>
                      <w:rFonts w:hint="eastAsia"/>
                      <w:sz w:val="24"/>
                      <w:szCs w:val="24"/>
                    </w:rPr>
                    <w:t>水、有机物</w:t>
                  </w:r>
                </w:p>
              </w:tc>
              <w:tc>
                <w:tcPr>
                  <w:tcW w:w="373" w:type="pct"/>
                  <w:tcBorders>
                    <w:top w:val="single" w:sz="6" w:space="0" w:color="auto"/>
                    <w:left w:val="single" w:sz="6" w:space="0" w:color="auto"/>
                    <w:bottom w:val="single" w:sz="6" w:space="0" w:color="auto"/>
                    <w:right w:val="single" w:sz="6" w:space="0" w:color="auto"/>
                  </w:tcBorders>
                  <w:vAlign w:val="center"/>
                </w:tcPr>
                <w:p w14:paraId="28435E50"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3B85E407" w14:textId="77777777" w:rsidR="000528E4" w:rsidRPr="003344B7" w:rsidRDefault="002232DB">
                  <w:pPr>
                    <w:jc w:val="center"/>
                    <w:rPr>
                      <w:sz w:val="24"/>
                      <w:szCs w:val="24"/>
                    </w:rPr>
                  </w:pPr>
                  <w:r w:rsidRPr="003344B7">
                    <w:rPr>
                      <w:rFonts w:hint="eastAsia"/>
                      <w:sz w:val="24"/>
                      <w:szCs w:val="24"/>
                    </w:rPr>
                    <w:t>集中收集交由有资质单位处置</w:t>
                  </w:r>
                </w:p>
              </w:tc>
            </w:tr>
            <w:tr w:rsidR="000528E4" w:rsidRPr="003344B7" w14:paraId="3786B4D3" w14:textId="77777777">
              <w:trPr>
                <w:trHeight w:val="340"/>
                <w:jc w:val="center"/>
              </w:trPr>
              <w:tc>
                <w:tcPr>
                  <w:tcW w:w="589" w:type="pct"/>
                  <w:vMerge/>
                  <w:tcBorders>
                    <w:right w:val="single" w:sz="6" w:space="0" w:color="auto"/>
                  </w:tcBorders>
                  <w:vAlign w:val="center"/>
                </w:tcPr>
                <w:p w14:paraId="2DC6558C"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2CCCA0CB" w14:textId="7C430D63" w:rsidR="000528E4" w:rsidRPr="003344B7" w:rsidRDefault="002232DB">
                  <w:pPr>
                    <w:jc w:val="center"/>
                    <w:rPr>
                      <w:sz w:val="24"/>
                      <w:szCs w:val="24"/>
                    </w:rPr>
                  </w:pPr>
                  <w:r w:rsidRPr="003344B7">
                    <w:rPr>
                      <w:sz w:val="24"/>
                      <w:szCs w:val="24"/>
                    </w:rPr>
                    <w:t>S</w:t>
                  </w:r>
                  <w:r w:rsidRPr="008C00CC">
                    <w:rPr>
                      <w:sz w:val="24"/>
                      <w:szCs w:val="24"/>
                      <w:vertAlign w:val="subscript"/>
                    </w:rPr>
                    <w:t>8</w:t>
                  </w:r>
                </w:p>
              </w:tc>
              <w:tc>
                <w:tcPr>
                  <w:tcW w:w="912" w:type="pct"/>
                  <w:tcBorders>
                    <w:top w:val="single" w:sz="6" w:space="0" w:color="auto"/>
                    <w:left w:val="single" w:sz="6" w:space="0" w:color="auto"/>
                    <w:bottom w:val="single" w:sz="6" w:space="0" w:color="auto"/>
                    <w:right w:val="single" w:sz="6" w:space="0" w:color="auto"/>
                  </w:tcBorders>
                  <w:vAlign w:val="center"/>
                </w:tcPr>
                <w:p w14:paraId="414169C8" w14:textId="77777777" w:rsidR="000528E4" w:rsidRPr="003344B7" w:rsidRDefault="002232DB">
                  <w:pPr>
                    <w:jc w:val="center"/>
                    <w:rPr>
                      <w:sz w:val="24"/>
                      <w:szCs w:val="24"/>
                    </w:rPr>
                  </w:pPr>
                  <w:r w:rsidRPr="003344B7">
                    <w:rPr>
                      <w:rFonts w:hint="eastAsia"/>
                      <w:sz w:val="24"/>
                      <w:szCs w:val="24"/>
                    </w:rPr>
                    <w:t>废活性炭</w:t>
                  </w:r>
                </w:p>
              </w:tc>
              <w:tc>
                <w:tcPr>
                  <w:tcW w:w="833" w:type="pct"/>
                  <w:tcBorders>
                    <w:top w:val="single" w:sz="6" w:space="0" w:color="auto"/>
                    <w:left w:val="single" w:sz="6" w:space="0" w:color="auto"/>
                    <w:bottom w:val="single" w:sz="6" w:space="0" w:color="auto"/>
                    <w:right w:val="single" w:sz="6" w:space="0" w:color="auto"/>
                  </w:tcBorders>
                  <w:vAlign w:val="center"/>
                </w:tcPr>
                <w:p w14:paraId="0583F5ED" w14:textId="77777777" w:rsidR="000528E4" w:rsidRPr="003344B7" w:rsidRDefault="002232DB">
                  <w:pPr>
                    <w:jc w:val="center"/>
                    <w:rPr>
                      <w:sz w:val="24"/>
                      <w:szCs w:val="24"/>
                    </w:rPr>
                  </w:pPr>
                  <w:r w:rsidRPr="003344B7">
                    <w:rPr>
                      <w:rFonts w:hint="eastAsia"/>
                      <w:sz w:val="24"/>
                      <w:szCs w:val="24"/>
                    </w:rPr>
                    <w:t>废气处理</w:t>
                  </w:r>
                </w:p>
              </w:tc>
              <w:tc>
                <w:tcPr>
                  <w:tcW w:w="373" w:type="pct"/>
                  <w:tcBorders>
                    <w:top w:val="single" w:sz="6" w:space="0" w:color="auto"/>
                    <w:left w:val="single" w:sz="6" w:space="0" w:color="auto"/>
                    <w:bottom w:val="single" w:sz="6" w:space="0" w:color="auto"/>
                    <w:right w:val="single" w:sz="6" w:space="0" w:color="auto"/>
                  </w:tcBorders>
                  <w:vAlign w:val="center"/>
                </w:tcPr>
                <w:p w14:paraId="327E3787"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2F24F2E3"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68E8CD89" w14:textId="77777777" w:rsidTr="008C00CC">
              <w:trPr>
                <w:trHeight w:val="340"/>
                <w:jc w:val="center"/>
              </w:trPr>
              <w:tc>
                <w:tcPr>
                  <w:tcW w:w="589" w:type="pct"/>
                  <w:vMerge/>
                  <w:tcBorders>
                    <w:right w:val="single" w:sz="6" w:space="0" w:color="auto"/>
                  </w:tcBorders>
                  <w:vAlign w:val="center"/>
                </w:tcPr>
                <w:p w14:paraId="45D3CBA2"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14:paraId="6937DC8B" w14:textId="336595E9" w:rsidR="000528E4" w:rsidRPr="003344B7" w:rsidRDefault="002232DB">
                  <w:pPr>
                    <w:jc w:val="center"/>
                    <w:rPr>
                      <w:sz w:val="24"/>
                      <w:szCs w:val="24"/>
                    </w:rPr>
                  </w:pPr>
                  <w:r w:rsidRPr="003344B7">
                    <w:rPr>
                      <w:sz w:val="24"/>
                      <w:szCs w:val="24"/>
                    </w:rPr>
                    <w:t>S</w:t>
                  </w:r>
                  <w:r w:rsidRPr="003344B7">
                    <w:rPr>
                      <w:sz w:val="24"/>
                      <w:szCs w:val="24"/>
                      <w:vertAlign w:val="subscript"/>
                    </w:rPr>
                    <w:t>9</w:t>
                  </w:r>
                </w:p>
              </w:tc>
              <w:tc>
                <w:tcPr>
                  <w:tcW w:w="912" w:type="pct"/>
                  <w:tcBorders>
                    <w:top w:val="single" w:sz="6" w:space="0" w:color="auto"/>
                    <w:left w:val="single" w:sz="6" w:space="0" w:color="auto"/>
                    <w:bottom w:val="single" w:sz="6" w:space="0" w:color="auto"/>
                    <w:right w:val="single" w:sz="6" w:space="0" w:color="auto"/>
                  </w:tcBorders>
                  <w:vAlign w:val="center"/>
                </w:tcPr>
                <w:p w14:paraId="1F14A068" w14:textId="77777777" w:rsidR="000528E4" w:rsidRPr="003344B7" w:rsidRDefault="002232DB">
                  <w:pPr>
                    <w:jc w:val="center"/>
                    <w:rPr>
                      <w:sz w:val="24"/>
                      <w:szCs w:val="24"/>
                    </w:rPr>
                  </w:pPr>
                  <w:r w:rsidRPr="003344B7">
                    <w:rPr>
                      <w:rFonts w:hint="eastAsia"/>
                      <w:sz w:val="24"/>
                      <w:szCs w:val="24"/>
                    </w:rPr>
                    <w:t>废过滤棉</w:t>
                  </w:r>
                </w:p>
              </w:tc>
              <w:tc>
                <w:tcPr>
                  <w:tcW w:w="833" w:type="pct"/>
                  <w:tcBorders>
                    <w:top w:val="single" w:sz="6" w:space="0" w:color="auto"/>
                    <w:left w:val="single" w:sz="6" w:space="0" w:color="auto"/>
                    <w:bottom w:val="single" w:sz="6" w:space="0" w:color="auto"/>
                    <w:right w:val="single" w:sz="6" w:space="0" w:color="auto"/>
                  </w:tcBorders>
                  <w:vAlign w:val="center"/>
                </w:tcPr>
                <w:p w14:paraId="755A7C70" w14:textId="77777777" w:rsidR="000528E4" w:rsidRPr="003344B7" w:rsidRDefault="002232DB">
                  <w:pPr>
                    <w:jc w:val="center"/>
                    <w:rPr>
                      <w:sz w:val="24"/>
                      <w:szCs w:val="24"/>
                    </w:rPr>
                  </w:pPr>
                  <w:r w:rsidRPr="003344B7">
                    <w:rPr>
                      <w:rFonts w:hint="eastAsia"/>
                      <w:sz w:val="24"/>
                      <w:szCs w:val="24"/>
                    </w:rPr>
                    <w:t>废气处理</w:t>
                  </w:r>
                </w:p>
              </w:tc>
              <w:tc>
                <w:tcPr>
                  <w:tcW w:w="373" w:type="pct"/>
                  <w:tcBorders>
                    <w:top w:val="single" w:sz="6" w:space="0" w:color="auto"/>
                    <w:left w:val="single" w:sz="6" w:space="0" w:color="auto"/>
                    <w:bottom w:val="single" w:sz="6" w:space="0" w:color="auto"/>
                    <w:right w:val="single" w:sz="6" w:space="0" w:color="auto"/>
                  </w:tcBorders>
                  <w:vAlign w:val="center"/>
                </w:tcPr>
                <w:p w14:paraId="2B64B98B"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4" w:space="0" w:color="auto"/>
                  </w:tcBorders>
                  <w:vAlign w:val="center"/>
                </w:tcPr>
                <w:p w14:paraId="522ECFDA" w14:textId="77777777" w:rsidR="000528E4" w:rsidRPr="003344B7" w:rsidRDefault="002232DB">
                  <w:pPr>
                    <w:jc w:val="center"/>
                    <w:rPr>
                      <w:sz w:val="24"/>
                      <w:szCs w:val="24"/>
                    </w:rPr>
                  </w:pPr>
                  <w:r w:rsidRPr="003344B7">
                    <w:rPr>
                      <w:rFonts w:hint="eastAsia"/>
                      <w:sz w:val="24"/>
                      <w:szCs w:val="24"/>
                    </w:rPr>
                    <w:t>交专业单位处置</w:t>
                  </w:r>
                </w:p>
              </w:tc>
            </w:tr>
            <w:tr w:rsidR="000528E4" w:rsidRPr="003344B7" w14:paraId="639E2642" w14:textId="77777777" w:rsidTr="008C00CC">
              <w:trPr>
                <w:trHeight w:val="340"/>
                <w:jc w:val="center"/>
              </w:trPr>
              <w:tc>
                <w:tcPr>
                  <w:tcW w:w="589" w:type="pct"/>
                  <w:vMerge/>
                  <w:tcBorders>
                    <w:bottom w:val="single" w:sz="12" w:space="0" w:color="auto"/>
                    <w:right w:val="single" w:sz="6" w:space="0" w:color="auto"/>
                  </w:tcBorders>
                  <w:vAlign w:val="center"/>
                </w:tcPr>
                <w:p w14:paraId="4621FDD3" w14:textId="77777777" w:rsidR="000528E4" w:rsidRPr="003344B7" w:rsidRDefault="000528E4">
                  <w:pPr>
                    <w:jc w:val="center"/>
                    <w:rPr>
                      <w:sz w:val="24"/>
                      <w:szCs w:val="24"/>
                    </w:rPr>
                  </w:pPr>
                </w:p>
              </w:tc>
              <w:tc>
                <w:tcPr>
                  <w:tcW w:w="457" w:type="pct"/>
                  <w:tcBorders>
                    <w:top w:val="single" w:sz="6" w:space="0" w:color="auto"/>
                    <w:left w:val="single" w:sz="6" w:space="0" w:color="auto"/>
                    <w:bottom w:val="single" w:sz="12" w:space="0" w:color="auto"/>
                    <w:right w:val="single" w:sz="6" w:space="0" w:color="auto"/>
                  </w:tcBorders>
                  <w:vAlign w:val="center"/>
                </w:tcPr>
                <w:p w14:paraId="21136790" w14:textId="5B34EABA" w:rsidR="000528E4" w:rsidRPr="003344B7" w:rsidRDefault="002232DB">
                  <w:pPr>
                    <w:jc w:val="center"/>
                    <w:rPr>
                      <w:sz w:val="24"/>
                      <w:szCs w:val="24"/>
                    </w:rPr>
                  </w:pPr>
                  <w:r w:rsidRPr="003344B7">
                    <w:rPr>
                      <w:sz w:val="24"/>
                      <w:szCs w:val="24"/>
                    </w:rPr>
                    <w:t>S</w:t>
                  </w:r>
                  <w:r w:rsidRPr="003344B7">
                    <w:rPr>
                      <w:sz w:val="24"/>
                      <w:szCs w:val="24"/>
                      <w:vertAlign w:val="subscript"/>
                    </w:rPr>
                    <w:t>10</w:t>
                  </w:r>
                </w:p>
              </w:tc>
              <w:tc>
                <w:tcPr>
                  <w:tcW w:w="912" w:type="pct"/>
                  <w:tcBorders>
                    <w:top w:val="single" w:sz="6" w:space="0" w:color="auto"/>
                    <w:left w:val="single" w:sz="6" w:space="0" w:color="auto"/>
                    <w:bottom w:val="single" w:sz="12" w:space="0" w:color="auto"/>
                    <w:right w:val="single" w:sz="6" w:space="0" w:color="auto"/>
                  </w:tcBorders>
                  <w:vAlign w:val="center"/>
                </w:tcPr>
                <w:p w14:paraId="0078C5F9" w14:textId="77777777" w:rsidR="000528E4" w:rsidRPr="003344B7" w:rsidRDefault="002232DB">
                  <w:pPr>
                    <w:jc w:val="center"/>
                    <w:rPr>
                      <w:sz w:val="24"/>
                      <w:szCs w:val="24"/>
                    </w:rPr>
                  </w:pPr>
                  <w:r w:rsidRPr="003344B7">
                    <w:rPr>
                      <w:rFonts w:hint="eastAsia"/>
                      <w:sz w:val="24"/>
                      <w:szCs w:val="24"/>
                    </w:rPr>
                    <w:t>生活垃圾</w:t>
                  </w:r>
                </w:p>
              </w:tc>
              <w:tc>
                <w:tcPr>
                  <w:tcW w:w="833" w:type="pct"/>
                  <w:tcBorders>
                    <w:top w:val="single" w:sz="6" w:space="0" w:color="auto"/>
                    <w:left w:val="single" w:sz="6" w:space="0" w:color="auto"/>
                    <w:bottom w:val="single" w:sz="12" w:space="0" w:color="auto"/>
                    <w:right w:val="single" w:sz="6" w:space="0" w:color="auto"/>
                  </w:tcBorders>
                  <w:vAlign w:val="center"/>
                </w:tcPr>
                <w:p w14:paraId="344F9FF3" w14:textId="77777777" w:rsidR="000528E4" w:rsidRPr="003344B7" w:rsidRDefault="002232DB">
                  <w:pPr>
                    <w:jc w:val="center"/>
                    <w:rPr>
                      <w:sz w:val="24"/>
                      <w:szCs w:val="24"/>
                    </w:rPr>
                  </w:pPr>
                  <w:r w:rsidRPr="003344B7">
                    <w:rPr>
                      <w:rFonts w:hint="eastAsia"/>
                      <w:sz w:val="24"/>
                      <w:szCs w:val="24"/>
                    </w:rPr>
                    <w:t>员工生活</w:t>
                  </w:r>
                </w:p>
              </w:tc>
              <w:tc>
                <w:tcPr>
                  <w:tcW w:w="373" w:type="pct"/>
                  <w:tcBorders>
                    <w:top w:val="single" w:sz="6" w:space="0" w:color="auto"/>
                    <w:left w:val="single" w:sz="6" w:space="0" w:color="auto"/>
                    <w:bottom w:val="single" w:sz="12" w:space="0" w:color="auto"/>
                    <w:right w:val="single" w:sz="6" w:space="0" w:color="auto"/>
                  </w:tcBorders>
                  <w:vAlign w:val="center"/>
                </w:tcPr>
                <w:p w14:paraId="6DB7F37C" w14:textId="77777777" w:rsidR="000528E4" w:rsidRPr="003344B7" w:rsidRDefault="002232DB">
                  <w:pPr>
                    <w:jc w:val="center"/>
                    <w:rPr>
                      <w:sz w:val="24"/>
                      <w:szCs w:val="24"/>
                    </w:rPr>
                  </w:pPr>
                  <w:r w:rsidRPr="003344B7">
                    <w:rPr>
                      <w:rFonts w:hint="eastAsia"/>
                      <w:sz w:val="24"/>
                      <w:szCs w:val="24"/>
                    </w:rPr>
                    <w:t>间断</w:t>
                  </w:r>
                </w:p>
              </w:tc>
              <w:tc>
                <w:tcPr>
                  <w:tcW w:w="1834" w:type="pct"/>
                  <w:tcBorders>
                    <w:top w:val="single" w:sz="4" w:space="0" w:color="auto"/>
                    <w:left w:val="single" w:sz="6" w:space="0" w:color="auto"/>
                    <w:bottom w:val="single" w:sz="12" w:space="0" w:color="auto"/>
                  </w:tcBorders>
                  <w:vAlign w:val="center"/>
                </w:tcPr>
                <w:p w14:paraId="4504C8F5" w14:textId="77777777" w:rsidR="000528E4" w:rsidRPr="003344B7" w:rsidRDefault="002232DB">
                  <w:pPr>
                    <w:jc w:val="center"/>
                    <w:rPr>
                      <w:sz w:val="24"/>
                      <w:szCs w:val="24"/>
                    </w:rPr>
                  </w:pPr>
                  <w:r w:rsidRPr="003344B7">
                    <w:rPr>
                      <w:rFonts w:hint="eastAsia"/>
                      <w:sz w:val="24"/>
                      <w:szCs w:val="24"/>
                    </w:rPr>
                    <w:t>环卫清运</w:t>
                  </w:r>
                </w:p>
              </w:tc>
            </w:tr>
          </w:tbl>
          <w:p w14:paraId="452EA837" w14:textId="77777777" w:rsidR="000528E4" w:rsidRPr="003344B7" w:rsidRDefault="002232DB">
            <w:pPr>
              <w:pStyle w:val="14"/>
              <w:snapToGrid w:val="0"/>
              <w:spacing w:line="480" w:lineRule="exact"/>
              <w:rPr>
                <w:rFonts w:ascii="Times New Roman" w:hAnsi="Times New Roman"/>
                <w:szCs w:val="24"/>
              </w:rPr>
            </w:pPr>
            <w:r w:rsidRPr="003344B7">
              <w:rPr>
                <w:rFonts w:ascii="Times New Roman" w:hAnsi="Times New Roman" w:hint="eastAsia"/>
                <w:szCs w:val="24"/>
              </w:rPr>
              <w:t>二、水量平衡</w:t>
            </w:r>
          </w:p>
          <w:p w14:paraId="29F81196" w14:textId="6819C440"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洗车用水：主要为汽车表面清洗用水。本项目不单独提供洗车服务，仅对需要喷漆的车辆进行清洗。自动一体式洗车房用水约为</w:t>
            </w:r>
            <w:r w:rsidRPr="003344B7">
              <w:rPr>
                <w:sz w:val="24"/>
                <w:szCs w:val="24"/>
              </w:rPr>
              <w:t>50L/</w:t>
            </w:r>
            <w:r w:rsidRPr="003344B7">
              <w:rPr>
                <w:rFonts w:hint="eastAsia"/>
                <w:sz w:val="24"/>
                <w:szCs w:val="24"/>
              </w:rPr>
              <w:t>辆次。本项目年接待汽车</w:t>
            </w:r>
            <w:r w:rsidRPr="003344B7">
              <w:rPr>
                <w:sz w:val="24"/>
                <w:szCs w:val="24"/>
              </w:rPr>
              <w:t>12000</w:t>
            </w:r>
            <w:r w:rsidRPr="003344B7">
              <w:rPr>
                <w:rFonts w:hint="eastAsia"/>
                <w:sz w:val="24"/>
                <w:szCs w:val="24"/>
              </w:rPr>
              <w:t>辆次，汽车需要补漆洗车的约占</w:t>
            </w:r>
            <w:r w:rsidRPr="003344B7">
              <w:rPr>
                <w:sz w:val="24"/>
                <w:szCs w:val="24"/>
              </w:rPr>
              <w:t>10%</w:t>
            </w:r>
            <w:r w:rsidRPr="003344B7">
              <w:rPr>
                <w:rFonts w:hint="eastAsia"/>
                <w:sz w:val="24"/>
                <w:szCs w:val="24"/>
              </w:rPr>
              <w:t>，即</w:t>
            </w:r>
            <w:r w:rsidRPr="003344B7">
              <w:rPr>
                <w:sz w:val="24"/>
                <w:szCs w:val="24"/>
              </w:rPr>
              <w:t>1200</w:t>
            </w:r>
            <w:r w:rsidRPr="003344B7">
              <w:rPr>
                <w:rFonts w:hint="eastAsia"/>
                <w:sz w:val="24"/>
                <w:szCs w:val="24"/>
              </w:rPr>
              <w:t>辆次，则洗车用水为</w:t>
            </w:r>
            <w:r w:rsidRPr="003344B7">
              <w:rPr>
                <w:sz w:val="24"/>
                <w:szCs w:val="24"/>
              </w:rPr>
              <w:t>60t/a</w:t>
            </w:r>
            <w:r w:rsidRPr="003344B7">
              <w:rPr>
                <w:rFonts w:hint="eastAsia"/>
                <w:sz w:val="24"/>
                <w:szCs w:val="24"/>
              </w:rPr>
              <w:t>。洗车废水以</w:t>
            </w:r>
            <w:r w:rsidRPr="003344B7">
              <w:rPr>
                <w:sz w:val="24"/>
                <w:szCs w:val="24"/>
              </w:rPr>
              <w:t>80%</w:t>
            </w:r>
            <w:r w:rsidRPr="003344B7">
              <w:rPr>
                <w:rFonts w:hint="eastAsia"/>
                <w:sz w:val="24"/>
                <w:szCs w:val="24"/>
              </w:rPr>
              <w:t>计算，则</w:t>
            </w:r>
            <w:r w:rsidRPr="003344B7">
              <w:rPr>
                <w:sz w:val="24"/>
                <w:szCs w:val="24"/>
              </w:rPr>
              <w:t>48t/a</w:t>
            </w:r>
            <w:r w:rsidRPr="003344B7">
              <w:rPr>
                <w:rFonts w:hint="eastAsia"/>
                <w:sz w:val="24"/>
                <w:szCs w:val="24"/>
              </w:rPr>
              <w:t>洗车废水经过沉淀池处理后随生活污水一同通过市政污水管网接入安镇水处理厂集中处理。</w:t>
            </w:r>
          </w:p>
          <w:p w14:paraId="6093EF2F" w14:textId="02A1EB81"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公司现有职工</w:t>
            </w:r>
            <w:r w:rsidRPr="003344B7">
              <w:rPr>
                <w:sz w:val="24"/>
                <w:szCs w:val="24"/>
              </w:rPr>
              <w:t>60</w:t>
            </w:r>
            <w:r w:rsidRPr="003344B7">
              <w:rPr>
                <w:rFonts w:hint="eastAsia"/>
                <w:sz w:val="24"/>
                <w:szCs w:val="24"/>
              </w:rPr>
              <w:t>人。其中销售人员</w:t>
            </w:r>
            <w:r w:rsidRPr="003344B7">
              <w:rPr>
                <w:sz w:val="24"/>
                <w:szCs w:val="24"/>
              </w:rPr>
              <w:t>50</w:t>
            </w:r>
            <w:r w:rsidRPr="003344B7">
              <w:rPr>
                <w:rFonts w:hint="eastAsia"/>
                <w:sz w:val="24"/>
                <w:szCs w:val="24"/>
              </w:rPr>
              <w:t>人，汽修车间</w:t>
            </w:r>
            <w:r w:rsidRPr="003344B7">
              <w:rPr>
                <w:sz w:val="24"/>
                <w:szCs w:val="24"/>
              </w:rPr>
              <w:t>10</w:t>
            </w:r>
            <w:r w:rsidRPr="003344B7">
              <w:rPr>
                <w:rFonts w:hint="eastAsia"/>
                <w:sz w:val="24"/>
                <w:szCs w:val="24"/>
              </w:rPr>
              <w:t>人。工作天数为</w:t>
            </w:r>
            <w:r w:rsidRPr="003344B7">
              <w:rPr>
                <w:sz w:val="24"/>
                <w:szCs w:val="24"/>
              </w:rPr>
              <w:t>300</w:t>
            </w:r>
            <w:r w:rsidRPr="003344B7">
              <w:rPr>
                <w:rFonts w:hint="eastAsia"/>
                <w:sz w:val="24"/>
                <w:szCs w:val="24"/>
              </w:rPr>
              <w:t>天，</w:t>
            </w:r>
            <w:r w:rsidRPr="003344B7">
              <w:rPr>
                <w:sz w:val="24"/>
                <w:szCs w:val="24"/>
              </w:rPr>
              <w:t>10</w:t>
            </w:r>
            <w:r w:rsidRPr="003344B7">
              <w:rPr>
                <w:rFonts w:hint="eastAsia"/>
                <w:sz w:val="24"/>
                <w:szCs w:val="24"/>
              </w:rPr>
              <w:t>小时单班制，不设宿舍及浴室等。用水定额参考《江苏省工业、服务业和生活用水定额</w:t>
            </w:r>
            <w:r w:rsidRPr="003344B7">
              <w:rPr>
                <w:sz w:val="24"/>
                <w:szCs w:val="24"/>
              </w:rPr>
              <w:t>(2014</w:t>
            </w:r>
            <w:r w:rsidRPr="003344B7">
              <w:rPr>
                <w:rFonts w:hint="eastAsia"/>
                <w:sz w:val="24"/>
                <w:szCs w:val="24"/>
              </w:rPr>
              <w:t>年修订</w:t>
            </w:r>
            <w:r w:rsidRPr="003344B7">
              <w:rPr>
                <w:sz w:val="24"/>
                <w:szCs w:val="24"/>
              </w:rPr>
              <w:t>)</w:t>
            </w:r>
            <w:r w:rsidRPr="003344B7">
              <w:rPr>
                <w:rFonts w:hint="eastAsia"/>
                <w:sz w:val="24"/>
                <w:szCs w:val="24"/>
              </w:rPr>
              <w:t>》确定。生活用水按</w:t>
            </w:r>
            <w:r w:rsidRPr="003344B7">
              <w:rPr>
                <w:sz w:val="24"/>
                <w:szCs w:val="24"/>
              </w:rPr>
              <w:t>50L/</w:t>
            </w:r>
            <w:r w:rsidRPr="003344B7">
              <w:rPr>
                <w:rFonts w:hint="eastAsia"/>
                <w:sz w:val="24"/>
                <w:szCs w:val="24"/>
              </w:rPr>
              <w:t>人</w:t>
            </w:r>
            <w:r w:rsidRPr="003344B7">
              <w:rPr>
                <w:sz w:val="24"/>
                <w:szCs w:val="24"/>
              </w:rPr>
              <w:t>/</w:t>
            </w:r>
            <w:r w:rsidRPr="003344B7">
              <w:rPr>
                <w:rFonts w:hint="eastAsia"/>
                <w:sz w:val="24"/>
                <w:szCs w:val="24"/>
              </w:rPr>
              <w:t>天计，销售部生活用水为</w:t>
            </w:r>
            <w:r w:rsidRPr="003344B7">
              <w:rPr>
                <w:sz w:val="24"/>
                <w:szCs w:val="24"/>
              </w:rPr>
              <w:t>750t/a</w:t>
            </w:r>
            <w:r w:rsidRPr="003344B7">
              <w:rPr>
                <w:rFonts w:hint="eastAsia"/>
                <w:sz w:val="24"/>
                <w:szCs w:val="24"/>
              </w:rPr>
              <w:t>，损耗按</w:t>
            </w:r>
            <w:r w:rsidRPr="003344B7">
              <w:rPr>
                <w:sz w:val="24"/>
                <w:szCs w:val="24"/>
              </w:rPr>
              <w:t>20%</w:t>
            </w:r>
            <w:r w:rsidRPr="003344B7">
              <w:rPr>
                <w:rFonts w:hint="eastAsia"/>
                <w:sz w:val="24"/>
                <w:szCs w:val="24"/>
              </w:rPr>
              <w:t>计，排放生活污水约</w:t>
            </w:r>
            <w:r w:rsidRPr="003344B7">
              <w:rPr>
                <w:sz w:val="24"/>
                <w:szCs w:val="24"/>
              </w:rPr>
              <w:t>600t/a</w:t>
            </w:r>
            <w:r w:rsidRPr="003344B7">
              <w:rPr>
                <w:rFonts w:hint="eastAsia"/>
                <w:sz w:val="24"/>
                <w:szCs w:val="24"/>
              </w:rPr>
              <w:t>，汽修车间生活用水为</w:t>
            </w:r>
            <w:r w:rsidRPr="003344B7">
              <w:rPr>
                <w:sz w:val="24"/>
                <w:szCs w:val="24"/>
              </w:rPr>
              <w:t>150t/a</w:t>
            </w:r>
            <w:r w:rsidRPr="003344B7">
              <w:rPr>
                <w:rFonts w:hint="eastAsia"/>
                <w:sz w:val="24"/>
                <w:szCs w:val="24"/>
              </w:rPr>
              <w:t>，损耗按</w:t>
            </w:r>
            <w:r w:rsidRPr="003344B7">
              <w:rPr>
                <w:sz w:val="24"/>
                <w:szCs w:val="24"/>
              </w:rPr>
              <w:t>20%</w:t>
            </w:r>
            <w:r w:rsidRPr="003344B7">
              <w:rPr>
                <w:rFonts w:hint="eastAsia"/>
                <w:sz w:val="24"/>
                <w:szCs w:val="24"/>
              </w:rPr>
              <w:t>计，排放生活污水约</w:t>
            </w:r>
            <w:r w:rsidRPr="003344B7">
              <w:rPr>
                <w:sz w:val="24"/>
                <w:szCs w:val="24"/>
              </w:rPr>
              <w:t>120t/a</w:t>
            </w:r>
            <w:r w:rsidRPr="003344B7">
              <w:rPr>
                <w:rFonts w:hint="eastAsia"/>
                <w:sz w:val="24"/>
                <w:szCs w:val="24"/>
              </w:rPr>
              <w:t>，其中主要污染物为</w:t>
            </w:r>
            <w:r w:rsidRPr="003344B7">
              <w:rPr>
                <w:sz w:val="24"/>
                <w:szCs w:val="24"/>
              </w:rPr>
              <w:t>COD</w:t>
            </w:r>
            <w:r w:rsidRPr="003344B7">
              <w:rPr>
                <w:rFonts w:hint="eastAsia"/>
                <w:sz w:val="24"/>
                <w:szCs w:val="24"/>
              </w:rPr>
              <w:t>、</w:t>
            </w:r>
            <w:r w:rsidRPr="003344B7">
              <w:rPr>
                <w:sz w:val="24"/>
                <w:szCs w:val="24"/>
              </w:rPr>
              <w:t>SS</w:t>
            </w:r>
            <w:r w:rsidRPr="003344B7">
              <w:rPr>
                <w:rFonts w:hint="eastAsia"/>
                <w:sz w:val="24"/>
                <w:szCs w:val="24"/>
              </w:rPr>
              <w:t>、氨氮、总氮、总磷。根据现场调查，目前该地区污水管网已铺设到位，公司生活污水经化粪池预处理后通过市政污水管网接入安镇污水处理厂集中处理，尾水达到《城镇污水处理厂污染物排放标准》</w:t>
            </w:r>
            <w:r w:rsidRPr="003344B7">
              <w:rPr>
                <w:sz w:val="24"/>
                <w:szCs w:val="24"/>
              </w:rPr>
              <w:t>(GB18918-2002)</w:t>
            </w:r>
            <w:r w:rsidRPr="003344B7">
              <w:rPr>
                <w:rFonts w:hint="eastAsia"/>
                <w:sz w:val="24"/>
                <w:szCs w:val="24"/>
              </w:rPr>
              <w:t>中表</w:t>
            </w:r>
            <w:r w:rsidRPr="003344B7">
              <w:rPr>
                <w:sz w:val="24"/>
                <w:szCs w:val="24"/>
              </w:rPr>
              <w:t>1</w:t>
            </w:r>
            <w:r w:rsidRPr="003344B7">
              <w:rPr>
                <w:rFonts w:hint="eastAsia"/>
                <w:sz w:val="24"/>
                <w:szCs w:val="24"/>
              </w:rPr>
              <w:t>的一级</w:t>
            </w:r>
            <w:r w:rsidRPr="003344B7">
              <w:rPr>
                <w:sz w:val="24"/>
                <w:szCs w:val="24"/>
              </w:rPr>
              <w:t>A</w:t>
            </w:r>
            <w:r w:rsidRPr="003344B7">
              <w:rPr>
                <w:rFonts w:hint="eastAsia"/>
                <w:sz w:val="24"/>
                <w:szCs w:val="24"/>
              </w:rPr>
              <w:t>标准后排入盛塘河。</w:t>
            </w:r>
          </w:p>
          <w:p w14:paraId="264BB9F0" w14:textId="299E2E7C" w:rsidR="000528E4" w:rsidRPr="003344B7" w:rsidRDefault="002232DB">
            <w:pPr>
              <w:spacing w:line="480" w:lineRule="exact"/>
              <w:ind w:leftChars="50" w:left="105" w:firstLineChars="200" w:firstLine="480"/>
              <w:rPr>
                <w:sz w:val="24"/>
                <w:szCs w:val="24"/>
              </w:rPr>
            </w:pPr>
            <w:r w:rsidRPr="003344B7">
              <w:rPr>
                <w:rFonts w:hint="eastAsia"/>
                <w:sz w:val="24"/>
                <w:szCs w:val="24"/>
              </w:rPr>
              <w:t>本项目完成后主要为汽车销售。汽修车间服务对象为小型车辆，年接待客户</w:t>
            </w:r>
            <w:r w:rsidRPr="003344B7">
              <w:rPr>
                <w:sz w:val="24"/>
                <w:szCs w:val="24"/>
              </w:rPr>
              <w:t>12000</w:t>
            </w:r>
            <w:r w:rsidRPr="003344B7">
              <w:rPr>
                <w:rFonts w:hint="eastAsia"/>
                <w:sz w:val="24"/>
                <w:szCs w:val="24"/>
              </w:rPr>
              <w:t>辆次，汽修车间员工生活污水和洗车废水合计</w:t>
            </w:r>
            <w:r w:rsidRPr="003344B7">
              <w:rPr>
                <w:sz w:val="24"/>
                <w:szCs w:val="24"/>
              </w:rPr>
              <w:t>168t/a</w:t>
            </w:r>
            <w:r w:rsidRPr="003344B7">
              <w:rPr>
                <w:rFonts w:hint="eastAsia"/>
                <w:sz w:val="24"/>
                <w:szCs w:val="24"/>
              </w:rPr>
              <w:t>，单位车辆排水量为</w:t>
            </w:r>
            <w:r w:rsidRPr="003344B7">
              <w:rPr>
                <w:sz w:val="24"/>
                <w:szCs w:val="24"/>
              </w:rPr>
              <w:t>0.014t/a</w:t>
            </w:r>
            <w:r w:rsidRPr="003344B7">
              <w:rPr>
                <w:rFonts w:hint="eastAsia"/>
                <w:sz w:val="24"/>
                <w:szCs w:val="24"/>
              </w:rPr>
              <w:t>，符合《汽车维修业水污染物排放标准》（</w:t>
            </w:r>
            <w:r w:rsidRPr="003344B7">
              <w:rPr>
                <w:sz w:val="24"/>
                <w:szCs w:val="24"/>
              </w:rPr>
              <w:t>GB26877-2011</w:t>
            </w:r>
            <w:r w:rsidRPr="003344B7">
              <w:rPr>
                <w:rFonts w:hint="eastAsia"/>
                <w:sz w:val="24"/>
                <w:szCs w:val="24"/>
              </w:rPr>
              <w:t>）表</w:t>
            </w:r>
            <w:r w:rsidRPr="003344B7">
              <w:rPr>
                <w:sz w:val="24"/>
                <w:szCs w:val="24"/>
              </w:rPr>
              <w:t>4</w:t>
            </w:r>
            <w:r w:rsidRPr="003344B7">
              <w:rPr>
                <w:rFonts w:hint="eastAsia"/>
                <w:sz w:val="24"/>
                <w:szCs w:val="24"/>
              </w:rPr>
              <w:t>中相关要求。</w:t>
            </w:r>
          </w:p>
          <w:p w14:paraId="4228FA30" w14:textId="4C6C5454"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本项目水量平衡图详见图</w:t>
            </w:r>
            <w:r w:rsidRPr="003344B7">
              <w:rPr>
                <w:kern w:val="0"/>
                <w:sz w:val="24"/>
                <w:szCs w:val="24"/>
              </w:rPr>
              <w:t>5-2</w:t>
            </w:r>
            <w:r w:rsidRPr="003344B7">
              <w:rPr>
                <w:rFonts w:hint="eastAsia"/>
                <w:kern w:val="0"/>
                <w:sz w:val="24"/>
                <w:szCs w:val="24"/>
              </w:rPr>
              <w:t>。</w:t>
            </w:r>
          </w:p>
          <w:p w14:paraId="72EBF9BF" w14:textId="2E3A3869" w:rsidR="003344B7" w:rsidRPr="003344B7" w:rsidRDefault="003344B7">
            <w:pPr>
              <w:adjustRightInd w:val="0"/>
              <w:snapToGrid w:val="0"/>
              <w:spacing w:line="480" w:lineRule="exact"/>
              <w:ind w:firstLineChars="200" w:firstLine="480"/>
              <w:rPr>
                <w:kern w:val="0"/>
                <w:sz w:val="24"/>
                <w:szCs w:val="24"/>
              </w:rPr>
            </w:pPr>
          </w:p>
          <w:p w14:paraId="0A92E2F9" w14:textId="0352F181" w:rsidR="003344B7" w:rsidRPr="003344B7" w:rsidRDefault="003344B7">
            <w:pPr>
              <w:adjustRightInd w:val="0"/>
              <w:snapToGrid w:val="0"/>
              <w:spacing w:line="480" w:lineRule="exact"/>
              <w:ind w:firstLineChars="200" w:firstLine="480"/>
              <w:rPr>
                <w:kern w:val="0"/>
                <w:sz w:val="24"/>
                <w:szCs w:val="24"/>
              </w:rPr>
            </w:pPr>
          </w:p>
          <w:p w14:paraId="20078468" w14:textId="71E248D1" w:rsidR="003344B7" w:rsidRPr="003344B7" w:rsidRDefault="003344B7">
            <w:pPr>
              <w:adjustRightInd w:val="0"/>
              <w:snapToGrid w:val="0"/>
              <w:spacing w:line="480" w:lineRule="exact"/>
              <w:ind w:firstLineChars="200" w:firstLine="480"/>
              <w:rPr>
                <w:kern w:val="0"/>
                <w:sz w:val="24"/>
                <w:szCs w:val="24"/>
              </w:rPr>
            </w:pPr>
          </w:p>
          <w:p w14:paraId="11107197" w14:textId="4E047F35" w:rsidR="003344B7" w:rsidRPr="003344B7" w:rsidRDefault="003344B7">
            <w:pPr>
              <w:adjustRightInd w:val="0"/>
              <w:snapToGrid w:val="0"/>
              <w:spacing w:line="480" w:lineRule="exact"/>
              <w:ind w:firstLineChars="200" w:firstLine="480"/>
              <w:rPr>
                <w:kern w:val="0"/>
                <w:sz w:val="24"/>
                <w:szCs w:val="24"/>
              </w:rPr>
            </w:pPr>
          </w:p>
          <w:p w14:paraId="1D90F1C4" w14:textId="334B2CB2" w:rsidR="003344B7" w:rsidRPr="003344B7" w:rsidRDefault="003344B7">
            <w:pPr>
              <w:adjustRightInd w:val="0"/>
              <w:snapToGrid w:val="0"/>
              <w:spacing w:line="480" w:lineRule="exact"/>
              <w:ind w:firstLineChars="200" w:firstLine="480"/>
              <w:rPr>
                <w:kern w:val="0"/>
                <w:sz w:val="24"/>
                <w:szCs w:val="24"/>
              </w:rPr>
            </w:pPr>
          </w:p>
          <w:p w14:paraId="65FE6DE5" w14:textId="4ED6DA5C" w:rsidR="003344B7" w:rsidRPr="003344B7" w:rsidRDefault="003344B7">
            <w:pPr>
              <w:adjustRightInd w:val="0"/>
              <w:snapToGrid w:val="0"/>
              <w:spacing w:line="480" w:lineRule="exact"/>
              <w:ind w:firstLineChars="200" w:firstLine="480"/>
              <w:rPr>
                <w:kern w:val="0"/>
                <w:sz w:val="24"/>
                <w:szCs w:val="24"/>
              </w:rPr>
            </w:pPr>
          </w:p>
          <w:p w14:paraId="2383E8AB" w14:textId="50FDE7B8" w:rsidR="003344B7" w:rsidRPr="003344B7" w:rsidRDefault="003344B7">
            <w:pPr>
              <w:adjustRightInd w:val="0"/>
              <w:snapToGrid w:val="0"/>
              <w:spacing w:line="480" w:lineRule="exact"/>
              <w:ind w:firstLineChars="200" w:firstLine="480"/>
              <w:rPr>
                <w:kern w:val="0"/>
                <w:sz w:val="24"/>
                <w:szCs w:val="24"/>
              </w:rPr>
            </w:pPr>
          </w:p>
          <w:p w14:paraId="3912E0A6" w14:textId="77777777" w:rsidR="000528E4" w:rsidRPr="003344B7" w:rsidRDefault="002232DB">
            <w:pPr>
              <w:autoSpaceDE w:val="0"/>
              <w:autoSpaceDN w:val="0"/>
              <w:adjustRightInd w:val="0"/>
              <w:spacing w:line="480" w:lineRule="exact"/>
              <w:rPr>
                <w:kern w:val="0"/>
                <w:sz w:val="24"/>
                <w:szCs w:val="24"/>
              </w:rPr>
            </w:pPr>
            <w:r w:rsidRPr="008C00CC">
              <w:rPr>
                <w:noProof/>
                <w:kern w:val="0"/>
                <w:sz w:val="24"/>
                <w:szCs w:val="24"/>
              </w:rPr>
              <w:lastRenderedPageBreak/>
              <mc:AlternateContent>
                <mc:Choice Requires="wpg">
                  <w:drawing>
                    <wp:anchor distT="0" distB="0" distL="114300" distR="114300" simplePos="0" relativeHeight="251689984" behindDoc="0" locked="0" layoutInCell="1" allowOverlap="1">
                      <wp:simplePos x="0" y="0"/>
                      <wp:positionH relativeFrom="column">
                        <wp:posOffset>172085</wp:posOffset>
                      </wp:positionH>
                      <wp:positionV relativeFrom="paragraph">
                        <wp:posOffset>81280</wp:posOffset>
                      </wp:positionV>
                      <wp:extent cx="4982210" cy="1993900"/>
                      <wp:effectExtent l="0" t="0" r="8255" b="6350"/>
                      <wp:wrapNone/>
                      <wp:docPr id="1" name="组合 1"/>
                      <wp:cNvGraphicFramePr/>
                      <a:graphic xmlns:a="http://schemas.openxmlformats.org/drawingml/2006/main">
                        <a:graphicData uri="http://schemas.microsoft.com/office/word/2010/wordprocessingGroup">
                          <wpg:wgp>
                            <wpg:cNvGrpSpPr/>
                            <wpg:grpSpPr>
                              <a:xfrm>
                                <a:off x="0" y="0"/>
                                <a:ext cx="4982210" cy="1993900"/>
                                <a:chOff x="-63932" y="0"/>
                                <a:chExt cx="4982007" cy="1993900"/>
                              </a:xfrm>
                            </wpg:grpSpPr>
                            <wps:wsp>
                              <wps:cNvPr id="618" name="Rectangle 723"/>
                              <wps:cNvSpPr>
                                <a:spLocks noChangeArrowheads="1"/>
                              </wps:cNvSpPr>
                              <wps:spPr bwMode="auto">
                                <a:xfrm>
                                  <a:off x="4667250" y="723900"/>
                                  <a:ext cx="250825" cy="773430"/>
                                </a:xfrm>
                                <a:prstGeom prst="rect">
                                  <a:avLst/>
                                </a:prstGeom>
                                <a:solidFill>
                                  <a:srgbClr val="FFFFFF"/>
                                </a:solidFill>
                                <a:ln w="9525">
                                  <a:solidFill>
                                    <a:srgbClr val="FFFFFF"/>
                                  </a:solidFill>
                                  <a:miter lim="800000"/>
                                </a:ln>
                              </wps:spPr>
                              <wps:txbx>
                                <w:txbxContent>
                                  <w:p w14:paraId="6E686257" w14:textId="77777777" w:rsidR="002232DB" w:rsidRDefault="002232DB">
                                    <w:pPr>
                                      <w:jc w:val="center"/>
                                      <w:rPr>
                                        <w:rFonts w:ascii="宋体"/>
                                        <w:sz w:val="24"/>
                                      </w:rPr>
                                    </w:pPr>
                                    <w:r>
                                      <w:rPr>
                                        <w:rFonts w:ascii="宋体" w:hAnsi="宋体" w:hint="eastAsia"/>
                                        <w:sz w:val="24"/>
                                      </w:rPr>
                                      <w:t>盛塘河</w:t>
                                    </w:r>
                                  </w:p>
                                </w:txbxContent>
                              </wps:txbx>
                              <wps:bodyPr rot="0" vert="horz" wrap="square" lIns="0" tIns="0" rIns="0" bIns="0" anchor="t" anchorCtr="0" upright="1">
                                <a:noAutofit/>
                              </wps:bodyPr>
                            </wps:wsp>
                            <wps:wsp>
                              <wps:cNvPr id="624" name="Rectangle 755"/>
                              <wps:cNvSpPr>
                                <a:spLocks noChangeArrowheads="1"/>
                              </wps:cNvSpPr>
                              <wps:spPr bwMode="auto">
                                <a:xfrm>
                                  <a:off x="3590925" y="342900"/>
                                  <a:ext cx="225425" cy="1651000"/>
                                </a:xfrm>
                                <a:prstGeom prst="rect">
                                  <a:avLst/>
                                </a:prstGeom>
                                <a:solidFill>
                                  <a:srgbClr val="FFFFFF"/>
                                </a:solidFill>
                                <a:ln w="9525">
                                  <a:solidFill>
                                    <a:srgbClr val="000000"/>
                                  </a:solidFill>
                                  <a:miter lim="800000"/>
                                </a:ln>
                              </wps:spPr>
                              <wps:txbx>
                                <w:txbxContent>
                                  <w:p w14:paraId="009C3CBD" w14:textId="77777777" w:rsidR="002232DB" w:rsidRDefault="002232DB">
                                    <w:pPr>
                                      <w:adjustRightInd w:val="0"/>
                                      <w:snapToGrid w:val="0"/>
                                      <w:jc w:val="center"/>
                                      <w:rPr>
                                        <w:rFonts w:ascii="宋体"/>
                                        <w:sz w:val="24"/>
                                      </w:rPr>
                                    </w:pPr>
                                  </w:p>
                                  <w:p w14:paraId="04D2CC72" w14:textId="77777777" w:rsidR="002232DB" w:rsidRDefault="002232DB">
                                    <w:pPr>
                                      <w:adjustRightInd w:val="0"/>
                                      <w:snapToGrid w:val="0"/>
                                      <w:jc w:val="center"/>
                                      <w:rPr>
                                        <w:rFonts w:ascii="宋体"/>
                                        <w:sz w:val="24"/>
                                      </w:rPr>
                                    </w:pPr>
                                  </w:p>
                                  <w:p w14:paraId="25F9E438" w14:textId="77777777" w:rsidR="002232DB" w:rsidRDefault="002232DB">
                                    <w:pPr>
                                      <w:adjustRightInd w:val="0"/>
                                      <w:snapToGrid w:val="0"/>
                                      <w:jc w:val="center"/>
                                      <w:rPr>
                                        <w:rFonts w:ascii="宋体"/>
                                      </w:rPr>
                                    </w:pPr>
                                    <w:r>
                                      <w:rPr>
                                        <w:rFonts w:ascii="宋体" w:hAnsi="宋体" w:hint="eastAsia"/>
                                        <w:sz w:val="24"/>
                                      </w:rPr>
                                      <w:t>市政管网</w:t>
                                    </w:r>
                                  </w:p>
                                </w:txbxContent>
                              </wps:txbx>
                              <wps:bodyPr rot="0" vert="horz" wrap="square" lIns="0" tIns="0" rIns="0" bIns="0" anchor="t" anchorCtr="0" upright="1">
                                <a:noAutofit/>
                              </wps:bodyPr>
                            </wps:wsp>
                            <wps:wsp>
                              <wps:cNvPr id="625" name="Rectangle 758"/>
                              <wps:cNvSpPr>
                                <a:spLocks noChangeArrowheads="1"/>
                              </wps:cNvSpPr>
                              <wps:spPr bwMode="auto">
                                <a:xfrm>
                                  <a:off x="4143375" y="342900"/>
                                  <a:ext cx="225425" cy="1651000"/>
                                </a:xfrm>
                                <a:prstGeom prst="rect">
                                  <a:avLst/>
                                </a:prstGeom>
                                <a:solidFill>
                                  <a:srgbClr val="FFFFFF"/>
                                </a:solidFill>
                                <a:ln w="9525">
                                  <a:solidFill>
                                    <a:srgbClr val="000000"/>
                                  </a:solidFill>
                                  <a:miter lim="800000"/>
                                </a:ln>
                              </wps:spPr>
                              <wps:txbx>
                                <w:txbxContent>
                                  <w:p w14:paraId="21718FE4" w14:textId="77777777" w:rsidR="002232DB" w:rsidRDefault="002232DB">
                                    <w:pPr>
                                      <w:adjustRightInd w:val="0"/>
                                      <w:snapToGrid w:val="0"/>
                                      <w:jc w:val="center"/>
                                      <w:rPr>
                                        <w:rFonts w:ascii="宋体"/>
                                      </w:rPr>
                                    </w:pPr>
                                    <w:r>
                                      <w:rPr>
                                        <w:rFonts w:ascii="宋体" w:hAnsi="宋体" w:hint="eastAsia"/>
                                        <w:sz w:val="24"/>
                                      </w:rPr>
                                      <w:t>安镇水处理厂</w:t>
                                    </w:r>
                                  </w:p>
                                </w:txbxContent>
                              </wps:txbx>
                              <wps:bodyPr rot="0" vert="horz" wrap="square" lIns="0" tIns="0" rIns="0" bIns="0" anchor="t" anchorCtr="0" upright="1">
                                <a:noAutofit/>
                              </wps:bodyPr>
                            </wps:wsp>
                            <wps:wsp>
                              <wps:cNvPr id="626" name="Text Box 1036"/>
                              <wps:cNvSpPr txBox="1">
                                <a:spLocks noChangeArrowheads="1"/>
                              </wps:cNvSpPr>
                              <wps:spPr bwMode="auto">
                                <a:xfrm>
                                  <a:off x="1123950" y="409575"/>
                                  <a:ext cx="844550" cy="213360"/>
                                </a:xfrm>
                                <a:prstGeom prst="rect">
                                  <a:avLst/>
                                </a:prstGeom>
                                <a:noFill/>
                                <a:ln w="9525">
                                  <a:solidFill>
                                    <a:srgbClr val="000000"/>
                                  </a:solidFill>
                                  <a:miter lim="800000"/>
                                </a:ln>
                              </wps:spPr>
                              <wps:txbx>
                                <w:txbxContent>
                                  <w:p w14:paraId="794781F7" w14:textId="77777777" w:rsidR="002232DB" w:rsidRDefault="002232DB">
                                    <w:pPr>
                                      <w:adjustRightInd w:val="0"/>
                                      <w:snapToGrid w:val="0"/>
                                      <w:jc w:val="center"/>
                                    </w:pPr>
                                    <w:r>
                                      <w:rPr>
                                        <w:rFonts w:cs="宋体" w:hint="eastAsia"/>
                                      </w:rPr>
                                      <w:t>洗车用水</w:t>
                                    </w:r>
                                  </w:p>
                                </w:txbxContent>
                              </wps:txbx>
                              <wps:bodyPr rot="0" vert="horz" wrap="square" lIns="0" tIns="0" rIns="0" bIns="0" anchor="t" anchorCtr="0" upright="1">
                                <a:noAutofit/>
                              </wps:bodyPr>
                            </wps:wsp>
                            <wps:wsp>
                              <wps:cNvPr id="629" name="文本框 11"/>
                              <wps:cNvSpPr txBox="1">
                                <a:spLocks noChangeArrowheads="1"/>
                              </wps:cNvSpPr>
                              <wps:spPr bwMode="auto">
                                <a:xfrm>
                                  <a:off x="733425" y="266700"/>
                                  <a:ext cx="857885" cy="269240"/>
                                </a:xfrm>
                                <a:prstGeom prst="rect">
                                  <a:avLst/>
                                </a:prstGeom>
                                <a:noFill/>
                                <a:ln>
                                  <a:noFill/>
                                </a:ln>
                              </wps:spPr>
                              <wps:txbx>
                                <w:txbxContent>
                                  <w:p w14:paraId="656619B3" w14:textId="73FBDD82" w:rsidR="002232DB" w:rsidRDefault="002232DB">
                                    <w:pPr>
                                      <w:jc w:val="left"/>
                                      <w:rPr>
                                        <w:rFonts w:eastAsia="仿宋_GB2312"/>
                                        <w:szCs w:val="21"/>
                                      </w:rPr>
                                    </w:pPr>
                                    <w:r>
                                      <w:rPr>
                                        <w:rFonts w:eastAsia="仿宋_GB2312" w:hint="eastAsia"/>
                                        <w:szCs w:val="21"/>
                                      </w:rPr>
                                      <w:t>60</w:t>
                                    </w:r>
                                  </w:p>
                                </w:txbxContent>
                              </wps:txbx>
                              <wps:bodyPr rot="0" vert="horz" wrap="square" lIns="91440" tIns="45720" rIns="91440" bIns="45720" anchor="t" anchorCtr="0" upright="1">
                                <a:noAutofit/>
                              </wps:bodyPr>
                            </wps:wsp>
                            <wps:wsp>
                              <wps:cNvPr id="630" name="Text Box 97"/>
                              <wps:cNvSpPr txBox="1">
                                <a:spLocks noChangeArrowheads="1"/>
                              </wps:cNvSpPr>
                              <wps:spPr bwMode="auto">
                                <a:xfrm>
                                  <a:off x="1981200" y="276225"/>
                                  <a:ext cx="712470" cy="269240"/>
                                </a:xfrm>
                                <a:prstGeom prst="rect">
                                  <a:avLst/>
                                </a:prstGeom>
                                <a:noFill/>
                                <a:ln>
                                  <a:noFill/>
                                </a:ln>
                              </wps:spPr>
                              <wps:txbx>
                                <w:txbxContent>
                                  <w:p w14:paraId="6BEE3CB8" w14:textId="206DC5A1" w:rsidR="002232DB" w:rsidRDefault="002232DB">
                                    <w:pPr>
                                      <w:jc w:val="left"/>
                                      <w:rPr>
                                        <w:rFonts w:eastAsia="仿宋_GB2312"/>
                                        <w:szCs w:val="21"/>
                                      </w:rPr>
                                    </w:pPr>
                                    <w:r>
                                      <w:rPr>
                                        <w:rFonts w:eastAsia="仿宋_GB2312" w:hint="eastAsia"/>
                                        <w:szCs w:val="21"/>
                                      </w:rPr>
                                      <w:t>48</w:t>
                                    </w:r>
                                  </w:p>
                                </w:txbxContent>
                              </wps:txbx>
                              <wps:bodyPr rot="0" vert="horz" wrap="square" lIns="91440" tIns="45720" rIns="91440" bIns="45720" anchor="t" anchorCtr="0" upright="1">
                                <a:noAutofit/>
                              </wps:bodyPr>
                            </wps:wsp>
                            <wps:wsp>
                              <wps:cNvPr id="627" name="FreeForm 2086"/>
                              <wps:cNvSpPr/>
                              <wps:spPr bwMode="auto">
                                <a:xfrm>
                                  <a:off x="1562100" y="276225"/>
                                  <a:ext cx="250825" cy="137160"/>
                                </a:xfrm>
                                <a:custGeom>
                                  <a:avLst/>
                                  <a:gdLst>
                                    <a:gd name="T0" fmla="*/ 0 w 360"/>
                                    <a:gd name="T1" fmla="*/ 40953177 h 315"/>
                                    <a:gd name="T2" fmla="*/ 95875021 w 360"/>
                                    <a:gd name="T3" fmla="*/ 11701035 h 315"/>
                                    <a:gd name="T4" fmla="*/ 103864542 w 360"/>
                                    <a:gd name="T5" fmla="*/ 27302118 h 315"/>
                                    <a:gd name="T6" fmla="*/ 191749277 w 360"/>
                                    <a:gd name="T7" fmla="*/ 0 h 3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628" name="Text Box 99"/>
                              <wps:cNvSpPr txBox="1">
                                <a:spLocks noChangeArrowheads="1"/>
                              </wps:cNvSpPr>
                              <wps:spPr bwMode="auto">
                                <a:xfrm>
                                  <a:off x="2532380" y="390525"/>
                                  <a:ext cx="525145" cy="213360"/>
                                </a:xfrm>
                                <a:prstGeom prst="rect">
                                  <a:avLst/>
                                </a:prstGeom>
                                <a:noFill/>
                                <a:ln w="9525">
                                  <a:solidFill>
                                    <a:srgbClr val="000000"/>
                                  </a:solidFill>
                                  <a:miter lim="800000"/>
                                </a:ln>
                              </wps:spPr>
                              <wps:txbx>
                                <w:txbxContent>
                                  <w:p w14:paraId="637830A3" w14:textId="2E437FA4" w:rsidR="002232DB" w:rsidRDefault="002232DB">
                                    <w:pPr>
                                      <w:adjustRightInd w:val="0"/>
                                      <w:snapToGrid w:val="0"/>
                                      <w:jc w:val="center"/>
                                    </w:pPr>
                                    <w:r>
                                      <w:rPr>
                                        <w:rFonts w:cs="宋体" w:hint="eastAsia"/>
                                      </w:rPr>
                                      <w:t>沉淀池</w:t>
                                    </w:r>
                                  </w:p>
                                </w:txbxContent>
                              </wps:txbx>
                              <wps:bodyPr rot="0" vert="horz" wrap="square" lIns="0" tIns="0" rIns="0" bIns="0" anchor="t" anchorCtr="0" upright="1">
                                <a:noAutofit/>
                              </wps:bodyPr>
                            </wps:wsp>
                            <wps:wsp>
                              <wps:cNvPr id="612" name="Text Box 49"/>
                              <wps:cNvSpPr txBox="1">
                                <a:spLocks noChangeArrowheads="1"/>
                              </wps:cNvSpPr>
                              <wps:spPr bwMode="auto">
                                <a:xfrm>
                                  <a:off x="1981200" y="933450"/>
                                  <a:ext cx="509905" cy="269240"/>
                                </a:xfrm>
                                <a:prstGeom prst="rect">
                                  <a:avLst/>
                                </a:prstGeom>
                                <a:noFill/>
                                <a:ln>
                                  <a:noFill/>
                                </a:ln>
                              </wps:spPr>
                              <wps:txbx>
                                <w:txbxContent>
                                  <w:p w14:paraId="18065DEB" w14:textId="6E847B5C" w:rsidR="002232DB" w:rsidRDefault="002232DB">
                                    <w:pPr>
                                      <w:jc w:val="left"/>
                                      <w:rPr>
                                        <w:rFonts w:eastAsia="仿宋_GB2312"/>
                                        <w:szCs w:val="21"/>
                                      </w:rPr>
                                    </w:pPr>
                                    <w:r>
                                      <w:rPr>
                                        <w:rFonts w:eastAsia="仿宋_GB2312" w:hint="eastAsia"/>
                                        <w:szCs w:val="21"/>
                                      </w:rPr>
                                      <w:t>720</w:t>
                                    </w:r>
                                  </w:p>
                                </w:txbxContent>
                              </wps:txbx>
                              <wps:bodyPr rot="0" vert="horz" wrap="square" lIns="91440" tIns="45720" rIns="91440" bIns="45720" anchor="t" anchorCtr="0" upright="1">
                                <a:noAutofit/>
                              </wps:bodyPr>
                            </wps:wsp>
                            <wps:wsp>
                              <wps:cNvPr id="613" name="Text Box 109"/>
                              <wps:cNvSpPr txBox="1">
                                <a:spLocks noChangeArrowheads="1"/>
                              </wps:cNvSpPr>
                              <wps:spPr bwMode="auto">
                                <a:xfrm>
                                  <a:off x="1133475" y="1066800"/>
                                  <a:ext cx="844550" cy="213360"/>
                                </a:xfrm>
                                <a:prstGeom prst="rect">
                                  <a:avLst/>
                                </a:prstGeom>
                                <a:noFill/>
                                <a:ln w="9525">
                                  <a:solidFill>
                                    <a:srgbClr val="000000"/>
                                  </a:solidFill>
                                  <a:miter lim="800000"/>
                                </a:ln>
                              </wps:spPr>
                              <wps:txbx>
                                <w:txbxContent>
                                  <w:p w14:paraId="50737F5E" w14:textId="77777777" w:rsidR="002232DB" w:rsidRDefault="002232DB">
                                    <w:pPr>
                                      <w:adjustRightInd w:val="0"/>
                                      <w:snapToGrid w:val="0"/>
                                      <w:jc w:val="center"/>
                                    </w:pPr>
                                    <w:r>
                                      <w:rPr>
                                        <w:rFonts w:cs="宋体" w:hint="eastAsia"/>
                                      </w:rPr>
                                      <w:t>生活用水</w:t>
                                    </w:r>
                                  </w:p>
                                </w:txbxContent>
                              </wps:txbx>
                              <wps:bodyPr rot="0" vert="horz" wrap="square" lIns="0" tIns="0" rIns="0" bIns="0" anchor="t" anchorCtr="0" upright="1">
                                <a:noAutofit/>
                              </wps:bodyPr>
                            </wps:wsp>
                            <wps:wsp>
                              <wps:cNvPr id="614" name="文本框 5"/>
                              <wps:cNvSpPr txBox="1">
                                <a:spLocks noChangeArrowheads="1"/>
                              </wps:cNvSpPr>
                              <wps:spPr bwMode="auto">
                                <a:xfrm>
                                  <a:off x="2514600" y="1028700"/>
                                  <a:ext cx="481965" cy="228600"/>
                                </a:xfrm>
                                <a:prstGeom prst="rect">
                                  <a:avLst/>
                                </a:prstGeom>
                                <a:noFill/>
                                <a:ln w="9525">
                                  <a:solidFill>
                                    <a:srgbClr val="000000"/>
                                  </a:solidFill>
                                  <a:miter lim="800000"/>
                                </a:ln>
                              </wps:spPr>
                              <wps:txbx>
                                <w:txbxContent>
                                  <w:p w14:paraId="3198022B" w14:textId="77777777" w:rsidR="002232DB" w:rsidRDefault="002232DB">
                                    <w:pPr>
                                      <w:adjustRightInd w:val="0"/>
                                      <w:snapToGrid w:val="0"/>
                                      <w:jc w:val="center"/>
                                    </w:pPr>
                                    <w:r>
                                      <w:rPr>
                                        <w:rFonts w:cs="宋体" w:hint="eastAsia"/>
                                      </w:rPr>
                                      <w:t>化粪池</w:t>
                                    </w:r>
                                  </w:p>
                                </w:txbxContent>
                              </wps:txbx>
                              <wps:bodyPr rot="0" vert="horz" wrap="square" lIns="0" tIns="0" rIns="0" bIns="0" anchor="t" anchorCtr="0" upright="1">
                                <a:noAutofit/>
                              </wps:bodyPr>
                            </wps:wsp>
                            <wps:wsp>
                              <wps:cNvPr id="622" name="文本框 9"/>
                              <wps:cNvSpPr txBox="1">
                                <a:spLocks noChangeArrowheads="1"/>
                              </wps:cNvSpPr>
                              <wps:spPr bwMode="auto">
                                <a:xfrm>
                                  <a:off x="1733550" y="714375"/>
                                  <a:ext cx="734695" cy="269240"/>
                                </a:xfrm>
                                <a:prstGeom prst="rect">
                                  <a:avLst/>
                                </a:prstGeom>
                                <a:noFill/>
                                <a:ln>
                                  <a:noFill/>
                                </a:ln>
                              </wps:spPr>
                              <wps:txbx>
                                <w:txbxContent>
                                  <w:p w14:paraId="3FC798A1" w14:textId="6B7D6EE2" w:rsidR="002232DB" w:rsidRDefault="002232DB">
                                    <w:pPr>
                                      <w:jc w:val="left"/>
                                      <w:rPr>
                                        <w:szCs w:val="21"/>
                                      </w:rPr>
                                    </w:pPr>
                                    <w:r>
                                      <w:rPr>
                                        <w:rFonts w:cs="宋体" w:hint="eastAsia"/>
                                        <w:szCs w:val="21"/>
                                      </w:rPr>
                                      <w:t>损耗</w:t>
                                    </w:r>
                                    <w:r>
                                      <w:rPr>
                                        <w:rFonts w:cs="宋体" w:hint="eastAsia"/>
                                        <w:szCs w:val="21"/>
                                      </w:rPr>
                                      <w:t>180</w:t>
                                    </w:r>
                                  </w:p>
                                </w:txbxContent>
                              </wps:txbx>
                              <wps:bodyPr rot="0" vert="horz" wrap="square" lIns="91440" tIns="45720" rIns="91440" bIns="45720" anchor="t" anchorCtr="0" upright="1">
                                <a:noAutofit/>
                              </wps:bodyPr>
                            </wps:wsp>
                            <wps:wsp>
                              <wps:cNvPr id="615" name="文本框 10"/>
                              <wps:cNvSpPr txBox="1">
                                <a:spLocks noChangeArrowheads="1"/>
                              </wps:cNvSpPr>
                              <wps:spPr bwMode="auto">
                                <a:xfrm>
                                  <a:off x="3009900" y="942975"/>
                                  <a:ext cx="557530" cy="269240"/>
                                </a:xfrm>
                                <a:prstGeom prst="rect">
                                  <a:avLst/>
                                </a:prstGeom>
                                <a:noFill/>
                                <a:ln>
                                  <a:noFill/>
                                </a:ln>
                              </wps:spPr>
                              <wps:txbx>
                                <w:txbxContent>
                                  <w:p w14:paraId="41C7F451" w14:textId="4613B4AF" w:rsidR="002232DB" w:rsidRDefault="002232DB">
                                    <w:pPr>
                                      <w:jc w:val="left"/>
                                      <w:rPr>
                                        <w:rFonts w:eastAsia="仿宋_GB2312"/>
                                        <w:szCs w:val="21"/>
                                      </w:rPr>
                                    </w:pPr>
                                    <w:r>
                                      <w:rPr>
                                        <w:rFonts w:eastAsia="仿宋_GB2312" w:hint="eastAsia"/>
                                        <w:szCs w:val="21"/>
                                      </w:rPr>
                                      <w:t>768</w:t>
                                    </w:r>
                                  </w:p>
                                </w:txbxContent>
                              </wps:txbx>
                              <wps:bodyPr rot="0" vert="horz" wrap="square" lIns="91440" tIns="45720" rIns="91440" bIns="45720" anchor="t" anchorCtr="0" upright="1">
                                <a:noAutofit/>
                              </wps:bodyPr>
                            </wps:wsp>
                            <wps:wsp>
                              <wps:cNvPr id="616" name="Text Box 112"/>
                              <wps:cNvSpPr txBox="1">
                                <a:spLocks noChangeArrowheads="1"/>
                              </wps:cNvSpPr>
                              <wps:spPr bwMode="auto">
                                <a:xfrm>
                                  <a:off x="666750" y="933450"/>
                                  <a:ext cx="457835" cy="269240"/>
                                </a:xfrm>
                                <a:prstGeom prst="rect">
                                  <a:avLst/>
                                </a:prstGeom>
                                <a:noFill/>
                                <a:ln>
                                  <a:noFill/>
                                </a:ln>
                              </wps:spPr>
                              <wps:txbx>
                                <w:txbxContent>
                                  <w:p w14:paraId="0A77F7B8" w14:textId="77777777" w:rsidR="002232DB" w:rsidRDefault="002232DB">
                                    <w:pPr>
                                      <w:jc w:val="left"/>
                                      <w:rPr>
                                        <w:rFonts w:eastAsia="仿宋_GB2312"/>
                                        <w:szCs w:val="21"/>
                                      </w:rPr>
                                    </w:pPr>
                                    <w:r>
                                      <w:rPr>
                                        <w:rFonts w:eastAsia="仿宋_GB2312" w:hint="eastAsia"/>
                                        <w:szCs w:val="21"/>
                                      </w:rPr>
                                      <w:t>900</w:t>
                                    </w:r>
                                  </w:p>
                                </w:txbxContent>
                              </wps:txbx>
                              <wps:bodyPr rot="0" vert="horz" wrap="square" lIns="91440" tIns="45720" rIns="91440" bIns="45720" anchor="t" anchorCtr="0" upright="1">
                                <a:noAutofit/>
                              </wps:bodyPr>
                            </wps:wsp>
                            <wps:wsp>
                              <wps:cNvPr id="623" name="直接连接符 71"/>
                              <wps:cNvCnPr>
                                <a:cxnSpLocks noChangeShapeType="1"/>
                              </wps:cNvCnPr>
                              <wps:spPr bwMode="auto">
                                <a:xfrm>
                                  <a:off x="2752725" y="628650"/>
                                  <a:ext cx="6350" cy="360045"/>
                                </a:xfrm>
                                <a:prstGeom prst="straightConnector1">
                                  <a:avLst/>
                                </a:prstGeom>
                                <a:noFill/>
                                <a:ln w="6350">
                                  <a:solidFill>
                                    <a:srgbClr val="000000"/>
                                  </a:solidFill>
                                  <a:round/>
                                  <a:tailEnd type="triangle" w="med" len="med"/>
                                </a:ln>
                              </wps:spPr>
                              <wps:bodyPr/>
                            </wps:wsp>
                            <wps:wsp>
                              <wps:cNvPr id="617" name="Freeform 113"/>
                              <wps:cNvSpPr/>
                              <wps:spPr bwMode="auto">
                                <a:xfrm>
                                  <a:off x="1571625" y="933450"/>
                                  <a:ext cx="250825" cy="137160"/>
                                </a:xfrm>
                                <a:custGeom>
                                  <a:avLst/>
                                  <a:gdLst>
                                    <a:gd name="T0" fmla="*/ 0 w 360"/>
                                    <a:gd name="T1" fmla="*/ 40953177 h 315"/>
                                    <a:gd name="T2" fmla="*/ 95875021 w 360"/>
                                    <a:gd name="T3" fmla="*/ 11701035 h 315"/>
                                    <a:gd name="T4" fmla="*/ 103864542 w 360"/>
                                    <a:gd name="T5" fmla="*/ 27302118 h 315"/>
                                    <a:gd name="T6" fmla="*/ 191749277 w 360"/>
                                    <a:gd name="T7" fmla="*/ 0 h 3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608" name="直接连接符 307"/>
                              <wps:cNvCnPr>
                                <a:cxnSpLocks noChangeShapeType="1"/>
                              </wps:cNvCnPr>
                              <wps:spPr bwMode="auto">
                                <a:xfrm>
                                  <a:off x="1981200" y="1181100"/>
                                  <a:ext cx="498475" cy="635"/>
                                </a:xfrm>
                                <a:prstGeom prst="straightConnector1">
                                  <a:avLst/>
                                </a:prstGeom>
                                <a:noFill/>
                                <a:ln w="6350">
                                  <a:solidFill>
                                    <a:srgbClr val="000000"/>
                                  </a:solidFill>
                                  <a:round/>
                                  <a:tailEnd type="triangle" w="med" len="med"/>
                                </a:ln>
                              </wps:spPr>
                              <wps:bodyPr/>
                            </wps:wsp>
                            <wps:wsp>
                              <wps:cNvPr id="609" name="直接连接符 308"/>
                              <wps:cNvCnPr>
                                <a:cxnSpLocks noChangeShapeType="1"/>
                              </wps:cNvCnPr>
                              <wps:spPr bwMode="auto">
                                <a:xfrm flipV="1">
                                  <a:off x="3057525" y="1171575"/>
                                  <a:ext cx="451485" cy="5080"/>
                                </a:xfrm>
                                <a:prstGeom prst="straightConnector1">
                                  <a:avLst/>
                                </a:prstGeom>
                                <a:noFill/>
                                <a:ln w="6350">
                                  <a:solidFill>
                                    <a:srgbClr val="000000"/>
                                  </a:solidFill>
                                  <a:round/>
                                  <a:tailEnd type="triangle" w="med" len="med"/>
                                </a:ln>
                              </wps:spPr>
                              <wps:bodyPr/>
                            </wps:wsp>
                            <wps:wsp>
                              <wps:cNvPr id="631" name="Text Box 490"/>
                              <wps:cNvSpPr txBox="1">
                                <a:spLocks noChangeArrowheads="1"/>
                              </wps:cNvSpPr>
                              <wps:spPr bwMode="auto">
                                <a:xfrm>
                                  <a:off x="1752600" y="0"/>
                                  <a:ext cx="1156970" cy="269240"/>
                                </a:xfrm>
                                <a:prstGeom prst="rect">
                                  <a:avLst/>
                                </a:prstGeom>
                                <a:noFill/>
                                <a:ln>
                                  <a:noFill/>
                                </a:ln>
                              </wps:spPr>
                              <wps:txbx>
                                <w:txbxContent>
                                  <w:p w14:paraId="09769943" w14:textId="7D077CA8" w:rsidR="002232DB" w:rsidRDefault="002232DB">
                                    <w:r>
                                      <w:rPr>
                                        <w:rFonts w:cs="宋体" w:hint="eastAsia"/>
                                        <w:szCs w:val="21"/>
                                      </w:rPr>
                                      <w:t>损耗</w:t>
                                    </w:r>
                                    <w:r>
                                      <w:rPr>
                                        <w:rFonts w:cs="宋体" w:hint="eastAsia"/>
                                        <w:szCs w:val="21"/>
                                      </w:rPr>
                                      <w:t>12</w:t>
                                    </w:r>
                                  </w:p>
                                </w:txbxContent>
                              </wps:txbx>
                              <wps:bodyPr rot="0" vert="horz" wrap="square" lIns="91440" tIns="45720" rIns="91440" bIns="45720" anchor="t" anchorCtr="0" upright="1">
                                <a:noAutofit/>
                              </wps:bodyPr>
                            </wps:wsp>
                            <wps:wsp>
                              <wps:cNvPr id="724" name="Text Box 103"/>
                              <wps:cNvSpPr txBox="1">
                                <a:spLocks noChangeArrowheads="1"/>
                              </wps:cNvSpPr>
                              <wps:spPr bwMode="auto">
                                <a:xfrm>
                                  <a:off x="-63932" y="920039"/>
                                  <a:ext cx="628015" cy="269240"/>
                                </a:xfrm>
                                <a:prstGeom prst="rect">
                                  <a:avLst/>
                                </a:prstGeom>
                                <a:noFill/>
                                <a:ln>
                                  <a:noFill/>
                                </a:ln>
                              </wps:spPr>
                              <wps:txbx>
                                <w:txbxContent>
                                  <w:p w14:paraId="1DFD1FEF" w14:textId="77777777" w:rsidR="002232DB" w:rsidRDefault="002232DB">
                                    <w:pPr>
                                      <w:jc w:val="left"/>
                                      <w:rPr>
                                        <w:rFonts w:ascii="宋体" w:cs="宋体"/>
                                        <w:szCs w:val="21"/>
                                      </w:rPr>
                                    </w:pPr>
                                    <w:r>
                                      <w:rPr>
                                        <w:rFonts w:ascii="宋体" w:hAnsi="宋体" w:cs="宋体"/>
                                        <w:szCs w:val="21"/>
                                      </w:rPr>
                                      <w:t>自来水</w:t>
                                    </w:r>
                                  </w:p>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left:0;text-align:left;margin-left:13.55pt;margin-top:6.4pt;width:392.3pt;height:157pt;z-index:251689984" coordorigin="-639" coordsize="49820,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">
                      <v:rect id="Rectangle 723" o:spid="_x0000_s1027" style="position:absolute;left:46672;top:7239;width:2508;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" strokecolor="white">
                        <v:textbox inset="0,0,0,0">
                          <w:txbxContent>
                            <w:p w14:paraId="6E686257" w14:textId="77777777" w:rsidR="002232DB" w:rsidRDefault="002232DB">
                              <w:pPr>
                                <w:jc w:val="center"/>
                                <w:rPr>
                                  <w:rFonts w:ascii="宋体"/>
                                  <w:sz w:val="24"/>
                                </w:rPr>
                              </w:pPr>
                              <w:r>
                                <w:rPr>
                                  <w:rFonts w:ascii="宋体" w:hAnsi="宋体" w:hint="eastAsia"/>
                                  <w:sz w:val="24"/>
                                </w:rPr>
                                <w:t>盛塘河</w:t>
                              </w:r>
                            </w:p>
                          </w:txbxContent>
                        </v:textbox>
                      </v:rect>
                      <v:rect id="Rectangle 755" o:spid="_x0000_s1028" style="position:absolute;left:35909;top:3429;width:2254;height:1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">
                        <v:textbox inset="0,0,0,0">
                          <w:txbxContent>
                            <w:p w14:paraId="009C3CBD" w14:textId="77777777" w:rsidR="002232DB" w:rsidRDefault="002232DB">
                              <w:pPr>
                                <w:adjustRightInd w:val="0"/>
                                <w:snapToGrid w:val="0"/>
                                <w:jc w:val="center"/>
                                <w:rPr>
                                  <w:rFonts w:ascii="宋体"/>
                                  <w:sz w:val="24"/>
                                </w:rPr>
                              </w:pPr>
                            </w:p>
                            <w:p w14:paraId="04D2CC72" w14:textId="77777777" w:rsidR="002232DB" w:rsidRDefault="002232DB">
                              <w:pPr>
                                <w:adjustRightInd w:val="0"/>
                                <w:snapToGrid w:val="0"/>
                                <w:jc w:val="center"/>
                                <w:rPr>
                                  <w:rFonts w:ascii="宋体"/>
                                  <w:sz w:val="24"/>
                                </w:rPr>
                              </w:pPr>
                            </w:p>
                            <w:p w14:paraId="25F9E438" w14:textId="77777777" w:rsidR="002232DB" w:rsidRDefault="002232DB">
                              <w:pPr>
                                <w:adjustRightInd w:val="0"/>
                                <w:snapToGrid w:val="0"/>
                                <w:jc w:val="center"/>
                                <w:rPr>
                                  <w:rFonts w:ascii="宋体"/>
                                </w:rPr>
                              </w:pPr>
                              <w:r>
                                <w:rPr>
                                  <w:rFonts w:ascii="宋体" w:hAnsi="宋体" w:hint="eastAsia"/>
                                  <w:sz w:val="24"/>
                                </w:rPr>
                                <w:t>市政管网</w:t>
                              </w:r>
                            </w:p>
                          </w:txbxContent>
                        </v:textbox>
                      </v:rect>
                      <v:rect id="Rectangle 758" o:spid="_x0000_s1029" style="position:absolute;left:41433;top:3429;width:2255;height:1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">
                        <v:textbox inset="0,0,0,0">
                          <w:txbxContent>
                            <w:p w14:paraId="21718FE4" w14:textId="77777777" w:rsidR="002232DB" w:rsidRDefault="002232DB">
                              <w:pPr>
                                <w:adjustRightInd w:val="0"/>
                                <w:snapToGrid w:val="0"/>
                                <w:jc w:val="center"/>
                                <w:rPr>
                                  <w:rFonts w:ascii="宋体"/>
                                </w:rPr>
                              </w:pPr>
                              <w:r>
                                <w:rPr>
                                  <w:rFonts w:ascii="宋体" w:hAnsi="宋体" w:hint="eastAsia"/>
                                  <w:sz w:val="24"/>
                                </w:rPr>
                                <w:t>安镇水处理厂</w:t>
                              </w:r>
                            </w:p>
                          </w:txbxContent>
                        </v:textbox>
                      </v:rect>
                      <v:shapetype id="_x0000_t202" coordsize="21600,21600" o:spt="202" path="m,l,21600r21600,l21600,xe">
                        <v:stroke joinstyle="miter"/>
                        <v:path gradientshapeok="t" o:connecttype="rect"/>
                      </v:shapetype>
                      <v:shape id="Text Box 1036" o:spid="_x0000_s1030" type="#_x0000_t202" style="position:absolute;left:11239;top:4095;width:844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" filled="f">
                        <v:textbox inset="0,0,0,0">
                          <w:txbxContent>
                            <w:p w14:paraId="794781F7" w14:textId="77777777" w:rsidR="002232DB" w:rsidRDefault="002232DB">
                              <w:pPr>
                                <w:adjustRightInd w:val="0"/>
                                <w:snapToGrid w:val="0"/>
                                <w:jc w:val="center"/>
                              </w:pPr>
                              <w:r>
                                <w:rPr>
                                  <w:rFonts w:cs="宋体" w:hint="eastAsia"/>
                                </w:rPr>
                                <w:t>洗车用水</w:t>
                              </w:r>
                            </w:p>
                          </w:txbxContent>
                        </v:textbox>
                      </v:shape>
                      <v:shape id="文本框 11" o:spid="_x0000_s1031" type="#_x0000_t202" style="position:absolute;left:7334;top:2667;width:85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656619B3" w14:textId="73FBDD82" w:rsidR="002232DB" w:rsidRDefault="002232DB">
                              <w:pPr>
                                <w:jc w:val="left"/>
                                <w:rPr>
                                  <w:rFonts w:eastAsia="仿宋_GB2312"/>
                                  <w:szCs w:val="21"/>
                                </w:rPr>
                              </w:pPr>
                              <w:r>
                                <w:rPr>
                                  <w:rFonts w:eastAsia="仿宋_GB2312" w:hint="eastAsia"/>
                                  <w:szCs w:val="21"/>
                                </w:rPr>
                                <w:t>60</w:t>
                              </w:r>
                            </w:p>
                          </w:txbxContent>
                        </v:textbox>
                      </v:shape>
                      <v:shape id="Text Box 97" o:spid="_x0000_s1032" type="#_x0000_t202" style="position:absolute;left:19812;top:2762;width:712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" filled="f" stroked="f">
                        <v:textbox>
                          <w:txbxContent>
                            <w:p w14:paraId="6BEE3CB8" w14:textId="206DC5A1" w:rsidR="002232DB" w:rsidRDefault="002232DB">
                              <w:pPr>
                                <w:jc w:val="left"/>
                                <w:rPr>
                                  <w:rFonts w:eastAsia="仿宋_GB2312"/>
                                  <w:szCs w:val="21"/>
                                </w:rPr>
                              </w:pPr>
                              <w:r>
                                <w:rPr>
                                  <w:rFonts w:eastAsia="仿宋_GB2312" w:hint="eastAsia"/>
                                  <w:szCs w:val="21"/>
                                </w:rPr>
                                <w:t>48</w:t>
                              </w:r>
                            </w:p>
                          </w:txbxContent>
                        </v:textbox>
                      </v:shape>
                      <v:shape id="FreeForm 2086" o:spid="_x0000_s1033" style="position:absolute;left:15621;top:2762;width:2508;height:1371;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" path="m,315c74,211,148,107,180,90v32,-17,-15,135,15,120c225,195,335,37,360,e" filled="f">
                        <v:stroke endarrow="block"/>
                        <v:path arrowok="t" o:connecttype="custom" o:connectlocs="0,2147483646;2147483646,2147483646;2147483646,2147483646;2147483646,0" o:connectangles="0,0,0,0"/>
                      </v:shape>
                      <v:shape id="Text Box 99" o:spid="_x0000_s1034" type="#_x0000_t202" style="position:absolute;left:25323;top:3905;width:525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" filled="f">
                        <v:textbox inset="0,0,0,0">
                          <w:txbxContent>
                            <w:p w14:paraId="637830A3" w14:textId="2E437FA4" w:rsidR="002232DB" w:rsidRDefault="002232DB">
                              <w:pPr>
                                <w:adjustRightInd w:val="0"/>
                                <w:snapToGrid w:val="0"/>
                                <w:jc w:val="center"/>
                              </w:pPr>
                              <w:r>
                                <w:rPr>
                                  <w:rFonts w:cs="宋体" w:hint="eastAsia"/>
                                </w:rPr>
                                <w:t>沉淀池</w:t>
                              </w:r>
                            </w:p>
                          </w:txbxContent>
                        </v:textbox>
                      </v:shape>
                      <v:shape id="Text Box 49" o:spid="_x0000_s1035" type="#_x0000_t202" style="position:absolute;left:19812;top:9334;width:509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14:paraId="18065DEB" w14:textId="6E847B5C" w:rsidR="002232DB" w:rsidRDefault="002232DB">
                              <w:pPr>
                                <w:jc w:val="left"/>
                                <w:rPr>
                                  <w:rFonts w:eastAsia="仿宋_GB2312"/>
                                  <w:szCs w:val="21"/>
                                </w:rPr>
                              </w:pPr>
                              <w:r>
                                <w:rPr>
                                  <w:rFonts w:eastAsia="仿宋_GB2312" w:hint="eastAsia"/>
                                  <w:szCs w:val="21"/>
                                </w:rPr>
                                <w:t>720</w:t>
                              </w:r>
                            </w:p>
                          </w:txbxContent>
                        </v:textbox>
                      </v:shape>
                      <v:shape id="_x0000_s1036" type="#_x0000_t202" style="position:absolute;left:11334;top:10668;width:844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" filled="f">
                        <v:textbox inset="0,0,0,0">
                          <w:txbxContent>
                            <w:p w14:paraId="50737F5E" w14:textId="77777777" w:rsidR="002232DB" w:rsidRDefault="002232DB">
                              <w:pPr>
                                <w:adjustRightInd w:val="0"/>
                                <w:snapToGrid w:val="0"/>
                                <w:jc w:val="center"/>
                              </w:pPr>
                              <w:r>
                                <w:rPr>
                                  <w:rFonts w:cs="宋体" w:hint="eastAsia"/>
                                </w:rPr>
                                <w:t>生活用水</w:t>
                              </w:r>
                            </w:p>
                          </w:txbxContent>
                        </v:textbox>
                      </v:shape>
                      <v:shape id="文本框 5" o:spid="_x0000_s1037" type="#_x0000_t202" style="position:absolute;left:25146;top:10287;width:48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" filled="f">
                        <v:textbox inset="0,0,0,0">
                          <w:txbxContent>
                            <w:p w14:paraId="3198022B" w14:textId="77777777" w:rsidR="002232DB" w:rsidRDefault="002232DB">
                              <w:pPr>
                                <w:adjustRightInd w:val="0"/>
                                <w:snapToGrid w:val="0"/>
                                <w:jc w:val="center"/>
                              </w:pPr>
                              <w:r>
                                <w:rPr>
                                  <w:rFonts w:cs="宋体" w:hint="eastAsia"/>
                                </w:rPr>
                                <w:t>化粪池</w:t>
                              </w:r>
                            </w:p>
                          </w:txbxContent>
                        </v:textbox>
                      </v:shape>
                      <v:shape id="文本框 9" o:spid="_x0000_s1038" type="#_x0000_t202" style="position:absolute;left:17335;top:7143;width:734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3FC798A1" w14:textId="6B7D6EE2" w:rsidR="002232DB" w:rsidRDefault="002232DB">
                              <w:pPr>
                                <w:jc w:val="left"/>
                                <w:rPr>
                                  <w:szCs w:val="21"/>
                                </w:rPr>
                              </w:pPr>
                              <w:r>
                                <w:rPr>
                                  <w:rFonts w:cs="宋体" w:hint="eastAsia"/>
                                  <w:szCs w:val="21"/>
                                </w:rPr>
                                <w:t>损耗</w:t>
                              </w:r>
                              <w:r>
                                <w:rPr>
                                  <w:rFonts w:cs="宋体" w:hint="eastAsia"/>
                                  <w:szCs w:val="21"/>
                                </w:rPr>
                                <w:t>180</w:t>
                              </w:r>
                            </w:p>
                          </w:txbxContent>
                        </v:textbox>
                      </v:shape>
                      <v:shape id="文本框 10" o:spid="_x0000_s1039" type="#_x0000_t202" style="position:absolute;left:30099;top:9429;width:5575;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14:paraId="41C7F451" w14:textId="4613B4AF" w:rsidR="002232DB" w:rsidRDefault="002232DB">
                              <w:pPr>
                                <w:jc w:val="left"/>
                                <w:rPr>
                                  <w:rFonts w:eastAsia="仿宋_GB2312"/>
                                  <w:szCs w:val="21"/>
                                </w:rPr>
                              </w:pPr>
                              <w:r>
                                <w:rPr>
                                  <w:rFonts w:eastAsia="仿宋_GB2312" w:hint="eastAsia"/>
                                  <w:szCs w:val="21"/>
                                </w:rPr>
                                <w:t>768</w:t>
                              </w:r>
                            </w:p>
                          </w:txbxContent>
                        </v:textbox>
                      </v:shape>
                      <v:shape id="Text Box 112" o:spid="_x0000_s1040" type="#_x0000_t202" style="position:absolute;left:6667;top:9334;width:457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0A77F7B8" w14:textId="77777777" w:rsidR="002232DB" w:rsidRDefault="002232DB">
                              <w:pPr>
                                <w:jc w:val="left"/>
                                <w:rPr>
                                  <w:rFonts w:eastAsia="仿宋_GB2312"/>
                                  <w:szCs w:val="21"/>
                                </w:rPr>
                              </w:pPr>
                              <w:r>
                                <w:rPr>
                                  <w:rFonts w:eastAsia="仿宋_GB2312" w:hint="eastAsia"/>
                                  <w:szCs w:val="21"/>
                                </w:rPr>
                                <w:t>900</w:t>
                              </w:r>
                            </w:p>
                          </w:txbxContent>
                        </v:textbox>
                      </v:shape>
                      <v:shapetype id="_x0000_t32" coordsize="21600,21600" o:spt="32" o:oned="t" path="m,l21600,21600e" filled="f">
                        <v:path arrowok="t" fillok="f" o:connecttype="none"/>
                        <o:lock v:ext="edit" shapetype="t"/>
                      </v:shapetype>
                      <v:shape id="直接连接符 71" o:spid="_x0000_s1041" type="#_x0000_t32" style="position:absolute;left:27527;top:6286;width:63;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" strokeweight=".5pt">
                        <v:stroke endarrow="block"/>
                      </v:shape>
                      <v:shape id="Freeform 113" o:spid="_x0000_s1042" style="position:absolute;left:15716;top:9334;width:2508;height:1372;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" path="m,315c74,211,148,107,180,90v32,-17,-15,135,15,120c225,195,335,37,360,e" filled="f">
                        <v:stroke endarrow="block"/>
                        <v:path arrowok="t" o:connecttype="custom" o:connectlocs="0,2147483646;2147483646,2147483646;2147483646,2147483646;2147483646,0" o:connectangles="0,0,0,0"/>
                      </v:shape>
                      <v:shape id="直接连接符 307" o:spid="_x0000_s1043" type="#_x0000_t32" style="position:absolute;left:19812;top:11811;width:49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" strokeweight=".5pt">
                        <v:stroke endarrow="block"/>
                      </v:shape>
                      <v:shape id="直接连接符 308" o:spid="_x0000_s1044" type="#_x0000_t32" style="position:absolute;left:30575;top:11715;width:4515;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" strokeweight=".5pt">
                        <v:stroke endarrow="block"/>
                      </v:shape>
                      <v:shape id="Text Box 490" o:spid="_x0000_s1045" type="#_x0000_t202" style="position:absolute;left:17526;width:1156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" filled="f" stroked="f">
                        <v:textbox>
                          <w:txbxContent>
                            <w:p w14:paraId="09769943" w14:textId="7D077CA8" w:rsidR="002232DB" w:rsidRDefault="002232DB">
                              <w:r>
                                <w:rPr>
                                  <w:rFonts w:cs="宋体" w:hint="eastAsia"/>
                                  <w:szCs w:val="21"/>
                                </w:rPr>
                                <w:t>损耗</w:t>
                              </w:r>
                              <w:r>
                                <w:rPr>
                                  <w:rFonts w:cs="宋体" w:hint="eastAsia"/>
                                  <w:szCs w:val="21"/>
                                </w:rPr>
                                <w:t>12</w:t>
                              </w:r>
                            </w:p>
                          </w:txbxContent>
                        </v:textbox>
                      </v:shape>
                      <v:shape id="Text Box 103" o:spid="_x0000_s1046" type="#_x0000_t202" style="position:absolute;left:-639;top:9200;width:62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1DFD1FEF" w14:textId="77777777" w:rsidR="002232DB" w:rsidRDefault="002232DB">
                              <w:pPr>
                                <w:jc w:val="left"/>
                                <w:rPr>
                                  <w:rFonts w:ascii="宋体" w:cs="宋体"/>
                                  <w:szCs w:val="21"/>
                                </w:rPr>
                              </w:pPr>
                              <w:r>
                                <w:rPr>
                                  <w:rFonts w:ascii="宋体" w:hAnsi="宋体" w:cs="宋体"/>
                                  <w:szCs w:val="21"/>
                                </w:rPr>
                                <w:t>自来水</w:t>
                              </w:r>
                            </w:p>
                          </w:txbxContent>
                        </v:textbox>
                      </v:shape>
                    </v:group>
                  </w:pict>
                </mc:Fallback>
              </mc:AlternateContent>
            </w:r>
          </w:p>
          <w:p w14:paraId="12BED34B" w14:textId="77777777" w:rsidR="000528E4" w:rsidRPr="003344B7" w:rsidRDefault="000528E4">
            <w:pPr>
              <w:snapToGrid w:val="0"/>
              <w:spacing w:line="480" w:lineRule="exact"/>
              <w:rPr>
                <w:sz w:val="24"/>
                <w:szCs w:val="24"/>
              </w:rPr>
            </w:pPr>
          </w:p>
          <w:p w14:paraId="3DBC91F4" w14:textId="77777777" w:rsidR="000528E4" w:rsidRPr="003344B7" w:rsidRDefault="002232DB">
            <w:pPr>
              <w:adjustRightInd w:val="0"/>
              <w:snapToGrid w:val="0"/>
              <w:spacing w:line="480" w:lineRule="exact"/>
              <w:jc w:val="center"/>
              <w:rPr>
                <w:sz w:val="24"/>
                <w:szCs w:val="24"/>
              </w:rPr>
            </w:pPr>
            <w:r w:rsidRPr="008C00CC">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881380</wp:posOffset>
                      </wp:positionH>
                      <wp:positionV relativeFrom="paragraph">
                        <wp:posOffset>67310</wp:posOffset>
                      </wp:positionV>
                      <wp:extent cx="0" cy="1257935"/>
                      <wp:effectExtent l="0" t="0" r="38100" b="37465"/>
                      <wp:wrapNone/>
                      <wp:docPr id="9" name="直接连接符 9"/>
                      <wp:cNvGraphicFramePr/>
                      <a:graphic xmlns:a="http://schemas.openxmlformats.org/drawingml/2006/main">
                        <a:graphicData uri="http://schemas.microsoft.com/office/word/2010/wordprocessingShape">
                          <wps:wsp>
                            <wps:cNvCnPr/>
                            <wps:spPr>
                              <a:xfrm>
                                <a:off x="0" y="0"/>
                                <a:ext cx="0" cy="1258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9.4pt;margin-top:5.3pt;height:99.05pt;width:0pt;z-index:251698176;mso-width-relative:page;mso-height-relative:page;" filled="f" stroked="t" coordsize="21600,21600" o:gfxdata="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jKDp1gAAAAoBAAAPAAAAAAAAAAEAIAAAACIA&#10;AABkcnMvZG93bnJldi54bWxQSwECFAAUAAAACACHTuJADL8mItIBAACFAwAADgAAAAAAAAABACAA&#10;AAAlAQAAZHJzL2Uyb0RvYy54bWxQSwUGAAAAAAYABgBZAQAAaQUAAAAA&#10;">
                      <v:fill on="f" focussize="0,0"/>
                      <v:stroke color="#000000 [3200]" joinstyle="round"/>
                      <v:imagedata o:title=""/>
                      <o:lock v:ext="edit" aspectratio="f"/>
                    </v:line>
                  </w:pict>
                </mc:Fallback>
              </mc:AlternateContent>
            </w:r>
            <w:r w:rsidRPr="008C00CC">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869950</wp:posOffset>
                      </wp:positionH>
                      <wp:positionV relativeFrom="paragraph">
                        <wp:posOffset>69850</wp:posOffset>
                      </wp:positionV>
                      <wp:extent cx="498475" cy="635"/>
                      <wp:effectExtent l="0" t="0" r="0" b="0"/>
                      <wp:wrapNone/>
                      <wp:docPr id="6"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43" cy="635"/>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307" o:spid="_x0000_s1026" o:spt="32" type="#_x0000_t32" style="position:absolute;left:0pt;margin-left:68.5pt;margin-top:5.5pt;height:0.05pt;width:39.25pt;z-index:251695104;mso-width-relative:page;mso-height-relative:page;" filled="f" stroked="t" coordsize="21600,21600" o:gfxdata="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vN&#10;EXXVAAAACQEAAA8AAAAAAAAAAQAgAAAAIgAAAGRycy9kb3ducmV2LnhtbFBLAQIUABQAAAAIAIdO&#10;4kCtZpkl7QEAAJsDAAAOAAAAAAAAAAEAIAAAACQBAABkcnMvZTJvRG9jLnhtbFBLBQYAAAAABgAG&#10;AFkBAACDBQAAAAA=&#10;">
                      <v:fill on="f" focussize="0,0"/>
                      <v:stroke weight="0.5pt" color="#000000" joinstyle="round" endarrow="block"/>
                      <v:imagedata o:title=""/>
                      <o:lock v:ext="edit" aspectratio="f"/>
                    </v:shape>
                  </w:pict>
                </mc:Fallback>
              </mc:AlternateContent>
            </w:r>
            <w:r w:rsidRPr="008C00CC">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2233295</wp:posOffset>
                      </wp:positionH>
                      <wp:positionV relativeFrom="paragraph">
                        <wp:posOffset>65405</wp:posOffset>
                      </wp:positionV>
                      <wp:extent cx="518795" cy="0"/>
                      <wp:effectExtent l="10160" t="53340" r="23495" b="60960"/>
                      <wp:wrapNone/>
                      <wp:docPr id="621"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70" o:spid="_x0000_s1026" o:spt="32" type="#_x0000_t32" style="position:absolute;left:0pt;margin-left:175.85pt;margin-top:5.15pt;height:0pt;width:40.85pt;z-index:251675648;mso-width-relative:page;mso-height-relative:page;" filled="f" stroked="t" coordsize="21600,21600" o:gfxdata="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bNcE1wAAAAkBAAAPAAAAAAAAAAEAIAAAACIAAABkcnMvZG93bnJldi54bWxQSwECFAAUAAAA&#10;CACHTuJARkM6uO8BAACaAwAADgAAAAAAAAABACAAAAAmAQAAZHJzL2Uyb0RvYy54bWxQSwUGAAAA&#10;AAYABgBZAQAAhwUAAAAA&#10;">
                      <v:fill on="f" focussize="0,0"/>
                      <v:stroke weight="0.5pt" color="#000000" joinstyle="round" endarrow="block"/>
                      <v:imagedata o:title=""/>
                      <o:lock v:ext="edit" aspectratio="f"/>
                    </v:shape>
                  </w:pict>
                </mc:Fallback>
              </mc:AlternateContent>
            </w:r>
            <w:r w:rsidRPr="003344B7">
              <w:rPr>
                <w:sz w:val="24"/>
                <w:szCs w:val="24"/>
              </w:rPr>
              <w:t xml:space="preserve">     </w:t>
            </w:r>
          </w:p>
          <w:p w14:paraId="06380FD7" w14:textId="77777777" w:rsidR="000528E4" w:rsidRPr="003344B7" w:rsidRDefault="000528E4">
            <w:pPr>
              <w:adjustRightInd w:val="0"/>
              <w:snapToGrid w:val="0"/>
              <w:spacing w:line="480" w:lineRule="exact"/>
              <w:ind w:firstLine="560"/>
              <w:jc w:val="center"/>
              <w:rPr>
                <w:rStyle w:val="1f6"/>
                <w:rFonts w:eastAsia="宋体"/>
                <w:b/>
                <w:bCs w:val="0"/>
                <w:szCs w:val="24"/>
              </w:rPr>
            </w:pPr>
          </w:p>
          <w:p w14:paraId="2FC4688C" w14:textId="77777777" w:rsidR="000528E4" w:rsidRPr="003344B7" w:rsidRDefault="002232DB">
            <w:pPr>
              <w:autoSpaceDE w:val="0"/>
              <w:autoSpaceDN w:val="0"/>
              <w:adjustRightInd w:val="0"/>
              <w:snapToGrid w:val="0"/>
              <w:spacing w:line="480" w:lineRule="exact"/>
              <w:jc w:val="center"/>
              <w:rPr>
                <w:rStyle w:val="1f6"/>
                <w:rFonts w:eastAsia="宋体"/>
                <w:b/>
                <w:bCs w:val="0"/>
                <w:szCs w:val="24"/>
              </w:rPr>
            </w:pPr>
            <w:r w:rsidRPr="008C00CC">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265430</wp:posOffset>
                      </wp:positionH>
                      <wp:positionV relativeFrom="paragraph">
                        <wp:posOffset>127000</wp:posOffset>
                      </wp:positionV>
                      <wp:extent cx="595630" cy="269240"/>
                      <wp:effectExtent l="0" t="0" r="0" b="0"/>
                      <wp:wrapNone/>
                      <wp:docPr id="7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9240"/>
                              </a:xfrm>
                              <a:prstGeom prst="rect">
                                <a:avLst/>
                              </a:prstGeom>
                              <a:noFill/>
                              <a:ln>
                                <a:noFill/>
                              </a:ln>
                            </wps:spPr>
                            <wps:txbx>
                              <w:txbxContent>
                                <w:p w14:paraId="565C277A" w14:textId="23462621" w:rsidR="002232DB" w:rsidRDefault="002232DB">
                                  <w:pPr>
                                    <w:jc w:val="left"/>
                                    <w:rPr>
                                      <w:rFonts w:eastAsia="仿宋_GB2312"/>
                                      <w:szCs w:val="21"/>
                                    </w:rPr>
                                  </w:pPr>
                                  <w:r>
                                    <w:rPr>
                                      <w:rFonts w:eastAsia="仿宋_GB2312" w:hint="eastAsia"/>
                                      <w:szCs w:val="21"/>
                                    </w:rPr>
                                    <w:t>963.6</w:t>
                                  </w:r>
                                </w:p>
                              </w:txbxContent>
                            </wps:txbx>
                            <wps:bodyPr rot="0" vert="horz" wrap="square" lIns="91440" tIns="45720" rIns="91440" bIns="45720" anchor="t" anchorCtr="0" upright="1">
                              <a:noAutofit/>
                            </wps:bodyPr>
                          </wps:wsp>
                        </a:graphicData>
                      </a:graphic>
                    </wp:anchor>
                  </w:drawing>
                </mc:Choice>
                <mc:Fallback>
                  <w:pict>
                    <v:shape id="Text Box 102" o:spid="_x0000_s1047" type="#_x0000_t202" style="position:absolute;left:0;text-align:left;margin-left:20.9pt;margin-top:10pt;width:46.9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" filled="f" stroked="f">
                      <v:textbox>
                        <w:txbxContent>
                          <w:p w14:paraId="565C277A" w14:textId="23462621" w:rsidR="002232DB" w:rsidRDefault="002232DB">
                            <w:pPr>
                              <w:jc w:val="left"/>
                              <w:rPr>
                                <w:rFonts w:eastAsia="仿宋_GB2312"/>
                                <w:szCs w:val="21"/>
                              </w:rPr>
                            </w:pPr>
                            <w:r>
                              <w:rPr>
                                <w:rFonts w:eastAsia="仿宋_GB2312" w:hint="eastAsia"/>
                                <w:szCs w:val="21"/>
                              </w:rPr>
                              <w:t>963.6</w:t>
                            </w:r>
                          </w:p>
                        </w:txbxContent>
                      </v:textbox>
                    </v:shape>
                  </w:pict>
                </mc:Fallback>
              </mc:AlternateContent>
            </w:r>
            <w:r w:rsidRPr="008C00CC">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380365</wp:posOffset>
                      </wp:positionH>
                      <wp:positionV relativeFrom="paragraph">
                        <wp:posOffset>116205</wp:posOffset>
                      </wp:positionV>
                      <wp:extent cx="498475" cy="635"/>
                      <wp:effectExtent l="0" t="76200" r="16510" b="94615"/>
                      <wp:wrapNone/>
                      <wp:docPr id="7"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43" cy="635"/>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307" o:spid="_x0000_s1026" o:spt="32" type="#_x0000_t32" style="position:absolute;left:0pt;margin-left:29.95pt;margin-top:9.15pt;height:0.05pt;width:39.25pt;z-index:251697152;mso-width-relative:page;mso-height-relative:page;" filled="f" stroked="t" coordsize="21600,21600" o:gfxdata="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BoNz1gAAAAgBAAAPAAAAAAAAAAEAIAAAACIAAABkcnMvZG93bnJldi54bWxQSwECFAAUAAAACACH&#10;TuJAfg0vuu0BAACbAwAADgAAAAAAAAABACAAAAAlAQAAZHJzL2Uyb0RvYy54bWxQSwUGAAAAAAYA&#10;BgBZAQAAhAUAAAAA&#10;">
                      <v:fill on="f" focussize="0,0"/>
                      <v:stroke weight="0.5pt" color="#000000" joinstyle="round" endarrow="block"/>
                      <v:imagedata o:title=""/>
                      <o:lock v:ext="edit" aspectratio="f"/>
                    </v:shape>
                  </w:pict>
                </mc:Fallback>
              </mc:AlternateContent>
            </w:r>
            <w:r w:rsidRPr="008C00CC">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870585</wp:posOffset>
                      </wp:positionH>
                      <wp:positionV relativeFrom="paragraph">
                        <wp:posOffset>113030</wp:posOffset>
                      </wp:positionV>
                      <wp:extent cx="498475" cy="635"/>
                      <wp:effectExtent l="0" t="0" r="0" b="0"/>
                      <wp:wrapNone/>
                      <wp:docPr id="5"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43" cy="635"/>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307" o:spid="_x0000_s1026" o:spt="32" type="#_x0000_t32" style="position:absolute;left:0pt;margin-left:68.55pt;margin-top:8.9pt;height:0.05pt;width:39.25pt;z-index:251693056;mso-width-relative:page;mso-height-relative:page;" filled="f" stroked="t" coordsize="21600,21600" o:gfxdata="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XTaXYAAAACQEAAA8AAAAAAAAAAQAgAAAAIgAAAGRycy9kb3ducmV2LnhtbFBLAQIUABQAAAAI&#10;AIdO4kCZ3DJe7QEAAJsDAAAOAAAAAAAAAAEAIAAAACcBAABkcnMvZTJvRG9jLnhtbFBLBQYAAAAA&#10;BgAGAFkBAACGBQAAAAA=&#10;">
                      <v:fill on="f" focussize="0,0"/>
                      <v:stroke weight="0.5pt" color="#000000" joinstyle="round" endarrow="block"/>
                      <v:imagedata o:title=""/>
                      <o:lock v:ext="edit" aspectratio="f"/>
                    </v:shape>
                  </w:pict>
                </mc:Fallback>
              </mc:AlternateContent>
            </w:r>
            <w:r w:rsidRPr="008C00CC">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4602480</wp:posOffset>
                      </wp:positionH>
                      <wp:positionV relativeFrom="paragraph">
                        <wp:posOffset>104140</wp:posOffset>
                      </wp:positionV>
                      <wp:extent cx="323850" cy="0"/>
                      <wp:effectExtent l="6350" t="55880" r="22225" b="58420"/>
                      <wp:wrapNone/>
                      <wp:docPr id="606"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757" o:spid="_x0000_s1026" o:spt="32" type="#_x0000_t32" style="position:absolute;left:0pt;margin-left:362.4pt;margin-top:8.2pt;height:0pt;width:25.5pt;z-index:251640832;mso-width-relative:page;mso-height-relative:page;" filled="f" stroked="t" coordsize="21600,21600" o:gfxdata="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5qe3NgAAAAJAQAADwAAAAAAAAAB&#10;ACAAAAAiAAAAZHJzL2Rvd25yZXYueG1sUEsBAhQAFAAAAAgAh07iQETgrgPXAQAAlQMAAA4AAAAA&#10;AAAAAQAgAAAAJwEAAGRycy9lMm9Eb2MueG1sUEsFBgAAAAAGAAYAWQEAAHAFAAAAAA==&#10;">
                      <v:fill on="f" focussize="0,0"/>
                      <v:stroke color="#000000" joinstyle="round" endarrow="block"/>
                      <v:imagedata o:title=""/>
                      <o:lock v:ext="edit" aspectratio="f"/>
                    </v:shape>
                  </w:pict>
                </mc:Fallback>
              </mc:AlternateContent>
            </w:r>
            <w:r w:rsidRPr="008C00CC">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4051935</wp:posOffset>
                      </wp:positionH>
                      <wp:positionV relativeFrom="paragraph">
                        <wp:posOffset>114935</wp:posOffset>
                      </wp:positionV>
                      <wp:extent cx="323850" cy="0"/>
                      <wp:effectExtent l="8255" t="61595" r="20320" b="52705"/>
                      <wp:wrapNone/>
                      <wp:docPr id="607" name="AutoShap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759" o:spid="_x0000_s1026" o:spt="32" type="#_x0000_t32" style="position:absolute;left:0pt;margin-left:319.05pt;margin-top:9.05pt;height:0pt;width:25.5pt;z-index:251648000;mso-width-relative:page;mso-height-relative:page;" filled="f" stroked="t" coordsize="21600,21600" o:gfxdata="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9qgbDWAAAACQEAAA8AAAAAAAAAAQAg&#10;AAAAIgAAAGRycy9kb3ducmV2LnhtbFBLAQIUABQAAAAIAIdO4kCIf5nU1wEAAJUDAAAOAAAAAAAA&#10;AAEAIAAAACUBAABkcnMvZTJvRG9jLnhtbFBLBQYAAAAABgAGAFkBAABuBQAAAAA=&#10;">
                      <v:fill on="f" focussize="0,0"/>
                      <v:stroke color="#000000" joinstyle="round" endarrow="block"/>
                      <v:imagedata o:title=""/>
                      <o:lock v:ext="edit" aspectratio="f"/>
                    </v:shape>
                  </w:pict>
                </mc:Fallback>
              </mc:AlternateContent>
            </w:r>
          </w:p>
          <w:p w14:paraId="28635D6C" w14:textId="77777777" w:rsidR="000528E4" w:rsidRPr="003344B7" w:rsidRDefault="002232DB">
            <w:pPr>
              <w:autoSpaceDE w:val="0"/>
              <w:autoSpaceDN w:val="0"/>
              <w:adjustRightInd w:val="0"/>
              <w:snapToGrid w:val="0"/>
              <w:spacing w:line="480" w:lineRule="exact"/>
              <w:jc w:val="center"/>
              <w:rPr>
                <w:rStyle w:val="1f6"/>
                <w:rFonts w:eastAsia="宋体"/>
                <w:b/>
                <w:bCs w:val="0"/>
                <w:szCs w:val="24"/>
              </w:rPr>
            </w:pPr>
            <w:r w:rsidRPr="008C00CC">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2680970</wp:posOffset>
                      </wp:positionH>
                      <wp:positionV relativeFrom="paragraph">
                        <wp:posOffset>259080</wp:posOffset>
                      </wp:positionV>
                      <wp:extent cx="1081405" cy="269240"/>
                      <wp:effectExtent l="0" t="0"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69240"/>
                              </a:xfrm>
                              <a:prstGeom prst="rect">
                                <a:avLst/>
                              </a:prstGeom>
                              <a:noFill/>
                              <a:ln>
                                <a:noFill/>
                              </a:ln>
                            </wps:spPr>
                            <wps:txbx>
                              <w:txbxContent>
                                <w:p w14:paraId="04E0C168" w14:textId="77777777" w:rsidR="002232DB" w:rsidRDefault="002232DB">
                                  <w:pPr>
                                    <w:jc w:val="left"/>
                                    <w:rPr>
                                      <w:rFonts w:eastAsia="仿宋_GB2312"/>
                                      <w:szCs w:val="21"/>
                                    </w:rPr>
                                  </w:pPr>
                                  <w:r>
                                    <w:rPr>
                                      <w:rFonts w:eastAsia="仿宋_GB2312" w:hint="eastAsia"/>
                                      <w:szCs w:val="21"/>
                                    </w:rPr>
                                    <w:t>危险废弃物</w:t>
                                  </w:r>
                                  <w:r>
                                    <w:rPr>
                                      <w:rFonts w:eastAsia="仿宋_GB2312" w:hint="eastAsia"/>
                                      <w:szCs w:val="21"/>
                                    </w:rPr>
                                    <w:t>3.6</w:t>
                                  </w:r>
                                </w:p>
                              </w:txbxContent>
                            </wps:txbx>
                            <wps:bodyPr rot="0" vert="horz" wrap="square" lIns="91440" tIns="45720" rIns="91440" bIns="45720" anchor="t" anchorCtr="0" upright="1">
                              <a:noAutofit/>
                            </wps:bodyPr>
                          </wps:wsp>
                        </a:graphicData>
                      </a:graphic>
                    </wp:anchor>
                  </w:drawing>
                </mc:Choice>
                <mc:Fallback>
                  <w:pict>
                    <v:shape id="_x0000_s1048" type="#_x0000_t202" style="position:absolute;left:0;text-align:left;margin-left:211.1pt;margin-top:20.4pt;width:85.15pt;height:21.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" filled="f" stroked="f">
                      <v:textbox>
                        <w:txbxContent>
                          <w:p w14:paraId="04E0C168" w14:textId="77777777" w:rsidR="002232DB" w:rsidRDefault="002232DB">
                            <w:pPr>
                              <w:jc w:val="left"/>
                              <w:rPr>
                                <w:rFonts w:eastAsia="仿宋_GB2312"/>
                                <w:szCs w:val="21"/>
                              </w:rPr>
                            </w:pPr>
                            <w:r>
                              <w:rPr>
                                <w:rFonts w:eastAsia="仿宋_GB2312" w:hint="eastAsia"/>
                                <w:szCs w:val="21"/>
                              </w:rPr>
                              <w:t>危险废弃物</w:t>
                            </w:r>
                            <w:r>
                              <w:rPr>
                                <w:rFonts w:eastAsia="仿宋_GB2312" w:hint="eastAsia"/>
                                <w:szCs w:val="21"/>
                              </w:rPr>
                              <w:t>3.6</w:t>
                            </w:r>
                          </w:p>
                        </w:txbxContent>
                      </v:textbox>
                    </v:shape>
                  </w:pict>
                </mc:Fallback>
              </mc:AlternateContent>
            </w:r>
            <w:r w:rsidRPr="008C00CC">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971550</wp:posOffset>
                      </wp:positionH>
                      <wp:positionV relativeFrom="paragraph">
                        <wp:posOffset>93980</wp:posOffset>
                      </wp:positionV>
                      <wp:extent cx="595630" cy="269240"/>
                      <wp:effectExtent l="0" t="0" r="0" b="0"/>
                      <wp:wrapNone/>
                      <wp:docPr id="6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9240"/>
                              </a:xfrm>
                              <a:prstGeom prst="rect">
                                <a:avLst/>
                              </a:prstGeom>
                              <a:noFill/>
                              <a:ln>
                                <a:noFill/>
                              </a:ln>
                            </wps:spPr>
                            <wps:txbx>
                              <w:txbxContent>
                                <w:p w14:paraId="631AC2C4" w14:textId="77777777" w:rsidR="002232DB" w:rsidRDefault="002232DB">
                                  <w:pPr>
                                    <w:jc w:val="left"/>
                                    <w:rPr>
                                      <w:rFonts w:eastAsia="仿宋_GB2312"/>
                                      <w:szCs w:val="21"/>
                                    </w:rPr>
                                  </w:pPr>
                                  <w:r>
                                    <w:rPr>
                                      <w:rFonts w:eastAsia="仿宋_GB2312" w:hint="eastAsia"/>
                                      <w:szCs w:val="21"/>
                                    </w:rPr>
                                    <w:t>3.6</w:t>
                                  </w:r>
                                </w:p>
                              </w:txbxContent>
                            </wps:txbx>
                            <wps:bodyPr rot="0" vert="horz" wrap="square" lIns="91440" tIns="45720" rIns="91440" bIns="45720" anchor="t" anchorCtr="0" upright="1">
                              <a:noAutofit/>
                            </wps:bodyPr>
                          </wps:wsp>
                        </a:graphicData>
                      </a:graphic>
                    </wp:anchor>
                  </w:drawing>
                </mc:Choice>
                <mc:Fallback>
                  <w:pict>
                    <v:shape id="_x0000_s1049" type="#_x0000_t202" style="position:absolute;left:0;text-align:left;margin-left:76.5pt;margin-top:7.4pt;width:46.9pt;height:2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" filled="f" stroked="f">
                      <v:textbox>
                        <w:txbxContent>
                          <w:p w14:paraId="631AC2C4" w14:textId="77777777" w:rsidR="002232DB" w:rsidRDefault="002232DB">
                            <w:pPr>
                              <w:jc w:val="left"/>
                              <w:rPr>
                                <w:rFonts w:eastAsia="仿宋_GB2312"/>
                                <w:szCs w:val="21"/>
                              </w:rPr>
                            </w:pPr>
                            <w:r>
                              <w:rPr>
                                <w:rFonts w:eastAsia="仿宋_GB2312" w:hint="eastAsia"/>
                                <w:szCs w:val="21"/>
                              </w:rPr>
                              <w:t>3.6</w:t>
                            </w:r>
                          </w:p>
                        </w:txbxContent>
                      </v:textbox>
                    </v:shape>
                  </w:pict>
                </mc:Fallback>
              </mc:AlternateContent>
            </w:r>
            <w:r w:rsidRPr="008C00CC">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1380490</wp:posOffset>
                      </wp:positionH>
                      <wp:positionV relativeFrom="paragraph">
                        <wp:posOffset>272415</wp:posOffset>
                      </wp:positionV>
                      <wp:extent cx="844550" cy="213360"/>
                      <wp:effectExtent l="0"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477" cy="213360"/>
                              </a:xfrm>
                              <a:prstGeom prst="rect">
                                <a:avLst/>
                              </a:prstGeom>
                              <a:noFill/>
                              <a:ln w="9525">
                                <a:solidFill>
                                  <a:srgbClr val="000000"/>
                                </a:solidFill>
                                <a:miter lim="800000"/>
                              </a:ln>
                            </wps:spPr>
                            <wps:txbx>
                              <w:txbxContent>
                                <w:p w14:paraId="7F8C8097" w14:textId="77777777" w:rsidR="002232DB" w:rsidRDefault="002232DB">
                                  <w:pPr>
                                    <w:adjustRightInd w:val="0"/>
                                    <w:snapToGrid w:val="0"/>
                                    <w:jc w:val="center"/>
                                  </w:pPr>
                                </w:p>
                              </w:txbxContent>
                            </wps:txbx>
                            <wps:bodyPr rot="0" vert="horz" wrap="square" lIns="0" tIns="0" rIns="0" bIns="0" anchor="t" anchorCtr="0" upright="1">
                              <a:noAutofit/>
                            </wps:bodyPr>
                          </wps:wsp>
                        </a:graphicData>
                      </a:graphic>
                    </wp:anchor>
                  </w:drawing>
                </mc:Choice>
                <mc:Fallback>
                  <w:pict>
                    <v:shape id="Text Box 109" o:spid="_x0000_s1050" type="#_x0000_t202" style="position:absolute;left:0;text-align:left;margin-left:108.7pt;margin-top:21.45pt;width:66.5pt;height:16.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" filled="f">
                      <v:textbox inset="0,0,0,0">
                        <w:txbxContent>
                          <w:p w14:paraId="7F8C8097" w14:textId="77777777" w:rsidR="002232DB" w:rsidRDefault="002232DB">
                            <w:pPr>
                              <w:adjustRightInd w:val="0"/>
                              <w:snapToGrid w:val="0"/>
                              <w:jc w:val="center"/>
                            </w:pPr>
                          </w:p>
                        </w:txbxContent>
                      </v:textbox>
                    </v:shape>
                  </w:pict>
                </mc:Fallback>
              </mc:AlternateContent>
            </w:r>
          </w:p>
          <w:p w14:paraId="097A4DFD" w14:textId="77777777" w:rsidR="000528E4" w:rsidRPr="003344B7" w:rsidRDefault="002232DB">
            <w:pPr>
              <w:autoSpaceDE w:val="0"/>
              <w:autoSpaceDN w:val="0"/>
              <w:adjustRightInd w:val="0"/>
              <w:snapToGrid w:val="0"/>
              <w:spacing w:line="480" w:lineRule="exact"/>
              <w:jc w:val="center"/>
              <w:rPr>
                <w:rStyle w:val="1f6"/>
                <w:rFonts w:eastAsia="宋体"/>
                <w:b/>
                <w:bCs w:val="0"/>
                <w:szCs w:val="24"/>
              </w:rPr>
            </w:pPr>
            <w:r w:rsidRPr="008C00CC">
              <w:rPr>
                <w:noProof/>
                <w:sz w:val="24"/>
                <w:szCs w:val="24"/>
              </w:rPr>
              <mc:AlternateContent>
                <mc:Choice Requires="wps">
                  <w:drawing>
                    <wp:anchor distT="0" distB="0" distL="114300" distR="114300" simplePos="0" relativeHeight="251715584" behindDoc="0" locked="0" layoutInCell="1" allowOverlap="1">
                      <wp:simplePos x="0" y="0"/>
                      <wp:positionH relativeFrom="column">
                        <wp:posOffset>2252980</wp:posOffset>
                      </wp:positionH>
                      <wp:positionV relativeFrom="paragraph">
                        <wp:posOffset>65405</wp:posOffset>
                      </wp:positionV>
                      <wp:extent cx="498475" cy="635"/>
                      <wp:effectExtent l="0" t="0" r="0" b="0"/>
                      <wp:wrapNone/>
                      <wp:docPr id="14"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32" cy="635"/>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307" o:spid="_x0000_s1026" o:spt="32" type="#_x0000_t32" style="position:absolute;left:0pt;margin-left:177.4pt;margin-top:5.15pt;height:0.05pt;width:39.25pt;z-index:251715584;mso-width-relative:page;mso-height-relative:page;" filled="f" stroked="t" coordsize="21600,21600" o:gfxdata="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JOiYDXAAAACQEAAA8AAAAAAAAAAQAgAAAAIgAAAGRycy9kb3ducmV2LnhtbFBLAQIUABQAAAAI&#10;AIdO4kDYLwcs7gEAAJwDAAAOAAAAAAAAAAEAIAAAACYBAABkcnMvZTJvRG9jLnhtbFBLBQYAAAAA&#10;BgAGAFkBAACGBQAAAAA=&#10;">
                      <v:fill on="f" focussize="0,0"/>
                      <v:stroke weight="0.5pt" color="#000000" joinstyle="round" endarrow="block"/>
                      <v:imagedata o:title=""/>
                      <o:lock v:ext="edit" aspectratio="f"/>
                    </v:shape>
                  </w:pict>
                </mc:Fallback>
              </mc:AlternateContent>
            </w:r>
            <w:r w:rsidRPr="008C00CC">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858520</wp:posOffset>
                      </wp:positionH>
                      <wp:positionV relativeFrom="paragraph">
                        <wp:posOffset>62865</wp:posOffset>
                      </wp:positionV>
                      <wp:extent cx="498475" cy="635"/>
                      <wp:effectExtent l="0" t="0" r="0" b="0"/>
                      <wp:wrapNone/>
                      <wp:docPr id="11"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32" cy="635"/>
                              </a:xfrm>
                              <a:prstGeom prst="straightConnector1">
                                <a:avLst/>
                              </a:prstGeom>
                              <a:noFill/>
                              <a:ln w="6350">
                                <a:solidFill>
                                  <a:srgbClr val="000000"/>
                                </a:solidFill>
                                <a:round/>
                                <a:tailEnd type="triangle" w="med" len="med"/>
                              </a:ln>
                            </wps:spPr>
                            <wps:bodyPr/>
                          </wps:wsp>
                        </a:graphicData>
                      </a:graphic>
                    </wp:anchor>
                  </w:drawing>
                </mc:Choice>
                <mc:Fallback xmlns:wpsCustomData="http://www.wps.cn/officeDocument/2013/wpsCustomData">
                  <w:pict>
                    <v:shape id="直接连接符 307" o:spid="_x0000_s1026" o:spt="32" type="#_x0000_t32" style="position:absolute;left:0pt;margin-left:67.6pt;margin-top:4.95pt;height:0.05pt;width:39.25pt;z-index:251700224;mso-width-relative:page;mso-height-relative:page;" filled="f" stroked="t" coordsize="21600,21600" o:gfxdata="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8AlCHXAAAACAEAAA8AAAAAAAAAAQAgAAAAIgAAAGRycy9kb3ducmV2LnhtbFBLAQIUABQAAAAI&#10;AIdO4kCE4fug7gEAAJwDAAAOAAAAAAAAAAEAIAAAACYBAABkcnMvZTJvRG9jLnhtbFBLBQYAAAAA&#10;BgAGAFkBAACGBQAAAAA=&#10;">
                      <v:fill on="f" focussize="0,0"/>
                      <v:stroke weight="0.5pt" color="#000000" joinstyle="round" endarrow="block"/>
                      <v:imagedata o:title=""/>
                      <o:lock v:ext="edit" aspectratio="f"/>
                    </v:shape>
                  </w:pict>
                </mc:Fallback>
              </mc:AlternateContent>
            </w:r>
          </w:p>
          <w:p w14:paraId="340EA320" w14:textId="77777777" w:rsidR="000528E4" w:rsidRPr="003344B7" w:rsidRDefault="002232DB">
            <w:pPr>
              <w:adjustRightInd w:val="0"/>
              <w:snapToGrid w:val="0"/>
              <w:spacing w:line="480" w:lineRule="exact"/>
              <w:ind w:firstLineChars="200" w:firstLine="482"/>
              <w:jc w:val="center"/>
              <w:rPr>
                <w:b/>
                <w:sz w:val="24"/>
                <w:szCs w:val="24"/>
              </w:rPr>
            </w:pPr>
            <w:r w:rsidRPr="003344B7">
              <w:rPr>
                <w:rFonts w:hint="eastAsia"/>
                <w:b/>
                <w:sz w:val="24"/>
                <w:szCs w:val="24"/>
              </w:rPr>
              <w:t>图</w:t>
            </w:r>
            <w:r w:rsidRPr="003344B7">
              <w:rPr>
                <w:b/>
                <w:sz w:val="24"/>
                <w:szCs w:val="24"/>
              </w:rPr>
              <w:t xml:space="preserve">5-2  </w:t>
            </w:r>
            <w:r w:rsidRPr="003344B7">
              <w:rPr>
                <w:rFonts w:hint="eastAsia"/>
                <w:b/>
                <w:sz w:val="24"/>
                <w:szCs w:val="24"/>
              </w:rPr>
              <w:t>本项目水量平衡图</w:t>
            </w:r>
            <w:r w:rsidRPr="003344B7">
              <w:rPr>
                <w:b/>
                <w:sz w:val="24"/>
                <w:szCs w:val="24"/>
              </w:rPr>
              <w:t>(t/a)</w:t>
            </w:r>
          </w:p>
          <w:p w14:paraId="3094CFA7" w14:textId="77777777" w:rsidR="000528E4" w:rsidRPr="003344B7" w:rsidRDefault="002232DB">
            <w:pPr>
              <w:snapToGrid w:val="0"/>
              <w:spacing w:line="480" w:lineRule="exact"/>
              <w:rPr>
                <w:b/>
                <w:sz w:val="24"/>
                <w:szCs w:val="24"/>
              </w:rPr>
            </w:pPr>
            <w:r w:rsidRPr="003344B7">
              <w:rPr>
                <w:rFonts w:hint="eastAsia"/>
                <w:b/>
                <w:sz w:val="24"/>
                <w:szCs w:val="24"/>
              </w:rPr>
              <w:t>三、主要污染工序：</w:t>
            </w:r>
          </w:p>
          <w:p w14:paraId="57EF0904" w14:textId="77777777" w:rsidR="000528E4" w:rsidRPr="003344B7" w:rsidRDefault="002232DB">
            <w:pPr>
              <w:pStyle w:val="aff1"/>
              <w:numPr>
                <w:ilvl w:val="0"/>
                <w:numId w:val="3"/>
              </w:numPr>
              <w:snapToGrid w:val="0"/>
              <w:spacing w:line="480" w:lineRule="exact"/>
              <w:ind w:firstLineChars="0"/>
              <w:jc w:val="left"/>
              <w:rPr>
                <w:sz w:val="24"/>
                <w:szCs w:val="24"/>
              </w:rPr>
            </w:pPr>
            <w:r w:rsidRPr="003344B7">
              <w:rPr>
                <w:rFonts w:hint="eastAsia"/>
                <w:sz w:val="24"/>
                <w:szCs w:val="24"/>
              </w:rPr>
              <w:t>废气</w:t>
            </w:r>
          </w:p>
          <w:p w14:paraId="0839C602" w14:textId="77777777" w:rsidR="000528E4" w:rsidRPr="003344B7" w:rsidRDefault="002232DB">
            <w:pPr>
              <w:pStyle w:val="aff1"/>
              <w:snapToGrid w:val="0"/>
              <w:spacing w:line="480" w:lineRule="exact"/>
              <w:ind w:left="360" w:firstLineChars="0" w:firstLine="0"/>
              <w:jc w:val="left"/>
              <w:rPr>
                <w:sz w:val="24"/>
                <w:szCs w:val="24"/>
              </w:rPr>
            </w:pPr>
            <w:r w:rsidRPr="003344B7">
              <w:rPr>
                <w:rFonts w:hint="eastAsia"/>
                <w:sz w:val="24"/>
                <w:szCs w:val="24"/>
              </w:rPr>
              <w:t>本项目废气为打磨扬尘和喷漆废气。</w:t>
            </w:r>
          </w:p>
          <w:p w14:paraId="2B6DEF41" w14:textId="77777777" w:rsidR="000528E4" w:rsidRPr="003344B7" w:rsidRDefault="002232DB">
            <w:pPr>
              <w:pStyle w:val="aff1"/>
              <w:numPr>
                <w:ilvl w:val="0"/>
                <w:numId w:val="4"/>
              </w:numPr>
              <w:snapToGrid w:val="0"/>
              <w:spacing w:line="480" w:lineRule="exact"/>
              <w:ind w:firstLineChars="0"/>
              <w:jc w:val="left"/>
              <w:rPr>
                <w:sz w:val="24"/>
                <w:szCs w:val="24"/>
              </w:rPr>
            </w:pPr>
            <w:r w:rsidRPr="003344B7">
              <w:rPr>
                <w:rFonts w:hint="eastAsia"/>
                <w:sz w:val="24"/>
                <w:szCs w:val="24"/>
              </w:rPr>
              <w:t>打磨扬尘</w:t>
            </w:r>
          </w:p>
          <w:p w14:paraId="338050C1" w14:textId="48B0A66B"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由于维修打磨主要为钣金后，再使用原子灰找平，最后进行打磨。原子灰中含有约</w:t>
            </w:r>
            <w:r w:rsidRPr="003344B7">
              <w:rPr>
                <w:kern w:val="0"/>
                <w:sz w:val="24"/>
                <w:szCs w:val="24"/>
              </w:rPr>
              <w:t>5%</w:t>
            </w:r>
            <w:r w:rsidRPr="003344B7">
              <w:rPr>
                <w:rFonts w:hint="eastAsia"/>
                <w:kern w:val="0"/>
                <w:sz w:val="24"/>
                <w:szCs w:val="24"/>
              </w:rPr>
              <w:t>挥发性有机物，本项目原子灰年用量为</w:t>
            </w:r>
            <w:r w:rsidRPr="003344B7">
              <w:rPr>
                <w:kern w:val="0"/>
                <w:sz w:val="24"/>
                <w:szCs w:val="24"/>
              </w:rPr>
              <w:t>350kg</w:t>
            </w:r>
            <w:r w:rsidRPr="003344B7">
              <w:rPr>
                <w:rFonts w:hint="eastAsia"/>
                <w:kern w:val="0"/>
                <w:sz w:val="24"/>
                <w:szCs w:val="24"/>
              </w:rPr>
              <w:t>，则有机物无组织排放量约为</w:t>
            </w:r>
            <w:r w:rsidRPr="003344B7">
              <w:rPr>
                <w:kern w:val="0"/>
                <w:sz w:val="24"/>
                <w:szCs w:val="24"/>
              </w:rPr>
              <w:t>17.5kg/a</w:t>
            </w:r>
            <w:r w:rsidRPr="003344B7">
              <w:rPr>
                <w:rFonts w:hint="eastAsia"/>
                <w:kern w:val="0"/>
                <w:sz w:val="24"/>
                <w:szCs w:val="24"/>
              </w:rPr>
              <w:t>。该工序一般采用打磨机打磨，打磨机工作时连接吸尘设施，产生扬尘极少。根据同类企业调查，粉尘产生量为原料量的</w:t>
            </w:r>
            <w:r w:rsidRPr="003344B7">
              <w:rPr>
                <w:kern w:val="0"/>
                <w:sz w:val="24"/>
                <w:szCs w:val="24"/>
              </w:rPr>
              <w:t>1%</w:t>
            </w:r>
            <w:r w:rsidRPr="003344B7">
              <w:rPr>
                <w:rFonts w:hint="eastAsia"/>
                <w:kern w:val="0"/>
                <w:sz w:val="24"/>
                <w:szCs w:val="24"/>
              </w:rPr>
              <w:t>，根据企业提供资料，本项目原子灰年用量为</w:t>
            </w:r>
            <w:r w:rsidRPr="003344B7">
              <w:rPr>
                <w:kern w:val="0"/>
                <w:sz w:val="24"/>
                <w:szCs w:val="24"/>
              </w:rPr>
              <w:t>350kg</w:t>
            </w:r>
            <w:r w:rsidRPr="003344B7">
              <w:rPr>
                <w:rFonts w:hint="eastAsia"/>
                <w:kern w:val="0"/>
                <w:sz w:val="24"/>
                <w:szCs w:val="24"/>
              </w:rPr>
              <w:t>，则打磨粉尘无组织排放量约为</w:t>
            </w:r>
            <w:r w:rsidRPr="003344B7">
              <w:rPr>
                <w:kern w:val="0"/>
                <w:sz w:val="24"/>
                <w:szCs w:val="24"/>
              </w:rPr>
              <w:t>3.5kg/a</w:t>
            </w:r>
            <w:r w:rsidRPr="003344B7">
              <w:rPr>
                <w:rFonts w:hint="eastAsia"/>
                <w:kern w:val="0"/>
                <w:sz w:val="24"/>
                <w:szCs w:val="24"/>
              </w:rPr>
              <w:t>。</w:t>
            </w:r>
          </w:p>
          <w:p w14:paraId="5CA6C22B" w14:textId="77777777" w:rsidR="000528E4" w:rsidRPr="003344B7" w:rsidRDefault="002232DB">
            <w:pPr>
              <w:pStyle w:val="aff1"/>
              <w:numPr>
                <w:ilvl w:val="0"/>
                <w:numId w:val="4"/>
              </w:numPr>
              <w:snapToGrid w:val="0"/>
              <w:spacing w:line="480" w:lineRule="exact"/>
              <w:ind w:firstLineChars="0"/>
              <w:jc w:val="left"/>
              <w:rPr>
                <w:sz w:val="24"/>
                <w:szCs w:val="24"/>
              </w:rPr>
            </w:pPr>
            <w:r w:rsidRPr="003344B7">
              <w:rPr>
                <w:rFonts w:hint="eastAsia"/>
                <w:sz w:val="24"/>
                <w:szCs w:val="24"/>
              </w:rPr>
              <w:t>焊接废气</w:t>
            </w:r>
          </w:p>
          <w:p w14:paraId="0473E575" w14:textId="77777777"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根据《焊接工作的劳动保护》，每千克焊丝产生烟尘量为</w:t>
            </w:r>
            <w:r w:rsidRPr="003344B7">
              <w:rPr>
                <w:kern w:val="0"/>
                <w:sz w:val="24"/>
                <w:szCs w:val="24"/>
              </w:rPr>
              <w:t>5~8g</w:t>
            </w:r>
            <w:r w:rsidRPr="003344B7">
              <w:rPr>
                <w:rFonts w:hint="eastAsia"/>
                <w:kern w:val="0"/>
                <w:sz w:val="24"/>
                <w:szCs w:val="24"/>
              </w:rPr>
              <w:t>。本项目使用</w:t>
            </w:r>
            <w:r w:rsidRPr="003344B7">
              <w:rPr>
                <w:kern w:val="0"/>
                <w:sz w:val="24"/>
                <w:szCs w:val="24"/>
              </w:rPr>
              <w:t>0.3t/a</w:t>
            </w:r>
            <w:r w:rsidRPr="003344B7">
              <w:rPr>
                <w:rFonts w:hint="eastAsia"/>
                <w:kern w:val="0"/>
                <w:sz w:val="24"/>
                <w:szCs w:val="24"/>
              </w:rPr>
              <w:t>焊料，按照每千克焊丝产生烟尘量</w:t>
            </w:r>
            <w:r w:rsidRPr="003344B7">
              <w:rPr>
                <w:kern w:val="0"/>
                <w:sz w:val="24"/>
                <w:szCs w:val="24"/>
              </w:rPr>
              <w:t>8g</w:t>
            </w:r>
            <w:r w:rsidRPr="003344B7">
              <w:rPr>
                <w:rFonts w:hint="eastAsia"/>
                <w:kern w:val="0"/>
                <w:sz w:val="24"/>
                <w:szCs w:val="24"/>
              </w:rPr>
              <w:t>计算，产生焊接烟尘</w:t>
            </w:r>
            <w:r w:rsidRPr="003344B7">
              <w:rPr>
                <w:kern w:val="0"/>
                <w:sz w:val="24"/>
                <w:szCs w:val="24"/>
              </w:rPr>
              <w:t>2.4kg/a</w:t>
            </w:r>
            <w:r w:rsidRPr="003344B7">
              <w:rPr>
                <w:rFonts w:hint="eastAsia"/>
                <w:kern w:val="0"/>
                <w:sz w:val="24"/>
                <w:szCs w:val="24"/>
              </w:rPr>
              <w:t>。废气经过移动式焊接烟尘吸收器处理后在车间内无组织排放。一般该类型设备收集效率</w:t>
            </w:r>
            <w:r w:rsidRPr="003344B7">
              <w:rPr>
                <w:kern w:val="0"/>
                <w:sz w:val="24"/>
                <w:szCs w:val="24"/>
              </w:rPr>
              <w:t>60%</w:t>
            </w:r>
            <w:r w:rsidRPr="003344B7">
              <w:rPr>
                <w:rFonts w:hint="eastAsia"/>
                <w:kern w:val="0"/>
                <w:sz w:val="24"/>
                <w:szCs w:val="24"/>
              </w:rPr>
              <w:t>，处理效率</w:t>
            </w:r>
            <w:r w:rsidRPr="003344B7">
              <w:rPr>
                <w:kern w:val="0"/>
                <w:sz w:val="24"/>
                <w:szCs w:val="24"/>
              </w:rPr>
              <w:t>90%</w:t>
            </w:r>
            <w:r w:rsidRPr="003344B7">
              <w:rPr>
                <w:rFonts w:hint="eastAsia"/>
                <w:kern w:val="0"/>
                <w:sz w:val="24"/>
                <w:szCs w:val="24"/>
              </w:rPr>
              <w:t>，即处理后焊接烟尘排放量为</w:t>
            </w:r>
            <w:r w:rsidRPr="003344B7">
              <w:rPr>
                <w:kern w:val="0"/>
                <w:sz w:val="24"/>
                <w:szCs w:val="24"/>
              </w:rPr>
              <w:t>1.104kg/a</w:t>
            </w:r>
            <w:r w:rsidRPr="003344B7">
              <w:rPr>
                <w:rFonts w:hint="eastAsia"/>
                <w:kern w:val="0"/>
                <w:sz w:val="24"/>
                <w:szCs w:val="24"/>
              </w:rPr>
              <w:t>。</w:t>
            </w:r>
          </w:p>
          <w:p w14:paraId="6D367A50" w14:textId="77777777" w:rsidR="000528E4" w:rsidRPr="003344B7" w:rsidRDefault="002232DB">
            <w:pPr>
              <w:pStyle w:val="aff1"/>
              <w:numPr>
                <w:ilvl w:val="0"/>
                <w:numId w:val="4"/>
              </w:numPr>
              <w:snapToGrid w:val="0"/>
              <w:spacing w:line="480" w:lineRule="exact"/>
              <w:ind w:firstLineChars="0"/>
              <w:jc w:val="left"/>
              <w:rPr>
                <w:sz w:val="24"/>
                <w:szCs w:val="24"/>
              </w:rPr>
            </w:pPr>
            <w:r w:rsidRPr="003344B7">
              <w:rPr>
                <w:rFonts w:hint="eastAsia"/>
                <w:sz w:val="24"/>
                <w:szCs w:val="24"/>
              </w:rPr>
              <w:t>喷漆废气</w:t>
            </w:r>
          </w:p>
          <w:p w14:paraId="5DFF53D5" w14:textId="0D74920F"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本项目使用水性漆</w:t>
            </w:r>
            <w:r w:rsidRPr="003344B7">
              <w:rPr>
                <w:kern w:val="0"/>
                <w:sz w:val="24"/>
                <w:szCs w:val="24"/>
              </w:rPr>
              <w:t>1t/a</w:t>
            </w:r>
            <w:r w:rsidRPr="003344B7">
              <w:rPr>
                <w:rFonts w:hint="eastAsia"/>
                <w:kern w:val="0"/>
                <w:sz w:val="24"/>
                <w:szCs w:val="24"/>
              </w:rPr>
              <w:t>，根据油漆组分中有机物（</w:t>
            </w:r>
            <w:r w:rsidRPr="003344B7">
              <w:rPr>
                <w:rFonts w:hint="eastAsia"/>
                <w:sz w:val="24"/>
                <w:szCs w:val="24"/>
              </w:rPr>
              <w:t>云母</w:t>
            </w:r>
            <w:r w:rsidRPr="008C00CC">
              <w:rPr>
                <w:kern w:val="0"/>
                <w:sz w:val="24"/>
                <w:szCs w:val="24"/>
              </w:rPr>
              <w:t>7.5</w:t>
            </w:r>
            <w:r w:rsidRPr="003344B7">
              <w:rPr>
                <w:sz w:val="24"/>
                <w:szCs w:val="24"/>
              </w:rPr>
              <w:t>%</w:t>
            </w:r>
            <w:r w:rsidRPr="003344B7">
              <w:rPr>
                <w:rFonts w:hint="eastAsia"/>
                <w:sz w:val="24"/>
                <w:szCs w:val="24"/>
              </w:rPr>
              <w:t>、异丙醇</w:t>
            </w:r>
            <w:r w:rsidRPr="008C00CC">
              <w:rPr>
                <w:kern w:val="0"/>
                <w:sz w:val="24"/>
                <w:szCs w:val="24"/>
              </w:rPr>
              <w:t>0.6</w:t>
            </w:r>
            <w:r w:rsidRPr="003344B7">
              <w:rPr>
                <w:sz w:val="24"/>
                <w:szCs w:val="24"/>
              </w:rPr>
              <w:t>%</w:t>
            </w:r>
            <w:r w:rsidRPr="003344B7">
              <w:rPr>
                <w:rFonts w:hint="eastAsia"/>
                <w:sz w:val="24"/>
                <w:szCs w:val="24"/>
              </w:rPr>
              <w:t>、正戊醇</w:t>
            </w:r>
            <w:r w:rsidRPr="008C00CC">
              <w:rPr>
                <w:kern w:val="0"/>
                <w:sz w:val="24"/>
                <w:szCs w:val="24"/>
              </w:rPr>
              <w:t>4</w:t>
            </w:r>
            <w:r w:rsidRPr="003344B7">
              <w:rPr>
                <w:sz w:val="24"/>
                <w:szCs w:val="24"/>
              </w:rPr>
              <w:t>%</w:t>
            </w:r>
            <w:r w:rsidRPr="008C00CC">
              <w:rPr>
                <w:rFonts w:hint="eastAsia"/>
                <w:kern w:val="0"/>
                <w:sz w:val="24"/>
                <w:szCs w:val="24"/>
              </w:rPr>
              <w:t>、乙二醇单丁醚</w:t>
            </w:r>
            <w:r w:rsidRPr="008C00CC">
              <w:rPr>
                <w:kern w:val="0"/>
                <w:sz w:val="24"/>
                <w:szCs w:val="24"/>
              </w:rPr>
              <w:t>2%</w:t>
            </w:r>
            <w:r w:rsidRPr="008C00CC">
              <w:rPr>
                <w:rFonts w:hint="eastAsia"/>
                <w:kern w:val="0"/>
                <w:sz w:val="24"/>
                <w:szCs w:val="24"/>
              </w:rPr>
              <w:t>、</w:t>
            </w:r>
            <w:r w:rsidRPr="003344B7">
              <w:rPr>
                <w:rFonts w:hint="eastAsia"/>
                <w:sz w:val="24"/>
                <w:szCs w:val="24"/>
              </w:rPr>
              <w:t>水</w:t>
            </w:r>
            <w:r w:rsidRPr="008C00CC">
              <w:rPr>
                <w:kern w:val="0"/>
                <w:sz w:val="24"/>
                <w:szCs w:val="24"/>
              </w:rPr>
              <w:t>50%</w:t>
            </w:r>
            <w:r w:rsidRPr="008C00CC">
              <w:rPr>
                <w:rFonts w:hint="eastAsia"/>
                <w:kern w:val="0"/>
                <w:sz w:val="24"/>
                <w:szCs w:val="24"/>
              </w:rPr>
              <w:t>、颜料等</w:t>
            </w:r>
            <w:r w:rsidRPr="003344B7">
              <w:rPr>
                <w:rFonts w:hint="eastAsia"/>
                <w:sz w:val="24"/>
                <w:szCs w:val="24"/>
              </w:rPr>
              <w:t>多种物质混合体</w:t>
            </w:r>
            <w:r w:rsidRPr="008C00CC">
              <w:rPr>
                <w:kern w:val="0"/>
                <w:sz w:val="24"/>
                <w:szCs w:val="24"/>
              </w:rPr>
              <w:t>35.9%</w:t>
            </w:r>
            <w:r w:rsidRPr="003344B7">
              <w:rPr>
                <w:rFonts w:hint="eastAsia"/>
                <w:kern w:val="0"/>
                <w:sz w:val="24"/>
                <w:szCs w:val="24"/>
              </w:rPr>
              <w:t>），则有机物产生量为</w:t>
            </w:r>
            <w:r w:rsidRPr="003344B7">
              <w:rPr>
                <w:kern w:val="0"/>
                <w:sz w:val="24"/>
                <w:szCs w:val="24"/>
              </w:rPr>
              <w:t>0.066t/a</w:t>
            </w:r>
            <w:r w:rsidRPr="003344B7">
              <w:rPr>
                <w:rFonts w:hint="eastAsia"/>
                <w:kern w:val="0"/>
                <w:sz w:val="24"/>
                <w:szCs w:val="24"/>
              </w:rPr>
              <w:t>。</w:t>
            </w:r>
          </w:p>
          <w:p w14:paraId="27400D7D" w14:textId="4C14046B"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喷漆过程油漆的固相物质上漆效率取</w:t>
            </w:r>
            <w:r w:rsidRPr="003344B7">
              <w:rPr>
                <w:kern w:val="0"/>
                <w:sz w:val="24"/>
                <w:szCs w:val="24"/>
              </w:rPr>
              <w:t>75%</w:t>
            </w:r>
            <w:r w:rsidRPr="003344B7">
              <w:rPr>
                <w:rFonts w:hint="eastAsia"/>
                <w:kern w:val="0"/>
                <w:sz w:val="24"/>
                <w:szCs w:val="24"/>
              </w:rPr>
              <w:t>（附于产品上），剩余</w:t>
            </w:r>
            <w:r w:rsidRPr="003344B7">
              <w:rPr>
                <w:kern w:val="0"/>
                <w:sz w:val="24"/>
                <w:szCs w:val="24"/>
              </w:rPr>
              <w:t>25%</w:t>
            </w:r>
            <w:r w:rsidRPr="003344B7">
              <w:rPr>
                <w:rFonts w:hint="eastAsia"/>
                <w:kern w:val="0"/>
                <w:sz w:val="24"/>
                <w:szCs w:val="24"/>
              </w:rPr>
              <w:t>转化为漆雾（漆雾经过滤棉处理，处理效率</w:t>
            </w:r>
            <w:r w:rsidRPr="003344B7">
              <w:rPr>
                <w:kern w:val="0"/>
                <w:sz w:val="24"/>
                <w:szCs w:val="24"/>
              </w:rPr>
              <w:t>90%</w:t>
            </w:r>
            <w:r w:rsidRPr="003344B7">
              <w:rPr>
                <w:rFonts w:hint="eastAsia"/>
                <w:kern w:val="0"/>
                <w:sz w:val="24"/>
                <w:szCs w:val="24"/>
              </w:rPr>
              <w:t>）；即产生漆雾颗粒</w:t>
            </w:r>
            <w:r w:rsidRPr="003344B7">
              <w:rPr>
                <w:kern w:val="0"/>
                <w:sz w:val="24"/>
                <w:szCs w:val="24"/>
              </w:rPr>
              <w:t>0.1085t/a</w:t>
            </w:r>
            <w:r w:rsidRPr="003344B7">
              <w:rPr>
                <w:rFonts w:hint="eastAsia"/>
                <w:kern w:val="0"/>
                <w:sz w:val="24"/>
                <w:szCs w:val="24"/>
              </w:rPr>
              <w:t>。</w:t>
            </w:r>
          </w:p>
          <w:p w14:paraId="5F523898" w14:textId="4D50A881"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lastRenderedPageBreak/>
              <w:t>喷漆均在喷漆房中进行，约</w:t>
            </w:r>
            <w:r w:rsidRPr="003344B7">
              <w:rPr>
                <w:kern w:val="0"/>
                <w:sz w:val="24"/>
                <w:szCs w:val="24"/>
              </w:rPr>
              <w:t>30%</w:t>
            </w:r>
            <w:r w:rsidRPr="003344B7">
              <w:rPr>
                <w:rFonts w:hint="eastAsia"/>
                <w:kern w:val="0"/>
                <w:sz w:val="24"/>
                <w:szCs w:val="24"/>
              </w:rPr>
              <w:t>有机物在此过程中挥发出来，工作过程中整体密闭抽风，可以认为收集效率超过</w:t>
            </w:r>
            <w:r w:rsidRPr="003344B7">
              <w:rPr>
                <w:kern w:val="0"/>
                <w:sz w:val="24"/>
                <w:szCs w:val="24"/>
              </w:rPr>
              <w:t>90%</w:t>
            </w:r>
            <w:r w:rsidRPr="003344B7">
              <w:rPr>
                <w:rFonts w:hint="eastAsia"/>
                <w:kern w:val="0"/>
                <w:sz w:val="24"/>
                <w:szCs w:val="24"/>
              </w:rPr>
              <w:t>。喷漆废气经过处理设施处理后（二级活性炭吸附）预计可以实现</w:t>
            </w:r>
            <w:r w:rsidRPr="003344B7">
              <w:rPr>
                <w:kern w:val="0"/>
                <w:sz w:val="24"/>
                <w:szCs w:val="24"/>
              </w:rPr>
              <w:t>90%</w:t>
            </w:r>
            <w:r w:rsidRPr="003344B7">
              <w:rPr>
                <w:rFonts w:hint="eastAsia"/>
                <w:kern w:val="0"/>
                <w:sz w:val="24"/>
                <w:szCs w:val="24"/>
              </w:rPr>
              <w:t>以上的处理效率。</w:t>
            </w:r>
          </w:p>
          <w:p w14:paraId="7052044B" w14:textId="5265B7BB"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喷漆完成后在喷漆房中晾干后转运至烘房</w:t>
            </w:r>
            <w:r w:rsidR="00814125">
              <w:rPr>
                <w:rFonts w:hint="eastAsia"/>
                <w:kern w:val="0"/>
                <w:sz w:val="24"/>
                <w:szCs w:val="24"/>
              </w:rPr>
              <w:t>加热</w:t>
            </w:r>
            <w:r w:rsidRPr="003344B7">
              <w:rPr>
                <w:rFonts w:hint="eastAsia"/>
                <w:kern w:val="0"/>
                <w:sz w:val="24"/>
                <w:szCs w:val="24"/>
              </w:rPr>
              <w:t>烘干（</w:t>
            </w:r>
            <w:r w:rsidR="00814125">
              <w:rPr>
                <w:rFonts w:hint="eastAsia"/>
                <w:kern w:val="0"/>
                <w:sz w:val="24"/>
                <w:szCs w:val="24"/>
              </w:rPr>
              <w:t>电加热</w:t>
            </w:r>
            <w:r w:rsidRPr="003344B7">
              <w:rPr>
                <w:rFonts w:hint="eastAsia"/>
                <w:kern w:val="0"/>
                <w:sz w:val="24"/>
                <w:szCs w:val="24"/>
              </w:rPr>
              <w:t>）。约</w:t>
            </w:r>
            <w:r w:rsidRPr="003344B7">
              <w:rPr>
                <w:kern w:val="0"/>
                <w:sz w:val="24"/>
                <w:szCs w:val="24"/>
              </w:rPr>
              <w:t>70%</w:t>
            </w:r>
            <w:r w:rsidRPr="003344B7">
              <w:rPr>
                <w:rFonts w:hint="eastAsia"/>
                <w:kern w:val="0"/>
                <w:sz w:val="24"/>
                <w:szCs w:val="24"/>
              </w:rPr>
              <w:t>有机物在此过程中挥发出来，电加热烘房工作过程中整体密闭抽风，可以认为收集效率超过</w:t>
            </w:r>
            <w:r w:rsidRPr="003344B7">
              <w:rPr>
                <w:kern w:val="0"/>
                <w:sz w:val="24"/>
                <w:szCs w:val="24"/>
              </w:rPr>
              <w:t>90%</w:t>
            </w:r>
            <w:r w:rsidRPr="003344B7">
              <w:rPr>
                <w:rFonts w:hint="eastAsia"/>
                <w:kern w:val="0"/>
                <w:sz w:val="24"/>
                <w:szCs w:val="24"/>
              </w:rPr>
              <w:t>，综合考虑转移过程中无组织挥发情况，收集效率以</w:t>
            </w:r>
            <w:r w:rsidRPr="003344B7">
              <w:rPr>
                <w:kern w:val="0"/>
                <w:sz w:val="24"/>
                <w:szCs w:val="24"/>
              </w:rPr>
              <w:t>90%</w:t>
            </w:r>
            <w:r w:rsidRPr="003344B7">
              <w:rPr>
                <w:rFonts w:hint="eastAsia"/>
                <w:kern w:val="0"/>
                <w:sz w:val="24"/>
                <w:szCs w:val="24"/>
              </w:rPr>
              <w:t>计。</w:t>
            </w:r>
            <w:r w:rsidR="00814125">
              <w:rPr>
                <w:rFonts w:hint="eastAsia"/>
                <w:kern w:val="0"/>
                <w:sz w:val="24"/>
                <w:szCs w:val="24"/>
              </w:rPr>
              <w:t>废气与喷漆房等工位废气混合后冷却。</w:t>
            </w:r>
          </w:p>
          <w:p w14:paraId="7C6ECF4E" w14:textId="6D3DB702"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经过处理后喷漆废气有组织排放颗粒物：</w:t>
            </w:r>
            <w:r w:rsidRPr="003344B7">
              <w:rPr>
                <w:kern w:val="0"/>
                <w:sz w:val="24"/>
                <w:szCs w:val="24"/>
              </w:rPr>
              <w:t>0.0098t/a</w:t>
            </w:r>
            <w:r w:rsidRPr="003344B7">
              <w:rPr>
                <w:rFonts w:hint="eastAsia"/>
                <w:kern w:val="0"/>
                <w:sz w:val="24"/>
                <w:szCs w:val="24"/>
              </w:rPr>
              <w:t>，</w:t>
            </w:r>
            <w:r w:rsidRPr="003344B7">
              <w:rPr>
                <w:kern w:val="0"/>
                <w:sz w:val="24"/>
                <w:szCs w:val="24"/>
              </w:rPr>
              <w:t>VOCs0.00594t/a</w:t>
            </w:r>
            <w:r w:rsidRPr="003344B7">
              <w:rPr>
                <w:rFonts w:hint="eastAsia"/>
                <w:kern w:val="0"/>
                <w:sz w:val="24"/>
                <w:szCs w:val="24"/>
              </w:rPr>
              <w:t>；无组织排放颗粒物</w:t>
            </w:r>
            <w:r w:rsidRPr="003344B7">
              <w:rPr>
                <w:kern w:val="0"/>
                <w:sz w:val="24"/>
                <w:szCs w:val="24"/>
              </w:rPr>
              <w:t>0.01085t/a</w:t>
            </w:r>
            <w:r w:rsidRPr="003344B7">
              <w:rPr>
                <w:rFonts w:hint="eastAsia"/>
                <w:kern w:val="0"/>
                <w:sz w:val="24"/>
                <w:szCs w:val="24"/>
              </w:rPr>
              <w:t>，</w:t>
            </w:r>
            <w:r w:rsidRPr="003344B7">
              <w:rPr>
                <w:kern w:val="0"/>
                <w:sz w:val="24"/>
                <w:szCs w:val="24"/>
              </w:rPr>
              <w:t>VOCs0.0066t/a</w:t>
            </w:r>
            <w:r w:rsidRPr="003344B7">
              <w:rPr>
                <w:rFonts w:hint="eastAsia"/>
                <w:kern w:val="0"/>
                <w:sz w:val="24"/>
                <w:szCs w:val="24"/>
              </w:rPr>
              <w:t>。</w:t>
            </w:r>
          </w:p>
          <w:p w14:paraId="4213DE4B" w14:textId="77777777"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打磨、喷漆、烘干、焊接工序分别以平均</w:t>
            </w:r>
            <w:r w:rsidRPr="003344B7">
              <w:rPr>
                <w:kern w:val="0"/>
                <w:sz w:val="24"/>
                <w:szCs w:val="24"/>
              </w:rPr>
              <w:t>2</w:t>
            </w:r>
            <w:r w:rsidRPr="003344B7">
              <w:rPr>
                <w:rFonts w:hint="eastAsia"/>
                <w:kern w:val="0"/>
                <w:sz w:val="24"/>
                <w:szCs w:val="24"/>
              </w:rPr>
              <w:t>小时</w:t>
            </w:r>
            <w:r w:rsidRPr="003344B7">
              <w:rPr>
                <w:kern w:val="0"/>
                <w:sz w:val="24"/>
                <w:szCs w:val="24"/>
              </w:rPr>
              <w:t>/</w:t>
            </w:r>
            <w:r w:rsidRPr="003344B7">
              <w:rPr>
                <w:rFonts w:hint="eastAsia"/>
                <w:kern w:val="0"/>
                <w:sz w:val="24"/>
                <w:szCs w:val="24"/>
              </w:rPr>
              <w:t>天计。</w:t>
            </w:r>
          </w:p>
          <w:p w14:paraId="347AF8FE" w14:textId="77777777" w:rsidR="000528E4" w:rsidRPr="003344B7" w:rsidRDefault="002232DB">
            <w:pPr>
              <w:adjustRightInd w:val="0"/>
              <w:snapToGrid w:val="0"/>
              <w:ind w:firstLineChars="200" w:firstLine="482"/>
              <w:jc w:val="center"/>
              <w:rPr>
                <w:b/>
                <w:sz w:val="24"/>
                <w:szCs w:val="24"/>
              </w:rPr>
            </w:pPr>
            <w:r w:rsidRPr="003344B7">
              <w:rPr>
                <w:rFonts w:hint="eastAsia"/>
                <w:b/>
                <w:sz w:val="24"/>
                <w:szCs w:val="24"/>
              </w:rPr>
              <w:t>表</w:t>
            </w:r>
            <w:r w:rsidRPr="003344B7">
              <w:rPr>
                <w:b/>
                <w:sz w:val="24"/>
                <w:szCs w:val="24"/>
              </w:rPr>
              <w:t xml:space="preserve">5-4  </w:t>
            </w:r>
            <w:r w:rsidRPr="003344B7">
              <w:rPr>
                <w:rFonts w:hint="eastAsia"/>
                <w:b/>
                <w:sz w:val="24"/>
                <w:szCs w:val="24"/>
              </w:rPr>
              <w:t>有组织废气正常排放情况表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
              <w:gridCol w:w="582"/>
              <w:gridCol w:w="664"/>
              <w:gridCol w:w="789"/>
              <w:gridCol w:w="670"/>
              <w:gridCol w:w="791"/>
              <w:gridCol w:w="625"/>
              <w:gridCol w:w="252"/>
              <w:gridCol w:w="676"/>
              <w:gridCol w:w="755"/>
              <w:gridCol w:w="789"/>
              <w:gridCol w:w="250"/>
              <w:gridCol w:w="310"/>
              <w:gridCol w:w="512"/>
              <w:gridCol w:w="370"/>
              <w:gridCol w:w="279"/>
            </w:tblGrid>
            <w:tr w:rsidR="000528E4" w:rsidRPr="003344B7" w14:paraId="465883F8" w14:textId="77777777" w:rsidTr="008C00CC">
              <w:trPr>
                <w:trHeight w:val="20"/>
              </w:trPr>
              <w:tc>
                <w:tcPr>
                  <w:tcW w:w="144" w:type="pct"/>
                  <w:vMerge w:val="restart"/>
                  <w:vAlign w:val="center"/>
                </w:tcPr>
                <w:p w14:paraId="6CAF04BC" w14:textId="77777777" w:rsidR="000528E4" w:rsidRPr="008C00CC" w:rsidRDefault="002232DB">
                  <w:pPr>
                    <w:widowControl/>
                    <w:jc w:val="center"/>
                    <w:rPr>
                      <w:b/>
                      <w:kern w:val="0"/>
                      <w:szCs w:val="21"/>
                    </w:rPr>
                  </w:pPr>
                  <w:r w:rsidRPr="008C00CC">
                    <w:rPr>
                      <w:rFonts w:hint="eastAsia"/>
                      <w:b/>
                      <w:kern w:val="0"/>
                      <w:szCs w:val="21"/>
                    </w:rPr>
                    <w:t>污染源</w:t>
                  </w:r>
                </w:p>
              </w:tc>
              <w:tc>
                <w:tcPr>
                  <w:tcW w:w="340" w:type="pct"/>
                  <w:vMerge w:val="restart"/>
                  <w:vAlign w:val="center"/>
                </w:tcPr>
                <w:p w14:paraId="11557FAF" w14:textId="77777777" w:rsidR="000528E4" w:rsidRPr="008C00CC" w:rsidRDefault="002232DB">
                  <w:pPr>
                    <w:widowControl/>
                    <w:jc w:val="center"/>
                    <w:rPr>
                      <w:b/>
                      <w:kern w:val="0"/>
                      <w:szCs w:val="21"/>
                    </w:rPr>
                  </w:pPr>
                  <w:r w:rsidRPr="008C00CC">
                    <w:rPr>
                      <w:rFonts w:hint="eastAsia"/>
                      <w:b/>
                      <w:kern w:val="0"/>
                      <w:szCs w:val="21"/>
                    </w:rPr>
                    <w:t>污</w:t>
                  </w:r>
                </w:p>
                <w:p w14:paraId="181018E5" w14:textId="77777777" w:rsidR="000528E4" w:rsidRPr="008C00CC" w:rsidRDefault="002232DB">
                  <w:pPr>
                    <w:widowControl/>
                    <w:jc w:val="center"/>
                    <w:rPr>
                      <w:b/>
                      <w:kern w:val="0"/>
                      <w:szCs w:val="21"/>
                    </w:rPr>
                  </w:pPr>
                  <w:r w:rsidRPr="008C00CC">
                    <w:rPr>
                      <w:rFonts w:hint="eastAsia"/>
                      <w:b/>
                      <w:kern w:val="0"/>
                      <w:szCs w:val="21"/>
                    </w:rPr>
                    <w:t>染</w:t>
                  </w:r>
                </w:p>
                <w:p w14:paraId="3C97C522" w14:textId="77777777" w:rsidR="000528E4" w:rsidRPr="008C00CC" w:rsidRDefault="002232DB">
                  <w:pPr>
                    <w:widowControl/>
                    <w:jc w:val="center"/>
                    <w:rPr>
                      <w:b/>
                      <w:kern w:val="0"/>
                      <w:szCs w:val="21"/>
                    </w:rPr>
                  </w:pPr>
                  <w:r w:rsidRPr="008C00CC">
                    <w:rPr>
                      <w:rFonts w:hint="eastAsia"/>
                      <w:b/>
                      <w:kern w:val="0"/>
                      <w:szCs w:val="21"/>
                    </w:rPr>
                    <w:t>物</w:t>
                  </w:r>
                </w:p>
              </w:tc>
              <w:tc>
                <w:tcPr>
                  <w:tcW w:w="388" w:type="pct"/>
                  <w:vMerge w:val="restart"/>
                  <w:vAlign w:val="center"/>
                </w:tcPr>
                <w:p w14:paraId="25728F2E" w14:textId="77777777" w:rsidR="000528E4" w:rsidRPr="008C00CC" w:rsidRDefault="002232DB">
                  <w:pPr>
                    <w:widowControl/>
                    <w:jc w:val="center"/>
                    <w:rPr>
                      <w:b/>
                      <w:kern w:val="0"/>
                      <w:szCs w:val="21"/>
                    </w:rPr>
                  </w:pPr>
                  <w:r w:rsidRPr="008C00CC">
                    <w:rPr>
                      <w:rFonts w:hint="eastAsia"/>
                      <w:b/>
                      <w:kern w:val="0"/>
                      <w:szCs w:val="21"/>
                    </w:rPr>
                    <w:t>排</w:t>
                  </w:r>
                </w:p>
                <w:p w14:paraId="36EBABC8" w14:textId="77777777" w:rsidR="000528E4" w:rsidRPr="008C00CC" w:rsidRDefault="002232DB">
                  <w:pPr>
                    <w:widowControl/>
                    <w:jc w:val="center"/>
                    <w:rPr>
                      <w:b/>
                      <w:kern w:val="0"/>
                      <w:szCs w:val="21"/>
                    </w:rPr>
                  </w:pPr>
                  <w:r w:rsidRPr="008C00CC">
                    <w:rPr>
                      <w:rFonts w:hint="eastAsia"/>
                      <w:b/>
                      <w:kern w:val="0"/>
                      <w:szCs w:val="21"/>
                    </w:rPr>
                    <w:t>气</w:t>
                  </w:r>
                </w:p>
                <w:p w14:paraId="0A29E9DB" w14:textId="77777777" w:rsidR="000528E4" w:rsidRPr="008C00CC" w:rsidRDefault="002232DB">
                  <w:pPr>
                    <w:jc w:val="center"/>
                    <w:rPr>
                      <w:b/>
                      <w:kern w:val="0"/>
                      <w:szCs w:val="21"/>
                    </w:rPr>
                  </w:pPr>
                  <w:r w:rsidRPr="008C00CC">
                    <w:rPr>
                      <w:rFonts w:hint="eastAsia"/>
                      <w:b/>
                      <w:kern w:val="0"/>
                      <w:szCs w:val="21"/>
                    </w:rPr>
                    <w:t>量</w:t>
                  </w:r>
                </w:p>
                <w:p w14:paraId="04FD3401" w14:textId="77777777" w:rsidR="000528E4" w:rsidRPr="008C00CC" w:rsidRDefault="002232DB">
                  <w:pPr>
                    <w:jc w:val="center"/>
                    <w:rPr>
                      <w:b/>
                      <w:kern w:val="0"/>
                      <w:szCs w:val="21"/>
                    </w:rPr>
                  </w:pPr>
                  <w:r w:rsidRPr="008C00CC">
                    <w:rPr>
                      <w:b/>
                      <w:kern w:val="0"/>
                      <w:szCs w:val="21"/>
                    </w:rPr>
                    <w:t>Nm</w:t>
                  </w:r>
                  <w:r w:rsidRPr="008C00CC">
                    <w:rPr>
                      <w:b/>
                      <w:kern w:val="0"/>
                      <w:szCs w:val="21"/>
                      <w:vertAlign w:val="superscript"/>
                    </w:rPr>
                    <w:t>3</w:t>
                  </w:r>
                  <w:r w:rsidRPr="008C00CC">
                    <w:rPr>
                      <w:b/>
                      <w:kern w:val="0"/>
                      <w:szCs w:val="21"/>
                    </w:rPr>
                    <w:t>/h</w:t>
                  </w:r>
                </w:p>
              </w:tc>
              <w:tc>
                <w:tcPr>
                  <w:tcW w:w="1314" w:type="pct"/>
                  <w:gridSpan w:val="3"/>
                  <w:vAlign w:val="center"/>
                </w:tcPr>
                <w:p w14:paraId="00C0BBBF" w14:textId="77777777" w:rsidR="000528E4" w:rsidRPr="008C00CC" w:rsidRDefault="002232DB">
                  <w:pPr>
                    <w:widowControl/>
                    <w:jc w:val="center"/>
                    <w:rPr>
                      <w:b/>
                      <w:kern w:val="0"/>
                      <w:szCs w:val="21"/>
                    </w:rPr>
                  </w:pPr>
                  <w:r w:rsidRPr="008C00CC">
                    <w:rPr>
                      <w:rFonts w:hint="eastAsia"/>
                      <w:b/>
                      <w:kern w:val="0"/>
                      <w:szCs w:val="21"/>
                    </w:rPr>
                    <w:t>产生状况</w:t>
                  </w:r>
                </w:p>
              </w:tc>
              <w:tc>
                <w:tcPr>
                  <w:tcW w:w="360" w:type="pct"/>
                  <w:vMerge w:val="restart"/>
                  <w:vAlign w:val="center"/>
                </w:tcPr>
                <w:p w14:paraId="7CEF3665" w14:textId="77777777" w:rsidR="000528E4" w:rsidRPr="008C00CC" w:rsidRDefault="002232DB">
                  <w:pPr>
                    <w:widowControl/>
                    <w:jc w:val="center"/>
                    <w:rPr>
                      <w:b/>
                      <w:kern w:val="0"/>
                      <w:szCs w:val="21"/>
                    </w:rPr>
                  </w:pPr>
                  <w:r w:rsidRPr="008C00CC">
                    <w:rPr>
                      <w:rFonts w:hint="eastAsia"/>
                      <w:b/>
                      <w:kern w:val="0"/>
                      <w:szCs w:val="21"/>
                    </w:rPr>
                    <w:t>拟采取的处理方式</w:t>
                  </w:r>
                </w:p>
              </w:tc>
              <w:tc>
                <w:tcPr>
                  <w:tcW w:w="147" w:type="pct"/>
                  <w:vMerge w:val="restart"/>
                  <w:vAlign w:val="center"/>
                </w:tcPr>
                <w:p w14:paraId="0006C0C0" w14:textId="77777777" w:rsidR="000528E4" w:rsidRPr="008C00CC" w:rsidRDefault="002232DB">
                  <w:pPr>
                    <w:widowControl/>
                    <w:jc w:val="center"/>
                    <w:rPr>
                      <w:b/>
                      <w:kern w:val="0"/>
                      <w:szCs w:val="21"/>
                    </w:rPr>
                  </w:pPr>
                  <w:r w:rsidRPr="008C00CC">
                    <w:rPr>
                      <w:rFonts w:hint="eastAsia"/>
                      <w:b/>
                      <w:kern w:val="0"/>
                      <w:szCs w:val="21"/>
                    </w:rPr>
                    <w:t>去</w:t>
                  </w:r>
                </w:p>
                <w:p w14:paraId="1E1D2EBD" w14:textId="77777777" w:rsidR="000528E4" w:rsidRPr="008C00CC" w:rsidRDefault="002232DB">
                  <w:pPr>
                    <w:widowControl/>
                    <w:jc w:val="center"/>
                    <w:rPr>
                      <w:b/>
                      <w:kern w:val="0"/>
                      <w:szCs w:val="21"/>
                    </w:rPr>
                  </w:pPr>
                  <w:r w:rsidRPr="008C00CC">
                    <w:rPr>
                      <w:rFonts w:hint="eastAsia"/>
                      <w:b/>
                      <w:kern w:val="0"/>
                      <w:szCs w:val="21"/>
                    </w:rPr>
                    <w:t>除</w:t>
                  </w:r>
                </w:p>
                <w:p w14:paraId="6096C9D9" w14:textId="77777777" w:rsidR="000528E4" w:rsidRPr="008C00CC" w:rsidRDefault="002232DB">
                  <w:pPr>
                    <w:widowControl/>
                    <w:jc w:val="center"/>
                    <w:rPr>
                      <w:b/>
                      <w:kern w:val="0"/>
                      <w:szCs w:val="21"/>
                    </w:rPr>
                  </w:pPr>
                  <w:r w:rsidRPr="008C00CC">
                    <w:rPr>
                      <w:rFonts w:hint="eastAsia"/>
                      <w:b/>
                      <w:kern w:val="0"/>
                      <w:szCs w:val="21"/>
                    </w:rPr>
                    <w:t>率</w:t>
                  </w:r>
                </w:p>
                <w:p w14:paraId="13CA725C" w14:textId="77777777" w:rsidR="000528E4" w:rsidRPr="008C00CC" w:rsidRDefault="002232DB">
                  <w:pPr>
                    <w:widowControl/>
                    <w:jc w:val="center"/>
                    <w:rPr>
                      <w:b/>
                      <w:kern w:val="0"/>
                      <w:szCs w:val="21"/>
                    </w:rPr>
                  </w:pPr>
                  <w:r w:rsidRPr="008C00CC">
                    <w:rPr>
                      <w:b/>
                      <w:kern w:val="0"/>
                      <w:szCs w:val="21"/>
                    </w:rPr>
                    <w:t>%</w:t>
                  </w:r>
                </w:p>
              </w:tc>
              <w:tc>
                <w:tcPr>
                  <w:tcW w:w="1293" w:type="pct"/>
                  <w:gridSpan w:val="3"/>
                  <w:vAlign w:val="center"/>
                </w:tcPr>
                <w:p w14:paraId="5891F5CF" w14:textId="77777777" w:rsidR="000528E4" w:rsidRPr="008C00CC" w:rsidRDefault="002232DB">
                  <w:pPr>
                    <w:widowControl/>
                    <w:jc w:val="center"/>
                    <w:rPr>
                      <w:b/>
                      <w:kern w:val="0"/>
                      <w:szCs w:val="21"/>
                    </w:rPr>
                  </w:pPr>
                  <w:r w:rsidRPr="008C00CC">
                    <w:rPr>
                      <w:rFonts w:hint="eastAsia"/>
                      <w:b/>
                      <w:kern w:val="0"/>
                      <w:szCs w:val="21"/>
                    </w:rPr>
                    <w:t>排放状况</w:t>
                  </w:r>
                </w:p>
              </w:tc>
              <w:tc>
                <w:tcPr>
                  <w:tcW w:w="626" w:type="pct"/>
                  <w:gridSpan w:val="3"/>
                  <w:vAlign w:val="center"/>
                </w:tcPr>
                <w:p w14:paraId="728FDD7D" w14:textId="77777777" w:rsidR="000528E4" w:rsidRPr="008C00CC" w:rsidRDefault="002232DB">
                  <w:pPr>
                    <w:widowControl/>
                    <w:jc w:val="center"/>
                    <w:rPr>
                      <w:b/>
                      <w:kern w:val="0"/>
                      <w:szCs w:val="21"/>
                    </w:rPr>
                  </w:pPr>
                  <w:r w:rsidRPr="008C00CC">
                    <w:rPr>
                      <w:rFonts w:hint="eastAsia"/>
                      <w:b/>
                      <w:kern w:val="0"/>
                      <w:szCs w:val="21"/>
                    </w:rPr>
                    <w:t>排放源</w:t>
                  </w:r>
                </w:p>
                <w:p w14:paraId="1430F5B4" w14:textId="77777777" w:rsidR="000528E4" w:rsidRPr="008C00CC" w:rsidRDefault="002232DB">
                  <w:pPr>
                    <w:widowControl/>
                    <w:jc w:val="center"/>
                    <w:rPr>
                      <w:b/>
                      <w:kern w:val="0"/>
                      <w:szCs w:val="21"/>
                    </w:rPr>
                  </w:pPr>
                  <w:r w:rsidRPr="008C00CC">
                    <w:rPr>
                      <w:rFonts w:hint="eastAsia"/>
                      <w:b/>
                      <w:kern w:val="0"/>
                      <w:szCs w:val="21"/>
                    </w:rPr>
                    <w:t>参数</w:t>
                  </w:r>
                </w:p>
              </w:tc>
              <w:tc>
                <w:tcPr>
                  <w:tcW w:w="216" w:type="pct"/>
                  <w:vMerge w:val="restart"/>
                  <w:vAlign w:val="center"/>
                </w:tcPr>
                <w:p w14:paraId="354EC672" w14:textId="77777777" w:rsidR="000528E4" w:rsidRPr="008C00CC" w:rsidRDefault="002232DB">
                  <w:pPr>
                    <w:widowControl/>
                    <w:jc w:val="center"/>
                    <w:rPr>
                      <w:b/>
                      <w:kern w:val="0"/>
                      <w:szCs w:val="21"/>
                    </w:rPr>
                  </w:pPr>
                  <w:r w:rsidRPr="008C00CC">
                    <w:rPr>
                      <w:rFonts w:hint="eastAsia"/>
                      <w:b/>
                      <w:kern w:val="0"/>
                      <w:szCs w:val="21"/>
                    </w:rPr>
                    <w:t>排放</w:t>
                  </w:r>
                </w:p>
                <w:p w14:paraId="2A1FC4E7" w14:textId="77777777" w:rsidR="000528E4" w:rsidRPr="008C00CC" w:rsidRDefault="002232DB">
                  <w:pPr>
                    <w:widowControl/>
                    <w:jc w:val="center"/>
                    <w:rPr>
                      <w:b/>
                      <w:kern w:val="0"/>
                      <w:szCs w:val="21"/>
                    </w:rPr>
                  </w:pPr>
                  <w:r w:rsidRPr="008C00CC">
                    <w:rPr>
                      <w:rFonts w:hint="eastAsia"/>
                      <w:b/>
                      <w:kern w:val="0"/>
                      <w:szCs w:val="21"/>
                    </w:rPr>
                    <w:t>时间</w:t>
                  </w:r>
                </w:p>
                <w:p w14:paraId="1FD1A251" w14:textId="77777777" w:rsidR="000528E4" w:rsidRPr="008C00CC" w:rsidRDefault="002232DB">
                  <w:pPr>
                    <w:jc w:val="center"/>
                    <w:rPr>
                      <w:b/>
                      <w:kern w:val="0"/>
                      <w:szCs w:val="21"/>
                    </w:rPr>
                  </w:pPr>
                  <w:r w:rsidRPr="008C00CC">
                    <w:rPr>
                      <w:b/>
                      <w:kern w:val="0"/>
                      <w:szCs w:val="21"/>
                    </w:rPr>
                    <w:t>h</w:t>
                  </w:r>
                </w:p>
              </w:tc>
              <w:tc>
                <w:tcPr>
                  <w:tcW w:w="172" w:type="pct"/>
                  <w:vMerge w:val="restart"/>
                  <w:vAlign w:val="center"/>
                </w:tcPr>
                <w:p w14:paraId="484CD371" w14:textId="77777777" w:rsidR="000528E4" w:rsidRPr="008C00CC" w:rsidRDefault="002232DB">
                  <w:pPr>
                    <w:widowControl/>
                    <w:jc w:val="center"/>
                    <w:rPr>
                      <w:b/>
                      <w:kern w:val="0"/>
                      <w:szCs w:val="21"/>
                    </w:rPr>
                  </w:pPr>
                  <w:r w:rsidRPr="008C00CC">
                    <w:rPr>
                      <w:rFonts w:hint="eastAsia"/>
                      <w:b/>
                      <w:kern w:val="0"/>
                      <w:szCs w:val="21"/>
                    </w:rPr>
                    <w:t>排放方式及排放去向</w:t>
                  </w:r>
                </w:p>
              </w:tc>
            </w:tr>
            <w:tr w:rsidR="000528E4" w:rsidRPr="003344B7" w14:paraId="086256E1" w14:textId="77777777" w:rsidTr="008C00CC">
              <w:trPr>
                <w:trHeight w:val="20"/>
              </w:trPr>
              <w:tc>
                <w:tcPr>
                  <w:tcW w:w="143" w:type="pct"/>
                  <w:vMerge/>
                  <w:vAlign w:val="center"/>
                </w:tcPr>
                <w:p w14:paraId="4CCBACD7" w14:textId="77777777" w:rsidR="000528E4" w:rsidRPr="008C00CC" w:rsidRDefault="000528E4">
                  <w:pPr>
                    <w:widowControl/>
                    <w:jc w:val="center"/>
                    <w:rPr>
                      <w:b/>
                      <w:kern w:val="0"/>
                      <w:szCs w:val="21"/>
                    </w:rPr>
                  </w:pPr>
                </w:p>
              </w:tc>
              <w:tc>
                <w:tcPr>
                  <w:tcW w:w="319" w:type="pct"/>
                  <w:vMerge/>
                  <w:vAlign w:val="center"/>
                </w:tcPr>
                <w:p w14:paraId="3CB29596" w14:textId="77777777" w:rsidR="000528E4" w:rsidRPr="008C00CC" w:rsidRDefault="000528E4">
                  <w:pPr>
                    <w:widowControl/>
                    <w:jc w:val="center"/>
                    <w:rPr>
                      <w:b/>
                      <w:kern w:val="0"/>
                      <w:szCs w:val="21"/>
                    </w:rPr>
                  </w:pPr>
                </w:p>
              </w:tc>
              <w:tc>
                <w:tcPr>
                  <w:tcW w:w="386" w:type="pct"/>
                  <w:vMerge/>
                  <w:vAlign w:val="center"/>
                </w:tcPr>
                <w:p w14:paraId="2A218165" w14:textId="77777777" w:rsidR="000528E4" w:rsidRPr="008C00CC" w:rsidRDefault="000528E4">
                  <w:pPr>
                    <w:jc w:val="center"/>
                    <w:rPr>
                      <w:b/>
                      <w:kern w:val="0"/>
                      <w:szCs w:val="21"/>
                    </w:rPr>
                  </w:pPr>
                </w:p>
              </w:tc>
              <w:tc>
                <w:tcPr>
                  <w:tcW w:w="461" w:type="pct"/>
                  <w:vAlign w:val="center"/>
                </w:tcPr>
                <w:p w14:paraId="626DDABA" w14:textId="77777777" w:rsidR="000528E4" w:rsidRPr="008C00CC" w:rsidRDefault="002232DB">
                  <w:pPr>
                    <w:jc w:val="center"/>
                    <w:rPr>
                      <w:b/>
                      <w:kern w:val="0"/>
                      <w:szCs w:val="21"/>
                    </w:rPr>
                  </w:pPr>
                  <w:r w:rsidRPr="008C00CC">
                    <w:rPr>
                      <w:rFonts w:hint="eastAsia"/>
                      <w:b/>
                      <w:kern w:val="0"/>
                      <w:szCs w:val="21"/>
                    </w:rPr>
                    <w:t>浓度</w:t>
                  </w:r>
                </w:p>
                <w:p w14:paraId="2B6D0603" w14:textId="77777777" w:rsidR="000528E4" w:rsidRPr="008C00CC" w:rsidRDefault="002232DB">
                  <w:pPr>
                    <w:jc w:val="center"/>
                    <w:rPr>
                      <w:b/>
                      <w:kern w:val="0"/>
                      <w:szCs w:val="21"/>
                    </w:rPr>
                  </w:pPr>
                  <w:r w:rsidRPr="008C00CC">
                    <w:rPr>
                      <w:b/>
                      <w:kern w:val="0"/>
                      <w:szCs w:val="21"/>
                    </w:rPr>
                    <w:t>mg/m</w:t>
                  </w:r>
                  <w:r w:rsidRPr="008C00CC">
                    <w:rPr>
                      <w:b/>
                      <w:kern w:val="0"/>
                      <w:szCs w:val="21"/>
                      <w:vertAlign w:val="superscript"/>
                    </w:rPr>
                    <w:t>3</w:t>
                  </w:r>
                </w:p>
              </w:tc>
              <w:tc>
                <w:tcPr>
                  <w:tcW w:w="391" w:type="pct"/>
                  <w:vAlign w:val="center"/>
                </w:tcPr>
                <w:p w14:paraId="108C5EE9" w14:textId="77777777" w:rsidR="000528E4" w:rsidRPr="008C00CC" w:rsidRDefault="002232DB">
                  <w:pPr>
                    <w:jc w:val="center"/>
                    <w:rPr>
                      <w:b/>
                      <w:kern w:val="0"/>
                      <w:szCs w:val="21"/>
                    </w:rPr>
                  </w:pPr>
                  <w:r w:rsidRPr="008C00CC">
                    <w:rPr>
                      <w:rFonts w:hint="eastAsia"/>
                      <w:b/>
                      <w:kern w:val="0"/>
                      <w:szCs w:val="21"/>
                    </w:rPr>
                    <w:t>速率</w:t>
                  </w:r>
                </w:p>
                <w:p w14:paraId="7421BE7F" w14:textId="77777777" w:rsidR="000528E4" w:rsidRPr="008C00CC" w:rsidRDefault="002232DB">
                  <w:pPr>
                    <w:jc w:val="center"/>
                    <w:rPr>
                      <w:b/>
                      <w:kern w:val="0"/>
                      <w:szCs w:val="21"/>
                    </w:rPr>
                  </w:pPr>
                  <w:r w:rsidRPr="008C00CC">
                    <w:rPr>
                      <w:b/>
                      <w:kern w:val="0"/>
                      <w:szCs w:val="21"/>
                    </w:rPr>
                    <w:t>kg/h</w:t>
                  </w:r>
                </w:p>
              </w:tc>
              <w:tc>
                <w:tcPr>
                  <w:tcW w:w="461" w:type="pct"/>
                  <w:vAlign w:val="center"/>
                </w:tcPr>
                <w:p w14:paraId="4D9614A2" w14:textId="77777777" w:rsidR="000528E4" w:rsidRPr="008C00CC" w:rsidRDefault="002232DB">
                  <w:pPr>
                    <w:jc w:val="center"/>
                    <w:rPr>
                      <w:b/>
                      <w:kern w:val="0"/>
                      <w:szCs w:val="21"/>
                    </w:rPr>
                  </w:pPr>
                  <w:r w:rsidRPr="008C00CC">
                    <w:rPr>
                      <w:rFonts w:hint="eastAsia"/>
                      <w:b/>
                      <w:kern w:val="0"/>
                      <w:szCs w:val="21"/>
                    </w:rPr>
                    <w:t>产生量</w:t>
                  </w:r>
                </w:p>
                <w:p w14:paraId="11A2667E" w14:textId="77777777" w:rsidR="000528E4" w:rsidRPr="008C00CC" w:rsidRDefault="002232DB">
                  <w:pPr>
                    <w:jc w:val="center"/>
                    <w:rPr>
                      <w:b/>
                      <w:kern w:val="0"/>
                      <w:szCs w:val="21"/>
                    </w:rPr>
                  </w:pPr>
                  <w:r w:rsidRPr="008C00CC">
                    <w:rPr>
                      <w:b/>
                      <w:kern w:val="0"/>
                      <w:szCs w:val="21"/>
                    </w:rPr>
                    <w:t>t/a</w:t>
                  </w:r>
                </w:p>
              </w:tc>
              <w:tc>
                <w:tcPr>
                  <w:tcW w:w="365" w:type="pct"/>
                  <w:vMerge/>
                  <w:vAlign w:val="center"/>
                </w:tcPr>
                <w:p w14:paraId="1E42A8DF" w14:textId="77777777" w:rsidR="000528E4" w:rsidRPr="008C00CC" w:rsidRDefault="000528E4">
                  <w:pPr>
                    <w:widowControl/>
                    <w:jc w:val="center"/>
                    <w:rPr>
                      <w:b/>
                      <w:kern w:val="0"/>
                      <w:szCs w:val="21"/>
                    </w:rPr>
                  </w:pPr>
                </w:p>
              </w:tc>
              <w:tc>
                <w:tcPr>
                  <w:tcW w:w="146" w:type="pct"/>
                  <w:vMerge/>
                  <w:vAlign w:val="center"/>
                </w:tcPr>
                <w:p w14:paraId="7E553638" w14:textId="77777777" w:rsidR="000528E4" w:rsidRPr="008C00CC" w:rsidRDefault="000528E4">
                  <w:pPr>
                    <w:widowControl/>
                    <w:jc w:val="center"/>
                    <w:rPr>
                      <w:b/>
                      <w:kern w:val="0"/>
                      <w:szCs w:val="21"/>
                    </w:rPr>
                  </w:pPr>
                </w:p>
              </w:tc>
              <w:tc>
                <w:tcPr>
                  <w:tcW w:w="394" w:type="pct"/>
                  <w:vAlign w:val="center"/>
                </w:tcPr>
                <w:p w14:paraId="260DFFED" w14:textId="77777777" w:rsidR="000528E4" w:rsidRPr="008C00CC" w:rsidRDefault="002232DB">
                  <w:pPr>
                    <w:jc w:val="center"/>
                    <w:rPr>
                      <w:b/>
                      <w:kern w:val="0"/>
                      <w:szCs w:val="21"/>
                    </w:rPr>
                  </w:pPr>
                  <w:r w:rsidRPr="008C00CC">
                    <w:rPr>
                      <w:rFonts w:hint="eastAsia"/>
                      <w:b/>
                      <w:kern w:val="0"/>
                      <w:szCs w:val="21"/>
                    </w:rPr>
                    <w:t>浓度</w:t>
                  </w:r>
                </w:p>
                <w:p w14:paraId="021FEB10" w14:textId="77777777" w:rsidR="000528E4" w:rsidRPr="008C00CC" w:rsidRDefault="002232DB">
                  <w:pPr>
                    <w:jc w:val="center"/>
                    <w:rPr>
                      <w:b/>
                      <w:kern w:val="0"/>
                      <w:szCs w:val="21"/>
                    </w:rPr>
                  </w:pPr>
                  <w:r w:rsidRPr="008C00CC">
                    <w:rPr>
                      <w:b/>
                      <w:kern w:val="0"/>
                      <w:szCs w:val="21"/>
                    </w:rPr>
                    <w:t>mg/m</w:t>
                  </w:r>
                  <w:r w:rsidRPr="008C00CC">
                    <w:rPr>
                      <w:b/>
                      <w:kern w:val="0"/>
                      <w:szCs w:val="21"/>
                      <w:vertAlign w:val="superscript"/>
                    </w:rPr>
                    <w:t>3</w:t>
                  </w:r>
                </w:p>
              </w:tc>
              <w:tc>
                <w:tcPr>
                  <w:tcW w:w="441" w:type="pct"/>
                  <w:vAlign w:val="center"/>
                </w:tcPr>
                <w:p w14:paraId="1D896EA0" w14:textId="77777777" w:rsidR="000528E4" w:rsidRPr="008C00CC" w:rsidRDefault="002232DB">
                  <w:pPr>
                    <w:jc w:val="center"/>
                    <w:rPr>
                      <w:b/>
                      <w:kern w:val="0"/>
                      <w:szCs w:val="21"/>
                    </w:rPr>
                  </w:pPr>
                  <w:r w:rsidRPr="008C00CC">
                    <w:rPr>
                      <w:rFonts w:hint="eastAsia"/>
                      <w:b/>
                      <w:kern w:val="0"/>
                      <w:szCs w:val="21"/>
                    </w:rPr>
                    <w:t>速率</w:t>
                  </w:r>
                </w:p>
                <w:p w14:paraId="3C65B13E" w14:textId="77777777" w:rsidR="000528E4" w:rsidRPr="008C00CC" w:rsidRDefault="002232DB">
                  <w:pPr>
                    <w:jc w:val="center"/>
                    <w:rPr>
                      <w:b/>
                      <w:kern w:val="0"/>
                      <w:szCs w:val="21"/>
                    </w:rPr>
                  </w:pPr>
                  <w:r w:rsidRPr="008C00CC">
                    <w:rPr>
                      <w:b/>
                      <w:kern w:val="0"/>
                      <w:szCs w:val="21"/>
                    </w:rPr>
                    <w:t>kg/h</w:t>
                  </w:r>
                </w:p>
              </w:tc>
              <w:tc>
                <w:tcPr>
                  <w:tcW w:w="461" w:type="pct"/>
                  <w:vAlign w:val="center"/>
                </w:tcPr>
                <w:p w14:paraId="244D5C16" w14:textId="77777777" w:rsidR="000528E4" w:rsidRPr="008C00CC" w:rsidRDefault="002232DB">
                  <w:pPr>
                    <w:jc w:val="center"/>
                    <w:rPr>
                      <w:b/>
                      <w:kern w:val="0"/>
                      <w:szCs w:val="21"/>
                    </w:rPr>
                  </w:pPr>
                  <w:r w:rsidRPr="008C00CC">
                    <w:rPr>
                      <w:rFonts w:hint="eastAsia"/>
                      <w:b/>
                      <w:kern w:val="0"/>
                      <w:szCs w:val="21"/>
                    </w:rPr>
                    <w:t>排放量</w:t>
                  </w:r>
                </w:p>
                <w:p w14:paraId="46D2732F" w14:textId="77777777" w:rsidR="000528E4" w:rsidRPr="008C00CC" w:rsidRDefault="002232DB">
                  <w:pPr>
                    <w:jc w:val="center"/>
                    <w:rPr>
                      <w:b/>
                      <w:kern w:val="0"/>
                      <w:szCs w:val="21"/>
                    </w:rPr>
                  </w:pPr>
                  <w:r w:rsidRPr="008C00CC">
                    <w:rPr>
                      <w:b/>
                      <w:kern w:val="0"/>
                      <w:szCs w:val="21"/>
                    </w:rPr>
                    <w:t>t/a</w:t>
                  </w:r>
                </w:p>
              </w:tc>
              <w:tc>
                <w:tcPr>
                  <w:tcW w:w="146" w:type="pct"/>
                  <w:vAlign w:val="center"/>
                </w:tcPr>
                <w:p w14:paraId="1299BEF3" w14:textId="77777777" w:rsidR="000528E4" w:rsidRPr="008C00CC" w:rsidRDefault="002232DB">
                  <w:pPr>
                    <w:widowControl/>
                    <w:jc w:val="center"/>
                    <w:rPr>
                      <w:b/>
                      <w:kern w:val="0"/>
                      <w:szCs w:val="21"/>
                    </w:rPr>
                  </w:pPr>
                  <w:r w:rsidRPr="008C00CC">
                    <w:rPr>
                      <w:rFonts w:hint="eastAsia"/>
                      <w:b/>
                      <w:kern w:val="0"/>
                      <w:szCs w:val="21"/>
                    </w:rPr>
                    <w:t>高度</w:t>
                  </w:r>
                  <w:r w:rsidRPr="008C00CC">
                    <w:rPr>
                      <w:b/>
                      <w:kern w:val="0"/>
                      <w:szCs w:val="21"/>
                    </w:rPr>
                    <w:t>m</w:t>
                  </w:r>
                </w:p>
              </w:tc>
              <w:tc>
                <w:tcPr>
                  <w:tcW w:w="181" w:type="pct"/>
                  <w:vAlign w:val="center"/>
                </w:tcPr>
                <w:p w14:paraId="2F3F20D5" w14:textId="77777777" w:rsidR="000528E4" w:rsidRPr="008C00CC" w:rsidRDefault="002232DB">
                  <w:pPr>
                    <w:widowControl/>
                    <w:jc w:val="center"/>
                    <w:rPr>
                      <w:b/>
                      <w:kern w:val="0"/>
                      <w:szCs w:val="21"/>
                    </w:rPr>
                  </w:pPr>
                  <w:r w:rsidRPr="008C00CC">
                    <w:rPr>
                      <w:rFonts w:hint="eastAsia"/>
                      <w:b/>
                      <w:kern w:val="0"/>
                      <w:szCs w:val="21"/>
                    </w:rPr>
                    <w:t>直径</w:t>
                  </w:r>
                  <w:r w:rsidRPr="008C00CC">
                    <w:rPr>
                      <w:b/>
                      <w:kern w:val="0"/>
                      <w:szCs w:val="21"/>
                    </w:rPr>
                    <w:t>m</w:t>
                  </w:r>
                </w:p>
              </w:tc>
              <w:tc>
                <w:tcPr>
                  <w:tcW w:w="298" w:type="pct"/>
                  <w:vAlign w:val="center"/>
                </w:tcPr>
                <w:p w14:paraId="23DB59D5" w14:textId="77777777" w:rsidR="000528E4" w:rsidRPr="008C00CC" w:rsidRDefault="002232DB">
                  <w:pPr>
                    <w:widowControl/>
                    <w:jc w:val="center"/>
                    <w:rPr>
                      <w:b/>
                      <w:kern w:val="0"/>
                      <w:szCs w:val="21"/>
                    </w:rPr>
                  </w:pPr>
                  <w:r w:rsidRPr="008C00CC">
                    <w:rPr>
                      <w:rFonts w:hint="eastAsia"/>
                      <w:b/>
                      <w:kern w:val="0"/>
                      <w:szCs w:val="21"/>
                    </w:rPr>
                    <w:t>温度℃</w:t>
                  </w:r>
                </w:p>
              </w:tc>
              <w:tc>
                <w:tcPr>
                  <w:tcW w:w="216" w:type="pct"/>
                  <w:vMerge/>
                  <w:vAlign w:val="center"/>
                </w:tcPr>
                <w:p w14:paraId="3111FAAD" w14:textId="77777777" w:rsidR="000528E4" w:rsidRPr="008C00CC" w:rsidRDefault="000528E4">
                  <w:pPr>
                    <w:jc w:val="center"/>
                    <w:rPr>
                      <w:kern w:val="0"/>
                      <w:szCs w:val="21"/>
                    </w:rPr>
                  </w:pPr>
                </w:p>
              </w:tc>
              <w:tc>
                <w:tcPr>
                  <w:tcW w:w="183" w:type="pct"/>
                  <w:vMerge/>
                  <w:vAlign w:val="center"/>
                </w:tcPr>
                <w:p w14:paraId="19CA7E77" w14:textId="77777777" w:rsidR="000528E4" w:rsidRPr="008C00CC" w:rsidRDefault="000528E4">
                  <w:pPr>
                    <w:widowControl/>
                    <w:jc w:val="center"/>
                    <w:rPr>
                      <w:kern w:val="0"/>
                      <w:szCs w:val="21"/>
                    </w:rPr>
                  </w:pPr>
                </w:p>
              </w:tc>
            </w:tr>
            <w:tr w:rsidR="000528E4" w:rsidRPr="003344B7" w14:paraId="28B8792D" w14:textId="77777777" w:rsidTr="008C00CC">
              <w:trPr>
                <w:trHeight w:val="273"/>
              </w:trPr>
              <w:tc>
                <w:tcPr>
                  <w:tcW w:w="143" w:type="pct"/>
                  <w:vMerge w:val="restart"/>
                  <w:vAlign w:val="center"/>
                </w:tcPr>
                <w:p w14:paraId="3FAB9954" w14:textId="77777777" w:rsidR="000528E4" w:rsidRPr="008C00CC" w:rsidRDefault="002232DB">
                  <w:pPr>
                    <w:jc w:val="center"/>
                    <w:rPr>
                      <w:kern w:val="0"/>
                      <w:szCs w:val="21"/>
                    </w:rPr>
                  </w:pPr>
                  <w:r w:rsidRPr="008C00CC">
                    <w:rPr>
                      <w:rFonts w:hint="eastAsia"/>
                      <w:kern w:val="0"/>
                      <w:szCs w:val="21"/>
                    </w:rPr>
                    <w:t>喷漆房</w:t>
                  </w:r>
                </w:p>
              </w:tc>
              <w:tc>
                <w:tcPr>
                  <w:tcW w:w="319" w:type="pct"/>
                  <w:vAlign w:val="center"/>
                </w:tcPr>
                <w:p w14:paraId="35261012" w14:textId="77777777" w:rsidR="000528E4" w:rsidRPr="008C00CC" w:rsidRDefault="002232DB">
                  <w:pPr>
                    <w:ind w:left="-28" w:rightChars="-50" w:right="-105"/>
                    <w:jc w:val="center"/>
                    <w:rPr>
                      <w:szCs w:val="21"/>
                    </w:rPr>
                  </w:pPr>
                  <w:r w:rsidRPr="008C00CC">
                    <w:rPr>
                      <w:rFonts w:hint="eastAsia"/>
                      <w:bCs/>
                      <w:szCs w:val="21"/>
                    </w:rPr>
                    <w:t>颗粒物</w:t>
                  </w:r>
                </w:p>
              </w:tc>
              <w:tc>
                <w:tcPr>
                  <w:tcW w:w="386" w:type="pct"/>
                  <w:vMerge w:val="restart"/>
                  <w:vAlign w:val="center"/>
                </w:tcPr>
                <w:p w14:paraId="1043533D" w14:textId="77777777" w:rsidR="000528E4" w:rsidRPr="008C00CC" w:rsidRDefault="002232DB">
                  <w:pPr>
                    <w:jc w:val="center"/>
                    <w:rPr>
                      <w:kern w:val="0"/>
                      <w:szCs w:val="21"/>
                    </w:rPr>
                  </w:pPr>
                  <w:r w:rsidRPr="008C00CC">
                    <w:rPr>
                      <w:kern w:val="0"/>
                      <w:szCs w:val="21"/>
                    </w:rPr>
                    <w:t>1</w:t>
                  </w:r>
                  <w:r w:rsidRPr="008C00CC">
                    <w:rPr>
                      <w:rFonts w:hint="eastAsia"/>
                      <w:kern w:val="0"/>
                      <w:szCs w:val="21"/>
                    </w:rPr>
                    <w:t>万</w:t>
                  </w:r>
                </w:p>
              </w:tc>
              <w:tc>
                <w:tcPr>
                  <w:tcW w:w="461" w:type="pct"/>
                  <w:vAlign w:val="center"/>
                </w:tcPr>
                <w:p w14:paraId="01DD16B1" w14:textId="0C008240" w:rsidR="000528E4" w:rsidRPr="008C00CC" w:rsidRDefault="002232DB" w:rsidP="008C00CC">
                  <w:pPr>
                    <w:widowControl/>
                    <w:jc w:val="center"/>
                    <w:rPr>
                      <w:szCs w:val="21"/>
                    </w:rPr>
                  </w:pPr>
                  <w:r w:rsidRPr="008C00CC">
                    <w:rPr>
                      <w:kern w:val="0"/>
                      <w:szCs w:val="21"/>
                      <w:lang w:bidi="ar"/>
                    </w:rPr>
                    <w:t>16.3333</w:t>
                  </w:r>
                </w:p>
              </w:tc>
              <w:tc>
                <w:tcPr>
                  <w:tcW w:w="391" w:type="pct"/>
                  <w:vAlign w:val="center"/>
                </w:tcPr>
                <w:p w14:paraId="19BC3B60" w14:textId="0A91834E" w:rsidR="000528E4" w:rsidRPr="008C00CC" w:rsidRDefault="002232DB" w:rsidP="008C00CC">
                  <w:pPr>
                    <w:widowControl/>
                    <w:jc w:val="center"/>
                    <w:rPr>
                      <w:szCs w:val="21"/>
                    </w:rPr>
                  </w:pPr>
                  <w:r w:rsidRPr="008C00CC">
                    <w:rPr>
                      <w:kern w:val="0"/>
                      <w:szCs w:val="21"/>
                      <w:lang w:bidi="ar"/>
                    </w:rPr>
                    <w:t>0.1633</w:t>
                  </w:r>
                </w:p>
              </w:tc>
              <w:tc>
                <w:tcPr>
                  <w:tcW w:w="461" w:type="pct"/>
                  <w:vAlign w:val="center"/>
                </w:tcPr>
                <w:p w14:paraId="653E98C2" w14:textId="77777777" w:rsidR="000528E4" w:rsidRPr="008C00CC" w:rsidRDefault="002232DB" w:rsidP="008C00CC">
                  <w:pPr>
                    <w:widowControl/>
                    <w:jc w:val="center"/>
                    <w:rPr>
                      <w:kern w:val="0"/>
                      <w:szCs w:val="21"/>
                    </w:rPr>
                  </w:pPr>
                  <w:r w:rsidRPr="008C00CC">
                    <w:rPr>
                      <w:kern w:val="0"/>
                      <w:szCs w:val="21"/>
                      <w:lang w:bidi="ar"/>
                    </w:rPr>
                    <w:t>0.098</w:t>
                  </w:r>
                </w:p>
              </w:tc>
              <w:tc>
                <w:tcPr>
                  <w:tcW w:w="365" w:type="pct"/>
                  <w:vMerge w:val="restart"/>
                  <w:vAlign w:val="center"/>
                </w:tcPr>
                <w:p w14:paraId="2D7734E0" w14:textId="77777777" w:rsidR="000528E4" w:rsidRPr="008C00CC" w:rsidRDefault="002232DB">
                  <w:pPr>
                    <w:jc w:val="center"/>
                    <w:rPr>
                      <w:szCs w:val="21"/>
                    </w:rPr>
                  </w:pPr>
                  <w:r w:rsidRPr="008C00CC">
                    <w:rPr>
                      <w:rFonts w:hint="eastAsia"/>
                      <w:szCs w:val="21"/>
                    </w:rPr>
                    <w:t>过滤</w:t>
                  </w:r>
                  <w:r w:rsidRPr="008C00CC">
                    <w:rPr>
                      <w:szCs w:val="21"/>
                    </w:rPr>
                    <w:t>+</w:t>
                  </w:r>
                  <w:r w:rsidRPr="008C00CC">
                    <w:rPr>
                      <w:rFonts w:hint="eastAsia"/>
                      <w:szCs w:val="21"/>
                    </w:rPr>
                    <w:t>活性炭吸附，</w:t>
                  </w:r>
                </w:p>
                <w:p w14:paraId="51344C84" w14:textId="77777777" w:rsidR="000528E4" w:rsidRPr="008C00CC" w:rsidRDefault="002232DB">
                  <w:pPr>
                    <w:jc w:val="center"/>
                    <w:rPr>
                      <w:szCs w:val="21"/>
                    </w:rPr>
                  </w:pPr>
                  <w:r w:rsidRPr="008C00CC">
                    <w:rPr>
                      <w:rFonts w:hint="eastAsia"/>
                      <w:szCs w:val="21"/>
                    </w:rPr>
                    <w:t>捕集率</w:t>
                  </w:r>
                  <w:r w:rsidRPr="008C00CC">
                    <w:rPr>
                      <w:szCs w:val="21"/>
                    </w:rPr>
                    <w:t>90%</w:t>
                  </w:r>
                </w:p>
              </w:tc>
              <w:tc>
                <w:tcPr>
                  <w:tcW w:w="146" w:type="pct"/>
                  <w:vMerge w:val="restart"/>
                  <w:vAlign w:val="center"/>
                </w:tcPr>
                <w:p w14:paraId="5E68474E" w14:textId="77777777" w:rsidR="000528E4" w:rsidRPr="008C00CC" w:rsidRDefault="002232DB">
                  <w:pPr>
                    <w:widowControl/>
                    <w:jc w:val="center"/>
                    <w:rPr>
                      <w:kern w:val="0"/>
                      <w:szCs w:val="21"/>
                    </w:rPr>
                  </w:pPr>
                  <w:r w:rsidRPr="008C00CC">
                    <w:rPr>
                      <w:szCs w:val="21"/>
                    </w:rPr>
                    <w:t>90</w:t>
                  </w:r>
                </w:p>
              </w:tc>
              <w:tc>
                <w:tcPr>
                  <w:tcW w:w="394" w:type="pct"/>
                  <w:vAlign w:val="center"/>
                </w:tcPr>
                <w:p w14:paraId="618475FE" w14:textId="0B6707B4" w:rsidR="000528E4" w:rsidRPr="008C00CC" w:rsidRDefault="002232DB">
                  <w:pPr>
                    <w:widowControl/>
                    <w:jc w:val="center"/>
                    <w:textAlignment w:val="center"/>
                    <w:rPr>
                      <w:szCs w:val="21"/>
                    </w:rPr>
                  </w:pPr>
                  <w:r w:rsidRPr="008C00CC">
                    <w:rPr>
                      <w:color w:val="000000"/>
                      <w:kern w:val="0"/>
                      <w:szCs w:val="21"/>
                      <w:lang w:bidi="ar"/>
                    </w:rPr>
                    <w:t>1.6333</w:t>
                  </w:r>
                </w:p>
              </w:tc>
              <w:tc>
                <w:tcPr>
                  <w:tcW w:w="441" w:type="pct"/>
                  <w:vAlign w:val="center"/>
                </w:tcPr>
                <w:p w14:paraId="31AF7860" w14:textId="0A9F38FE" w:rsidR="000528E4" w:rsidRPr="008C00CC" w:rsidRDefault="002232DB">
                  <w:pPr>
                    <w:widowControl/>
                    <w:jc w:val="center"/>
                    <w:textAlignment w:val="center"/>
                    <w:rPr>
                      <w:szCs w:val="21"/>
                    </w:rPr>
                  </w:pPr>
                  <w:r w:rsidRPr="008C00CC">
                    <w:rPr>
                      <w:color w:val="000000"/>
                      <w:kern w:val="0"/>
                      <w:szCs w:val="21"/>
                      <w:lang w:bidi="ar"/>
                    </w:rPr>
                    <w:t>0.0163</w:t>
                  </w:r>
                </w:p>
              </w:tc>
              <w:tc>
                <w:tcPr>
                  <w:tcW w:w="461" w:type="pct"/>
                  <w:vAlign w:val="center"/>
                </w:tcPr>
                <w:p w14:paraId="33A9D251" w14:textId="77777777" w:rsidR="000528E4" w:rsidRPr="008C00CC" w:rsidRDefault="002232DB">
                  <w:pPr>
                    <w:widowControl/>
                    <w:jc w:val="center"/>
                    <w:textAlignment w:val="bottom"/>
                    <w:rPr>
                      <w:szCs w:val="21"/>
                    </w:rPr>
                  </w:pPr>
                  <w:r w:rsidRPr="008C00CC">
                    <w:rPr>
                      <w:color w:val="000000"/>
                      <w:kern w:val="0"/>
                      <w:szCs w:val="21"/>
                      <w:lang w:bidi="ar"/>
                    </w:rPr>
                    <w:t>0.0098</w:t>
                  </w:r>
                </w:p>
              </w:tc>
              <w:tc>
                <w:tcPr>
                  <w:tcW w:w="146" w:type="pct"/>
                  <w:vMerge w:val="restart"/>
                  <w:vAlign w:val="center"/>
                </w:tcPr>
                <w:p w14:paraId="14F6464B" w14:textId="77777777" w:rsidR="000528E4" w:rsidRPr="008C00CC" w:rsidRDefault="002232DB">
                  <w:pPr>
                    <w:jc w:val="center"/>
                    <w:rPr>
                      <w:kern w:val="0"/>
                      <w:szCs w:val="21"/>
                    </w:rPr>
                  </w:pPr>
                  <w:r w:rsidRPr="008C00CC">
                    <w:rPr>
                      <w:kern w:val="0"/>
                      <w:szCs w:val="21"/>
                    </w:rPr>
                    <w:t>15</w:t>
                  </w:r>
                </w:p>
              </w:tc>
              <w:tc>
                <w:tcPr>
                  <w:tcW w:w="181" w:type="pct"/>
                  <w:vMerge w:val="restart"/>
                  <w:vAlign w:val="center"/>
                </w:tcPr>
                <w:p w14:paraId="46F36F0E" w14:textId="77777777" w:rsidR="000528E4" w:rsidRPr="008C00CC" w:rsidRDefault="002232DB">
                  <w:pPr>
                    <w:widowControl/>
                    <w:jc w:val="center"/>
                    <w:rPr>
                      <w:kern w:val="0"/>
                      <w:szCs w:val="21"/>
                    </w:rPr>
                  </w:pPr>
                  <w:r w:rsidRPr="008C00CC">
                    <w:rPr>
                      <w:kern w:val="0"/>
                      <w:szCs w:val="21"/>
                    </w:rPr>
                    <w:t>0.5</w:t>
                  </w:r>
                </w:p>
              </w:tc>
              <w:tc>
                <w:tcPr>
                  <w:tcW w:w="298" w:type="pct"/>
                  <w:vMerge w:val="restart"/>
                  <w:vAlign w:val="center"/>
                </w:tcPr>
                <w:p w14:paraId="03F854B1" w14:textId="77777777" w:rsidR="000528E4" w:rsidRPr="008C00CC" w:rsidRDefault="002232DB">
                  <w:pPr>
                    <w:widowControl/>
                    <w:jc w:val="center"/>
                    <w:rPr>
                      <w:kern w:val="0"/>
                      <w:szCs w:val="21"/>
                    </w:rPr>
                  </w:pPr>
                  <w:r w:rsidRPr="008C00CC">
                    <w:rPr>
                      <w:kern w:val="0"/>
                      <w:szCs w:val="21"/>
                    </w:rPr>
                    <w:t>20</w:t>
                  </w:r>
                </w:p>
              </w:tc>
              <w:tc>
                <w:tcPr>
                  <w:tcW w:w="216" w:type="pct"/>
                  <w:vMerge w:val="restart"/>
                  <w:vAlign w:val="center"/>
                </w:tcPr>
                <w:p w14:paraId="68D5AD4A" w14:textId="77777777" w:rsidR="000528E4" w:rsidRPr="008C00CC" w:rsidRDefault="002232DB">
                  <w:pPr>
                    <w:widowControl/>
                    <w:jc w:val="center"/>
                    <w:rPr>
                      <w:kern w:val="0"/>
                      <w:szCs w:val="21"/>
                    </w:rPr>
                  </w:pPr>
                  <w:r w:rsidRPr="008C00CC">
                    <w:rPr>
                      <w:kern w:val="0"/>
                      <w:szCs w:val="21"/>
                    </w:rPr>
                    <w:t>600</w:t>
                  </w:r>
                </w:p>
              </w:tc>
              <w:tc>
                <w:tcPr>
                  <w:tcW w:w="183" w:type="pct"/>
                  <w:vMerge w:val="restart"/>
                  <w:vAlign w:val="center"/>
                </w:tcPr>
                <w:p w14:paraId="6865E96A" w14:textId="77777777" w:rsidR="000528E4" w:rsidRPr="008C00CC" w:rsidRDefault="002232DB">
                  <w:pPr>
                    <w:jc w:val="center"/>
                    <w:rPr>
                      <w:kern w:val="0"/>
                      <w:szCs w:val="21"/>
                    </w:rPr>
                  </w:pPr>
                  <w:r w:rsidRPr="008C00CC">
                    <w:rPr>
                      <w:kern w:val="0"/>
                      <w:szCs w:val="21"/>
                    </w:rPr>
                    <w:t>1#</w:t>
                  </w:r>
                </w:p>
              </w:tc>
            </w:tr>
            <w:tr w:rsidR="000528E4" w:rsidRPr="003344B7" w14:paraId="7AA4F2BD" w14:textId="77777777" w:rsidTr="008C00CC">
              <w:trPr>
                <w:trHeight w:val="273"/>
              </w:trPr>
              <w:tc>
                <w:tcPr>
                  <w:tcW w:w="143" w:type="pct"/>
                  <w:vMerge/>
                  <w:vAlign w:val="center"/>
                </w:tcPr>
                <w:p w14:paraId="480D7BE1" w14:textId="77777777" w:rsidR="000528E4" w:rsidRPr="008C00CC" w:rsidRDefault="000528E4">
                  <w:pPr>
                    <w:jc w:val="center"/>
                    <w:rPr>
                      <w:kern w:val="0"/>
                      <w:szCs w:val="21"/>
                    </w:rPr>
                  </w:pPr>
                </w:p>
              </w:tc>
              <w:tc>
                <w:tcPr>
                  <w:tcW w:w="319" w:type="pct"/>
                  <w:vAlign w:val="center"/>
                </w:tcPr>
                <w:p w14:paraId="485639FC" w14:textId="77777777" w:rsidR="000528E4" w:rsidRPr="008C00CC" w:rsidRDefault="002232DB">
                  <w:pPr>
                    <w:ind w:left="-28" w:rightChars="-50" w:right="-105"/>
                    <w:jc w:val="center"/>
                    <w:rPr>
                      <w:bCs/>
                      <w:szCs w:val="21"/>
                    </w:rPr>
                  </w:pPr>
                  <w:r w:rsidRPr="008C00CC">
                    <w:rPr>
                      <w:bCs/>
                      <w:szCs w:val="21"/>
                    </w:rPr>
                    <w:t>VOCs</w:t>
                  </w:r>
                </w:p>
              </w:tc>
              <w:tc>
                <w:tcPr>
                  <w:tcW w:w="386" w:type="pct"/>
                  <w:vMerge/>
                  <w:vAlign w:val="center"/>
                </w:tcPr>
                <w:p w14:paraId="2EFB4AD2" w14:textId="77777777" w:rsidR="000528E4" w:rsidRPr="008C00CC" w:rsidRDefault="000528E4">
                  <w:pPr>
                    <w:jc w:val="center"/>
                    <w:rPr>
                      <w:kern w:val="0"/>
                      <w:szCs w:val="21"/>
                    </w:rPr>
                  </w:pPr>
                </w:p>
              </w:tc>
              <w:tc>
                <w:tcPr>
                  <w:tcW w:w="461" w:type="pct"/>
                  <w:vAlign w:val="center"/>
                </w:tcPr>
                <w:p w14:paraId="79721EB2" w14:textId="77777777" w:rsidR="000528E4" w:rsidRPr="008C00CC" w:rsidRDefault="002232DB" w:rsidP="008C00CC">
                  <w:pPr>
                    <w:widowControl/>
                    <w:jc w:val="center"/>
                    <w:rPr>
                      <w:szCs w:val="21"/>
                    </w:rPr>
                  </w:pPr>
                  <w:r w:rsidRPr="008C00CC">
                    <w:rPr>
                      <w:kern w:val="0"/>
                      <w:szCs w:val="21"/>
                      <w:lang w:bidi="ar"/>
                    </w:rPr>
                    <w:t>9.9</w:t>
                  </w:r>
                </w:p>
              </w:tc>
              <w:tc>
                <w:tcPr>
                  <w:tcW w:w="391" w:type="pct"/>
                  <w:vAlign w:val="center"/>
                </w:tcPr>
                <w:p w14:paraId="2A108CA6" w14:textId="195A2F62" w:rsidR="000528E4" w:rsidRPr="008C00CC" w:rsidRDefault="002232DB" w:rsidP="008C00CC">
                  <w:pPr>
                    <w:widowControl/>
                    <w:jc w:val="center"/>
                    <w:rPr>
                      <w:szCs w:val="21"/>
                    </w:rPr>
                  </w:pPr>
                  <w:r w:rsidRPr="008C00CC">
                    <w:rPr>
                      <w:kern w:val="0"/>
                      <w:szCs w:val="21"/>
                      <w:lang w:bidi="ar"/>
                    </w:rPr>
                    <w:t>0.0990</w:t>
                  </w:r>
                </w:p>
              </w:tc>
              <w:tc>
                <w:tcPr>
                  <w:tcW w:w="461" w:type="pct"/>
                  <w:vAlign w:val="center"/>
                </w:tcPr>
                <w:p w14:paraId="57F08B0E" w14:textId="77777777" w:rsidR="000528E4" w:rsidRPr="008C00CC" w:rsidRDefault="002232DB" w:rsidP="008C00CC">
                  <w:pPr>
                    <w:widowControl/>
                    <w:jc w:val="center"/>
                    <w:rPr>
                      <w:kern w:val="0"/>
                      <w:szCs w:val="21"/>
                    </w:rPr>
                  </w:pPr>
                  <w:r w:rsidRPr="008C00CC">
                    <w:rPr>
                      <w:kern w:val="0"/>
                      <w:szCs w:val="21"/>
                      <w:lang w:bidi="ar"/>
                    </w:rPr>
                    <w:t>0.0594</w:t>
                  </w:r>
                </w:p>
              </w:tc>
              <w:tc>
                <w:tcPr>
                  <w:tcW w:w="365" w:type="pct"/>
                  <w:vMerge/>
                  <w:vAlign w:val="center"/>
                </w:tcPr>
                <w:p w14:paraId="42136E41" w14:textId="77777777" w:rsidR="000528E4" w:rsidRPr="008C00CC" w:rsidRDefault="000528E4">
                  <w:pPr>
                    <w:jc w:val="center"/>
                    <w:rPr>
                      <w:szCs w:val="21"/>
                    </w:rPr>
                  </w:pPr>
                </w:p>
              </w:tc>
              <w:tc>
                <w:tcPr>
                  <w:tcW w:w="146" w:type="pct"/>
                  <w:vMerge/>
                  <w:vAlign w:val="center"/>
                </w:tcPr>
                <w:p w14:paraId="7E79891A" w14:textId="77777777" w:rsidR="000528E4" w:rsidRPr="008C00CC" w:rsidRDefault="000528E4">
                  <w:pPr>
                    <w:widowControl/>
                    <w:jc w:val="center"/>
                    <w:rPr>
                      <w:szCs w:val="21"/>
                    </w:rPr>
                  </w:pPr>
                </w:p>
              </w:tc>
              <w:tc>
                <w:tcPr>
                  <w:tcW w:w="394" w:type="pct"/>
                  <w:vAlign w:val="center"/>
                </w:tcPr>
                <w:p w14:paraId="178DB451" w14:textId="77777777" w:rsidR="000528E4" w:rsidRPr="008C00CC" w:rsidRDefault="002232DB">
                  <w:pPr>
                    <w:widowControl/>
                    <w:jc w:val="center"/>
                    <w:textAlignment w:val="bottom"/>
                    <w:rPr>
                      <w:szCs w:val="21"/>
                    </w:rPr>
                  </w:pPr>
                  <w:r w:rsidRPr="008C00CC">
                    <w:rPr>
                      <w:color w:val="000000"/>
                      <w:kern w:val="0"/>
                      <w:szCs w:val="21"/>
                      <w:lang w:bidi="ar"/>
                    </w:rPr>
                    <w:t>0.99</w:t>
                  </w:r>
                </w:p>
              </w:tc>
              <w:tc>
                <w:tcPr>
                  <w:tcW w:w="441" w:type="pct"/>
                  <w:vAlign w:val="center"/>
                </w:tcPr>
                <w:p w14:paraId="324B434B" w14:textId="33D8848A" w:rsidR="000528E4" w:rsidRPr="008C00CC" w:rsidRDefault="002232DB">
                  <w:pPr>
                    <w:widowControl/>
                    <w:jc w:val="center"/>
                    <w:textAlignment w:val="center"/>
                    <w:rPr>
                      <w:szCs w:val="21"/>
                    </w:rPr>
                  </w:pPr>
                  <w:r w:rsidRPr="008C00CC">
                    <w:rPr>
                      <w:color w:val="000000"/>
                      <w:kern w:val="0"/>
                      <w:szCs w:val="21"/>
                      <w:lang w:bidi="ar"/>
                    </w:rPr>
                    <w:t>0.0099</w:t>
                  </w:r>
                </w:p>
              </w:tc>
              <w:tc>
                <w:tcPr>
                  <w:tcW w:w="461" w:type="pct"/>
                  <w:vAlign w:val="center"/>
                </w:tcPr>
                <w:p w14:paraId="0C61731C" w14:textId="77777777" w:rsidR="000528E4" w:rsidRPr="008C00CC" w:rsidRDefault="002232DB">
                  <w:pPr>
                    <w:widowControl/>
                    <w:jc w:val="center"/>
                    <w:textAlignment w:val="bottom"/>
                    <w:rPr>
                      <w:szCs w:val="21"/>
                    </w:rPr>
                  </w:pPr>
                  <w:r w:rsidRPr="008C00CC">
                    <w:rPr>
                      <w:color w:val="000000"/>
                      <w:kern w:val="0"/>
                      <w:szCs w:val="21"/>
                      <w:lang w:bidi="ar"/>
                    </w:rPr>
                    <w:t>0.00594</w:t>
                  </w:r>
                </w:p>
              </w:tc>
              <w:tc>
                <w:tcPr>
                  <w:tcW w:w="146" w:type="pct"/>
                  <w:vMerge/>
                  <w:vAlign w:val="center"/>
                </w:tcPr>
                <w:p w14:paraId="1189AB01" w14:textId="77777777" w:rsidR="000528E4" w:rsidRPr="008C00CC" w:rsidRDefault="000528E4">
                  <w:pPr>
                    <w:jc w:val="center"/>
                    <w:rPr>
                      <w:kern w:val="0"/>
                      <w:szCs w:val="21"/>
                    </w:rPr>
                  </w:pPr>
                </w:p>
              </w:tc>
              <w:tc>
                <w:tcPr>
                  <w:tcW w:w="181" w:type="pct"/>
                  <w:vMerge/>
                  <w:vAlign w:val="center"/>
                </w:tcPr>
                <w:p w14:paraId="6971F0D2" w14:textId="77777777" w:rsidR="000528E4" w:rsidRPr="008C00CC" w:rsidRDefault="000528E4">
                  <w:pPr>
                    <w:widowControl/>
                    <w:jc w:val="center"/>
                    <w:rPr>
                      <w:kern w:val="0"/>
                      <w:szCs w:val="21"/>
                    </w:rPr>
                  </w:pPr>
                </w:p>
              </w:tc>
              <w:tc>
                <w:tcPr>
                  <w:tcW w:w="298" w:type="pct"/>
                  <w:vMerge/>
                  <w:vAlign w:val="center"/>
                </w:tcPr>
                <w:p w14:paraId="53308F9D" w14:textId="77777777" w:rsidR="000528E4" w:rsidRPr="008C00CC" w:rsidRDefault="000528E4">
                  <w:pPr>
                    <w:widowControl/>
                    <w:jc w:val="center"/>
                    <w:rPr>
                      <w:kern w:val="0"/>
                      <w:szCs w:val="21"/>
                    </w:rPr>
                  </w:pPr>
                </w:p>
              </w:tc>
              <w:tc>
                <w:tcPr>
                  <w:tcW w:w="216" w:type="pct"/>
                  <w:vMerge/>
                  <w:vAlign w:val="center"/>
                </w:tcPr>
                <w:p w14:paraId="09026663" w14:textId="77777777" w:rsidR="000528E4" w:rsidRPr="008C00CC" w:rsidRDefault="000528E4">
                  <w:pPr>
                    <w:jc w:val="center"/>
                    <w:rPr>
                      <w:kern w:val="0"/>
                      <w:szCs w:val="21"/>
                    </w:rPr>
                  </w:pPr>
                </w:p>
              </w:tc>
              <w:tc>
                <w:tcPr>
                  <w:tcW w:w="183" w:type="pct"/>
                  <w:vMerge/>
                  <w:vAlign w:val="center"/>
                </w:tcPr>
                <w:p w14:paraId="3C1E8A1B" w14:textId="77777777" w:rsidR="000528E4" w:rsidRPr="008C00CC" w:rsidRDefault="000528E4">
                  <w:pPr>
                    <w:jc w:val="center"/>
                    <w:rPr>
                      <w:kern w:val="0"/>
                      <w:szCs w:val="21"/>
                    </w:rPr>
                  </w:pPr>
                </w:p>
              </w:tc>
            </w:tr>
            <w:tr w:rsidR="003344B7" w:rsidRPr="003344B7" w14:paraId="70E5903E" w14:textId="77777777" w:rsidTr="00F21380">
              <w:trPr>
                <w:trHeight w:val="273"/>
              </w:trPr>
              <w:tc>
                <w:tcPr>
                  <w:tcW w:w="143" w:type="pct"/>
                  <w:vMerge/>
                  <w:vAlign w:val="center"/>
                </w:tcPr>
                <w:p w14:paraId="2501410F" w14:textId="77777777" w:rsidR="003344B7" w:rsidRPr="008C00CC" w:rsidRDefault="003344B7">
                  <w:pPr>
                    <w:jc w:val="center"/>
                    <w:rPr>
                      <w:kern w:val="0"/>
                      <w:szCs w:val="21"/>
                    </w:rPr>
                  </w:pPr>
                </w:p>
              </w:tc>
              <w:tc>
                <w:tcPr>
                  <w:tcW w:w="319" w:type="pct"/>
                  <w:vAlign w:val="center"/>
                </w:tcPr>
                <w:p w14:paraId="3C29B4CA" w14:textId="77777777" w:rsidR="003344B7" w:rsidRPr="008C00CC" w:rsidRDefault="003344B7">
                  <w:pPr>
                    <w:ind w:left="-28" w:rightChars="-50" w:right="-105"/>
                    <w:jc w:val="center"/>
                    <w:rPr>
                      <w:szCs w:val="21"/>
                    </w:rPr>
                  </w:pPr>
                  <w:r w:rsidRPr="008C00CC">
                    <w:rPr>
                      <w:rFonts w:hint="eastAsia"/>
                      <w:bCs/>
                      <w:szCs w:val="21"/>
                    </w:rPr>
                    <w:t>颗粒物</w:t>
                  </w:r>
                </w:p>
              </w:tc>
              <w:tc>
                <w:tcPr>
                  <w:tcW w:w="386" w:type="pct"/>
                  <w:vAlign w:val="center"/>
                </w:tcPr>
                <w:p w14:paraId="27098925" w14:textId="77777777" w:rsidR="003344B7" w:rsidRPr="008C00CC" w:rsidRDefault="003344B7">
                  <w:pPr>
                    <w:jc w:val="center"/>
                    <w:rPr>
                      <w:kern w:val="0"/>
                      <w:szCs w:val="21"/>
                    </w:rPr>
                  </w:pPr>
                  <w:r w:rsidRPr="008C00CC">
                    <w:rPr>
                      <w:kern w:val="0"/>
                      <w:szCs w:val="21"/>
                    </w:rPr>
                    <w:t>/</w:t>
                  </w:r>
                </w:p>
              </w:tc>
              <w:tc>
                <w:tcPr>
                  <w:tcW w:w="461" w:type="pct"/>
                  <w:vAlign w:val="center"/>
                </w:tcPr>
                <w:p w14:paraId="33DF092A" w14:textId="77777777" w:rsidR="003344B7" w:rsidRPr="008C00CC" w:rsidRDefault="003344B7" w:rsidP="008C00CC">
                  <w:pPr>
                    <w:widowControl/>
                    <w:jc w:val="center"/>
                    <w:rPr>
                      <w:szCs w:val="21"/>
                    </w:rPr>
                  </w:pPr>
                  <w:r w:rsidRPr="008C00CC">
                    <w:rPr>
                      <w:kern w:val="0"/>
                      <w:szCs w:val="21"/>
                      <w:lang w:bidi="ar"/>
                    </w:rPr>
                    <w:t>/</w:t>
                  </w:r>
                </w:p>
              </w:tc>
              <w:tc>
                <w:tcPr>
                  <w:tcW w:w="391" w:type="pct"/>
                  <w:vAlign w:val="center"/>
                </w:tcPr>
                <w:p w14:paraId="0E6F56FE" w14:textId="146175FB" w:rsidR="003344B7" w:rsidRPr="008C00CC" w:rsidRDefault="003344B7" w:rsidP="008C00CC">
                  <w:pPr>
                    <w:widowControl/>
                    <w:jc w:val="center"/>
                    <w:rPr>
                      <w:szCs w:val="21"/>
                    </w:rPr>
                  </w:pPr>
                  <w:r w:rsidRPr="008C00CC">
                    <w:rPr>
                      <w:kern w:val="0"/>
                      <w:szCs w:val="21"/>
                      <w:lang w:bidi="ar"/>
                    </w:rPr>
                    <w:t>0.0181</w:t>
                  </w:r>
                </w:p>
              </w:tc>
              <w:tc>
                <w:tcPr>
                  <w:tcW w:w="461" w:type="pct"/>
                  <w:vAlign w:val="center"/>
                </w:tcPr>
                <w:p w14:paraId="606913BB" w14:textId="77777777" w:rsidR="003344B7" w:rsidRPr="008C00CC" w:rsidRDefault="003344B7" w:rsidP="008C00CC">
                  <w:pPr>
                    <w:widowControl/>
                    <w:jc w:val="center"/>
                    <w:rPr>
                      <w:kern w:val="0"/>
                      <w:szCs w:val="21"/>
                    </w:rPr>
                  </w:pPr>
                  <w:r w:rsidRPr="008C00CC">
                    <w:rPr>
                      <w:kern w:val="0"/>
                      <w:szCs w:val="21"/>
                      <w:lang w:bidi="ar"/>
                    </w:rPr>
                    <w:t>0.01085</w:t>
                  </w:r>
                </w:p>
              </w:tc>
              <w:tc>
                <w:tcPr>
                  <w:tcW w:w="365" w:type="pct"/>
                  <w:vAlign w:val="center"/>
                </w:tcPr>
                <w:p w14:paraId="3A26D562" w14:textId="77777777" w:rsidR="003344B7" w:rsidRPr="008C00CC" w:rsidRDefault="003344B7">
                  <w:pPr>
                    <w:jc w:val="center"/>
                    <w:rPr>
                      <w:szCs w:val="21"/>
                    </w:rPr>
                  </w:pPr>
                  <w:r w:rsidRPr="008C00CC">
                    <w:rPr>
                      <w:szCs w:val="21"/>
                    </w:rPr>
                    <w:t>/</w:t>
                  </w:r>
                </w:p>
              </w:tc>
              <w:tc>
                <w:tcPr>
                  <w:tcW w:w="146" w:type="pct"/>
                  <w:vAlign w:val="center"/>
                </w:tcPr>
                <w:p w14:paraId="7ED4F261" w14:textId="77777777" w:rsidR="003344B7" w:rsidRPr="008C00CC" w:rsidRDefault="003344B7">
                  <w:pPr>
                    <w:widowControl/>
                    <w:jc w:val="center"/>
                    <w:rPr>
                      <w:szCs w:val="21"/>
                    </w:rPr>
                  </w:pPr>
                  <w:r w:rsidRPr="008C00CC">
                    <w:rPr>
                      <w:szCs w:val="21"/>
                    </w:rPr>
                    <w:t>/</w:t>
                  </w:r>
                </w:p>
              </w:tc>
              <w:tc>
                <w:tcPr>
                  <w:tcW w:w="394" w:type="pct"/>
                  <w:vAlign w:val="center"/>
                </w:tcPr>
                <w:p w14:paraId="4A637504"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441" w:type="pct"/>
                  <w:vAlign w:val="center"/>
                </w:tcPr>
                <w:p w14:paraId="648CE501" w14:textId="79F7DB79" w:rsidR="003344B7" w:rsidRPr="008C00CC" w:rsidRDefault="003344B7">
                  <w:pPr>
                    <w:widowControl/>
                    <w:jc w:val="center"/>
                    <w:textAlignment w:val="center"/>
                    <w:rPr>
                      <w:szCs w:val="21"/>
                    </w:rPr>
                  </w:pPr>
                  <w:r w:rsidRPr="008C00CC">
                    <w:rPr>
                      <w:color w:val="000000"/>
                      <w:kern w:val="0"/>
                      <w:szCs w:val="21"/>
                      <w:lang w:bidi="ar"/>
                    </w:rPr>
                    <w:t>0.0181</w:t>
                  </w:r>
                </w:p>
              </w:tc>
              <w:tc>
                <w:tcPr>
                  <w:tcW w:w="461" w:type="pct"/>
                  <w:vAlign w:val="center"/>
                </w:tcPr>
                <w:p w14:paraId="0C3A4D4E" w14:textId="77777777" w:rsidR="003344B7" w:rsidRPr="008C00CC" w:rsidRDefault="003344B7">
                  <w:pPr>
                    <w:widowControl/>
                    <w:jc w:val="center"/>
                    <w:textAlignment w:val="bottom"/>
                    <w:rPr>
                      <w:szCs w:val="21"/>
                    </w:rPr>
                  </w:pPr>
                  <w:r w:rsidRPr="008C00CC">
                    <w:rPr>
                      <w:color w:val="000000"/>
                      <w:kern w:val="0"/>
                      <w:szCs w:val="21"/>
                      <w:lang w:bidi="ar"/>
                    </w:rPr>
                    <w:t>0.01085</w:t>
                  </w:r>
                </w:p>
              </w:tc>
              <w:tc>
                <w:tcPr>
                  <w:tcW w:w="146" w:type="pct"/>
                  <w:vMerge w:val="restart"/>
                  <w:vAlign w:val="center"/>
                </w:tcPr>
                <w:p w14:paraId="33B45911" w14:textId="6CF436F9" w:rsidR="003344B7" w:rsidRPr="008C00CC" w:rsidRDefault="003344B7">
                  <w:pPr>
                    <w:jc w:val="center"/>
                    <w:rPr>
                      <w:kern w:val="0"/>
                      <w:szCs w:val="21"/>
                    </w:rPr>
                  </w:pPr>
                  <w:r w:rsidRPr="008C00CC">
                    <w:rPr>
                      <w:kern w:val="0"/>
                      <w:szCs w:val="21"/>
                    </w:rPr>
                    <w:t>10</w:t>
                  </w:r>
                </w:p>
              </w:tc>
              <w:tc>
                <w:tcPr>
                  <w:tcW w:w="181" w:type="pct"/>
                  <w:vAlign w:val="center"/>
                </w:tcPr>
                <w:p w14:paraId="28C9AFB4" w14:textId="77777777" w:rsidR="003344B7" w:rsidRPr="008C00CC" w:rsidRDefault="003344B7">
                  <w:pPr>
                    <w:widowControl/>
                    <w:jc w:val="center"/>
                    <w:rPr>
                      <w:kern w:val="0"/>
                      <w:szCs w:val="21"/>
                    </w:rPr>
                  </w:pPr>
                  <w:r w:rsidRPr="008C00CC">
                    <w:rPr>
                      <w:kern w:val="0"/>
                      <w:szCs w:val="21"/>
                    </w:rPr>
                    <w:t>/</w:t>
                  </w:r>
                </w:p>
              </w:tc>
              <w:tc>
                <w:tcPr>
                  <w:tcW w:w="298" w:type="pct"/>
                  <w:vAlign w:val="center"/>
                </w:tcPr>
                <w:p w14:paraId="5C664DA7" w14:textId="77777777" w:rsidR="003344B7" w:rsidRPr="008C00CC" w:rsidRDefault="003344B7">
                  <w:pPr>
                    <w:widowControl/>
                    <w:jc w:val="center"/>
                    <w:rPr>
                      <w:kern w:val="0"/>
                      <w:szCs w:val="21"/>
                    </w:rPr>
                  </w:pPr>
                  <w:r w:rsidRPr="008C00CC">
                    <w:rPr>
                      <w:kern w:val="0"/>
                      <w:szCs w:val="21"/>
                    </w:rPr>
                    <w:t>/</w:t>
                  </w:r>
                </w:p>
              </w:tc>
              <w:tc>
                <w:tcPr>
                  <w:tcW w:w="216" w:type="pct"/>
                  <w:vMerge/>
                  <w:vAlign w:val="center"/>
                </w:tcPr>
                <w:p w14:paraId="5BBDE186" w14:textId="77777777" w:rsidR="003344B7" w:rsidRPr="008C00CC" w:rsidRDefault="003344B7">
                  <w:pPr>
                    <w:jc w:val="center"/>
                    <w:rPr>
                      <w:kern w:val="0"/>
                      <w:szCs w:val="21"/>
                    </w:rPr>
                  </w:pPr>
                </w:p>
              </w:tc>
              <w:tc>
                <w:tcPr>
                  <w:tcW w:w="183" w:type="pct"/>
                  <w:vAlign w:val="center"/>
                </w:tcPr>
                <w:p w14:paraId="1E81B410" w14:textId="77777777" w:rsidR="003344B7" w:rsidRPr="008C00CC" w:rsidRDefault="003344B7">
                  <w:pPr>
                    <w:jc w:val="center"/>
                    <w:rPr>
                      <w:kern w:val="0"/>
                      <w:szCs w:val="21"/>
                    </w:rPr>
                  </w:pPr>
                  <w:r w:rsidRPr="008C00CC">
                    <w:rPr>
                      <w:kern w:val="0"/>
                      <w:szCs w:val="21"/>
                    </w:rPr>
                    <w:t>/</w:t>
                  </w:r>
                </w:p>
              </w:tc>
            </w:tr>
            <w:tr w:rsidR="003344B7" w:rsidRPr="003344B7" w14:paraId="79BB8E91" w14:textId="77777777" w:rsidTr="003344B7">
              <w:trPr>
                <w:trHeight w:val="273"/>
              </w:trPr>
              <w:tc>
                <w:tcPr>
                  <w:tcW w:w="144" w:type="pct"/>
                  <w:vMerge/>
                  <w:vAlign w:val="center"/>
                </w:tcPr>
                <w:p w14:paraId="31DB90D6" w14:textId="77777777" w:rsidR="003344B7" w:rsidRPr="008C00CC" w:rsidRDefault="003344B7">
                  <w:pPr>
                    <w:jc w:val="center"/>
                    <w:rPr>
                      <w:kern w:val="0"/>
                      <w:szCs w:val="21"/>
                    </w:rPr>
                  </w:pPr>
                </w:p>
              </w:tc>
              <w:tc>
                <w:tcPr>
                  <w:tcW w:w="340" w:type="pct"/>
                  <w:vAlign w:val="center"/>
                </w:tcPr>
                <w:p w14:paraId="4F503463" w14:textId="77777777" w:rsidR="003344B7" w:rsidRPr="008C00CC" w:rsidRDefault="003344B7">
                  <w:pPr>
                    <w:ind w:left="-28" w:rightChars="-50" w:right="-105"/>
                    <w:jc w:val="center"/>
                    <w:rPr>
                      <w:bCs/>
                      <w:szCs w:val="21"/>
                    </w:rPr>
                  </w:pPr>
                  <w:r w:rsidRPr="008C00CC">
                    <w:rPr>
                      <w:bCs/>
                      <w:szCs w:val="21"/>
                    </w:rPr>
                    <w:t>VOCs</w:t>
                  </w:r>
                </w:p>
              </w:tc>
              <w:tc>
                <w:tcPr>
                  <w:tcW w:w="388" w:type="pct"/>
                  <w:vAlign w:val="center"/>
                </w:tcPr>
                <w:p w14:paraId="52F6A137" w14:textId="77777777" w:rsidR="003344B7" w:rsidRPr="008C00CC" w:rsidRDefault="003344B7">
                  <w:pPr>
                    <w:jc w:val="center"/>
                    <w:rPr>
                      <w:kern w:val="0"/>
                      <w:szCs w:val="21"/>
                    </w:rPr>
                  </w:pPr>
                  <w:r w:rsidRPr="008C00CC">
                    <w:rPr>
                      <w:kern w:val="0"/>
                      <w:szCs w:val="21"/>
                    </w:rPr>
                    <w:t>/</w:t>
                  </w:r>
                </w:p>
              </w:tc>
              <w:tc>
                <w:tcPr>
                  <w:tcW w:w="461" w:type="pct"/>
                  <w:vAlign w:val="center"/>
                </w:tcPr>
                <w:p w14:paraId="5A93A05B" w14:textId="77777777" w:rsidR="003344B7" w:rsidRPr="008C00CC" w:rsidRDefault="003344B7" w:rsidP="008C00CC">
                  <w:pPr>
                    <w:widowControl/>
                    <w:jc w:val="center"/>
                    <w:rPr>
                      <w:szCs w:val="21"/>
                    </w:rPr>
                  </w:pPr>
                  <w:r w:rsidRPr="008C00CC">
                    <w:rPr>
                      <w:kern w:val="0"/>
                      <w:szCs w:val="21"/>
                      <w:lang w:bidi="ar"/>
                    </w:rPr>
                    <w:t>/</w:t>
                  </w:r>
                </w:p>
              </w:tc>
              <w:tc>
                <w:tcPr>
                  <w:tcW w:w="391" w:type="pct"/>
                  <w:vAlign w:val="center"/>
                </w:tcPr>
                <w:p w14:paraId="6C7BBA0B" w14:textId="34ABA120" w:rsidR="003344B7" w:rsidRPr="008C00CC" w:rsidRDefault="003344B7" w:rsidP="008C00CC">
                  <w:pPr>
                    <w:widowControl/>
                    <w:jc w:val="center"/>
                    <w:rPr>
                      <w:szCs w:val="21"/>
                    </w:rPr>
                  </w:pPr>
                  <w:r w:rsidRPr="008C00CC">
                    <w:rPr>
                      <w:kern w:val="0"/>
                      <w:szCs w:val="21"/>
                      <w:lang w:bidi="ar"/>
                    </w:rPr>
                    <w:t>0.0110</w:t>
                  </w:r>
                </w:p>
              </w:tc>
              <w:tc>
                <w:tcPr>
                  <w:tcW w:w="461" w:type="pct"/>
                  <w:vAlign w:val="center"/>
                </w:tcPr>
                <w:p w14:paraId="619D22EB" w14:textId="77777777" w:rsidR="003344B7" w:rsidRPr="008C00CC" w:rsidRDefault="003344B7" w:rsidP="008C00CC">
                  <w:pPr>
                    <w:widowControl/>
                    <w:jc w:val="center"/>
                    <w:rPr>
                      <w:szCs w:val="21"/>
                    </w:rPr>
                  </w:pPr>
                  <w:r w:rsidRPr="008C00CC">
                    <w:rPr>
                      <w:kern w:val="0"/>
                      <w:szCs w:val="21"/>
                      <w:lang w:bidi="ar"/>
                    </w:rPr>
                    <w:t>0.0066</w:t>
                  </w:r>
                </w:p>
              </w:tc>
              <w:tc>
                <w:tcPr>
                  <w:tcW w:w="360" w:type="pct"/>
                  <w:vAlign w:val="center"/>
                </w:tcPr>
                <w:p w14:paraId="64517300" w14:textId="77777777" w:rsidR="003344B7" w:rsidRPr="008C00CC" w:rsidRDefault="003344B7">
                  <w:pPr>
                    <w:jc w:val="center"/>
                    <w:rPr>
                      <w:szCs w:val="21"/>
                    </w:rPr>
                  </w:pPr>
                  <w:r w:rsidRPr="008C00CC">
                    <w:rPr>
                      <w:szCs w:val="21"/>
                    </w:rPr>
                    <w:t>/</w:t>
                  </w:r>
                </w:p>
              </w:tc>
              <w:tc>
                <w:tcPr>
                  <w:tcW w:w="147" w:type="pct"/>
                  <w:vAlign w:val="center"/>
                </w:tcPr>
                <w:p w14:paraId="23B5BAD7" w14:textId="77777777" w:rsidR="003344B7" w:rsidRPr="008C00CC" w:rsidRDefault="003344B7">
                  <w:pPr>
                    <w:widowControl/>
                    <w:jc w:val="center"/>
                    <w:rPr>
                      <w:szCs w:val="21"/>
                    </w:rPr>
                  </w:pPr>
                  <w:r w:rsidRPr="008C00CC">
                    <w:rPr>
                      <w:szCs w:val="21"/>
                    </w:rPr>
                    <w:t>/</w:t>
                  </w:r>
                </w:p>
              </w:tc>
              <w:tc>
                <w:tcPr>
                  <w:tcW w:w="395" w:type="pct"/>
                  <w:vAlign w:val="center"/>
                </w:tcPr>
                <w:p w14:paraId="0DCD9CE8"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436" w:type="pct"/>
                  <w:vAlign w:val="center"/>
                </w:tcPr>
                <w:p w14:paraId="240918BF" w14:textId="37511F51" w:rsidR="003344B7" w:rsidRPr="008C00CC" w:rsidRDefault="003344B7">
                  <w:pPr>
                    <w:widowControl/>
                    <w:jc w:val="center"/>
                    <w:textAlignment w:val="center"/>
                    <w:rPr>
                      <w:szCs w:val="21"/>
                    </w:rPr>
                  </w:pPr>
                  <w:r w:rsidRPr="008C00CC">
                    <w:rPr>
                      <w:color w:val="000000"/>
                      <w:kern w:val="0"/>
                      <w:szCs w:val="21"/>
                      <w:lang w:bidi="ar"/>
                    </w:rPr>
                    <w:t>0.0110</w:t>
                  </w:r>
                </w:p>
              </w:tc>
              <w:tc>
                <w:tcPr>
                  <w:tcW w:w="461" w:type="pct"/>
                  <w:vAlign w:val="center"/>
                </w:tcPr>
                <w:p w14:paraId="0C070E2A" w14:textId="77777777" w:rsidR="003344B7" w:rsidRPr="008C00CC" w:rsidRDefault="003344B7">
                  <w:pPr>
                    <w:widowControl/>
                    <w:jc w:val="center"/>
                    <w:textAlignment w:val="bottom"/>
                    <w:rPr>
                      <w:szCs w:val="21"/>
                    </w:rPr>
                  </w:pPr>
                  <w:r w:rsidRPr="008C00CC">
                    <w:rPr>
                      <w:color w:val="000000"/>
                      <w:kern w:val="0"/>
                      <w:szCs w:val="21"/>
                      <w:lang w:bidi="ar"/>
                    </w:rPr>
                    <w:t>0.0066</w:t>
                  </w:r>
                </w:p>
              </w:tc>
              <w:tc>
                <w:tcPr>
                  <w:tcW w:w="147" w:type="pct"/>
                  <w:vMerge/>
                  <w:vAlign w:val="center"/>
                </w:tcPr>
                <w:p w14:paraId="05B70C45" w14:textId="1EC57A97" w:rsidR="003344B7" w:rsidRPr="008C00CC" w:rsidRDefault="003344B7">
                  <w:pPr>
                    <w:jc w:val="center"/>
                    <w:rPr>
                      <w:kern w:val="0"/>
                      <w:szCs w:val="21"/>
                    </w:rPr>
                  </w:pPr>
                </w:p>
              </w:tc>
              <w:tc>
                <w:tcPr>
                  <w:tcW w:w="181" w:type="pct"/>
                  <w:vAlign w:val="center"/>
                </w:tcPr>
                <w:p w14:paraId="5A5E7095" w14:textId="77777777" w:rsidR="003344B7" w:rsidRPr="008C00CC" w:rsidRDefault="003344B7">
                  <w:pPr>
                    <w:widowControl/>
                    <w:jc w:val="center"/>
                    <w:rPr>
                      <w:kern w:val="0"/>
                      <w:szCs w:val="21"/>
                    </w:rPr>
                  </w:pPr>
                  <w:r w:rsidRPr="008C00CC">
                    <w:rPr>
                      <w:kern w:val="0"/>
                      <w:szCs w:val="21"/>
                    </w:rPr>
                    <w:t>/</w:t>
                  </w:r>
                </w:p>
              </w:tc>
              <w:tc>
                <w:tcPr>
                  <w:tcW w:w="298" w:type="pct"/>
                  <w:vAlign w:val="center"/>
                </w:tcPr>
                <w:p w14:paraId="7411E2D6" w14:textId="77777777" w:rsidR="003344B7" w:rsidRPr="008C00CC" w:rsidRDefault="003344B7">
                  <w:pPr>
                    <w:widowControl/>
                    <w:jc w:val="center"/>
                    <w:rPr>
                      <w:kern w:val="0"/>
                      <w:szCs w:val="21"/>
                    </w:rPr>
                  </w:pPr>
                  <w:r w:rsidRPr="008C00CC">
                    <w:rPr>
                      <w:kern w:val="0"/>
                      <w:szCs w:val="21"/>
                    </w:rPr>
                    <w:t>/</w:t>
                  </w:r>
                </w:p>
              </w:tc>
              <w:tc>
                <w:tcPr>
                  <w:tcW w:w="216" w:type="pct"/>
                  <w:vMerge/>
                  <w:vAlign w:val="center"/>
                </w:tcPr>
                <w:p w14:paraId="6D381C5B" w14:textId="77777777" w:rsidR="003344B7" w:rsidRPr="008C00CC" w:rsidRDefault="003344B7">
                  <w:pPr>
                    <w:jc w:val="center"/>
                    <w:rPr>
                      <w:kern w:val="0"/>
                      <w:szCs w:val="21"/>
                    </w:rPr>
                  </w:pPr>
                </w:p>
              </w:tc>
              <w:tc>
                <w:tcPr>
                  <w:tcW w:w="172" w:type="pct"/>
                  <w:vAlign w:val="center"/>
                </w:tcPr>
                <w:p w14:paraId="1CA4CF90" w14:textId="77777777" w:rsidR="003344B7" w:rsidRPr="008C00CC" w:rsidRDefault="003344B7">
                  <w:pPr>
                    <w:jc w:val="center"/>
                    <w:rPr>
                      <w:kern w:val="0"/>
                      <w:szCs w:val="21"/>
                    </w:rPr>
                  </w:pPr>
                  <w:r w:rsidRPr="008C00CC">
                    <w:rPr>
                      <w:kern w:val="0"/>
                      <w:szCs w:val="21"/>
                    </w:rPr>
                    <w:t>/</w:t>
                  </w:r>
                </w:p>
              </w:tc>
            </w:tr>
            <w:tr w:rsidR="003344B7" w:rsidRPr="003344B7" w14:paraId="357CBEC5" w14:textId="77777777" w:rsidTr="003344B7">
              <w:trPr>
                <w:trHeight w:val="273"/>
              </w:trPr>
              <w:tc>
                <w:tcPr>
                  <w:tcW w:w="144" w:type="pct"/>
                  <w:vMerge w:val="restart"/>
                  <w:vAlign w:val="center"/>
                </w:tcPr>
                <w:p w14:paraId="2B5946EA" w14:textId="77777777" w:rsidR="003344B7" w:rsidRPr="008C00CC" w:rsidRDefault="003344B7">
                  <w:pPr>
                    <w:jc w:val="center"/>
                    <w:rPr>
                      <w:kern w:val="0"/>
                      <w:szCs w:val="21"/>
                    </w:rPr>
                  </w:pPr>
                  <w:r w:rsidRPr="008C00CC">
                    <w:rPr>
                      <w:rFonts w:hint="eastAsia"/>
                      <w:kern w:val="0"/>
                      <w:szCs w:val="21"/>
                    </w:rPr>
                    <w:t>打磨</w:t>
                  </w:r>
                </w:p>
              </w:tc>
              <w:tc>
                <w:tcPr>
                  <w:tcW w:w="340" w:type="pct"/>
                  <w:vAlign w:val="center"/>
                </w:tcPr>
                <w:p w14:paraId="1B024AC3" w14:textId="77777777" w:rsidR="003344B7" w:rsidRPr="008C00CC" w:rsidRDefault="003344B7">
                  <w:pPr>
                    <w:ind w:left="-28" w:rightChars="-50" w:right="-105"/>
                    <w:jc w:val="center"/>
                    <w:rPr>
                      <w:bCs/>
                      <w:szCs w:val="21"/>
                    </w:rPr>
                  </w:pPr>
                  <w:r w:rsidRPr="008C00CC">
                    <w:rPr>
                      <w:rFonts w:hint="eastAsia"/>
                      <w:bCs/>
                      <w:szCs w:val="21"/>
                    </w:rPr>
                    <w:t>颗粒物</w:t>
                  </w:r>
                </w:p>
              </w:tc>
              <w:tc>
                <w:tcPr>
                  <w:tcW w:w="388" w:type="pct"/>
                  <w:vAlign w:val="center"/>
                </w:tcPr>
                <w:p w14:paraId="41FAE6D1" w14:textId="77777777" w:rsidR="003344B7" w:rsidRPr="008C00CC" w:rsidRDefault="003344B7">
                  <w:pPr>
                    <w:jc w:val="center"/>
                    <w:rPr>
                      <w:kern w:val="0"/>
                      <w:szCs w:val="21"/>
                    </w:rPr>
                  </w:pPr>
                  <w:r w:rsidRPr="008C00CC">
                    <w:rPr>
                      <w:kern w:val="0"/>
                      <w:szCs w:val="21"/>
                    </w:rPr>
                    <w:t>/</w:t>
                  </w:r>
                </w:p>
              </w:tc>
              <w:tc>
                <w:tcPr>
                  <w:tcW w:w="461" w:type="pct"/>
                  <w:vAlign w:val="center"/>
                </w:tcPr>
                <w:p w14:paraId="5175C0CF" w14:textId="77777777" w:rsidR="003344B7" w:rsidRPr="008C00CC" w:rsidRDefault="003344B7" w:rsidP="008C00CC">
                  <w:pPr>
                    <w:widowControl/>
                    <w:jc w:val="center"/>
                    <w:rPr>
                      <w:szCs w:val="21"/>
                    </w:rPr>
                  </w:pPr>
                  <w:r w:rsidRPr="008C00CC">
                    <w:rPr>
                      <w:kern w:val="0"/>
                      <w:szCs w:val="21"/>
                      <w:lang w:bidi="ar"/>
                    </w:rPr>
                    <w:t>/</w:t>
                  </w:r>
                </w:p>
              </w:tc>
              <w:tc>
                <w:tcPr>
                  <w:tcW w:w="391" w:type="pct"/>
                  <w:vAlign w:val="center"/>
                </w:tcPr>
                <w:p w14:paraId="2D7299B8" w14:textId="3E2B4656" w:rsidR="003344B7" w:rsidRPr="008C00CC" w:rsidRDefault="003344B7" w:rsidP="008C00CC">
                  <w:pPr>
                    <w:widowControl/>
                    <w:jc w:val="center"/>
                    <w:rPr>
                      <w:szCs w:val="21"/>
                    </w:rPr>
                  </w:pPr>
                  <w:r w:rsidRPr="008C00CC">
                    <w:rPr>
                      <w:kern w:val="0"/>
                      <w:szCs w:val="21"/>
                      <w:lang w:bidi="ar"/>
                    </w:rPr>
                    <w:t>0.0058</w:t>
                  </w:r>
                </w:p>
              </w:tc>
              <w:tc>
                <w:tcPr>
                  <w:tcW w:w="461" w:type="pct"/>
                  <w:vAlign w:val="center"/>
                </w:tcPr>
                <w:p w14:paraId="207FFD7D" w14:textId="77777777" w:rsidR="003344B7" w:rsidRPr="008C00CC" w:rsidRDefault="003344B7" w:rsidP="008C00CC">
                  <w:pPr>
                    <w:widowControl/>
                    <w:jc w:val="center"/>
                    <w:rPr>
                      <w:szCs w:val="21"/>
                    </w:rPr>
                  </w:pPr>
                  <w:r w:rsidRPr="008C00CC">
                    <w:rPr>
                      <w:kern w:val="0"/>
                      <w:szCs w:val="21"/>
                      <w:lang w:bidi="ar"/>
                    </w:rPr>
                    <w:t>0.0035</w:t>
                  </w:r>
                </w:p>
              </w:tc>
              <w:tc>
                <w:tcPr>
                  <w:tcW w:w="360" w:type="pct"/>
                  <w:vAlign w:val="center"/>
                </w:tcPr>
                <w:p w14:paraId="692C6F7C" w14:textId="77777777" w:rsidR="003344B7" w:rsidRPr="008C00CC" w:rsidRDefault="003344B7">
                  <w:pPr>
                    <w:jc w:val="center"/>
                    <w:rPr>
                      <w:szCs w:val="21"/>
                    </w:rPr>
                  </w:pPr>
                  <w:r w:rsidRPr="008C00CC">
                    <w:rPr>
                      <w:szCs w:val="21"/>
                    </w:rPr>
                    <w:t>/</w:t>
                  </w:r>
                </w:p>
              </w:tc>
              <w:tc>
                <w:tcPr>
                  <w:tcW w:w="147" w:type="pct"/>
                  <w:vAlign w:val="center"/>
                </w:tcPr>
                <w:p w14:paraId="68BDE866" w14:textId="77777777" w:rsidR="003344B7" w:rsidRPr="008C00CC" w:rsidRDefault="003344B7">
                  <w:pPr>
                    <w:widowControl/>
                    <w:jc w:val="center"/>
                    <w:rPr>
                      <w:szCs w:val="21"/>
                    </w:rPr>
                  </w:pPr>
                  <w:r w:rsidRPr="008C00CC">
                    <w:rPr>
                      <w:szCs w:val="21"/>
                    </w:rPr>
                    <w:t>/</w:t>
                  </w:r>
                </w:p>
              </w:tc>
              <w:tc>
                <w:tcPr>
                  <w:tcW w:w="395" w:type="pct"/>
                  <w:vAlign w:val="center"/>
                </w:tcPr>
                <w:p w14:paraId="588970A9"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436" w:type="pct"/>
                  <w:vAlign w:val="center"/>
                </w:tcPr>
                <w:p w14:paraId="2BB3FAE8" w14:textId="1D3617E7" w:rsidR="003344B7" w:rsidRPr="008C00CC" w:rsidRDefault="003344B7">
                  <w:pPr>
                    <w:widowControl/>
                    <w:jc w:val="center"/>
                    <w:textAlignment w:val="center"/>
                    <w:rPr>
                      <w:szCs w:val="21"/>
                    </w:rPr>
                  </w:pPr>
                  <w:r w:rsidRPr="008C00CC">
                    <w:rPr>
                      <w:color w:val="000000"/>
                      <w:kern w:val="0"/>
                      <w:szCs w:val="21"/>
                      <w:lang w:bidi="ar"/>
                    </w:rPr>
                    <w:t>0.0058</w:t>
                  </w:r>
                </w:p>
              </w:tc>
              <w:tc>
                <w:tcPr>
                  <w:tcW w:w="461" w:type="pct"/>
                  <w:vAlign w:val="center"/>
                </w:tcPr>
                <w:p w14:paraId="32AD6542" w14:textId="77777777" w:rsidR="003344B7" w:rsidRPr="008C00CC" w:rsidRDefault="003344B7">
                  <w:pPr>
                    <w:widowControl/>
                    <w:jc w:val="center"/>
                    <w:textAlignment w:val="bottom"/>
                    <w:rPr>
                      <w:szCs w:val="21"/>
                    </w:rPr>
                  </w:pPr>
                  <w:r w:rsidRPr="008C00CC">
                    <w:rPr>
                      <w:color w:val="000000"/>
                      <w:kern w:val="0"/>
                      <w:szCs w:val="21"/>
                      <w:lang w:bidi="ar"/>
                    </w:rPr>
                    <w:t>0.0035</w:t>
                  </w:r>
                </w:p>
              </w:tc>
              <w:tc>
                <w:tcPr>
                  <w:tcW w:w="147" w:type="pct"/>
                  <w:vMerge/>
                  <w:vAlign w:val="center"/>
                </w:tcPr>
                <w:p w14:paraId="411259B0" w14:textId="06BA6040" w:rsidR="003344B7" w:rsidRPr="008C00CC" w:rsidRDefault="003344B7">
                  <w:pPr>
                    <w:jc w:val="center"/>
                    <w:rPr>
                      <w:kern w:val="0"/>
                      <w:szCs w:val="21"/>
                    </w:rPr>
                  </w:pPr>
                </w:p>
              </w:tc>
              <w:tc>
                <w:tcPr>
                  <w:tcW w:w="181" w:type="pct"/>
                  <w:vAlign w:val="center"/>
                </w:tcPr>
                <w:p w14:paraId="78077E10" w14:textId="77777777" w:rsidR="003344B7" w:rsidRPr="008C00CC" w:rsidRDefault="003344B7">
                  <w:pPr>
                    <w:widowControl/>
                    <w:jc w:val="center"/>
                    <w:rPr>
                      <w:kern w:val="0"/>
                      <w:szCs w:val="21"/>
                    </w:rPr>
                  </w:pPr>
                  <w:r w:rsidRPr="008C00CC">
                    <w:rPr>
                      <w:kern w:val="0"/>
                      <w:szCs w:val="21"/>
                    </w:rPr>
                    <w:t>/</w:t>
                  </w:r>
                </w:p>
              </w:tc>
              <w:tc>
                <w:tcPr>
                  <w:tcW w:w="298" w:type="pct"/>
                  <w:vAlign w:val="center"/>
                </w:tcPr>
                <w:p w14:paraId="527C36CE" w14:textId="77777777" w:rsidR="003344B7" w:rsidRPr="008C00CC" w:rsidRDefault="003344B7">
                  <w:pPr>
                    <w:widowControl/>
                    <w:jc w:val="center"/>
                    <w:rPr>
                      <w:kern w:val="0"/>
                      <w:szCs w:val="21"/>
                    </w:rPr>
                  </w:pPr>
                  <w:r w:rsidRPr="008C00CC">
                    <w:rPr>
                      <w:kern w:val="0"/>
                      <w:szCs w:val="21"/>
                    </w:rPr>
                    <w:t>/</w:t>
                  </w:r>
                </w:p>
              </w:tc>
              <w:tc>
                <w:tcPr>
                  <w:tcW w:w="216" w:type="pct"/>
                  <w:vMerge/>
                  <w:vAlign w:val="center"/>
                </w:tcPr>
                <w:p w14:paraId="024F5495" w14:textId="77777777" w:rsidR="003344B7" w:rsidRPr="008C00CC" w:rsidRDefault="003344B7">
                  <w:pPr>
                    <w:jc w:val="center"/>
                    <w:rPr>
                      <w:kern w:val="0"/>
                      <w:szCs w:val="21"/>
                    </w:rPr>
                  </w:pPr>
                </w:p>
              </w:tc>
              <w:tc>
                <w:tcPr>
                  <w:tcW w:w="172" w:type="pct"/>
                  <w:vAlign w:val="center"/>
                </w:tcPr>
                <w:p w14:paraId="386C8024" w14:textId="77777777" w:rsidR="003344B7" w:rsidRPr="008C00CC" w:rsidRDefault="003344B7">
                  <w:pPr>
                    <w:jc w:val="center"/>
                    <w:rPr>
                      <w:kern w:val="0"/>
                      <w:szCs w:val="21"/>
                    </w:rPr>
                  </w:pPr>
                  <w:r w:rsidRPr="008C00CC">
                    <w:rPr>
                      <w:kern w:val="0"/>
                      <w:szCs w:val="21"/>
                    </w:rPr>
                    <w:t>/</w:t>
                  </w:r>
                </w:p>
              </w:tc>
            </w:tr>
            <w:tr w:rsidR="003344B7" w:rsidRPr="003344B7" w14:paraId="1F78C04B" w14:textId="77777777" w:rsidTr="003344B7">
              <w:trPr>
                <w:trHeight w:val="273"/>
              </w:trPr>
              <w:tc>
                <w:tcPr>
                  <w:tcW w:w="144" w:type="pct"/>
                  <w:vMerge/>
                  <w:vAlign w:val="center"/>
                </w:tcPr>
                <w:p w14:paraId="0DAF664F" w14:textId="77777777" w:rsidR="003344B7" w:rsidRPr="008C00CC" w:rsidRDefault="003344B7">
                  <w:pPr>
                    <w:jc w:val="center"/>
                    <w:rPr>
                      <w:kern w:val="0"/>
                      <w:szCs w:val="21"/>
                    </w:rPr>
                  </w:pPr>
                </w:p>
              </w:tc>
              <w:tc>
                <w:tcPr>
                  <w:tcW w:w="340" w:type="pct"/>
                  <w:vAlign w:val="center"/>
                </w:tcPr>
                <w:p w14:paraId="1CF496E7" w14:textId="77777777" w:rsidR="003344B7" w:rsidRPr="008C00CC" w:rsidRDefault="003344B7">
                  <w:pPr>
                    <w:ind w:left="-28" w:rightChars="-50" w:right="-105"/>
                    <w:jc w:val="center"/>
                    <w:rPr>
                      <w:bCs/>
                      <w:szCs w:val="21"/>
                    </w:rPr>
                  </w:pPr>
                  <w:r w:rsidRPr="008C00CC">
                    <w:rPr>
                      <w:bCs/>
                      <w:szCs w:val="21"/>
                    </w:rPr>
                    <w:t>VOCs</w:t>
                  </w:r>
                </w:p>
              </w:tc>
              <w:tc>
                <w:tcPr>
                  <w:tcW w:w="388" w:type="pct"/>
                  <w:vAlign w:val="center"/>
                </w:tcPr>
                <w:p w14:paraId="6E4DEA37" w14:textId="77777777" w:rsidR="003344B7" w:rsidRPr="008C00CC" w:rsidRDefault="003344B7">
                  <w:pPr>
                    <w:jc w:val="center"/>
                    <w:rPr>
                      <w:kern w:val="0"/>
                      <w:szCs w:val="21"/>
                    </w:rPr>
                  </w:pPr>
                  <w:r w:rsidRPr="008C00CC">
                    <w:rPr>
                      <w:kern w:val="0"/>
                      <w:szCs w:val="21"/>
                    </w:rPr>
                    <w:t>/</w:t>
                  </w:r>
                </w:p>
              </w:tc>
              <w:tc>
                <w:tcPr>
                  <w:tcW w:w="461" w:type="pct"/>
                  <w:vAlign w:val="center"/>
                </w:tcPr>
                <w:p w14:paraId="3E1F3911" w14:textId="77777777" w:rsidR="003344B7" w:rsidRPr="008C00CC" w:rsidRDefault="003344B7" w:rsidP="008C00CC">
                  <w:pPr>
                    <w:widowControl/>
                    <w:jc w:val="center"/>
                    <w:rPr>
                      <w:szCs w:val="21"/>
                    </w:rPr>
                  </w:pPr>
                  <w:r w:rsidRPr="008C00CC">
                    <w:rPr>
                      <w:kern w:val="0"/>
                      <w:szCs w:val="21"/>
                      <w:lang w:bidi="ar"/>
                    </w:rPr>
                    <w:t>/</w:t>
                  </w:r>
                </w:p>
              </w:tc>
              <w:tc>
                <w:tcPr>
                  <w:tcW w:w="391" w:type="pct"/>
                  <w:vAlign w:val="center"/>
                </w:tcPr>
                <w:p w14:paraId="4EDD0908" w14:textId="3F3FB769" w:rsidR="003344B7" w:rsidRPr="008C00CC" w:rsidRDefault="003344B7" w:rsidP="008C00CC">
                  <w:pPr>
                    <w:widowControl/>
                    <w:jc w:val="center"/>
                    <w:rPr>
                      <w:kern w:val="0"/>
                      <w:szCs w:val="21"/>
                      <w:lang w:bidi="ar"/>
                    </w:rPr>
                  </w:pPr>
                  <w:r w:rsidRPr="008C00CC">
                    <w:rPr>
                      <w:kern w:val="0"/>
                      <w:szCs w:val="21"/>
                      <w:lang w:bidi="ar"/>
                    </w:rPr>
                    <w:t>0.0292</w:t>
                  </w:r>
                </w:p>
              </w:tc>
              <w:tc>
                <w:tcPr>
                  <w:tcW w:w="461" w:type="pct"/>
                  <w:vAlign w:val="center"/>
                </w:tcPr>
                <w:p w14:paraId="10B0592B" w14:textId="77777777" w:rsidR="003344B7" w:rsidRPr="008C00CC" w:rsidRDefault="003344B7" w:rsidP="008C00CC">
                  <w:pPr>
                    <w:widowControl/>
                    <w:jc w:val="center"/>
                    <w:rPr>
                      <w:kern w:val="0"/>
                      <w:szCs w:val="21"/>
                    </w:rPr>
                  </w:pPr>
                  <w:r w:rsidRPr="008C00CC">
                    <w:rPr>
                      <w:kern w:val="0"/>
                      <w:szCs w:val="21"/>
                      <w:lang w:bidi="ar"/>
                    </w:rPr>
                    <w:t>0.0175</w:t>
                  </w:r>
                </w:p>
              </w:tc>
              <w:tc>
                <w:tcPr>
                  <w:tcW w:w="360" w:type="pct"/>
                  <w:vAlign w:val="center"/>
                </w:tcPr>
                <w:p w14:paraId="58597141" w14:textId="77777777" w:rsidR="003344B7" w:rsidRPr="008C00CC" w:rsidRDefault="003344B7">
                  <w:pPr>
                    <w:jc w:val="center"/>
                    <w:rPr>
                      <w:szCs w:val="21"/>
                    </w:rPr>
                  </w:pPr>
                  <w:r w:rsidRPr="008C00CC">
                    <w:rPr>
                      <w:szCs w:val="21"/>
                    </w:rPr>
                    <w:t>/</w:t>
                  </w:r>
                </w:p>
              </w:tc>
              <w:tc>
                <w:tcPr>
                  <w:tcW w:w="147" w:type="pct"/>
                  <w:vAlign w:val="center"/>
                </w:tcPr>
                <w:p w14:paraId="7A5AB203" w14:textId="77777777" w:rsidR="003344B7" w:rsidRPr="008C00CC" w:rsidRDefault="003344B7">
                  <w:pPr>
                    <w:widowControl/>
                    <w:jc w:val="center"/>
                    <w:rPr>
                      <w:szCs w:val="21"/>
                    </w:rPr>
                  </w:pPr>
                  <w:r w:rsidRPr="008C00CC">
                    <w:rPr>
                      <w:szCs w:val="21"/>
                    </w:rPr>
                    <w:t>/</w:t>
                  </w:r>
                </w:p>
              </w:tc>
              <w:tc>
                <w:tcPr>
                  <w:tcW w:w="395" w:type="pct"/>
                  <w:vAlign w:val="center"/>
                </w:tcPr>
                <w:p w14:paraId="046C1069"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436" w:type="pct"/>
                  <w:vAlign w:val="center"/>
                </w:tcPr>
                <w:p w14:paraId="40BE2E3D" w14:textId="0A6BFD5B" w:rsidR="003344B7" w:rsidRPr="008C00CC" w:rsidRDefault="003344B7">
                  <w:pPr>
                    <w:widowControl/>
                    <w:jc w:val="center"/>
                    <w:textAlignment w:val="center"/>
                    <w:rPr>
                      <w:kern w:val="0"/>
                      <w:szCs w:val="21"/>
                      <w:lang w:bidi="ar"/>
                    </w:rPr>
                  </w:pPr>
                  <w:r w:rsidRPr="008C00CC">
                    <w:rPr>
                      <w:color w:val="000000"/>
                      <w:kern w:val="0"/>
                      <w:szCs w:val="21"/>
                      <w:lang w:bidi="ar"/>
                    </w:rPr>
                    <w:t>0.0292</w:t>
                  </w:r>
                </w:p>
              </w:tc>
              <w:tc>
                <w:tcPr>
                  <w:tcW w:w="461" w:type="pct"/>
                  <w:vAlign w:val="center"/>
                </w:tcPr>
                <w:p w14:paraId="5B00A670" w14:textId="77777777" w:rsidR="003344B7" w:rsidRPr="008C00CC" w:rsidRDefault="003344B7">
                  <w:pPr>
                    <w:widowControl/>
                    <w:jc w:val="center"/>
                    <w:textAlignment w:val="bottom"/>
                    <w:rPr>
                      <w:szCs w:val="21"/>
                    </w:rPr>
                  </w:pPr>
                  <w:r w:rsidRPr="008C00CC">
                    <w:rPr>
                      <w:color w:val="000000"/>
                      <w:kern w:val="0"/>
                      <w:szCs w:val="21"/>
                      <w:lang w:bidi="ar"/>
                    </w:rPr>
                    <w:t>0.0175</w:t>
                  </w:r>
                </w:p>
              </w:tc>
              <w:tc>
                <w:tcPr>
                  <w:tcW w:w="147" w:type="pct"/>
                  <w:vMerge/>
                  <w:vAlign w:val="center"/>
                </w:tcPr>
                <w:p w14:paraId="42FDED14" w14:textId="16E6BA84" w:rsidR="003344B7" w:rsidRPr="008C00CC" w:rsidRDefault="003344B7">
                  <w:pPr>
                    <w:jc w:val="center"/>
                    <w:rPr>
                      <w:kern w:val="0"/>
                      <w:szCs w:val="21"/>
                    </w:rPr>
                  </w:pPr>
                </w:p>
              </w:tc>
              <w:tc>
                <w:tcPr>
                  <w:tcW w:w="181" w:type="pct"/>
                  <w:vAlign w:val="center"/>
                </w:tcPr>
                <w:p w14:paraId="227D02AA" w14:textId="77777777" w:rsidR="003344B7" w:rsidRPr="008C00CC" w:rsidRDefault="003344B7">
                  <w:pPr>
                    <w:widowControl/>
                    <w:jc w:val="center"/>
                    <w:rPr>
                      <w:kern w:val="0"/>
                      <w:szCs w:val="21"/>
                    </w:rPr>
                  </w:pPr>
                  <w:r w:rsidRPr="008C00CC">
                    <w:rPr>
                      <w:kern w:val="0"/>
                      <w:szCs w:val="21"/>
                    </w:rPr>
                    <w:t>/</w:t>
                  </w:r>
                </w:p>
              </w:tc>
              <w:tc>
                <w:tcPr>
                  <w:tcW w:w="298" w:type="pct"/>
                  <w:vAlign w:val="center"/>
                </w:tcPr>
                <w:p w14:paraId="30DC0AE7" w14:textId="77777777" w:rsidR="003344B7" w:rsidRPr="008C00CC" w:rsidRDefault="003344B7">
                  <w:pPr>
                    <w:widowControl/>
                    <w:jc w:val="center"/>
                    <w:rPr>
                      <w:kern w:val="0"/>
                      <w:szCs w:val="21"/>
                    </w:rPr>
                  </w:pPr>
                  <w:r w:rsidRPr="008C00CC">
                    <w:rPr>
                      <w:kern w:val="0"/>
                      <w:szCs w:val="21"/>
                    </w:rPr>
                    <w:t>/</w:t>
                  </w:r>
                </w:p>
              </w:tc>
              <w:tc>
                <w:tcPr>
                  <w:tcW w:w="216" w:type="pct"/>
                  <w:vMerge w:val="restart"/>
                  <w:vAlign w:val="center"/>
                </w:tcPr>
                <w:p w14:paraId="049AFCEA" w14:textId="77777777" w:rsidR="003344B7" w:rsidRPr="008C00CC" w:rsidRDefault="003344B7">
                  <w:pPr>
                    <w:jc w:val="center"/>
                    <w:rPr>
                      <w:kern w:val="0"/>
                      <w:szCs w:val="21"/>
                    </w:rPr>
                  </w:pPr>
                </w:p>
              </w:tc>
              <w:tc>
                <w:tcPr>
                  <w:tcW w:w="172" w:type="pct"/>
                  <w:vAlign w:val="center"/>
                </w:tcPr>
                <w:p w14:paraId="48E54AF0" w14:textId="77777777" w:rsidR="003344B7" w:rsidRPr="008C00CC" w:rsidRDefault="003344B7">
                  <w:pPr>
                    <w:jc w:val="center"/>
                    <w:rPr>
                      <w:kern w:val="0"/>
                      <w:szCs w:val="21"/>
                    </w:rPr>
                  </w:pPr>
                  <w:r w:rsidRPr="008C00CC">
                    <w:rPr>
                      <w:kern w:val="0"/>
                      <w:szCs w:val="21"/>
                    </w:rPr>
                    <w:t>/</w:t>
                  </w:r>
                </w:p>
              </w:tc>
            </w:tr>
            <w:tr w:rsidR="003344B7" w:rsidRPr="003344B7" w14:paraId="15040242" w14:textId="77777777" w:rsidTr="003344B7">
              <w:trPr>
                <w:trHeight w:val="273"/>
              </w:trPr>
              <w:tc>
                <w:tcPr>
                  <w:tcW w:w="144" w:type="pct"/>
                  <w:vAlign w:val="center"/>
                </w:tcPr>
                <w:p w14:paraId="7675AE52" w14:textId="77777777" w:rsidR="003344B7" w:rsidRPr="008C00CC" w:rsidRDefault="003344B7">
                  <w:pPr>
                    <w:jc w:val="center"/>
                    <w:rPr>
                      <w:kern w:val="0"/>
                      <w:szCs w:val="21"/>
                    </w:rPr>
                  </w:pPr>
                  <w:r w:rsidRPr="008C00CC">
                    <w:rPr>
                      <w:rFonts w:hint="eastAsia"/>
                      <w:kern w:val="0"/>
                      <w:szCs w:val="21"/>
                    </w:rPr>
                    <w:t>焊接</w:t>
                  </w:r>
                </w:p>
              </w:tc>
              <w:tc>
                <w:tcPr>
                  <w:tcW w:w="340" w:type="pct"/>
                  <w:vAlign w:val="center"/>
                </w:tcPr>
                <w:p w14:paraId="1BAD7F05" w14:textId="77777777" w:rsidR="003344B7" w:rsidRPr="008C00CC" w:rsidRDefault="003344B7">
                  <w:pPr>
                    <w:ind w:left="-28" w:rightChars="-50" w:right="-105"/>
                    <w:jc w:val="center"/>
                    <w:rPr>
                      <w:bCs/>
                      <w:szCs w:val="21"/>
                    </w:rPr>
                  </w:pPr>
                  <w:r w:rsidRPr="008C00CC">
                    <w:rPr>
                      <w:rFonts w:hint="eastAsia"/>
                      <w:bCs/>
                      <w:szCs w:val="21"/>
                    </w:rPr>
                    <w:t>颗粒物</w:t>
                  </w:r>
                </w:p>
              </w:tc>
              <w:tc>
                <w:tcPr>
                  <w:tcW w:w="388" w:type="pct"/>
                  <w:vAlign w:val="center"/>
                </w:tcPr>
                <w:p w14:paraId="69EEA6C6" w14:textId="77777777" w:rsidR="003344B7" w:rsidRPr="008C00CC" w:rsidRDefault="003344B7">
                  <w:pPr>
                    <w:jc w:val="center"/>
                    <w:rPr>
                      <w:kern w:val="0"/>
                      <w:szCs w:val="21"/>
                    </w:rPr>
                  </w:pPr>
                  <w:r w:rsidRPr="008C00CC">
                    <w:rPr>
                      <w:kern w:val="0"/>
                      <w:szCs w:val="21"/>
                    </w:rPr>
                    <w:t>/</w:t>
                  </w:r>
                </w:p>
              </w:tc>
              <w:tc>
                <w:tcPr>
                  <w:tcW w:w="461" w:type="pct"/>
                  <w:vAlign w:val="center"/>
                </w:tcPr>
                <w:p w14:paraId="0380F078"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391" w:type="pct"/>
                  <w:vAlign w:val="center"/>
                </w:tcPr>
                <w:p w14:paraId="0495ECB6" w14:textId="6BE3471A" w:rsidR="003344B7" w:rsidRPr="008C00CC" w:rsidRDefault="003344B7">
                  <w:pPr>
                    <w:widowControl/>
                    <w:jc w:val="center"/>
                    <w:textAlignment w:val="center"/>
                    <w:rPr>
                      <w:szCs w:val="21"/>
                    </w:rPr>
                  </w:pPr>
                  <w:r w:rsidRPr="008C00CC">
                    <w:rPr>
                      <w:color w:val="000000"/>
                      <w:kern w:val="0"/>
                      <w:szCs w:val="21"/>
                      <w:lang w:bidi="ar"/>
                    </w:rPr>
                    <w:t>0.00</w:t>
                  </w:r>
                  <w:r w:rsidRPr="008C00CC">
                    <w:rPr>
                      <w:kern w:val="0"/>
                      <w:szCs w:val="21"/>
                      <w:lang w:bidi="ar"/>
                    </w:rPr>
                    <w:t>40</w:t>
                  </w:r>
                </w:p>
              </w:tc>
              <w:tc>
                <w:tcPr>
                  <w:tcW w:w="461" w:type="pct"/>
                  <w:vAlign w:val="center"/>
                </w:tcPr>
                <w:p w14:paraId="06A6AFAD" w14:textId="77777777" w:rsidR="003344B7" w:rsidRPr="008C00CC" w:rsidRDefault="003344B7">
                  <w:pPr>
                    <w:widowControl/>
                    <w:jc w:val="center"/>
                    <w:textAlignment w:val="bottom"/>
                    <w:rPr>
                      <w:szCs w:val="21"/>
                    </w:rPr>
                  </w:pPr>
                  <w:r w:rsidRPr="008C00CC">
                    <w:rPr>
                      <w:color w:val="000000"/>
                      <w:kern w:val="0"/>
                      <w:szCs w:val="21"/>
                      <w:lang w:bidi="ar"/>
                    </w:rPr>
                    <w:t>0.0024</w:t>
                  </w:r>
                </w:p>
              </w:tc>
              <w:tc>
                <w:tcPr>
                  <w:tcW w:w="360" w:type="pct"/>
                  <w:vAlign w:val="center"/>
                </w:tcPr>
                <w:p w14:paraId="43AE441C" w14:textId="77777777" w:rsidR="003344B7" w:rsidRPr="008C00CC" w:rsidRDefault="003344B7">
                  <w:pPr>
                    <w:jc w:val="center"/>
                    <w:rPr>
                      <w:szCs w:val="21"/>
                    </w:rPr>
                  </w:pPr>
                  <w:r w:rsidRPr="008C00CC">
                    <w:rPr>
                      <w:szCs w:val="21"/>
                    </w:rPr>
                    <w:t>60</w:t>
                  </w:r>
                </w:p>
              </w:tc>
              <w:tc>
                <w:tcPr>
                  <w:tcW w:w="147" w:type="pct"/>
                  <w:vAlign w:val="center"/>
                </w:tcPr>
                <w:p w14:paraId="0F77ABDC" w14:textId="77777777" w:rsidR="003344B7" w:rsidRPr="008C00CC" w:rsidRDefault="003344B7">
                  <w:pPr>
                    <w:widowControl/>
                    <w:jc w:val="center"/>
                    <w:rPr>
                      <w:szCs w:val="21"/>
                    </w:rPr>
                  </w:pPr>
                  <w:r w:rsidRPr="008C00CC">
                    <w:rPr>
                      <w:szCs w:val="21"/>
                    </w:rPr>
                    <w:t>90</w:t>
                  </w:r>
                </w:p>
              </w:tc>
              <w:tc>
                <w:tcPr>
                  <w:tcW w:w="395" w:type="pct"/>
                  <w:vAlign w:val="center"/>
                </w:tcPr>
                <w:p w14:paraId="7D08C78C" w14:textId="77777777" w:rsidR="003344B7" w:rsidRPr="008C00CC" w:rsidRDefault="003344B7">
                  <w:pPr>
                    <w:widowControl/>
                    <w:jc w:val="center"/>
                    <w:textAlignment w:val="bottom"/>
                    <w:rPr>
                      <w:szCs w:val="21"/>
                    </w:rPr>
                  </w:pPr>
                  <w:r w:rsidRPr="008C00CC">
                    <w:rPr>
                      <w:color w:val="000000"/>
                      <w:kern w:val="0"/>
                      <w:szCs w:val="21"/>
                      <w:lang w:bidi="ar"/>
                    </w:rPr>
                    <w:t>/</w:t>
                  </w:r>
                </w:p>
              </w:tc>
              <w:tc>
                <w:tcPr>
                  <w:tcW w:w="436" w:type="pct"/>
                  <w:vAlign w:val="center"/>
                </w:tcPr>
                <w:p w14:paraId="54DC41A4" w14:textId="092B8F62" w:rsidR="003344B7" w:rsidRPr="008C00CC" w:rsidRDefault="003344B7">
                  <w:pPr>
                    <w:widowControl/>
                    <w:jc w:val="center"/>
                    <w:textAlignment w:val="center"/>
                    <w:rPr>
                      <w:szCs w:val="21"/>
                    </w:rPr>
                  </w:pPr>
                  <w:r w:rsidRPr="008C00CC">
                    <w:rPr>
                      <w:color w:val="000000"/>
                      <w:kern w:val="0"/>
                      <w:szCs w:val="21"/>
                      <w:lang w:bidi="ar"/>
                    </w:rPr>
                    <w:t>0.0017</w:t>
                  </w:r>
                </w:p>
              </w:tc>
              <w:tc>
                <w:tcPr>
                  <w:tcW w:w="461" w:type="pct"/>
                  <w:vAlign w:val="center"/>
                </w:tcPr>
                <w:p w14:paraId="20CF0D1E" w14:textId="77777777" w:rsidR="003344B7" w:rsidRPr="008C00CC" w:rsidRDefault="003344B7">
                  <w:pPr>
                    <w:widowControl/>
                    <w:jc w:val="center"/>
                    <w:textAlignment w:val="bottom"/>
                    <w:rPr>
                      <w:szCs w:val="21"/>
                    </w:rPr>
                  </w:pPr>
                  <w:r w:rsidRPr="008C00CC">
                    <w:rPr>
                      <w:color w:val="000000"/>
                      <w:kern w:val="0"/>
                      <w:szCs w:val="21"/>
                      <w:lang w:bidi="ar"/>
                    </w:rPr>
                    <w:t>0.00104</w:t>
                  </w:r>
                </w:p>
              </w:tc>
              <w:tc>
                <w:tcPr>
                  <w:tcW w:w="147" w:type="pct"/>
                  <w:vMerge/>
                  <w:vAlign w:val="center"/>
                </w:tcPr>
                <w:p w14:paraId="4236F7E3" w14:textId="55F04765" w:rsidR="003344B7" w:rsidRPr="008C00CC" w:rsidRDefault="003344B7">
                  <w:pPr>
                    <w:jc w:val="center"/>
                    <w:rPr>
                      <w:kern w:val="0"/>
                      <w:szCs w:val="21"/>
                    </w:rPr>
                  </w:pPr>
                </w:p>
              </w:tc>
              <w:tc>
                <w:tcPr>
                  <w:tcW w:w="181" w:type="pct"/>
                  <w:vAlign w:val="center"/>
                </w:tcPr>
                <w:p w14:paraId="51D09DF3" w14:textId="77777777" w:rsidR="003344B7" w:rsidRPr="008C00CC" w:rsidRDefault="003344B7">
                  <w:pPr>
                    <w:widowControl/>
                    <w:jc w:val="center"/>
                    <w:rPr>
                      <w:kern w:val="0"/>
                      <w:szCs w:val="21"/>
                    </w:rPr>
                  </w:pPr>
                  <w:r w:rsidRPr="008C00CC">
                    <w:rPr>
                      <w:kern w:val="0"/>
                      <w:szCs w:val="21"/>
                    </w:rPr>
                    <w:t>/</w:t>
                  </w:r>
                </w:p>
              </w:tc>
              <w:tc>
                <w:tcPr>
                  <w:tcW w:w="298" w:type="pct"/>
                  <w:vAlign w:val="center"/>
                </w:tcPr>
                <w:p w14:paraId="4B484EFD" w14:textId="77777777" w:rsidR="003344B7" w:rsidRPr="008C00CC" w:rsidRDefault="003344B7">
                  <w:pPr>
                    <w:widowControl/>
                    <w:jc w:val="center"/>
                    <w:rPr>
                      <w:kern w:val="0"/>
                      <w:szCs w:val="21"/>
                    </w:rPr>
                  </w:pPr>
                  <w:r w:rsidRPr="008C00CC">
                    <w:rPr>
                      <w:kern w:val="0"/>
                      <w:szCs w:val="21"/>
                    </w:rPr>
                    <w:t>/</w:t>
                  </w:r>
                </w:p>
              </w:tc>
              <w:tc>
                <w:tcPr>
                  <w:tcW w:w="216" w:type="pct"/>
                  <w:vMerge/>
                  <w:vAlign w:val="center"/>
                </w:tcPr>
                <w:p w14:paraId="300B2657" w14:textId="77777777" w:rsidR="003344B7" w:rsidRPr="008C00CC" w:rsidRDefault="003344B7">
                  <w:pPr>
                    <w:widowControl/>
                    <w:jc w:val="center"/>
                    <w:rPr>
                      <w:kern w:val="0"/>
                      <w:szCs w:val="21"/>
                    </w:rPr>
                  </w:pPr>
                </w:p>
              </w:tc>
              <w:tc>
                <w:tcPr>
                  <w:tcW w:w="172" w:type="pct"/>
                  <w:vAlign w:val="center"/>
                </w:tcPr>
                <w:p w14:paraId="36CA96B2" w14:textId="77777777" w:rsidR="003344B7" w:rsidRPr="008C00CC" w:rsidRDefault="003344B7">
                  <w:pPr>
                    <w:widowControl/>
                    <w:jc w:val="center"/>
                    <w:rPr>
                      <w:kern w:val="0"/>
                      <w:szCs w:val="21"/>
                    </w:rPr>
                  </w:pPr>
                  <w:r w:rsidRPr="008C00CC">
                    <w:rPr>
                      <w:kern w:val="0"/>
                      <w:szCs w:val="21"/>
                    </w:rPr>
                    <w:t>/</w:t>
                  </w:r>
                </w:p>
              </w:tc>
            </w:tr>
          </w:tbl>
          <w:p w14:paraId="55D75E6A" w14:textId="77777777" w:rsidR="000528E4" w:rsidRPr="003344B7" w:rsidRDefault="002232DB">
            <w:pPr>
              <w:pStyle w:val="BodyText21"/>
              <w:snapToGrid w:val="0"/>
              <w:spacing w:line="480" w:lineRule="exact"/>
              <w:textAlignment w:val="auto"/>
              <w:rPr>
                <w:rFonts w:ascii="Times New Roman" w:eastAsia="宋体"/>
                <w:szCs w:val="24"/>
              </w:rPr>
            </w:pPr>
            <w:r w:rsidRPr="003344B7">
              <w:rPr>
                <w:rFonts w:ascii="Times New Roman" w:eastAsia="宋体"/>
                <w:szCs w:val="24"/>
              </w:rPr>
              <w:t>2</w:t>
            </w:r>
            <w:r w:rsidRPr="003344B7">
              <w:rPr>
                <w:rFonts w:ascii="Times New Roman" w:eastAsia="宋体" w:hint="eastAsia"/>
                <w:szCs w:val="24"/>
              </w:rPr>
              <w:t>、废水</w:t>
            </w:r>
          </w:p>
          <w:p w14:paraId="424DEA70" w14:textId="01869941" w:rsidR="000528E4" w:rsidRPr="003344B7" w:rsidRDefault="002232DB">
            <w:pPr>
              <w:adjustRightInd w:val="0"/>
              <w:snapToGrid w:val="0"/>
              <w:spacing w:line="480" w:lineRule="exact"/>
              <w:ind w:firstLineChars="200" w:firstLine="480"/>
              <w:rPr>
                <w:kern w:val="0"/>
                <w:sz w:val="24"/>
                <w:szCs w:val="24"/>
              </w:rPr>
            </w:pPr>
            <w:r w:rsidRPr="003344B7">
              <w:rPr>
                <w:rFonts w:hint="eastAsia"/>
                <w:kern w:val="0"/>
                <w:sz w:val="24"/>
                <w:szCs w:val="24"/>
              </w:rPr>
              <w:t>本项目汽修车间产生洗车废水</w:t>
            </w:r>
            <w:r w:rsidRPr="003344B7">
              <w:rPr>
                <w:kern w:val="0"/>
                <w:sz w:val="24"/>
                <w:szCs w:val="24"/>
              </w:rPr>
              <w:t>48t/a</w:t>
            </w:r>
            <w:r w:rsidRPr="003344B7">
              <w:rPr>
                <w:rFonts w:hint="eastAsia"/>
                <w:kern w:val="0"/>
                <w:sz w:val="24"/>
                <w:szCs w:val="24"/>
              </w:rPr>
              <w:t>，生活污水</w:t>
            </w:r>
            <w:r w:rsidRPr="003344B7">
              <w:rPr>
                <w:kern w:val="0"/>
                <w:sz w:val="24"/>
                <w:szCs w:val="24"/>
              </w:rPr>
              <w:t>120t/a</w:t>
            </w:r>
            <w:r w:rsidRPr="003344B7">
              <w:rPr>
                <w:rFonts w:hint="eastAsia"/>
                <w:kern w:val="0"/>
                <w:sz w:val="24"/>
                <w:szCs w:val="24"/>
              </w:rPr>
              <w:t>，销售部门产生生活污水</w:t>
            </w:r>
            <w:r w:rsidRPr="003344B7">
              <w:rPr>
                <w:kern w:val="0"/>
                <w:sz w:val="24"/>
                <w:szCs w:val="24"/>
              </w:rPr>
              <w:t>600t/a</w:t>
            </w:r>
            <w:r w:rsidRPr="003344B7">
              <w:rPr>
                <w:rFonts w:hint="eastAsia"/>
                <w:kern w:val="0"/>
                <w:sz w:val="24"/>
                <w:szCs w:val="24"/>
              </w:rPr>
              <w:t>，其中主要污染物为</w:t>
            </w:r>
            <w:r w:rsidRPr="003344B7">
              <w:rPr>
                <w:kern w:val="0"/>
                <w:sz w:val="24"/>
                <w:szCs w:val="24"/>
              </w:rPr>
              <w:t>COD</w:t>
            </w:r>
            <w:r w:rsidRPr="003344B7">
              <w:rPr>
                <w:rFonts w:hint="eastAsia"/>
                <w:kern w:val="0"/>
                <w:sz w:val="24"/>
                <w:szCs w:val="24"/>
              </w:rPr>
              <w:t>、</w:t>
            </w:r>
            <w:r w:rsidRPr="003344B7">
              <w:rPr>
                <w:kern w:val="0"/>
                <w:sz w:val="24"/>
                <w:szCs w:val="24"/>
              </w:rPr>
              <w:t>SS</w:t>
            </w:r>
            <w:r w:rsidRPr="003344B7">
              <w:rPr>
                <w:rFonts w:hint="eastAsia"/>
                <w:kern w:val="0"/>
                <w:sz w:val="24"/>
                <w:szCs w:val="24"/>
              </w:rPr>
              <w:t>、氨氮、总磷、总氮、</w:t>
            </w:r>
            <w:r w:rsidRPr="003344B7">
              <w:rPr>
                <w:kern w:val="0"/>
                <w:sz w:val="24"/>
                <w:szCs w:val="24"/>
              </w:rPr>
              <w:t>LAS</w:t>
            </w:r>
            <w:r w:rsidRPr="003344B7">
              <w:rPr>
                <w:rFonts w:hint="eastAsia"/>
                <w:kern w:val="0"/>
                <w:sz w:val="24"/>
                <w:szCs w:val="24"/>
              </w:rPr>
              <w:t>等，则污染物产量等如下表。本项目污水产生及排放情况详见表</w:t>
            </w:r>
            <w:r w:rsidRPr="003344B7">
              <w:rPr>
                <w:kern w:val="0"/>
                <w:sz w:val="24"/>
                <w:szCs w:val="24"/>
              </w:rPr>
              <w:t>5-5</w:t>
            </w:r>
            <w:r w:rsidRPr="003344B7">
              <w:rPr>
                <w:rFonts w:hint="eastAsia"/>
                <w:kern w:val="0"/>
                <w:sz w:val="24"/>
                <w:szCs w:val="24"/>
              </w:rPr>
              <w:t>。</w:t>
            </w:r>
          </w:p>
          <w:p w14:paraId="3F7ACCEC" w14:textId="77777777" w:rsidR="003344B7" w:rsidRPr="003344B7" w:rsidRDefault="003344B7">
            <w:pPr>
              <w:adjustRightInd w:val="0"/>
              <w:snapToGrid w:val="0"/>
              <w:spacing w:line="480" w:lineRule="exact"/>
              <w:ind w:firstLineChars="200" w:firstLine="482"/>
              <w:rPr>
                <w:b/>
                <w:sz w:val="24"/>
                <w:szCs w:val="24"/>
              </w:rPr>
            </w:pPr>
          </w:p>
          <w:p w14:paraId="4227B409" w14:textId="77777777" w:rsidR="000528E4" w:rsidRPr="003344B7" w:rsidRDefault="002232DB">
            <w:pPr>
              <w:adjustRightInd w:val="0"/>
              <w:snapToGrid w:val="0"/>
              <w:jc w:val="center"/>
              <w:rPr>
                <w:b/>
                <w:sz w:val="24"/>
                <w:szCs w:val="24"/>
              </w:rPr>
            </w:pPr>
            <w:r w:rsidRPr="003344B7">
              <w:rPr>
                <w:rFonts w:hint="eastAsia"/>
                <w:b/>
                <w:sz w:val="24"/>
                <w:szCs w:val="24"/>
              </w:rPr>
              <w:lastRenderedPageBreak/>
              <w:t>表</w:t>
            </w:r>
            <w:r w:rsidRPr="003344B7">
              <w:rPr>
                <w:b/>
                <w:sz w:val="24"/>
                <w:szCs w:val="24"/>
              </w:rPr>
              <w:t xml:space="preserve">5-5  </w:t>
            </w:r>
            <w:r w:rsidRPr="003344B7">
              <w:rPr>
                <w:rFonts w:hint="eastAsia"/>
                <w:b/>
                <w:sz w:val="24"/>
                <w:szCs w:val="24"/>
              </w:rPr>
              <w:t>本项目水污染物产生和排放情况汇总</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700"/>
              <w:gridCol w:w="706"/>
              <w:gridCol w:w="1113"/>
              <w:gridCol w:w="1009"/>
              <w:gridCol w:w="397"/>
              <w:gridCol w:w="1113"/>
              <w:gridCol w:w="1009"/>
              <w:gridCol w:w="322"/>
              <w:gridCol w:w="745"/>
              <w:gridCol w:w="1003"/>
            </w:tblGrid>
            <w:tr w:rsidR="000528E4" w:rsidRPr="003344B7" w14:paraId="1DCEE677" w14:textId="77777777">
              <w:trPr>
                <w:jc w:val="center"/>
              </w:trPr>
              <w:tc>
                <w:tcPr>
                  <w:tcW w:w="260" w:type="pct"/>
                  <w:vMerge w:val="restart"/>
                  <w:vAlign w:val="center"/>
                </w:tcPr>
                <w:p w14:paraId="0832A5F3" w14:textId="77777777" w:rsidR="000528E4" w:rsidRPr="003344B7" w:rsidRDefault="002232DB">
                  <w:pPr>
                    <w:widowControl/>
                    <w:jc w:val="center"/>
                    <w:rPr>
                      <w:b/>
                      <w:kern w:val="0"/>
                      <w:sz w:val="24"/>
                      <w:szCs w:val="24"/>
                    </w:rPr>
                  </w:pPr>
                  <w:r w:rsidRPr="003344B7">
                    <w:rPr>
                      <w:rFonts w:hint="eastAsia"/>
                      <w:b/>
                      <w:kern w:val="0"/>
                      <w:sz w:val="24"/>
                      <w:szCs w:val="24"/>
                    </w:rPr>
                    <w:t>废水</w:t>
                  </w:r>
                </w:p>
                <w:p w14:paraId="1A15053D" w14:textId="77777777" w:rsidR="000528E4" w:rsidRPr="003344B7" w:rsidRDefault="002232DB">
                  <w:pPr>
                    <w:widowControl/>
                    <w:jc w:val="center"/>
                    <w:rPr>
                      <w:b/>
                      <w:kern w:val="0"/>
                      <w:sz w:val="24"/>
                      <w:szCs w:val="24"/>
                    </w:rPr>
                  </w:pPr>
                  <w:r w:rsidRPr="003344B7">
                    <w:rPr>
                      <w:rFonts w:hint="eastAsia"/>
                      <w:b/>
                      <w:kern w:val="0"/>
                      <w:sz w:val="24"/>
                      <w:szCs w:val="24"/>
                    </w:rPr>
                    <w:t>来源</w:t>
                  </w:r>
                </w:p>
              </w:tc>
              <w:tc>
                <w:tcPr>
                  <w:tcW w:w="409" w:type="pct"/>
                  <w:vMerge w:val="restart"/>
                  <w:vAlign w:val="center"/>
                </w:tcPr>
                <w:p w14:paraId="3376C436" w14:textId="77777777" w:rsidR="000528E4" w:rsidRPr="003344B7" w:rsidRDefault="002232DB">
                  <w:pPr>
                    <w:widowControl/>
                    <w:jc w:val="center"/>
                    <w:rPr>
                      <w:b/>
                      <w:kern w:val="0"/>
                      <w:sz w:val="24"/>
                      <w:szCs w:val="24"/>
                    </w:rPr>
                  </w:pPr>
                  <w:r w:rsidRPr="003344B7">
                    <w:rPr>
                      <w:rFonts w:hint="eastAsia"/>
                      <w:b/>
                      <w:kern w:val="0"/>
                      <w:sz w:val="24"/>
                      <w:szCs w:val="24"/>
                    </w:rPr>
                    <w:t>废水量</w:t>
                  </w:r>
                </w:p>
                <w:p w14:paraId="6E52174B" w14:textId="77777777" w:rsidR="000528E4" w:rsidRPr="003344B7" w:rsidRDefault="002232DB">
                  <w:pPr>
                    <w:widowControl/>
                    <w:jc w:val="center"/>
                    <w:rPr>
                      <w:b/>
                      <w:kern w:val="0"/>
                      <w:sz w:val="24"/>
                      <w:szCs w:val="24"/>
                    </w:rPr>
                  </w:pPr>
                  <w:r w:rsidRPr="003344B7">
                    <w:rPr>
                      <w:b/>
                      <w:kern w:val="0"/>
                      <w:sz w:val="24"/>
                      <w:szCs w:val="24"/>
                    </w:rPr>
                    <w:t>(t/a)</w:t>
                  </w:r>
                </w:p>
              </w:tc>
              <w:tc>
                <w:tcPr>
                  <w:tcW w:w="412" w:type="pct"/>
                  <w:vMerge w:val="restart"/>
                  <w:vAlign w:val="center"/>
                </w:tcPr>
                <w:p w14:paraId="5E54839E" w14:textId="77777777" w:rsidR="000528E4" w:rsidRPr="003344B7" w:rsidRDefault="002232DB">
                  <w:pPr>
                    <w:widowControl/>
                    <w:jc w:val="center"/>
                    <w:rPr>
                      <w:b/>
                      <w:kern w:val="0"/>
                      <w:sz w:val="24"/>
                      <w:szCs w:val="24"/>
                    </w:rPr>
                  </w:pPr>
                  <w:r w:rsidRPr="003344B7">
                    <w:rPr>
                      <w:rFonts w:hint="eastAsia"/>
                      <w:b/>
                      <w:kern w:val="0"/>
                      <w:sz w:val="24"/>
                      <w:szCs w:val="24"/>
                    </w:rPr>
                    <w:t>污染物</w:t>
                  </w:r>
                </w:p>
                <w:p w14:paraId="6B4A2979" w14:textId="77777777" w:rsidR="000528E4" w:rsidRPr="003344B7" w:rsidRDefault="002232DB">
                  <w:pPr>
                    <w:widowControl/>
                    <w:jc w:val="center"/>
                    <w:rPr>
                      <w:b/>
                      <w:kern w:val="0"/>
                      <w:sz w:val="24"/>
                      <w:szCs w:val="24"/>
                    </w:rPr>
                  </w:pPr>
                  <w:r w:rsidRPr="003344B7">
                    <w:rPr>
                      <w:rFonts w:hint="eastAsia"/>
                      <w:b/>
                      <w:kern w:val="0"/>
                      <w:sz w:val="24"/>
                      <w:szCs w:val="24"/>
                    </w:rPr>
                    <w:t>名称</w:t>
                  </w:r>
                </w:p>
              </w:tc>
              <w:tc>
                <w:tcPr>
                  <w:tcW w:w="1239" w:type="pct"/>
                  <w:gridSpan w:val="2"/>
                  <w:vAlign w:val="center"/>
                </w:tcPr>
                <w:p w14:paraId="17260870" w14:textId="77777777" w:rsidR="000528E4" w:rsidRPr="003344B7" w:rsidRDefault="002232DB">
                  <w:pPr>
                    <w:widowControl/>
                    <w:jc w:val="center"/>
                    <w:rPr>
                      <w:b/>
                      <w:kern w:val="0"/>
                      <w:sz w:val="24"/>
                      <w:szCs w:val="24"/>
                    </w:rPr>
                  </w:pPr>
                  <w:r w:rsidRPr="003344B7">
                    <w:rPr>
                      <w:rFonts w:hint="eastAsia"/>
                      <w:b/>
                      <w:kern w:val="0"/>
                      <w:sz w:val="24"/>
                      <w:szCs w:val="24"/>
                    </w:rPr>
                    <w:t>产生情况</w:t>
                  </w:r>
                </w:p>
              </w:tc>
              <w:tc>
                <w:tcPr>
                  <w:tcW w:w="232" w:type="pct"/>
                  <w:vMerge w:val="restart"/>
                  <w:vAlign w:val="center"/>
                </w:tcPr>
                <w:p w14:paraId="291E5F5F" w14:textId="77777777" w:rsidR="000528E4" w:rsidRPr="003344B7" w:rsidRDefault="002232DB">
                  <w:pPr>
                    <w:widowControl/>
                    <w:jc w:val="center"/>
                    <w:rPr>
                      <w:b/>
                      <w:kern w:val="0"/>
                      <w:sz w:val="24"/>
                      <w:szCs w:val="24"/>
                    </w:rPr>
                  </w:pPr>
                  <w:r w:rsidRPr="003344B7">
                    <w:rPr>
                      <w:rFonts w:hint="eastAsia"/>
                      <w:b/>
                      <w:kern w:val="0"/>
                      <w:sz w:val="24"/>
                      <w:szCs w:val="24"/>
                    </w:rPr>
                    <w:t>处理</w:t>
                  </w:r>
                </w:p>
                <w:p w14:paraId="0D3D7936" w14:textId="77777777" w:rsidR="000528E4" w:rsidRPr="003344B7" w:rsidRDefault="002232DB">
                  <w:pPr>
                    <w:widowControl/>
                    <w:jc w:val="center"/>
                    <w:rPr>
                      <w:b/>
                      <w:kern w:val="0"/>
                      <w:sz w:val="24"/>
                      <w:szCs w:val="24"/>
                    </w:rPr>
                  </w:pPr>
                  <w:r w:rsidRPr="003344B7">
                    <w:rPr>
                      <w:rFonts w:hint="eastAsia"/>
                      <w:b/>
                      <w:kern w:val="0"/>
                      <w:sz w:val="24"/>
                      <w:szCs w:val="24"/>
                    </w:rPr>
                    <w:t>方法</w:t>
                  </w:r>
                </w:p>
              </w:tc>
              <w:tc>
                <w:tcPr>
                  <w:tcW w:w="1239" w:type="pct"/>
                  <w:gridSpan w:val="2"/>
                  <w:vAlign w:val="center"/>
                </w:tcPr>
                <w:p w14:paraId="0A5FBADA" w14:textId="77777777" w:rsidR="000528E4" w:rsidRPr="003344B7" w:rsidRDefault="002232DB">
                  <w:pPr>
                    <w:widowControl/>
                    <w:jc w:val="center"/>
                    <w:rPr>
                      <w:b/>
                      <w:kern w:val="0"/>
                      <w:sz w:val="24"/>
                      <w:szCs w:val="24"/>
                    </w:rPr>
                  </w:pPr>
                  <w:r w:rsidRPr="003344B7">
                    <w:rPr>
                      <w:rFonts w:hint="eastAsia"/>
                      <w:b/>
                      <w:kern w:val="0"/>
                      <w:sz w:val="24"/>
                      <w:szCs w:val="24"/>
                    </w:rPr>
                    <w:t>处理后情况</w:t>
                  </w:r>
                </w:p>
              </w:tc>
              <w:tc>
                <w:tcPr>
                  <w:tcW w:w="188" w:type="pct"/>
                  <w:vMerge w:val="restart"/>
                  <w:vAlign w:val="center"/>
                </w:tcPr>
                <w:p w14:paraId="158FF372" w14:textId="77777777" w:rsidR="000528E4" w:rsidRPr="003344B7" w:rsidRDefault="002232DB">
                  <w:pPr>
                    <w:widowControl/>
                    <w:jc w:val="center"/>
                    <w:rPr>
                      <w:b/>
                      <w:kern w:val="0"/>
                      <w:sz w:val="24"/>
                      <w:szCs w:val="24"/>
                    </w:rPr>
                  </w:pPr>
                  <w:r w:rsidRPr="003344B7">
                    <w:rPr>
                      <w:rFonts w:hint="eastAsia"/>
                      <w:b/>
                      <w:kern w:val="0"/>
                      <w:sz w:val="24"/>
                      <w:szCs w:val="24"/>
                    </w:rPr>
                    <w:t>排放</w:t>
                  </w:r>
                </w:p>
                <w:p w14:paraId="4E7B235F" w14:textId="77777777" w:rsidR="000528E4" w:rsidRPr="003344B7" w:rsidRDefault="002232DB">
                  <w:pPr>
                    <w:widowControl/>
                    <w:jc w:val="center"/>
                    <w:rPr>
                      <w:b/>
                      <w:kern w:val="0"/>
                      <w:sz w:val="24"/>
                      <w:szCs w:val="24"/>
                    </w:rPr>
                  </w:pPr>
                  <w:r w:rsidRPr="003344B7">
                    <w:rPr>
                      <w:rFonts w:hint="eastAsia"/>
                      <w:b/>
                      <w:kern w:val="0"/>
                      <w:sz w:val="24"/>
                      <w:szCs w:val="24"/>
                    </w:rPr>
                    <w:t>去向</w:t>
                  </w:r>
                </w:p>
              </w:tc>
              <w:tc>
                <w:tcPr>
                  <w:tcW w:w="1021" w:type="pct"/>
                  <w:gridSpan w:val="2"/>
                  <w:vAlign w:val="center"/>
                </w:tcPr>
                <w:p w14:paraId="6508CDE0" w14:textId="77777777" w:rsidR="000528E4" w:rsidRPr="003344B7" w:rsidRDefault="002232DB">
                  <w:pPr>
                    <w:widowControl/>
                    <w:jc w:val="center"/>
                    <w:rPr>
                      <w:b/>
                      <w:kern w:val="0"/>
                      <w:sz w:val="24"/>
                      <w:szCs w:val="24"/>
                    </w:rPr>
                  </w:pPr>
                  <w:r w:rsidRPr="003344B7">
                    <w:rPr>
                      <w:rFonts w:hint="eastAsia"/>
                      <w:b/>
                      <w:kern w:val="0"/>
                      <w:sz w:val="24"/>
                      <w:szCs w:val="24"/>
                    </w:rPr>
                    <w:t>最终排放情况</w:t>
                  </w:r>
                </w:p>
              </w:tc>
            </w:tr>
            <w:tr w:rsidR="000528E4" w:rsidRPr="003344B7" w14:paraId="560B6934" w14:textId="77777777">
              <w:trPr>
                <w:jc w:val="center"/>
              </w:trPr>
              <w:tc>
                <w:tcPr>
                  <w:tcW w:w="260" w:type="pct"/>
                  <w:vMerge/>
                  <w:vAlign w:val="center"/>
                </w:tcPr>
                <w:p w14:paraId="256C1FC6" w14:textId="77777777" w:rsidR="000528E4" w:rsidRPr="003344B7" w:rsidRDefault="000528E4">
                  <w:pPr>
                    <w:widowControl/>
                    <w:jc w:val="center"/>
                    <w:rPr>
                      <w:b/>
                      <w:kern w:val="0"/>
                      <w:sz w:val="24"/>
                      <w:szCs w:val="24"/>
                    </w:rPr>
                  </w:pPr>
                </w:p>
              </w:tc>
              <w:tc>
                <w:tcPr>
                  <w:tcW w:w="409" w:type="pct"/>
                  <w:vMerge/>
                  <w:vAlign w:val="center"/>
                </w:tcPr>
                <w:p w14:paraId="400BBFC7" w14:textId="77777777" w:rsidR="000528E4" w:rsidRPr="003344B7" w:rsidRDefault="000528E4">
                  <w:pPr>
                    <w:jc w:val="center"/>
                    <w:rPr>
                      <w:b/>
                      <w:kern w:val="0"/>
                      <w:sz w:val="24"/>
                      <w:szCs w:val="24"/>
                    </w:rPr>
                  </w:pPr>
                </w:p>
              </w:tc>
              <w:tc>
                <w:tcPr>
                  <w:tcW w:w="412" w:type="pct"/>
                  <w:vMerge/>
                  <w:vAlign w:val="center"/>
                </w:tcPr>
                <w:p w14:paraId="1DC90EC2" w14:textId="77777777" w:rsidR="000528E4" w:rsidRPr="003344B7" w:rsidRDefault="000528E4">
                  <w:pPr>
                    <w:jc w:val="center"/>
                    <w:rPr>
                      <w:b/>
                      <w:kern w:val="0"/>
                      <w:sz w:val="24"/>
                      <w:szCs w:val="24"/>
                    </w:rPr>
                  </w:pPr>
                </w:p>
              </w:tc>
              <w:tc>
                <w:tcPr>
                  <w:tcW w:w="650" w:type="pct"/>
                  <w:vAlign w:val="center"/>
                </w:tcPr>
                <w:p w14:paraId="4547FDAC" w14:textId="77777777" w:rsidR="000528E4" w:rsidRPr="003344B7" w:rsidRDefault="002232DB">
                  <w:pPr>
                    <w:widowControl/>
                    <w:jc w:val="center"/>
                    <w:rPr>
                      <w:b/>
                      <w:kern w:val="0"/>
                      <w:sz w:val="24"/>
                      <w:szCs w:val="24"/>
                    </w:rPr>
                  </w:pPr>
                  <w:r w:rsidRPr="003344B7">
                    <w:rPr>
                      <w:rFonts w:hint="eastAsia"/>
                      <w:b/>
                      <w:kern w:val="0"/>
                      <w:sz w:val="24"/>
                      <w:szCs w:val="24"/>
                    </w:rPr>
                    <w:t>产生</w:t>
                  </w:r>
                </w:p>
                <w:p w14:paraId="75DB771D" w14:textId="77777777" w:rsidR="000528E4" w:rsidRPr="003344B7" w:rsidRDefault="002232DB">
                  <w:pPr>
                    <w:widowControl/>
                    <w:jc w:val="center"/>
                    <w:rPr>
                      <w:b/>
                      <w:kern w:val="0"/>
                      <w:sz w:val="24"/>
                      <w:szCs w:val="24"/>
                    </w:rPr>
                  </w:pPr>
                  <w:r w:rsidRPr="003344B7">
                    <w:rPr>
                      <w:rFonts w:hint="eastAsia"/>
                      <w:b/>
                      <w:kern w:val="0"/>
                      <w:sz w:val="24"/>
                      <w:szCs w:val="24"/>
                    </w:rPr>
                    <w:t>浓度</w:t>
                  </w:r>
                </w:p>
                <w:p w14:paraId="7F75863F" w14:textId="77777777" w:rsidR="000528E4" w:rsidRPr="003344B7" w:rsidRDefault="002232DB">
                  <w:pPr>
                    <w:jc w:val="center"/>
                    <w:rPr>
                      <w:b/>
                      <w:kern w:val="0"/>
                      <w:sz w:val="24"/>
                      <w:szCs w:val="24"/>
                    </w:rPr>
                  </w:pPr>
                  <w:r w:rsidRPr="003344B7">
                    <w:rPr>
                      <w:b/>
                      <w:kern w:val="0"/>
                      <w:sz w:val="24"/>
                      <w:szCs w:val="24"/>
                    </w:rPr>
                    <w:t>(mg/L)</w:t>
                  </w:r>
                </w:p>
              </w:tc>
              <w:tc>
                <w:tcPr>
                  <w:tcW w:w="589" w:type="pct"/>
                  <w:vAlign w:val="center"/>
                </w:tcPr>
                <w:p w14:paraId="5AAC22AF" w14:textId="77777777" w:rsidR="000528E4" w:rsidRPr="003344B7" w:rsidRDefault="002232DB">
                  <w:pPr>
                    <w:widowControl/>
                    <w:jc w:val="center"/>
                    <w:rPr>
                      <w:b/>
                      <w:kern w:val="0"/>
                      <w:sz w:val="24"/>
                      <w:szCs w:val="24"/>
                    </w:rPr>
                  </w:pPr>
                  <w:r w:rsidRPr="003344B7">
                    <w:rPr>
                      <w:rFonts w:hint="eastAsia"/>
                      <w:b/>
                      <w:kern w:val="0"/>
                      <w:sz w:val="24"/>
                      <w:szCs w:val="24"/>
                    </w:rPr>
                    <w:t>产生量</w:t>
                  </w:r>
                </w:p>
                <w:p w14:paraId="18BB80E6" w14:textId="77777777" w:rsidR="000528E4" w:rsidRPr="003344B7" w:rsidRDefault="002232DB">
                  <w:pPr>
                    <w:jc w:val="center"/>
                    <w:rPr>
                      <w:b/>
                      <w:kern w:val="0"/>
                      <w:sz w:val="24"/>
                      <w:szCs w:val="24"/>
                    </w:rPr>
                  </w:pPr>
                  <w:r w:rsidRPr="003344B7">
                    <w:rPr>
                      <w:b/>
                      <w:kern w:val="0"/>
                      <w:sz w:val="24"/>
                      <w:szCs w:val="24"/>
                    </w:rPr>
                    <w:t>(t/a)</w:t>
                  </w:r>
                </w:p>
              </w:tc>
              <w:tc>
                <w:tcPr>
                  <w:tcW w:w="232" w:type="pct"/>
                  <w:vMerge/>
                  <w:vAlign w:val="center"/>
                </w:tcPr>
                <w:p w14:paraId="6C4CAB8D" w14:textId="77777777" w:rsidR="000528E4" w:rsidRPr="003344B7" w:rsidRDefault="000528E4">
                  <w:pPr>
                    <w:jc w:val="center"/>
                    <w:rPr>
                      <w:b/>
                      <w:kern w:val="0"/>
                      <w:sz w:val="24"/>
                      <w:szCs w:val="24"/>
                    </w:rPr>
                  </w:pPr>
                </w:p>
              </w:tc>
              <w:tc>
                <w:tcPr>
                  <w:tcW w:w="650" w:type="pct"/>
                  <w:vAlign w:val="center"/>
                </w:tcPr>
                <w:p w14:paraId="545E42AC" w14:textId="77777777" w:rsidR="000528E4" w:rsidRPr="003344B7" w:rsidRDefault="002232DB">
                  <w:pPr>
                    <w:widowControl/>
                    <w:jc w:val="center"/>
                    <w:rPr>
                      <w:b/>
                      <w:kern w:val="0"/>
                      <w:sz w:val="24"/>
                      <w:szCs w:val="24"/>
                    </w:rPr>
                  </w:pPr>
                  <w:r w:rsidRPr="003344B7">
                    <w:rPr>
                      <w:rFonts w:hint="eastAsia"/>
                      <w:b/>
                      <w:kern w:val="0"/>
                      <w:sz w:val="24"/>
                      <w:szCs w:val="24"/>
                    </w:rPr>
                    <w:t>接管</w:t>
                  </w:r>
                </w:p>
                <w:p w14:paraId="3F30A377" w14:textId="77777777" w:rsidR="000528E4" w:rsidRPr="003344B7" w:rsidRDefault="002232DB">
                  <w:pPr>
                    <w:widowControl/>
                    <w:jc w:val="center"/>
                    <w:rPr>
                      <w:b/>
                      <w:kern w:val="0"/>
                      <w:sz w:val="24"/>
                      <w:szCs w:val="24"/>
                    </w:rPr>
                  </w:pPr>
                  <w:r w:rsidRPr="003344B7">
                    <w:rPr>
                      <w:rFonts w:hint="eastAsia"/>
                      <w:b/>
                      <w:kern w:val="0"/>
                      <w:sz w:val="24"/>
                      <w:szCs w:val="24"/>
                    </w:rPr>
                    <w:t>浓度</w:t>
                  </w:r>
                </w:p>
                <w:p w14:paraId="47FBE40C" w14:textId="77777777" w:rsidR="000528E4" w:rsidRPr="003344B7" w:rsidRDefault="002232DB">
                  <w:pPr>
                    <w:jc w:val="center"/>
                    <w:rPr>
                      <w:b/>
                      <w:kern w:val="0"/>
                      <w:sz w:val="24"/>
                      <w:szCs w:val="24"/>
                    </w:rPr>
                  </w:pPr>
                  <w:r w:rsidRPr="003344B7">
                    <w:rPr>
                      <w:b/>
                      <w:kern w:val="0"/>
                      <w:sz w:val="24"/>
                      <w:szCs w:val="24"/>
                    </w:rPr>
                    <w:t>(mg/L)</w:t>
                  </w:r>
                </w:p>
              </w:tc>
              <w:tc>
                <w:tcPr>
                  <w:tcW w:w="589" w:type="pct"/>
                  <w:vAlign w:val="center"/>
                </w:tcPr>
                <w:p w14:paraId="256875B4" w14:textId="77777777" w:rsidR="000528E4" w:rsidRPr="003344B7" w:rsidRDefault="002232DB">
                  <w:pPr>
                    <w:widowControl/>
                    <w:jc w:val="center"/>
                    <w:rPr>
                      <w:b/>
                      <w:kern w:val="0"/>
                      <w:sz w:val="24"/>
                      <w:szCs w:val="24"/>
                    </w:rPr>
                  </w:pPr>
                  <w:r w:rsidRPr="003344B7">
                    <w:rPr>
                      <w:rFonts w:hint="eastAsia"/>
                      <w:b/>
                      <w:kern w:val="0"/>
                      <w:sz w:val="24"/>
                      <w:szCs w:val="24"/>
                    </w:rPr>
                    <w:t>接管量</w:t>
                  </w:r>
                </w:p>
                <w:p w14:paraId="33784FF6" w14:textId="77777777" w:rsidR="000528E4" w:rsidRPr="003344B7" w:rsidRDefault="002232DB">
                  <w:pPr>
                    <w:widowControl/>
                    <w:jc w:val="center"/>
                    <w:rPr>
                      <w:b/>
                      <w:kern w:val="0"/>
                      <w:sz w:val="24"/>
                      <w:szCs w:val="24"/>
                    </w:rPr>
                  </w:pPr>
                  <w:r w:rsidRPr="003344B7">
                    <w:rPr>
                      <w:b/>
                      <w:kern w:val="0"/>
                      <w:sz w:val="24"/>
                      <w:szCs w:val="24"/>
                    </w:rPr>
                    <w:t>(t/a)</w:t>
                  </w:r>
                </w:p>
              </w:tc>
              <w:tc>
                <w:tcPr>
                  <w:tcW w:w="188" w:type="pct"/>
                  <w:vMerge/>
                  <w:vAlign w:val="center"/>
                </w:tcPr>
                <w:p w14:paraId="29A0547B" w14:textId="77777777" w:rsidR="000528E4" w:rsidRPr="003344B7" w:rsidRDefault="000528E4">
                  <w:pPr>
                    <w:jc w:val="center"/>
                    <w:rPr>
                      <w:b/>
                      <w:kern w:val="0"/>
                      <w:sz w:val="24"/>
                      <w:szCs w:val="24"/>
                    </w:rPr>
                  </w:pPr>
                </w:p>
              </w:tc>
              <w:tc>
                <w:tcPr>
                  <w:tcW w:w="435" w:type="pct"/>
                  <w:vAlign w:val="center"/>
                </w:tcPr>
                <w:p w14:paraId="06D5AA6F" w14:textId="77777777" w:rsidR="000528E4" w:rsidRPr="003344B7" w:rsidRDefault="002232DB">
                  <w:pPr>
                    <w:widowControl/>
                    <w:jc w:val="center"/>
                    <w:rPr>
                      <w:b/>
                      <w:kern w:val="0"/>
                      <w:sz w:val="24"/>
                      <w:szCs w:val="24"/>
                    </w:rPr>
                  </w:pPr>
                  <w:r w:rsidRPr="003344B7">
                    <w:rPr>
                      <w:rFonts w:hint="eastAsia"/>
                      <w:b/>
                      <w:kern w:val="0"/>
                      <w:sz w:val="24"/>
                      <w:szCs w:val="24"/>
                    </w:rPr>
                    <w:t>排放浓度</w:t>
                  </w:r>
                </w:p>
                <w:p w14:paraId="4DF81D32" w14:textId="77777777" w:rsidR="000528E4" w:rsidRPr="003344B7" w:rsidRDefault="002232DB">
                  <w:pPr>
                    <w:jc w:val="center"/>
                    <w:rPr>
                      <w:b/>
                      <w:kern w:val="0"/>
                      <w:sz w:val="24"/>
                      <w:szCs w:val="24"/>
                    </w:rPr>
                  </w:pPr>
                  <w:r w:rsidRPr="003344B7">
                    <w:rPr>
                      <w:b/>
                      <w:kern w:val="0"/>
                      <w:sz w:val="24"/>
                      <w:szCs w:val="24"/>
                    </w:rPr>
                    <w:t>(mg/L)</w:t>
                  </w:r>
                </w:p>
              </w:tc>
              <w:tc>
                <w:tcPr>
                  <w:tcW w:w="586" w:type="pct"/>
                  <w:vAlign w:val="center"/>
                </w:tcPr>
                <w:p w14:paraId="4284DBD5" w14:textId="77777777" w:rsidR="000528E4" w:rsidRPr="003344B7" w:rsidRDefault="002232DB">
                  <w:pPr>
                    <w:widowControl/>
                    <w:jc w:val="center"/>
                    <w:rPr>
                      <w:b/>
                      <w:kern w:val="0"/>
                      <w:sz w:val="24"/>
                      <w:szCs w:val="24"/>
                    </w:rPr>
                  </w:pPr>
                  <w:r w:rsidRPr="003344B7">
                    <w:rPr>
                      <w:rFonts w:hint="eastAsia"/>
                      <w:b/>
                      <w:kern w:val="0"/>
                      <w:sz w:val="24"/>
                      <w:szCs w:val="24"/>
                    </w:rPr>
                    <w:t>排放量</w:t>
                  </w:r>
                </w:p>
                <w:p w14:paraId="7DF25DF5" w14:textId="77777777" w:rsidR="000528E4" w:rsidRPr="003344B7" w:rsidRDefault="002232DB">
                  <w:pPr>
                    <w:widowControl/>
                    <w:jc w:val="center"/>
                    <w:rPr>
                      <w:b/>
                      <w:kern w:val="0"/>
                      <w:sz w:val="24"/>
                      <w:szCs w:val="24"/>
                    </w:rPr>
                  </w:pPr>
                  <w:r w:rsidRPr="003344B7">
                    <w:rPr>
                      <w:b/>
                      <w:kern w:val="0"/>
                      <w:sz w:val="24"/>
                      <w:szCs w:val="24"/>
                    </w:rPr>
                    <w:t>(t/a)</w:t>
                  </w:r>
                </w:p>
              </w:tc>
            </w:tr>
            <w:tr w:rsidR="000528E4" w:rsidRPr="003344B7" w14:paraId="18A6D6E5" w14:textId="77777777">
              <w:trPr>
                <w:jc w:val="center"/>
              </w:trPr>
              <w:tc>
                <w:tcPr>
                  <w:tcW w:w="260" w:type="pct"/>
                  <w:vMerge w:val="restart"/>
                  <w:vAlign w:val="center"/>
                </w:tcPr>
                <w:p w14:paraId="0ECFCAA2" w14:textId="77777777" w:rsidR="000528E4" w:rsidRPr="003344B7" w:rsidRDefault="002232DB">
                  <w:pPr>
                    <w:jc w:val="center"/>
                    <w:rPr>
                      <w:sz w:val="24"/>
                      <w:szCs w:val="24"/>
                    </w:rPr>
                  </w:pPr>
                  <w:r w:rsidRPr="003344B7">
                    <w:rPr>
                      <w:rFonts w:hint="eastAsia"/>
                      <w:sz w:val="24"/>
                      <w:szCs w:val="24"/>
                    </w:rPr>
                    <w:t>汽修车间生活污水</w:t>
                  </w:r>
                </w:p>
              </w:tc>
              <w:tc>
                <w:tcPr>
                  <w:tcW w:w="409" w:type="pct"/>
                  <w:vMerge w:val="restart"/>
                  <w:vAlign w:val="center"/>
                </w:tcPr>
                <w:p w14:paraId="549D5B0D" w14:textId="23B1F289" w:rsidR="000528E4" w:rsidRPr="003344B7" w:rsidRDefault="002232DB">
                  <w:pPr>
                    <w:jc w:val="center"/>
                    <w:rPr>
                      <w:sz w:val="24"/>
                      <w:szCs w:val="24"/>
                    </w:rPr>
                  </w:pPr>
                  <w:r w:rsidRPr="003344B7">
                    <w:rPr>
                      <w:sz w:val="24"/>
                      <w:szCs w:val="24"/>
                    </w:rPr>
                    <w:t>120</w:t>
                  </w:r>
                </w:p>
              </w:tc>
              <w:tc>
                <w:tcPr>
                  <w:tcW w:w="412" w:type="pct"/>
                  <w:vAlign w:val="center"/>
                </w:tcPr>
                <w:p w14:paraId="33BAF663" w14:textId="77777777" w:rsidR="000528E4" w:rsidRPr="003344B7" w:rsidRDefault="002232DB">
                  <w:pPr>
                    <w:jc w:val="center"/>
                    <w:rPr>
                      <w:sz w:val="24"/>
                      <w:szCs w:val="24"/>
                    </w:rPr>
                  </w:pPr>
                  <w:r w:rsidRPr="003344B7">
                    <w:rPr>
                      <w:sz w:val="24"/>
                      <w:szCs w:val="24"/>
                    </w:rPr>
                    <w:t>COD</w:t>
                  </w:r>
                </w:p>
              </w:tc>
              <w:tc>
                <w:tcPr>
                  <w:tcW w:w="650" w:type="pct"/>
                  <w:vAlign w:val="center"/>
                </w:tcPr>
                <w:p w14:paraId="268B06B0" w14:textId="77777777" w:rsidR="000528E4" w:rsidRPr="003344B7" w:rsidRDefault="002232DB">
                  <w:pPr>
                    <w:jc w:val="center"/>
                    <w:rPr>
                      <w:sz w:val="24"/>
                      <w:szCs w:val="24"/>
                    </w:rPr>
                  </w:pPr>
                  <w:r w:rsidRPr="003344B7">
                    <w:rPr>
                      <w:sz w:val="24"/>
                      <w:szCs w:val="24"/>
                    </w:rPr>
                    <w:t>400</w:t>
                  </w:r>
                </w:p>
              </w:tc>
              <w:tc>
                <w:tcPr>
                  <w:tcW w:w="1009" w:type="dxa"/>
                  <w:vAlign w:val="center"/>
                </w:tcPr>
                <w:p w14:paraId="3E8C55C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0.0480 </w:t>
                  </w:r>
                </w:p>
              </w:tc>
              <w:tc>
                <w:tcPr>
                  <w:tcW w:w="232" w:type="pct"/>
                  <w:vMerge w:val="restart"/>
                  <w:vAlign w:val="center"/>
                </w:tcPr>
                <w:p w14:paraId="28C42E01" w14:textId="77777777" w:rsidR="000528E4" w:rsidRPr="003344B7" w:rsidRDefault="002232DB">
                  <w:pPr>
                    <w:jc w:val="center"/>
                    <w:rPr>
                      <w:sz w:val="24"/>
                      <w:szCs w:val="24"/>
                    </w:rPr>
                  </w:pPr>
                  <w:r w:rsidRPr="003344B7">
                    <w:rPr>
                      <w:rFonts w:hint="eastAsia"/>
                      <w:sz w:val="24"/>
                      <w:szCs w:val="24"/>
                    </w:rPr>
                    <w:t>化</w:t>
                  </w:r>
                </w:p>
                <w:p w14:paraId="0925AD5D" w14:textId="77777777" w:rsidR="000528E4" w:rsidRPr="003344B7" w:rsidRDefault="002232DB">
                  <w:pPr>
                    <w:jc w:val="center"/>
                    <w:rPr>
                      <w:sz w:val="24"/>
                      <w:szCs w:val="24"/>
                    </w:rPr>
                  </w:pPr>
                  <w:r w:rsidRPr="003344B7">
                    <w:rPr>
                      <w:rFonts w:hint="eastAsia"/>
                      <w:sz w:val="24"/>
                      <w:szCs w:val="24"/>
                    </w:rPr>
                    <w:t>粪</w:t>
                  </w:r>
                </w:p>
                <w:p w14:paraId="057889D4" w14:textId="77777777" w:rsidR="000528E4" w:rsidRPr="003344B7" w:rsidRDefault="002232DB">
                  <w:pPr>
                    <w:jc w:val="center"/>
                    <w:rPr>
                      <w:sz w:val="24"/>
                      <w:szCs w:val="24"/>
                    </w:rPr>
                  </w:pPr>
                  <w:r w:rsidRPr="003344B7">
                    <w:rPr>
                      <w:rFonts w:hint="eastAsia"/>
                      <w:sz w:val="24"/>
                      <w:szCs w:val="24"/>
                    </w:rPr>
                    <w:t>池</w:t>
                  </w:r>
                </w:p>
              </w:tc>
              <w:tc>
                <w:tcPr>
                  <w:tcW w:w="650" w:type="pct"/>
                  <w:vAlign w:val="center"/>
                </w:tcPr>
                <w:p w14:paraId="7C4C309A" w14:textId="77777777" w:rsidR="000528E4" w:rsidRPr="003344B7" w:rsidRDefault="002232DB">
                  <w:pPr>
                    <w:jc w:val="center"/>
                    <w:rPr>
                      <w:sz w:val="24"/>
                      <w:szCs w:val="24"/>
                    </w:rPr>
                  </w:pPr>
                  <w:r w:rsidRPr="003344B7">
                    <w:rPr>
                      <w:sz w:val="24"/>
                      <w:szCs w:val="24"/>
                    </w:rPr>
                    <w:t>300</w:t>
                  </w:r>
                </w:p>
              </w:tc>
              <w:tc>
                <w:tcPr>
                  <w:tcW w:w="1009" w:type="dxa"/>
                  <w:vAlign w:val="center"/>
                </w:tcPr>
                <w:p w14:paraId="11F172B1"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0.0360 </w:t>
                  </w:r>
                </w:p>
              </w:tc>
              <w:tc>
                <w:tcPr>
                  <w:tcW w:w="188" w:type="pct"/>
                  <w:vMerge w:val="restart"/>
                  <w:vAlign w:val="center"/>
                </w:tcPr>
                <w:p w14:paraId="76C9B5C2" w14:textId="77777777" w:rsidR="000528E4" w:rsidRPr="003344B7" w:rsidRDefault="002232DB">
                  <w:pPr>
                    <w:jc w:val="center"/>
                    <w:rPr>
                      <w:sz w:val="24"/>
                      <w:szCs w:val="24"/>
                    </w:rPr>
                  </w:pPr>
                  <w:r w:rsidRPr="003344B7">
                    <w:rPr>
                      <w:rFonts w:hint="eastAsia"/>
                      <w:sz w:val="24"/>
                      <w:szCs w:val="24"/>
                    </w:rPr>
                    <w:t>接入安镇污水厂处理</w:t>
                  </w:r>
                </w:p>
              </w:tc>
              <w:tc>
                <w:tcPr>
                  <w:tcW w:w="435" w:type="pct"/>
                  <w:vAlign w:val="center"/>
                </w:tcPr>
                <w:p w14:paraId="334EBBED" w14:textId="77777777" w:rsidR="000528E4" w:rsidRPr="003344B7" w:rsidRDefault="002232DB">
                  <w:pPr>
                    <w:jc w:val="center"/>
                    <w:rPr>
                      <w:sz w:val="24"/>
                      <w:szCs w:val="24"/>
                    </w:rPr>
                  </w:pPr>
                  <w:r w:rsidRPr="003344B7">
                    <w:rPr>
                      <w:sz w:val="24"/>
                      <w:szCs w:val="24"/>
                    </w:rPr>
                    <w:t>50</w:t>
                  </w:r>
                </w:p>
              </w:tc>
              <w:tc>
                <w:tcPr>
                  <w:tcW w:w="1003" w:type="dxa"/>
                  <w:vAlign w:val="center"/>
                </w:tcPr>
                <w:p w14:paraId="6E8C5507"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0.0060 </w:t>
                  </w:r>
                </w:p>
              </w:tc>
            </w:tr>
            <w:tr w:rsidR="000528E4" w:rsidRPr="003344B7" w14:paraId="49647E85" w14:textId="77777777">
              <w:trPr>
                <w:jc w:val="center"/>
              </w:trPr>
              <w:tc>
                <w:tcPr>
                  <w:tcW w:w="260" w:type="pct"/>
                  <w:vMerge/>
                  <w:vAlign w:val="center"/>
                </w:tcPr>
                <w:p w14:paraId="538ED1A7" w14:textId="77777777" w:rsidR="000528E4" w:rsidRPr="003344B7" w:rsidRDefault="000528E4">
                  <w:pPr>
                    <w:widowControl/>
                    <w:jc w:val="center"/>
                    <w:rPr>
                      <w:kern w:val="0"/>
                      <w:sz w:val="24"/>
                      <w:szCs w:val="24"/>
                    </w:rPr>
                  </w:pPr>
                </w:p>
              </w:tc>
              <w:tc>
                <w:tcPr>
                  <w:tcW w:w="409" w:type="pct"/>
                  <w:vMerge/>
                  <w:vAlign w:val="center"/>
                </w:tcPr>
                <w:p w14:paraId="290DD1EE" w14:textId="77777777" w:rsidR="000528E4" w:rsidRPr="003344B7" w:rsidRDefault="000528E4">
                  <w:pPr>
                    <w:widowControl/>
                    <w:jc w:val="center"/>
                    <w:rPr>
                      <w:kern w:val="0"/>
                      <w:sz w:val="24"/>
                      <w:szCs w:val="24"/>
                    </w:rPr>
                  </w:pPr>
                </w:p>
              </w:tc>
              <w:tc>
                <w:tcPr>
                  <w:tcW w:w="412" w:type="pct"/>
                  <w:vAlign w:val="center"/>
                </w:tcPr>
                <w:p w14:paraId="123B5E45" w14:textId="77777777" w:rsidR="000528E4" w:rsidRPr="003344B7" w:rsidRDefault="002232DB">
                  <w:pPr>
                    <w:widowControl/>
                    <w:jc w:val="center"/>
                    <w:rPr>
                      <w:kern w:val="0"/>
                      <w:sz w:val="24"/>
                      <w:szCs w:val="24"/>
                    </w:rPr>
                  </w:pPr>
                  <w:r w:rsidRPr="003344B7">
                    <w:rPr>
                      <w:sz w:val="24"/>
                      <w:szCs w:val="24"/>
                    </w:rPr>
                    <w:t>SS</w:t>
                  </w:r>
                </w:p>
              </w:tc>
              <w:tc>
                <w:tcPr>
                  <w:tcW w:w="650" w:type="pct"/>
                  <w:vAlign w:val="center"/>
                </w:tcPr>
                <w:p w14:paraId="0A9C497F" w14:textId="77777777" w:rsidR="000528E4" w:rsidRPr="003344B7" w:rsidRDefault="002232DB">
                  <w:pPr>
                    <w:jc w:val="center"/>
                    <w:rPr>
                      <w:sz w:val="24"/>
                      <w:szCs w:val="24"/>
                    </w:rPr>
                  </w:pPr>
                  <w:r w:rsidRPr="003344B7">
                    <w:rPr>
                      <w:sz w:val="24"/>
                      <w:szCs w:val="24"/>
                    </w:rPr>
                    <w:t>350</w:t>
                  </w:r>
                </w:p>
              </w:tc>
              <w:tc>
                <w:tcPr>
                  <w:tcW w:w="1009" w:type="dxa"/>
                  <w:vAlign w:val="center"/>
                </w:tcPr>
                <w:p w14:paraId="28BC4B1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0.0420 </w:t>
                  </w:r>
                </w:p>
              </w:tc>
              <w:tc>
                <w:tcPr>
                  <w:tcW w:w="232" w:type="pct"/>
                  <w:vMerge/>
                  <w:vAlign w:val="center"/>
                </w:tcPr>
                <w:p w14:paraId="5A9A069A" w14:textId="77777777" w:rsidR="000528E4" w:rsidRPr="003344B7" w:rsidRDefault="000528E4">
                  <w:pPr>
                    <w:jc w:val="center"/>
                    <w:rPr>
                      <w:kern w:val="0"/>
                      <w:sz w:val="24"/>
                      <w:szCs w:val="24"/>
                    </w:rPr>
                  </w:pPr>
                </w:p>
              </w:tc>
              <w:tc>
                <w:tcPr>
                  <w:tcW w:w="650" w:type="pct"/>
                  <w:vAlign w:val="center"/>
                </w:tcPr>
                <w:p w14:paraId="61FC19D6" w14:textId="77777777" w:rsidR="000528E4" w:rsidRPr="003344B7" w:rsidRDefault="002232DB">
                  <w:pPr>
                    <w:jc w:val="center"/>
                    <w:rPr>
                      <w:sz w:val="24"/>
                      <w:szCs w:val="24"/>
                    </w:rPr>
                  </w:pPr>
                  <w:r w:rsidRPr="003344B7">
                    <w:rPr>
                      <w:sz w:val="24"/>
                      <w:szCs w:val="24"/>
                    </w:rPr>
                    <w:t>100</w:t>
                  </w:r>
                </w:p>
              </w:tc>
              <w:tc>
                <w:tcPr>
                  <w:tcW w:w="1009" w:type="dxa"/>
                  <w:vAlign w:val="center"/>
                </w:tcPr>
                <w:p w14:paraId="1F78030E"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0.0120 </w:t>
                  </w:r>
                </w:p>
              </w:tc>
              <w:tc>
                <w:tcPr>
                  <w:tcW w:w="188" w:type="pct"/>
                  <w:vMerge/>
                  <w:vAlign w:val="center"/>
                </w:tcPr>
                <w:p w14:paraId="5A1A0188" w14:textId="77777777" w:rsidR="000528E4" w:rsidRPr="003344B7" w:rsidRDefault="000528E4">
                  <w:pPr>
                    <w:widowControl/>
                    <w:jc w:val="center"/>
                    <w:rPr>
                      <w:kern w:val="0"/>
                      <w:sz w:val="24"/>
                      <w:szCs w:val="24"/>
                    </w:rPr>
                  </w:pPr>
                </w:p>
              </w:tc>
              <w:tc>
                <w:tcPr>
                  <w:tcW w:w="435" w:type="pct"/>
                  <w:vAlign w:val="center"/>
                </w:tcPr>
                <w:p w14:paraId="32B9A941" w14:textId="77777777" w:rsidR="000528E4" w:rsidRPr="003344B7" w:rsidRDefault="002232DB">
                  <w:pPr>
                    <w:widowControl/>
                    <w:jc w:val="center"/>
                    <w:rPr>
                      <w:kern w:val="0"/>
                      <w:sz w:val="24"/>
                      <w:szCs w:val="24"/>
                    </w:rPr>
                  </w:pPr>
                  <w:r w:rsidRPr="003344B7">
                    <w:rPr>
                      <w:sz w:val="24"/>
                      <w:szCs w:val="24"/>
                    </w:rPr>
                    <w:t>10</w:t>
                  </w:r>
                </w:p>
              </w:tc>
              <w:tc>
                <w:tcPr>
                  <w:tcW w:w="1003" w:type="dxa"/>
                  <w:vAlign w:val="center"/>
                </w:tcPr>
                <w:p w14:paraId="179EFD34"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0.0012 </w:t>
                  </w:r>
                </w:p>
              </w:tc>
            </w:tr>
            <w:tr w:rsidR="000528E4" w:rsidRPr="003344B7" w14:paraId="2C62DD2C" w14:textId="77777777">
              <w:trPr>
                <w:jc w:val="center"/>
              </w:trPr>
              <w:tc>
                <w:tcPr>
                  <w:tcW w:w="260" w:type="pct"/>
                  <w:vMerge/>
                  <w:vAlign w:val="center"/>
                </w:tcPr>
                <w:p w14:paraId="2F568ADC" w14:textId="77777777" w:rsidR="000528E4" w:rsidRPr="003344B7" w:rsidRDefault="000528E4">
                  <w:pPr>
                    <w:widowControl/>
                    <w:jc w:val="center"/>
                    <w:rPr>
                      <w:kern w:val="0"/>
                      <w:sz w:val="24"/>
                      <w:szCs w:val="24"/>
                    </w:rPr>
                  </w:pPr>
                </w:p>
              </w:tc>
              <w:tc>
                <w:tcPr>
                  <w:tcW w:w="409" w:type="pct"/>
                  <w:vMerge/>
                  <w:vAlign w:val="center"/>
                </w:tcPr>
                <w:p w14:paraId="2619EBE5" w14:textId="77777777" w:rsidR="000528E4" w:rsidRPr="003344B7" w:rsidRDefault="000528E4">
                  <w:pPr>
                    <w:widowControl/>
                    <w:jc w:val="center"/>
                    <w:rPr>
                      <w:kern w:val="0"/>
                      <w:sz w:val="24"/>
                      <w:szCs w:val="24"/>
                    </w:rPr>
                  </w:pPr>
                </w:p>
              </w:tc>
              <w:tc>
                <w:tcPr>
                  <w:tcW w:w="412" w:type="pct"/>
                  <w:vAlign w:val="center"/>
                </w:tcPr>
                <w:p w14:paraId="4B7B7F17" w14:textId="77777777" w:rsidR="000528E4" w:rsidRPr="003344B7" w:rsidRDefault="002232DB">
                  <w:pPr>
                    <w:widowControl/>
                    <w:jc w:val="center"/>
                    <w:rPr>
                      <w:kern w:val="0"/>
                      <w:sz w:val="24"/>
                      <w:szCs w:val="24"/>
                    </w:rPr>
                  </w:pPr>
                  <w:r w:rsidRPr="003344B7">
                    <w:rPr>
                      <w:sz w:val="24"/>
                      <w:szCs w:val="24"/>
                    </w:rPr>
                    <w:t>NH</w:t>
                  </w:r>
                  <w:r w:rsidRPr="003344B7">
                    <w:rPr>
                      <w:sz w:val="24"/>
                      <w:szCs w:val="24"/>
                      <w:vertAlign w:val="subscript"/>
                    </w:rPr>
                    <w:t>3</w:t>
                  </w:r>
                  <w:r w:rsidRPr="003344B7">
                    <w:rPr>
                      <w:sz w:val="24"/>
                      <w:szCs w:val="24"/>
                    </w:rPr>
                    <w:t>-N</w:t>
                  </w:r>
                </w:p>
              </w:tc>
              <w:tc>
                <w:tcPr>
                  <w:tcW w:w="650" w:type="pct"/>
                  <w:vAlign w:val="center"/>
                </w:tcPr>
                <w:p w14:paraId="5BC77975" w14:textId="77777777" w:rsidR="000528E4" w:rsidRPr="003344B7" w:rsidRDefault="002232DB">
                  <w:pPr>
                    <w:jc w:val="center"/>
                    <w:rPr>
                      <w:sz w:val="24"/>
                      <w:szCs w:val="24"/>
                    </w:rPr>
                  </w:pPr>
                  <w:r w:rsidRPr="003344B7">
                    <w:rPr>
                      <w:sz w:val="24"/>
                      <w:szCs w:val="24"/>
                    </w:rPr>
                    <w:t>30</w:t>
                  </w:r>
                </w:p>
              </w:tc>
              <w:tc>
                <w:tcPr>
                  <w:tcW w:w="1009" w:type="dxa"/>
                  <w:vAlign w:val="center"/>
                </w:tcPr>
                <w:p w14:paraId="0E8B711F"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0.0036 </w:t>
                  </w:r>
                </w:p>
              </w:tc>
              <w:tc>
                <w:tcPr>
                  <w:tcW w:w="232" w:type="pct"/>
                  <w:vMerge/>
                  <w:vAlign w:val="center"/>
                </w:tcPr>
                <w:p w14:paraId="167F7028" w14:textId="77777777" w:rsidR="000528E4" w:rsidRPr="003344B7" w:rsidRDefault="000528E4">
                  <w:pPr>
                    <w:jc w:val="center"/>
                    <w:rPr>
                      <w:kern w:val="0"/>
                      <w:sz w:val="24"/>
                      <w:szCs w:val="24"/>
                    </w:rPr>
                  </w:pPr>
                </w:p>
              </w:tc>
              <w:tc>
                <w:tcPr>
                  <w:tcW w:w="650" w:type="pct"/>
                  <w:vAlign w:val="center"/>
                </w:tcPr>
                <w:p w14:paraId="31FE635B" w14:textId="77777777" w:rsidR="000528E4" w:rsidRPr="003344B7" w:rsidRDefault="002232DB">
                  <w:pPr>
                    <w:jc w:val="center"/>
                    <w:rPr>
                      <w:sz w:val="24"/>
                      <w:szCs w:val="24"/>
                    </w:rPr>
                  </w:pPr>
                  <w:r w:rsidRPr="003344B7">
                    <w:rPr>
                      <w:sz w:val="24"/>
                      <w:szCs w:val="24"/>
                    </w:rPr>
                    <w:t>25</w:t>
                  </w:r>
                </w:p>
              </w:tc>
              <w:tc>
                <w:tcPr>
                  <w:tcW w:w="1009" w:type="dxa"/>
                  <w:vAlign w:val="center"/>
                </w:tcPr>
                <w:p w14:paraId="07367613"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0.0030 </w:t>
                  </w:r>
                </w:p>
              </w:tc>
              <w:tc>
                <w:tcPr>
                  <w:tcW w:w="188" w:type="pct"/>
                  <w:vMerge/>
                  <w:vAlign w:val="center"/>
                </w:tcPr>
                <w:p w14:paraId="4F5C6C7A" w14:textId="77777777" w:rsidR="000528E4" w:rsidRPr="003344B7" w:rsidRDefault="000528E4">
                  <w:pPr>
                    <w:widowControl/>
                    <w:jc w:val="center"/>
                    <w:rPr>
                      <w:kern w:val="0"/>
                      <w:sz w:val="24"/>
                      <w:szCs w:val="24"/>
                    </w:rPr>
                  </w:pPr>
                </w:p>
              </w:tc>
              <w:tc>
                <w:tcPr>
                  <w:tcW w:w="435" w:type="pct"/>
                  <w:vAlign w:val="center"/>
                </w:tcPr>
                <w:p w14:paraId="27BA594A" w14:textId="77777777" w:rsidR="000528E4" w:rsidRPr="003344B7" w:rsidRDefault="002232DB">
                  <w:pPr>
                    <w:widowControl/>
                    <w:jc w:val="center"/>
                    <w:rPr>
                      <w:kern w:val="0"/>
                      <w:sz w:val="24"/>
                      <w:szCs w:val="24"/>
                    </w:rPr>
                  </w:pPr>
                  <w:r w:rsidRPr="003344B7">
                    <w:rPr>
                      <w:sz w:val="24"/>
                      <w:szCs w:val="24"/>
                    </w:rPr>
                    <w:t>5</w:t>
                  </w:r>
                </w:p>
              </w:tc>
              <w:tc>
                <w:tcPr>
                  <w:tcW w:w="1003" w:type="dxa"/>
                  <w:vAlign w:val="center"/>
                </w:tcPr>
                <w:p w14:paraId="330044F9"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0.0006 </w:t>
                  </w:r>
                </w:p>
              </w:tc>
            </w:tr>
            <w:tr w:rsidR="000528E4" w:rsidRPr="003344B7" w14:paraId="77857712" w14:textId="77777777">
              <w:trPr>
                <w:jc w:val="center"/>
              </w:trPr>
              <w:tc>
                <w:tcPr>
                  <w:tcW w:w="260" w:type="pct"/>
                  <w:vMerge/>
                  <w:vAlign w:val="center"/>
                </w:tcPr>
                <w:p w14:paraId="67CBBD38" w14:textId="77777777" w:rsidR="000528E4" w:rsidRPr="003344B7" w:rsidRDefault="000528E4">
                  <w:pPr>
                    <w:widowControl/>
                    <w:jc w:val="center"/>
                    <w:rPr>
                      <w:kern w:val="0"/>
                      <w:sz w:val="24"/>
                      <w:szCs w:val="24"/>
                    </w:rPr>
                  </w:pPr>
                </w:p>
              </w:tc>
              <w:tc>
                <w:tcPr>
                  <w:tcW w:w="409" w:type="pct"/>
                  <w:vMerge/>
                  <w:vAlign w:val="center"/>
                </w:tcPr>
                <w:p w14:paraId="0E26FE30" w14:textId="77777777" w:rsidR="000528E4" w:rsidRPr="003344B7" w:rsidRDefault="000528E4">
                  <w:pPr>
                    <w:widowControl/>
                    <w:jc w:val="center"/>
                    <w:rPr>
                      <w:kern w:val="0"/>
                      <w:sz w:val="24"/>
                      <w:szCs w:val="24"/>
                    </w:rPr>
                  </w:pPr>
                </w:p>
              </w:tc>
              <w:tc>
                <w:tcPr>
                  <w:tcW w:w="412" w:type="pct"/>
                  <w:vAlign w:val="center"/>
                </w:tcPr>
                <w:p w14:paraId="08F2400C" w14:textId="77777777" w:rsidR="000528E4" w:rsidRPr="003344B7" w:rsidRDefault="002232DB">
                  <w:pPr>
                    <w:widowControl/>
                    <w:jc w:val="center"/>
                    <w:rPr>
                      <w:kern w:val="0"/>
                      <w:sz w:val="24"/>
                      <w:szCs w:val="24"/>
                    </w:rPr>
                  </w:pPr>
                  <w:r w:rsidRPr="003344B7">
                    <w:rPr>
                      <w:sz w:val="24"/>
                      <w:szCs w:val="24"/>
                    </w:rPr>
                    <w:t>TN</w:t>
                  </w:r>
                </w:p>
              </w:tc>
              <w:tc>
                <w:tcPr>
                  <w:tcW w:w="650" w:type="pct"/>
                  <w:vAlign w:val="center"/>
                </w:tcPr>
                <w:p w14:paraId="508FC036" w14:textId="77777777" w:rsidR="000528E4" w:rsidRPr="003344B7" w:rsidRDefault="002232DB">
                  <w:pPr>
                    <w:jc w:val="center"/>
                    <w:rPr>
                      <w:sz w:val="24"/>
                      <w:szCs w:val="24"/>
                    </w:rPr>
                  </w:pPr>
                  <w:r w:rsidRPr="003344B7">
                    <w:rPr>
                      <w:sz w:val="24"/>
                      <w:szCs w:val="24"/>
                    </w:rPr>
                    <w:t>40</w:t>
                  </w:r>
                </w:p>
              </w:tc>
              <w:tc>
                <w:tcPr>
                  <w:tcW w:w="1009" w:type="dxa"/>
                  <w:vAlign w:val="center"/>
                </w:tcPr>
                <w:p w14:paraId="35CDA5C5"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0.0048 </w:t>
                  </w:r>
                </w:p>
              </w:tc>
              <w:tc>
                <w:tcPr>
                  <w:tcW w:w="232" w:type="pct"/>
                  <w:vMerge/>
                  <w:vAlign w:val="center"/>
                </w:tcPr>
                <w:p w14:paraId="2D5D3B5A" w14:textId="77777777" w:rsidR="000528E4" w:rsidRPr="003344B7" w:rsidRDefault="000528E4">
                  <w:pPr>
                    <w:jc w:val="center"/>
                    <w:rPr>
                      <w:kern w:val="0"/>
                      <w:sz w:val="24"/>
                      <w:szCs w:val="24"/>
                    </w:rPr>
                  </w:pPr>
                </w:p>
              </w:tc>
              <w:tc>
                <w:tcPr>
                  <w:tcW w:w="650" w:type="pct"/>
                  <w:vAlign w:val="center"/>
                </w:tcPr>
                <w:p w14:paraId="6CBABBCB" w14:textId="77777777" w:rsidR="000528E4" w:rsidRPr="003344B7" w:rsidRDefault="002232DB">
                  <w:pPr>
                    <w:jc w:val="center"/>
                    <w:rPr>
                      <w:sz w:val="24"/>
                      <w:szCs w:val="24"/>
                    </w:rPr>
                  </w:pPr>
                  <w:r w:rsidRPr="003344B7">
                    <w:rPr>
                      <w:sz w:val="24"/>
                      <w:szCs w:val="24"/>
                    </w:rPr>
                    <w:t>30</w:t>
                  </w:r>
                </w:p>
              </w:tc>
              <w:tc>
                <w:tcPr>
                  <w:tcW w:w="1009" w:type="dxa"/>
                  <w:vAlign w:val="center"/>
                </w:tcPr>
                <w:p w14:paraId="52C33B41"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0.0036 </w:t>
                  </w:r>
                </w:p>
              </w:tc>
              <w:tc>
                <w:tcPr>
                  <w:tcW w:w="188" w:type="pct"/>
                  <w:vMerge/>
                  <w:vAlign w:val="center"/>
                </w:tcPr>
                <w:p w14:paraId="26C504A8" w14:textId="77777777" w:rsidR="000528E4" w:rsidRPr="003344B7" w:rsidRDefault="000528E4">
                  <w:pPr>
                    <w:widowControl/>
                    <w:jc w:val="center"/>
                    <w:rPr>
                      <w:kern w:val="0"/>
                      <w:sz w:val="24"/>
                      <w:szCs w:val="24"/>
                    </w:rPr>
                  </w:pPr>
                </w:p>
              </w:tc>
              <w:tc>
                <w:tcPr>
                  <w:tcW w:w="435" w:type="pct"/>
                  <w:vAlign w:val="center"/>
                </w:tcPr>
                <w:p w14:paraId="6F5064EA" w14:textId="77777777" w:rsidR="000528E4" w:rsidRPr="003344B7" w:rsidRDefault="002232DB">
                  <w:pPr>
                    <w:widowControl/>
                    <w:jc w:val="center"/>
                    <w:rPr>
                      <w:kern w:val="0"/>
                      <w:sz w:val="24"/>
                      <w:szCs w:val="24"/>
                    </w:rPr>
                  </w:pPr>
                  <w:r w:rsidRPr="003344B7">
                    <w:rPr>
                      <w:sz w:val="24"/>
                      <w:szCs w:val="24"/>
                    </w:rPr>
                    <w:t>15</w:t>
                  </w:r>
                </w:p>
              </w:tc>
              <w:tc>
                <w:tcPr>
                  <w:tcW w:w="1003" w:type="dxa"/>
                  <w:vAlign w:val="center"/>
                </w:tcPr>
                <w:p w14:paraId="7A3C5493"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0.0018 </w:t>
                  </w:r>
                </w:p>
              </w:tc>
            </w:tr>
            <w:tr w:rsidR="000528E4" w:rsidRPr="003344B7" w14:paraId="6452C031" w14:textId="77777777">
              <w:trPr>
                <w:jc w:val="center"/>
              </w:trPr>
              <w:tc>
                <w:tcPr>
                  <w:tcW w:w="260" w:type="pct"/>
                  <w:vMerge/>
                  <w:vAlign w:val="center"/>
                </w:tcPr>
                <w:p w14:paraId="5635EE7D" w14:textId="77777777" w:rsidR="000528E4" w:rsidRPr="003344B7" w:rsidRDefault="000528E4">
                  <w:pPr>
                    <w:widowControl/>
                    <w:jc w:val="center"/>
                    <w:rPr>
                      <w:kern w:val="0"/>
                      <w:sz w:val="24"/>
                      <w:szCs w:val="24"/>
                    </w:rPr>
                  </w:pPr>
                </w:p>
              </w:tc>
              <w:tc>
                <w:tcPr>
                  <w:tcW w:w="409" w:type="pct"/>
                  <w:vMerge/>
                  <w:vAlign w:val="center"/>
                </w:tcPr>
                <w:p w14:paraId="6E0B2279" w14:textId="77777777" w:rsidR="000528E4" w:rsidRPr="003344B7" w:rsidRDefault="000528E4">
                  <w:pPr>
                    <w:widowControl/>
                    <w:jc w:val="center"/>
                    <w:rPr>
                      <w:kern w:val="0"/>
                      <w:sz w:val="24"/>
                      <w:szCs w:val="24"/>
                    </w:rPr>
                  </w:pPr>
                </w:p>
              </w:tc>
              <w:tc>
                <w:tcPr>
                  <w:tcW w:w="412" w:type="pct"/>
                  <w:vAlign w:val="center"/>
                </w:tcPr>
                <w:p w14:paraId="3C367FD5" w14:textId="77777777" w:rsidR="000528E4" w:rsidRPr="003344B7" w:rsidRDefault="002232DB">
                  <w:pPr>
                    <w:widowControl/>
                    <w:jc w:val="center"/>
                    <w:rPr>
                      <w:kern w:val="0"/>
                      <w:sz w:val="24"/>
                      <w:szCs w:val="24"/>
                    </w:rPr>
                  </w:pPr>
                  <w:r w:rsidRPr="003344B7">
                    <w:rPr>
                      <w:sz w:val="24"/>
                      <w:szCs w:val="24"/>
                    </w:rPr>
                    <w:t>TP</w:t>
                  </w:r>
                </w:p>
              </w:tc>
              <w:tc>
                <w:tcPr>
                  <w:tcW w:w="650" w:type="pct"/>
                  <w:vAlign w:val="center"/>
                </w:tcPr>
                <w:p w14:paraId="11D2DC3C" w14:textId="77777777" w:rsidR="000528E4" w:rsidRPr="003344B7" w:rsidRDefault="002232DB">
                  <w:pPr>
                    <w:jc w:val="center"/>
                    <w:rPr>
                      <w:sz w:val="24"/>
                      <w:szCs w:val="24"/>
                    </w:rPr>
                  </w:pPr>
                  <w:r w:rsidRPr="003344B7">
                    <w:rPr>
                      <w:sz w:val="24"/>
                      <w:szCs w:val="24"/>
                    </w:rPr>
                    <w:t>4</w:t>
                  </w:r>
                </w:p>
              </w:tc>
              <w:tc>
                <w:tcPr>
                  <w:tcW w:w="1009" w:type="dxa"/>
                  <w:vAlign w:val="center"/>
                </w:tcPr>
                <w:p w14:paraId="615792B5"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0.0005 </w:t>
                  </w:r>
                </w:p>
              </w:tc>
              <w:tc>
                <w:tcPr>
                  <w:tcW w:w="232" w:type="pct"/>
                  <w:vMerge/>
                  <w:vAlign w:val="center"/>
                </w:tcPr>
                <w:p w14:paraId="77A40A55" w14:textId="77777777" w:rsidR="000528E4" w:rsidRPr="003344B7" w:rsidRDefault="000528E4">
                  <w:pPr>
                    <w:widowControl/>
                    <w:jc w:val="center"/>
                    <w:rPr>
                      <w:kern w:val="0"/>
                      <w:sz w:val="24"/>
                      <w:szCs w:val="24"/>
                    </w:rPr>
                  </w:pPr>
                </w:p>
              </w:tc>
              <w:tc>
                <w:tcPr>
                  <w:tcW w:w="650" w:type="pct"/>
                  <w:vAlign w:val="center"/>
                </w:tcPr>
                <w:p w14:paraId="6B2D6440" w14:textId="77777777" w:rsidR="000528E4" w:rsidRPr="003344B7" w:rsidRDefault="002232DB">
                  <w:pPr>
                    <w:jc w:val="center"/>
                    <w:rPr>
                      <w:sz w:val="24"/>
                      <w:szCs w:val="24"/>
                    </w:rPr>
                  </w:pPr>
                  <w:r w:rsidRPr="003344B7">
                    <w:rPr>
                      <w:sz w:val="24"/>
                      <w:szCs w:val="24"/>
                    </w:rPr>
                    <w:t>3</w:t>
                  </w:r>
                </w:p>
              </w:tc>
              <w:tc>
                <w:tcPr>
                  <w:tcW w:w="1009" w:type="dxa"/>
                  <w:vAlign w:val="center"/>
                </w:tcPr>
                <w:p w14:paraId="476BD161"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0.0004 </w:t>
                  </w:r>
                </w:p>
              </w:tc>
              <w:tc>
                <w:tcPr>
                  <w:tcW w:w="188" w:type="pct"/>
                  <w:vMerge/>
                  <w:vAlign w:val="center"/>
                </w:tcPr>
                <w:p w14:paraId="0E4C3FE5" w14:textId="77777777" w:rsidR="000528E4" w:rsidRPr="003344B7" w:rsidRDefault="000528E4">
                  <w:pPr>
                    <w:widowControl/>
                    <w:jc w:val="center"/>
                    <w:rPr>
                      <w:kern w:val="0"/>
                      <w:sz w:val="24"/>
                      <w:szCs w:val="24"/>
                    </w:rPr>
                  </w:pPr>
                </w:p>
              </w:tc>
              <w:tc>
                <w:tcPr>
                  <w:tcW w:w="435" w:type="pct"/>
                  <w:vAlign w:val="center"/>
                </w:tcPr>
                <w:p w14:paraId="1E3BFCE0" w14:textId="77777777" w:rsidR="000528E4" w:rsidRPr="003344B7" w:rsidRDefault="002232DB">
                  <w:pPr>
                    <w:widowControl/>
                    <w:jc w:val="center"/>
                    <w:rPr>
                      <w:kern w:val="0"/>
                      <w:sz w:val="24"/>
                      <w:szCs w:val="24"/>
                    </w:rPr>
                  </w:pPr>
                  <w:r w:rsidRPr="003344B7">
                    <w:rPr>
                      <w:sz w:val="24"/>
                      <w:szCs w:val="24"/>
                    </w:rPr>
                    <w:t>0.5</w:t>
                  </w:r>
                </w:p>
              </w:tc>
              <w:tc>
                <w:tcPr>
                  <w:tcW w:w="1003" w:type="dxa"/>
                  <w:vAlign w:val="center"/>
                </w:tcPr>
                <w:p w14:paraId="7E60D831"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0.0001 </w:t>
                  </w:r>
                </w:p>
              </w:tc>
            </w:tr>
            <w:tr w:rsidR="000528E4" w:rsidRPr="003344B7" w14:paraId="443934D5" w14:textId="77777777">
              <w:trPr>
                <w:jc w:val="center"/>
              </w:trPr>
              <w:tc>
                <w:tcPr>
                  <w:tcW w:w="260" w:type="pct"/>
                  <w:vMerge w:val="restart"/>
                  <w:vAlign w:val="center"/>
                </w:tcPr>
                <w:p w14:paraId="55A40352" w14:textId="77777777" w:rsidR="000528E4" w:rsidRPr="003344B7" w:rsidRDefault="002232DB">
                  <w:pPr>
                    <w:widowControl/>
                    <w:jc w:val="center"/>
                    <w:rPr>
                      <w:kern w:val="0"/>
                      <w:sz w:val="24"/>
                      <w:szCs w:val="24"/>
                    </w:rPr>
                  </w:pPr>
                  <w:r w:rsidRPr="003344B7">
                    <w:rPr>
                      <w:rFonts w:hint="eastAsia"/>
                      <w:sz w:val="24"/>
                      <w:szCs w:val="24"/>
                    </w:rPr>
                    <w:t>洗车废水</w:t>
                  </w:r>
                </w:p>
              </w:tc>
              <w:tc>
                <w:tcPr>
                  <w:tcW w:w="409" w:type="pct"/>
                  <w:vMerge w:val="restart"/>
                  <w:vAlign w:val="center"/>
                </w:tcPr>
                <w:p w14:paraId="102053BB" w14:textId="7CB233C7" w:rsidR="000528E4" w:rsidRPr="003344B7" w:rsidRDefault="002232DB">
                  <w:pPr>
                    <w:widowControl/>
                    <w:jc w:val="center"/>
                    <w:rPr>
                      <w:kern w:val="0"/>
                      <w:sz w:val="24"/>
                      <w:szCs w:val="24"/>
                    </w:rPr>
                  </w:pPr>
                  <w:r w:rsidRPr="003344B7">
                    <w:rPr>
                      <w:sz w:val="24"/>
                      <w:szCs w:val="24"/>
                    </w:rPr>
                    <w:t>48</w:t>
                  </w:r>
                </w:p>
              </w:tc>
              <w:tc>
                <w:tcPr>
                  <w:tcW w:w="412" w:type="pct"/>
                  <w:vAlign w:val="center"/>
                </w:tcPr>
                <w:p w14:paraId="4338F8D6" w14:textId="77777777" w:rsidR="000528E4" w:rsidRPr="003344B7" w:rsidRDefault="002232DB">
                  <w:pPr>
                    <w:widowControl/>
                    <w:jc w:val="center"/>
                    <w:rPr>
                      <w:kern w:val="0"/>
                      <w:sz w:val="24"/>
                      <w:szCs w:val="24"/>
                    </w:rPr>
                  </w:pPr>
                  <w:r w:rsidRPr="003344B7">
                    <w:rPr>
                      <w:sz w:val="24"/>
                      <w:szCs w:val="24"/>
                    </w:rPr>
                    <w:t>COD</w:t>
                  </w:r>
                </w:p>
              </w:tc>
              <w:tc>
                <w:tcPr>
                  <w:tcW w:w="650" w:type="pct"/>
                  <w:vAlign w:val="center"/>
                </w:tcPr>
                <w:p w14:paraId="7BAF03A7" w14:textId="77777777" w:rsidR="000528E4" w:rsidRPr="003344B7" w:rsidRDefault="002232DB">
                  <w:pPr>
                    <w:jc w:val="center"/>
                    <w:rPr>
                      <w:sz w:val="24"/>
                      <w:szCs w:val="24"/>
                    </w:rPr>
                  </w:pPr>
                  <w:r w:rsidRPr="003344B7">
                    <w:rPr>
                      <w:sz w:val="24"/>
                      <w:szCs w:val="24"/>
                    </w:rPr>
                    <w:t>350</w:t>
                  </w:r>
                </w:p>
              </w:tc>
              <w:tc>
                <w:tcPr>
                  <w:tcW w:w="1009" w:type="dxa"/>
                  <w:vAlign w:val="center"/>
                </w:tcPr>
                <w:p w14:paraId="042C1CAD" w14:textId="77777777" w:rsidR="000528E4" w:rsidRPr="003344B7" w:rsidRDefault="002232DB">
                  <w:pPr>
                    <w:widowControl/>
                    <w:jc w:val="center"/>
                    <w:textAlignment w:val="center"/>
                    <w:rPr>
                      <w:kern w:val="0"/>
                      <w:sz w:val="24"/>
                      <w:szCs w:val="24"/>
                    </w:rPr>
                  </w:pPr>
                  <w:r w:rsidRPr="008C00CC">
                    <w:rPr>
                      <w:color w:val="000000"/>
                      <w:kern w:val="0"/>
                      <w:szCs w:val="21"/>
                      <w:lang w:bidi="ar"/>
                    </w:rPr>
                    <w:t xml:space="preserve">0.0168 </w:t>
                  </w:r>
                </w:p>
              </w:tc>
              <w:tc>
                <w:tcPr>
                  <w:tcW w:w="232" w:type="pct"/>
                  <w:vMerge w:val="restart"/>
                  <w:vAlign w:val="center"/>
                </w:tcPr>
                <w:p w14:paraId="279369C3" w14:textId="38BCE352" w:rsidR="003344B7" w:rsidRPr="003344B7" w:rsidRDefault="003344B7">
                  <w:pPr>
                    <w:widowControl/>
                    <w:jc w:val="center"/>
                    <w:rPr>
                      <w:kern w:val="0"/>
                      <w:sz w:val="24"/>
                      <w:szCs w:val="24"/>
                    </w:rPr>
                  </w:pPr>
                  <w:r w:rsidRPr="003344B7">
                    <w:rPr>
                      <w:rFonts w:hint="eastAsia"/>
                      <w:kern w:val="0"/>
                      <w:sz w:val="24"/>
                      <w:szCs w:val="24"/>
                    </w:rPr>
                    <w:t>沉</w:t>
                  </w:r>
                </w:p>
                <w:p w14:paraId="1A66DDFF" w14:textId="77777777" w:rsidR="003344B7" w:rsidRPr="003344B7" w:rsidRDefault="003344B7">
                  <w:pPr>
                    <w:widowControl/>
                    <w:jc w:val="center"/>
                    <w:rPr>
                      <w:kern w:val="0"/>
                      <w:sz w:val="24"/>
                      <w:szCs w:val="24"/>
                    </w:rPr>
                  </w:pPr>
                  <w:r w:rsidRPr="003344B7">
                    <w:rPr>
                      <w:rFonts w:hint="eastAsia"/>
                      <w:kern w:val="0"/>
                      <w:sz w:val="24"/>
                      <w:szCs w:val="24"/>
                    </w:rPr>
                    <w:t>淀</w:t>
                  </w:r>
                </w:p>
                <w:p w14:paraId="2EAE6F9A" w14:textId="2C38CEEB" w:rsidR="000528E4" w:rsidRPr="003344B7" w:rsidRDefault="003344B7">
                  <w:pPr>
                    <w:widowControl/>
                    <w:jc w:val="center"/>
                    <w:rPr>
                      <w:kern w:val="0"/>
                      <w:sz w:val="24"/>
                      <w:szCs w:val="24"/>
                    </w:rPr>
                  </w:pPr>
                  <w:r w:rsidRPr="003344B7">
                    <w:rPr>
                      <w:rFonts w:hint="eastAsia"/>
                      <w:kern w:val="0"/>
                      <w:sz w:val="24"/>
                      <w:szCs w:val="24"/>
                    </w:rPr>
                    <w:t>池</w:t>
                  </w:r>
                </w:p>
              </w:tc>
              <w:tc>
                <w:tcPr>
                  <w:tcW w:w="1113" w:type="dxa"/>
                  <w:vAlign w:val="center"/>
                </w:tcPr>
                <w:p w14:paraId="0CF4E932" w14:textId="77777777" w:rsidR="000528E4" w:rsidRPr="003344B7" w:rsidRDefault="002232DB">
                  <w:pPr>
                    <w:widowControl/>
                    <w:jc w:val="center"/>
                    <w:textAlignment w:val="center"/>
                    <w:rPr>
                      <w:sz w:val="24"/>
                      <w:szCs w:val="24"/>
                    </w:rPr>
                  </w:pPr>
                  <w:r w:rsidRPr="008C00CC">
                    <w:rPr>
                      <w:color w:val="000000"/>
                      <w:kern w:val="0"/>
                      <w:szCs w:val="21"/>
                      <w:lang w:bidi="ar"/>
                    </w:rPr>
                    <w:t>250</w:t>
                  </w:r>
                </w:p>
              </w:tc>
              <w:tc>
                <w:tcPr>
                  <w:tcW w:w="1009" w:type="dxa"/>
                  <w:vAlign w:val="center"/>
                </w:tcPr>
                <w:p w14:paraId="2AA2CD5A" w14:textId="77777777" w:rsidR="000528E4" w:rsidRPr="003344B7" w:rsidRDefault="002232DB">
                  <w:pPr>
                    <w:widowControl/>
                    <w:jc w:val="center"/>
                    <w:textAlignment w:val="center"/>
                    <w:rPr>
                      <w:kern w:val="0"/>
                      <w:sz w:val="24"/>
                      <w:szCs w:val="24"/>
                    </w:rPr>
                  </w:pPr>
                  <w:r w:rsidRPr="008C00CC">
                    <w:rPr>
                      <w:color w:val="000000"/>
                      <w:kern w:val="0"/>
                      <w:szCs w:val="21"/>
                      <w:lang w:bidi="ar"/>
                    </w:rPr>
                    <w:t xml:space="preserve">0.0120 </w:t>
                  </w:r>
                </w:p>
              </w:tc>
              <w:tc>
                <w:tcPr>
                  <w:tcW w:w="188" w:type="pct"/>
                  <w:vMerge/>
                  <w:vAlign w:val="center"/>
                </w:tcPr>
                <w:p w14:paraId="42ACB349" w14:textId="77777777" w:rsidR="000528E4" w:rsidRPr="003344B7" w:rsidRDefault="000528E4">
                  <w:pPr>
                    <w:widowControl/>
                    <w:jc w:val="center"/>
                    <w:rPr>
                      <w:kern w:val="0"/>
                      <w:sz w:val="24"/>
                      <w:szCs w:val="24"/>
                    </w:rPr>
                  </w:pPr>
                </w:p>
              </w:tc>
              <w:tc>
                <w:tcPr>
                  <w:tcW w:w="435" w:type="pct"/>
                  <w:vAlign w:val="center"/>
                </w:tcPr>
                <w:p w14:paraId="7666DD32" w14:textId="77777777" w:rsidR="000528E4" w:rsidRPr="003344B7" w:rsidRDefault="002232DB">
                  <w:pPr>
                    <w:widowControl/>
                    <w:jc w:val="center"/>
                    <w:rPr>
                      <w:kern w:val="0"/>
                      <w:sz w:val="24"/>
                      <w:szCs w:val="24"/>
                    </w:rPr>
                  </w:pPr>
                  <w:r w:rsidRPr="003344B7">
                    <w:rPr>
                      <w:sz w:val="24"/>
                      <w:szCs w:val="24"/>
                    </w:rPr>
                    <w:t>50</w:t>
                  </w:r>
                </w:p>
              </w:tc>
              <w:tc>
                <w:tcPr>
                  <w:tcW w:w="1003" w:type="dxa"/>
                  <w:vAlign w:val="center"/>
                </w:tcPr>
                <w:p w14:paraId="6340B3A9"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0.0024 </w:t>
                  </w:r>
                </w:p>
              </w:tc>
            </w:tr>
            <w:tr w:rsidR="000528E4" w:rsidRPr="003344B7" w14:paraId="3ACFC278" w14:textId="77777777">
              <w:trPr>
                <w:jc w:val="center"/>
              </w:trPr>
              <w:tc>
                <w:tcPr>
                  <w:tcW w:w="260" w:type="pct"/>
                  <w:vMerge/>
                  <w:vAlign w:val="center"/>
                </w:tcPr>
                <w:p w14:paraId="61ACB26F" w14:textId="77777777" w:rsidR="000528E4" w:rsidRPr="003344B7" w:rsidRDefault="000528E4">
                  <w:pPr>
                    <w:widowControl/>
                    <w:jc w:val="center"/>
                    <w:rPr>
                      <w:kern w:val="0"/>
                      <w:sz w:val="24"/>
                      <w:szCs w:val="24"/>
                    </w:rPr>
                  </w:pPr>
                </w:p>
              </w:tc>
              <w:tc>
                <w:tcPr>
                  <w:tcW w:w="409" w:type="pct"/>
                  <w:vMerge/>
                  <w:vAlign w:val="center"/>
                </w:tcPr>
                <w:p w14:paraId="39462B1C" w14:textId="77777777" w:rsidR="000528E4" w:rsidRPr="003344B7" w:rsidRDefault="000528E4">
                  <w:pPr>
                    <w:widowControl/>
                    <w:jc w:val="center"/>
                    <w:rPr>
                      <w:kern w:val="0"/>
                      <w:sz w:val="24"/>
                      <w:szCs w:val="24"/>
                    </w:rPr>
                  </w:pPr>
                </w:p>
              </w:tc>
              <w:tc>
                <w:tcPr>
                  <w:tcW w:w="412" w:type="pct"/>
                  <w:vAlign w:val="center"/>
                </w:tcPr>
                <w:p w14:paraId="53F0A265" w14:textId="77777777" w:rsidR="000528E4" w:rsidRPr="003344B7" w:rsidRDefault="002232DB">
                  <w:pPr>
                    <w:widowControl/>
                    <w:jc w:val="center"/>
                    <w:rPr>
                      <w:kern w:val="0"/>
                      <w:sz w:val="24"/>
                      <w:szCs w:val="24"/>
                    </w:rPr>
                  </w:pPr>
                  <w:r w:rsidRPr="003344B7">
                    <w:rPr>
                      <w:sz w:val="24"/>
                      <w:szCs w:val="24"/>
                    </w:rPr>
                    <w:t>SS</w:t>
                  </w:r>
                </w:p>
              </w:tc>
              <w:tc>
                <w:tcPr>
                  <w:tcW w:w="650" w:type="pct"/>
                  <w:vAlign w:val="center"/>
                </w:tcPr>
                <w:p w14:paraId="5192D2A2" w14:textId="77777777" w:rsidR="000528E4" w:rsidRPr="003344B7" w:rsidRDefault="002232DB">
                  <w:pPr>
                    <w:jc w:val="center"/>
                    <w:rPr>
                      <w:sz w:val="24"/>
                      <w:szCs w:val="24"/>
                    </w:rPr>
                  </w:pPr>
                  <w:r w:rsidRPr="003344B7">
                    <w:rPr>
                      <w:sz w:val="24"/>
                      <w:szCs w:val="24"/>
                    </w:rPr>
                    <w:t>400</w:t>
                  </w:r>
                </w:p>
              </w:tc>
              <w:tc>
                <w:tcPr>
                  <w:tcW w:w="1009" w:type="dxa"/>
                  <w:vAlign w:val="center"/>
                </w:tcPr>
                <w:p w14:paraId="08A777CF"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0.0192 </w:t>
                  </w:r>
                </w:p>
              </w:tc>
              <w:tc>
                <w:tcPr>
                  <w:tcW w:w="232" w:type="pct"/>
                  <w:vMerge/>
                  <w:vAlign w:val="center"/>
                </w:tcPr>
                <w:p w14:paraId="1BABE358" w14:textId="77777777" w:rsidR="000528E4" w:rsidRPr="003344B7" w:rsidRDefault="000528E4">
                  <w:pPr>
                    <w:widowControl/>
                    <w:jc w:val="center"/>
                    <w:rPr>
                      <w:kern w:val="0"/>
                      <w:sz w:val="24"/>
                      <w:szCs w:val="24"/>
                    </w:rPr>
                  </w:pPr>
                </w:p>
              </w:tc>
              <w:tc>
                <w:tcPr>
                  <w:tcW w:w="1113" w:type="dxa"/>
                  <w:vAlign w:val="center"/>
                </w:tcPr>
                <w:p w14:paraId="2C3D61B7" w14:textId="77777777" w:rsidR="000528E4" w:rsidRPr="003344B7" w:rsidRDefault="002232DB">
                  <w:pPr>
                    <w:widowControl/>
                    <w:jc w:val="center"/>
                    <w:textAlignment w:val="center"/>
                    <w:rPr>
                      <w:sz w:val="24"/>
                      <w:szCs w:val="24"/>
                    </w:rPr>
                  </w:pPr>
                  <w:r w:rsidRPr="008C00CC">
                    <w:rPr>
                      <w:color w:val="000000"/>
                      <w:kern w:val="0"/>
                      <w:szCs w:val="21"/>
                      <w:lang w:bidi="ar"/>
                    </w:rPr>
                    <w:t>80</w:t>
                  </w:r>
                </w:p>
              </w:tc>
              <w:tc>
                <w:tcPr>
                  <w:tcW w:w="1009" w:type="dxa"/>
                  <w:vAlign w:val="center"/>
                </w:tcPr>
                <w:p w14:paraId="49DA6C8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0.0038 </w:t>
                  </w:r>
                </w:p>
              </w:tc>
              <w:tc>
                <w:tcPr>
                  <w:tcW w:w="188" w:type="pct"/>
                  <w:vMerge/>
                  <w:vAlign w:val="center"/>
                </w:tcPr>
                <w:p w14:paraId="5B82D9C6" w14:textId="77777777" w:rsidR="000528E4" w:rsidRPr="003344B7" w:rsidRDefault="000528E4">
                  <w:pPr>
                    <w:widowControl/>
                    <w:jc w:val="center"/>
                    <w:rPr>
                      <w:kern w:val="0"/>
                      <w:sz w:val="24"/>
                      <w:szCs w:val="24"/>
                    </w:rPr>
                  </w:pPr>
                </w:p>
              </w:tc>
              <w:tc>
                <w:tcPr>
                  <w:tcW w:w="435" w:type="pct"/>
                  <w:vAlign w:val="center"/>
                </w:tcPr>
                <w:p w14:paraId="45E9737F" w14:textId="77777777" w:rsidR="000528E4" w:rsidRPr="003344B7" w:rsidRDefault="002232DB">
                  <w:pPr>
                    <w:widowControl/>
                    <w:jc w:val="center"/>
                    <w:rPr>
                      <w:kern w:val="0"/>
                      <w:sz w:val="24"/>
                      <w:szCs w:val="24"/>
                    </w:rPr>
                  </w:pPr>
                  <w:r w:rsidRPr="003344B7">
                    <w:rPr>
                      <w:sz w:val="24"/>
                      <w:szCs w:val="24"/>
                    </w:rPr>
                    <w:t>10</w:t>
                  </w:r>
                </w:p>
              </w:tc>
              <w:tc>
                <w:tcPr>
                  <w:tcW w:w="1003" w:type="dxa"/>
                  <w:vAlign w:val="center"/>
                </w:tcPr>
                <w:p w14:paraId="28009E90"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0.0005 </w:t>
                  </w:r>
                </w:p>
              </w:tc>
            </w:tr>
            <w:tr w:rsidR="000528E4" w:rsidRPr="003344B7" w14:paraId="06AA0250" w14:textId="77777777">
              <w:trPr>
                <w:jc w:val="center"/>
              </w:trPr>
              <w:tc>
                <w:tcPr>
                  <w:tcW w:w="260" w:type="pct"/>
                  <w:vMerge/>
                  <w:vAlign w:val="center"/>
                </w:tcPr>
                <w:p w14:paraId="4F644C5C" w14:textId="77777777" w:rsidR="000528E4" w:rsidRPr="003344B7" w:rsidRDefault="000528E4">
                  <w:pPr>
                    <w:widowControl/>
                    <w:jc w:val="center"/>
                    <w:rPr>
                      <w:kern w:val="0"/>
                      <w:sz w:val="24"/>
                      <w:szCs w:val="24"/>
                    </w:rPr>
                  </w:pPr>
                </w:p>
              </w:tc>
              <w:tc>
                <w:tcPr>
                  <w:tcW w:w="409" w:type="pct"/>
                  <w:vMerge/>
                  <w:vAlign w:val="center"/>
                </w:tcPr>
                <w:p w14:paraId="55D24C4C" w14:textId="77777777" w:rsidR="000528E4" w:rsidRPr="003344B7" w:rsidRDefault="000528E4">
                  <w:pPr>
                    <w:widowControl/>
                    <w:jc w:val="center"/>
                    <w:rPr>
                      <w:kern w:val="0"/>
                      <w:sz w:val="24"/>
                      <w:szCs w:val="24"/>
                    </w:rPr>
                  </w:pPr>
                </w:p>
              </w:tc>
              <w:tc>
                <w:tcPr>
                  <w:tcW w:w="412" w:type="pct"/>
                  <w:vAlign w:val="center"/>
                </w:tcPr>
                <w:p w14:paraId="7FC5E881" w14:textId="77777777" w:rsidR="000528E4" w:rsidRPr="003344B7" w:rsidRDefault="002232DB">
                  <w:pPr>
                    <w:widowControl/>
                    <w:jc w:val="center"/>
                    <w:rPr>
                      <w:kern w:val="0"/>
                      <w:sz w:val="24"/>
                      <w:szCs w:val="24"/>
                    </w:rPr>
                  </w:pPr>
                  <w:r w:rsidRPr="003344B7">
                    <w:rPr>
                      <w:sz w:val="24"/>
                      <w:szCs w:val="24"/>
                    </w:rPr>
                    <w:t>NH</w:t>
                  </w:r>
                  <w:r w:rsidRPr="003344B7">
                    <w:rPr>
                      <w:sz w:val="24"/>
                      <w:szCs w:val="24"/>
                      <w:vertAlign w:val="subscript"/>
                    </w:rPr>
                    <w:t>3</w:t>
                  </w:r>
                  <w:r w:rsidRPr="003344B7">
                    <w:rPr>
                      <w:sz w:val="24"/>
                      <w:szCs w:val="24"/>
                    </w:rPr>
                    <w:t>-N</w:t>
                  </w:r>
                </w:p>
              </w:tc>
              <w:tc>
                <w:tcPr>
                  <w:tcW w:w="650" w:type="pct"/>
                  <w:vAlign w:val="center"/>
                </w:tcPr>
                <w:p w14:paraId="6675A874" w14:textId="77777777" w:rsidR="000528E4" w:rsidRPr="003344B7" w:rsidRDefault="002232DB">
                  <w:pPr>
                    <w:jc w:val="center"/>
                    <w:rPr>
                      <w:sz w:val="24"/>
                      <w:szCs w:val="24"/>
                    </w:rPr>
                  </w:pPr>
                  <w:r w:rsidRPr="003344B7">
                    <w:rPr>
                      <w:sz w:val="24"/>
                      <w:szCs w:val="24"/>
                    </w:rPr>
                    <w:t>30</w:t>
                  </w:r>
                </w:p>
              </w:tc>
              <w:tc>
                <w:tcPr>
                  <w:tcW w:w="1009" w:type="dxa"/>
                  <w:vAlign w:val="center"/>
                </w:tcPr>
                <w:p w14:paraId="4ACC5344"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0.0014 </w:t>
                  </w:r>
                </w:p>
              </w:tc>
              <w:tc>
                <w:tcPr>
                  <w:tcW w:w="232" w:type="pct"/>
                  <w:vMerge/>
                  <w:vAlign w:val="center"/>
                </w:tcPr>
                <w:p w14:paraId="1BA32B7A" w14:textId="77777777" w:rsidR="000528E4" w:rsidRPr="003344B7" w:rsidRDefault="000528E4">
                  <w:pPr>
                    <w:widowControl/>
                    <w:jc w:val="center"/>
                    <w:rPr>
                      <w:kern w:val="0"/>
                      <w:sz w:val="24"/>
                      <w:szCs w:val="24"/>
                    </w:rPr>
                  </w:pPr>
                </w:p>
              </w:tc>
              <w:tc>
                <w:tcPr>
                  <w:tcW w:w="1113" w:type="dxa"/>
                  <w:vAlign w:val="center"/>
                </w:tcPr>
                <w:p w14:paraId="5DC79DA4" w14:textId="77777777" w:rsidR="000528E4" w:rsidRPr="003344B7" w:rsidRDefault="002232DB">
                  <w:pPr>
                    <w:widowControl/>
                    <w:jc w:val="center"/>
                    <w:textAlignment w:val="center"/>
                    <w:rPr>
                      <w:sz w:val="24"/>
                      <w:szCs w:val="24"/>
                    </w:rPr>
                  </w:pPr>
                  <w:r w:rsidRPr="008C00CC">
                    <w:rPr>
                      <w:color w:val="000000"/>
                      <w:kern w:val="0"/>
                      <w:szCs w:val="21"/>
                      <w:lang w:bidi="ar"/>
                    </w:rPr>
                    <w:t>30</w:t>
                  </w:r>
                </w:p>
              </w:tc>
              <w:tc>
                <w:tcPr>
                  <w:tcW w:w="1009" w:type="dxa"/>
                  <w:vAlign w:val="center"/>
                </w:tcPr>
                <w:p w14:paraId="4DF790DE"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0.0014 </w:t>
                  </w:r>
                </w:p>
              </w:tc>
              <w:tc>
                <w:tcPr>
                  <w:tcW w:w="188" w:type="pct"/>
                  <w:vMerge/>
                  <w:vAlign w:val="center"/>
                </w:tcPr>
                <w:p w14:paraId="2D7D6AE4" w14:textId="77777777" w:rsidR="000528E4" w:rsidRPr="003344B7" w:rsidRDefault="000528E4">
                  <w:pPr>
                    <w:widowControl/>
                    <w:jc w:val="center"/>
                    <w:rPr>
                      <w:kern w:val="0"/>
                      <w:sz w:val="24"/>
                      <w:szCs w:val="24"/>
                    </w:rPr>
                  </w:pPr>
                </w:p>
              </w:tc>
              <w:tc>
                <w:tcPr>
                  <w:tcW w:w="435" w:type="pct"/>
                  <w:vAlign w:val="center"/>
                </w:tcPr>
                <w:p w14:paraId="3F7A894A" w14:textId="77777777" w:rsidR="000528E4" w:rsidRPr="003344B7" w:rsidRDefault="002232DB">
                  <w:pPr>
                    <w:widowControl/>
                    <w:jc w:val="center"/>
                    <w:rPr>
                      <w:kern w:val="0"/>
                      <w:sz w:val="24"/>
                      <w:szCs w:val="24"/>
                    </w:rPr>
                  </w:pPr>
                  <w:r w:rsidRPr="003344B7">
                    <w:rPr>
                      <w:sz w:val="24"/>
                      <w:szCs w:val="24"/>
                    </w:rPr>
                    <w:t>5</w:t>
                  </w:r>
                </w:p>
              </w:tc>
              <w:tc>
                <w:tcPr>
                  <w:tcW w:w="1003" w:type="dxa"/>
                  <w:vAlign w:val="center"/>
                </w:tcPr>
                <w:p w14:paraId="5AF1BB44"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0.0002 </w:t>
                  </w:r>
                </w:p>
              </w:tc>
            </w:tr>
            <w:tr w:rsidR="000528E4" w:rsidRPr="003344B7" w14:paraId="76C4F1CB" w14:textId="77777777">
              <w:trPr>
                <w:jc w:val="center"/>
              </w:trPr>
              <w:tc>
                <w:tcPr>
                  <w:tcW w:w="260" w:type="pct"/>
                  <w:vMerge/>
                  <w:vAlign w:val="center"/>
                </w:tcPr>
                <w:p w14:paraId="43276C09" w14:textId="77777777" w:rsidR="000528E4" w:rsidRPr="003344B7" w:rsidRDefault="000528E4">
                  <w:pPr>
                    <w:widowControl/>
                    <w:jc w:val="center"/>
                    <w:rPr>
                      <w:kern w:val="0"/>
                      <w:sz w:val="24"/>
                      <w:szCs w:val="24"/>
                    </w:rPr>
                  </w:pPr>
                </w:p>
              </w:tc>
              <w:tc>
                <w:tcPr>
                  <w:tcW w:w="409" w:type="pct"/>
                  <w:vMerge/>
                  <w:vAlign w:val="center"/>
                </w:tcPr>
                <w:p w14:paraId="5A687F38" w14:textId="77777777" w:rsidR="000528E4" w:rsidRPr="003344B7" w:rsidRDefault="000528E4">
                  <w:pPr>
                    <w:widowControl/>
                    <w:jc w:val="center"/>
                    <w:rPr>
                      <w:kern w:val="0"/>
                      <w:sz w:val="24"/>
                      <w:szCs w:val="24"/>
                    </w:rPr>
                  </w:pPr>
                </w:p>
              </w:tc>
              <w:tc>
                <w:tcPr>
                  <w:tcW w:w="412" w:type="pct"/>
                  <w:vAlign w:val="center"/>
                </w:tcPr>
                <w:p w14:paraId="75E55B09" w14:textId="77777777" w:rsidR="000528E4" w:rsidRPr="003344B7" w:rsidRDefault="002232DB">
                  <w:pPr>
                    <w:widowControl/>
                    <w:jc w:val="center"/>
                    <w:rPr>
                      <w:kern w:val="0"/>
                      <w:sz w:val="24"/>
                      <w:szCs w:val="24"/>
                    </w:rPr>
                  </w:pPr>
                  <w:r w:rsidRPr="003344B7">
                    <w:rPr>
                      <w:sz w:val="24"/>
                      <w:szCs w:val="24"/>
                    </w:rPr>
                    <w:t>TN</w:t>
                  </w:r>
                </w:p>
              </w:tc>
              <w:tc>
                <w:tcPr>
                  <w:tcW w:w="650" w:type="pct"/>
                  <w:vAlign w:val="center"/>
                </w:tcPr>
                <w:p w14:paraId="7AE26459" w14:textId="77777777" w:rsidR="000528E4" w:rsidRPr="003344B7" w:rsidRDefault="002232DB">
                  <w:pPr>
                    <w:jc w:val="center"/>
                    <w:rPr>
                      <w:sz w:val="24"/>
                      <w:szCs w:val="24"/>
                    </w:rPr>
                  </w:pPr>
                  <w:r w:rsidRPr="003344B7">
                    <w:rPr>
                      <w:sz w:val="24"/>
                      <w:szCs w:val="24"/>
                    </w:rPr>
                    <w:t>40</w:t>
                  </w:r>
                </w:p>
              </w:tc>
              <w:tc>
                <w:tcPr>
                  <w:tcW w:w="1009" w:type="dxa"/>
                  <w:vAlign w:val="center"/>
                </w:tcPr>
                <w:p w14:paraId="5A30A2BE"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0.0019 </w:t>
                  </w:r>
                </w:p>
              </w:tc>
              <w:tc>
                <w:tcPr>
                  <w:tcW w:w="232" w:type="pct"/>
                  <w:vMerge/>
                  <w:vAlign w:val="center"/>
                </w:tcPr>
                <w:p w14:paraId="16E028F8" w14:textId="77777777" w:rsidR="000528E4" w:rsidRPr="003344B7" w:rsidRDefault="000528E4">
                  <w:pPr>
                    <w:widowControl/>
                    <w:jc w:val="center"/>
                    <w:rPr>
                      <w:kern w:val="0"/>
                      <w:sz w:val="24"/>
                      <w:szCs w:val="24"/>
                    </w:rPr>
                  </w:pPr>
                </w:p>
              </w:tc>
              <w:tc>
                <w:tcPr>
                  <w:tcW w:w="1113" w:type="dxa"/>
                  <w:vAlign w:val="center"/>
                </w:tcPr>
                <w:p w14:paraId="309072AF" w14:textId="77777777" w:rsidR="000528E4" w:rsidRPr="003344B7" w:rsidRDefault="002232DB">
                  <w:pPr>
                    <w:widowControl/>
                    <w:jc w:val="center"/>
                    <w:textAlignment w:val="center"/>
                    <w:rPr>
                      <w:sz w:val="24"/>
                      <w:szCs w:val="24"/>
                    </w:rPr>
                  </w:pPr>
                  <w:r w:rsidRPr="008C00CC">
                    <w:rPr>
                      <w:color w:val="000000"/>
                      <w:kern w:val="0"/>
                      <w:szCs w:val="21"/>
                      <w:lang w:bidi="ar"/>
                    </w:rPr>
                    <w:t>40</w:t>
                  </w:r>
                </w:p>
              </w:tc>
              <w:tc>
                <w:tcPr>
                  <w:tcW w:w="1009" w:type="dxa"/>
                  <w:vAlign w:val="center"/>
                </w:tcPr>
                <w:p w14:paraId="308C6D15"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0.0019 </w:t>
                  </w:r>
                </w:p>
              </w:tc>
              <w:tc>
                <w:tcPr>
                  <w:tcW w:w="188" w:type="pct"/>
                  <w:vMerge/>
                  <w:vAlign w:val="center"/>
                </w:tcPr>
                <w:p w14:paraId="16417960" w14:textId="77777777" w:rsidR="000528E4" w:rsidRPr="003344B7" w:rsidRDefault="000528E4">
                  <w:pPr>
                    <w:widowControl/>
                    <w:jc w:val="center"/>
                    <w:rPr>
                      <w:kern w:val="0"/>
                      <w:sz w:val="24"/>
                      <w:szCs w:val="24"/>
                    </w:rPr>
                  </w:pPr>
                </w:p>
              </w:tc>
              <w:tc>
                <w:tcPr>
                  <w:tcW w:w="435" w:type="pct"/>
                  <w:vAlign w:val="center"/>
                </w:tcPr>
                <w:p w14:paraId="68DA1AEF" w14:textId="77777777" w:rsidR="000528E4" w:rsidRPr="003344B7" w:rsidRDefault="002232DB">
                  <w:pPr>
                    <w:widowControl/>
                    <w:jc w:val="center"/>
                    <w:rPr>
                      <w:kern w:val="0"/>
                      <w:sz w:val="24"/>
                      <w:szCs w:val="24"/>
                    </w:rPr>
                  </w:pPr>
                  <w:r w:rsidRPr="003344B7">
                    <w:rPr>
                      <w:sz w:val="24"/>
                      <w:szCs w:val="24"/>
                    </w:rPr>
                    <w:t>15</w:t>
                  </w:r>
                </w:p>
              </w:tc>
              <w:tc>
                <w:tcPr>
                  <w:tcW w:w="1003" w:type="dxa"/>
                  <w:vAlign w:val="center"/>
                </w:tcPr>
                <w:p w14:paraId="12483278"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0.0007 </w:t>
                  </w:r>
                </w:p>
              </w:tc>
            </w:tr>
            <w:tr w:rsidR="000528E4" w:rsidRPr="003344B7" w14:paraId="33BC9DEF" w14:textId="77777777">
              <w:trPr>
                <w:jc w:val="center"/>
              </w:trPr>
              <w:tc>
                <w:tcPr>
                  <w:tcW w:w="260" w:type="pct"/>
                  <w:vMerge/>
                  <w:vAlign w:val="center"/>
                </w:tcPr>
                <w:p w14:paraId="7C7CEE88" w14:textId="77777777" w:rsidR="000528E4" w:rsidRPr="003344B7" w:rsidRDefault="000528E4">
                  <w:pPr>
                    <w:widowControl/>
                    <w:jc w:val="center"/>
                    <w:rPr>
                      <w:kern w:val="0"/>
                      <w:sz w:val="24"/>
                      <w:szCs w:val="24"/>
                    </w:rPr>
                  </w:pPr>
                </w:p>
              </w:tc>
              <w:tc>
                <w:tcPr>
                  <w:tcW w:w="409" w:type="pct"/>
                  <w:vMerge/>
                  <w:vAlign w:val="center"/>
                </w:tcPr>
                <w:p w14:paraId="5FD7C5ED" w14:textId="77777777" w:rsidR="000528E4" w:rsidRPr="003344B7" w:rsidRDefault="000528E4">
                  <w:pPr>
                    <w:widowControl/>
                    <w:jc w:val="center"/>
                    <w:rPr>
                      <w:kern w:val="0"/>
                      <w:sz w:val="24"/>
                      <w:szCs w:val="24"/>
                    </w:rPr>
                  </w:pPr>
                </w:p>
              </w:tc>
              <w:tc>
                <w:tcPr>
                  <w:tcW w:w="412" w:type="pct"/>
                  <w:vAlign w:val="center"/>
                </w:tcPr>
                <w:p w14:paraId="73D0EBF0" w14:textId="77777777" w:rsidR="000528E4" w:rsidRPr="003344B7" w:rsidRDefault="002232DB">
                  <w:pPr>
                    <w:widowControl/>
                    <w:jc w:val="center"/>
                    <w:rPr>
                      <w:kern w:val="0"/>
                      <w:sz w:val="24"/>
                      <w:szCs w:val="24"/>
                    </w:rPr>
                  </w:pPr>
                  <w:r w:rsidRPr="003344B7">
                    <w:rPr>
                      <w:sz w:val="24"/>
                      <w:szCs w:val="24"/>
                    </w:rPr>
                    <w:t>TP</w:t>
                  </w:r>
                </w:p>
              </w:tc>
              <w:tc>
                <w:tcPr>
                  <w:tcW w:w="650" w:type="pct"/>
                  <w:vAlign w:val="center"/>
                </w:tcPr>
                <w:p w14:paraId="30F84409" w14:textId="77777777" w:rsidR="000528E4" w:rsidRPr="003344B7" w:rsidRDefault="002232DB">
                  <w:pPr>
                    <w:jc w:val="center"/>
                    <w:rPr>
                      <w:sz w:val="24"/>
                      <w:szCs w:val="24"/>
                    </w:rPr>
                  </w:pPr>
                  <w:r w:rsidRPr="003344B7">
                    <w:rPr>
                      <w:sz w:val="24"/>
                      <w:szCs w:val="24"/>
                    </w:rPr>
                    <w:t>4</w:t>
                  </w:r>
                </w:p>
              </w:tc>
              <w:tc>
                <w:tcPr>
                  <w:tcW w:w="1009" w:type="dxa"/>
                  <w:vAlign w:val="center"/>
                </w:tcPr>
                <w:p w14:paraId="3F56CBD6"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0.00019 </w:t>
                  </w:r>
                </w:p>
              </w:tc>
              <w:tc>
                <w:tcPr>
                  <w:tcW w:w="232" w:type="pct"/>
                  <w:vMerge/>
                  <w:vAlign w:val="center"/>
                </w:tcPr>
                <w:p w14:paraId="7FD69DEA" w14:textId="77777777" w:rsidR="000528E4" w:rsidRPr="003344B7" w:rsidRDefault="000528E4">
                  <w:pPr>
                    <w:widowControl/>
                    <w:jc w:val="center"/>
                    <w:rPr>
                      <w:kern w:val="0"/>
                      <w:sz w:val="24"/>
                      <w:szCs w:val="24"/>
                    </w:rPr>
                  </w:pPr>
                </w:p>
              </w:tc>
              <w:tc>
                <w:tcPr>
                  <w:tcW w:w="1113" w:type="dxa"/>
                  <w:vAlign w:val="center"/>
                </w:tcPr>
                <w:p w14:paraId="67751DA8" w14:textId="77777777" w:rsidR="000528E4" w:rsidRPr="003344B7" w:rsidRDefault="002232DB">
                  <w:pPr>
                    <w:widowControl/>
                    <w:jc w:val="center"/>
                    <w:textAlignment w:val="center"/>
                    <w:rPr>
                      <w:sz w:val="24"/>
                      <w:szCs w:val="24"/>
                    </w:rPr>
                  </w:pPr>
                  <w:r w:rsidRPr="008C00CC">
                    <w:rPr>
                      <w:color w:val="000000"/>
                      <w:kern w:val="0"/>
                      <w:szCs w:val="21"/>
                      <w:lang w:bidi="ar"/>
                    </w:rPr>
                    <w:t>4</w:t>
                  </w:r>
                </w:p>
              </w:tc>
              <w:tc>
                <w:tcPr>
                  <w:tcW w:w="1009" w:type="dxa"/>
                  <w:vAlign w:val="center"/>
                </w:tcPr>
                <w:p w14:paraId="12FF956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0.00019 </w:t>
                  </w:r>
                </w:p>
              </w:tc>
              <w:tc>
                <w:tcPr>
                  <w:tcW w:w="188" w:type="pct"/>
                  <w:vMerge/>
                  <w:vAlign w:val="center"/>
                </w:tcPr>
                <w:p w14:paraId="7213E61C" w14:textId="77777777" w:rsidR="000528E4" w:rsidRPr="003344B7" w:rsidRDefault="000528E4">
                  <w:pPr>
                    <w:widowControl/>
                    <w:jc w:val="center"/>
                    <w:rPr>
                      <w:kern w:val="0"/>
                      <w:sz w:val="24"/>
                      <w:szCs w:val="24"/>
                    </w:rPr>
                  </w:pPr>
                </w:p>
              </w:tc>
              <w:tc>
                <w:tcPr>
                  <w:tcW w:w="435" w:type="pct"/>
                  <w:vAlign w:val="center"/>
                </w:tcPr>
                <w:p w14:paraId="006FC1E1" w14:textId="77777777" w:rsidR="000528E4" w:rsidRPr="003344B7" w:rsidRDefault="002232DB">
                  <w:pPr>
                    <w:widowControl/>
                    <w:jc w:val="center"/>
                    <w:rPr>
                      <w:kern w:val="0"/>
                      <w:sz w:val="24"/>
                      <w:szCs w:val="24"/>
                    </w:rPr>
                  </w:pPr>
                  <w:r w:rsidRPr="003344B7">
                    <w:rPr>
                      <w:sz w:val="24"/>
                      <w:szCs w:val="24"/>
                    </w:rPr>
                    <w:t>0.5</w:t>
                  </w:r>
                </w:p>
              </w:tc>
              <w:tc>
                <w:tcPr>
                  <w:tcW w:w="1003" w:type="dxa"/>
                  <w:vAlign w:val="center"/>
                </w:tcPr>
                <w:p w14:paraId="5A6D7209"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0.00002 </w:t>
                  </w:r>
                </w:p>
              </w:tc>
            </w:tr>
            <w:tr w:rsidR="000528E4" w:rsidRPr="003344B7" w14:paraId="0A8A3191" w14:textId="77777777">
              <w:trPr>
                <w:jc w:val="center"/>
              </w:trPr>
              <w:tc>
                <w:tcPr>
                  <w:tcW w:w="260" w:type="pct"/>
                  <w:vMerge/>
                  <w:vAlign w:val="center"/>
                </w:tcPr>
                <w:p w14:paraId="6603B6E2" w14:textId="77777777" w:rsidR="000528E4" w:rsidRPr="003344B7" w:rsidRDefault="000528E4">
                  <w:pPr>
                    <w:widowControl/>
                    <w:jc w:val="center"/>
                    <w:rPr>
                      <w:kern w:val="0"/>
                      <w:sz w:val="24"/>
                      <w:szCs w:val="24"/>
                    </w:rPr>
                  </w:pPr>
                </w:p>
              </w:tc>
              <w:tc>
                <w:tcPr>
                  <w:tcW w:w="409" w:type="pct"/>
                  <w:vMerge/>
                  <w:vAlign w:val="center"/>
                </w:tcPr>
                <w:p w14:paraId="378BECDF" w14:textId="77777777" w:rsidR="000528E4" w:rsidRPr="003344B7" w:rsidRDefault="000528E4">
                  <w:pPr>
                    <w:widowControl/>
                    <w:jc w:val="center"/>
                    <w:rPr>
                      <w:kern w:val="0"/>
                      <w:sz w:val="24"/>
                      <w:szCs w:val="24"/>
                    </w:rPr>
                  </w:pPr>
                </w:p>
              </w:tc>
              <w:tc>
                <w:tcPr>
                  <w:tcW w:w="412" w:type="pct"/>
                  <w:vAlign w:val="center"/>
                </w:tcPr>
                <w:p w14:paraId="0E0AE8A7" w14:textId="77777777" w:rsidR="000528E4" w:rsidRPr="003344B7" w:rsidRDefault="002232DB">
                  <w:pPr>
                    <w:widowControl/>
                    <w:jc w:val="center"/>
                    <w:rPr>
                      <w:kern w:val="0"/>
                      <w:sz w:val="24"/>
                      <w:szCs w:val="24"/>
                    </w:rPr>
                  </w:pPr>
                  <w:r w:rsidRPr="003344B7">
                    <w:rPr>
                      <w:sz w:val="24"/>
                      <w:szCs w:val="24"/>
                    </w:rPr>
                    <w:t>LAS</w:t>
                  </w:r>
                </w:p>
              </w:tc>
              <w:tc>
                <w:tcPr>
                  <w:tcW w:w="650" w:type="pct"/>
                  <w:vAlign w:val="center"/>
                </w:tcPr>
                <w:p w14:paraId="538C06A3" w14:textId="77777777" w:rsidR="000528E4" w:rsidRPr="003344B7" w:rsidRDefault="002232DB">
                  <w:pPr>
                    <w:jc w:val="center"/>
                    <w:rPr>
                      <w:sz w:val="24"/>
                      <w:szCs w:val="24"/>
                    </w:rPr>
                  </w:pPr>
                  <w:r w:rsidRPr="003344B7">
                    <w:rPr>
                      <w:sz w:val="24"/>
                      <w:szCs w:val="24"/>
                    </w:rPr>
                    <w:t>10</w:t>
                  </w:r>
                </w:p>
              </w:tc>
              <w:tc>
                <w:tcPr>
                  <w:tcW w:w="1009" w:type="dxa"/>
                  <w:vAlign w:val="center"/>
                </w:tcPr>
                <w:p w14:paraId="3DE78F5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0.0005 </w:t>
                  </w:r>
                </w:p>
              </w:tc>
              <w:tc>
                <w:tcPr>
                  <w:tcW w:w="232" w:type="pct"/>
                  <w:vMerge/>
                  <w:vAlign w:val="center"/>
                </w:tcPr>
                <w:p w14:paraId="77735E5D" w14:textId="77777777" w:rsidR="000528E4" w:rsidRPr="003344B7" w:rsidRDefault="000528E4">
                  <w:pPr>
                    <w:widowControl/>
                    <w:jc w:val="center"/>
                    <w:rPr>
                      <w:kern w:val="0"/>
                      <w:sz w:val="24"/>
                      <w:szCs w:val="24"/>
                    </w:rPr>
                  </w:pPr>
                </w:p>
              </w:tc>
              <w:tc>
                <w:tcPr>
                  <w:tcW w:w="1113" w:type="dxa"/>
                  <w:vAlign w:val="center"/>
                </w:tcPr>
                <w:p w14:paraId="1FF7FA7E" w14:textId="77777777" w:rsidR="000528E4" w:rsidRPr="003344B7" w:rsidRDefault="002232DB">
                  <w:pPr>
                    <w:widowControl/>
                    <w:jc w:val="center"/>
                    <w:textAlignment w:val="center"/>
                    <w:rPr>
                      <w:sz w:val="24"/>
                      <w:szCs w:val="24"/>
                    </w:rPr>
                  </w:pPr>
                  <w:r w:rsidRPr="008C00CC">
                    <w:rPr>
                      <w:color w:val="000000"/>
                      <w:kern w:val="0"/>
                      <w:szCs w:val="21"/>
                      <w:lang w:bidi="ar"/>
                    </w:rPr>
                    <w:t>10</w:t>
                  </w:r>
                </w:p>
              </w:tc>
              <w:tc>
                <w:tcPr>
                  <w:tcW w:w="1009" w:type="dxa"/>
                  <w:vAlign w:val="center"/>
                </w:tcPr>
                <w:p w14:paraId="07516C0C"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0.0005 </w:t>
                  </w:r>
                </w:p>
              </w:tc>
              <w:tc>
                <w:tcPr>
                  <w:tcW w:w="188" w:type="pct"/>
                  <w:vMerge/>
                  <w:vAlign w:val="center"/>
                </w:tcPr>
                <w:p w14:paraId="59AACBA5" w14:textId="77777777" w:rsidR="000528E4" w:rsidRPr="003344B7" w:rsidRDefault="000528E4">
                  <w:pPr>
                    <w:widowControl/>
                    <w:jc w:val="center"/>
                    <w:rPr>
                      <w:kern w:val="0"/>
                      <w:sz w:val="24"/>
                      <w:szCs w:val="24"/>
                    </w:rPr>
                  </w:pPr>
                </w:p>
              </w:tc>
              <w:tc>
                <w:tcPr>
                  <w:tcW w:w="435" w:type="pct"/>
                  <w:vAlign w:val="center"/>
                </w:tcPr>
                <w:p w14:paraId="08535721" w14:textId="77777777" w:rsidR="000528E4" w:rsidRPr="003344B7" w:rsidRDefault="002232DB">
                  <w:pPr>
                    <w:widowControl/>
                    <w:jc w:val="center"/>
                    <w:rPr>
                      <w:kern w:val="0"/>
                      <w:sz w:val="24"/>
                      <w:szCs w:val="24"/>
                    </w:rPr>
                  </w:pPr>
                  <w:r w:rsidRPr="003344B7">
                    <w:rPr>
                      <w:sz w:val="24"/>
                      <w:szCs w:val="24"/>
                    </w:rPr>
                    <w:t>0.5</w:t>
                  </w:r>
                </w:p>
              </w:tc>
              <w:tc>
                <w:tcPr>
                  <w:tcW w:w="1003" w:type="dxa"/>
                  <w:vAlign w:val="center"/>
                </w:tcPr>
                <w:p w14:paraId="00424CD5"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0.00002 </w:t>
                  </w:r>
                </w:p>
              </w:tc>
            </w:tr>
            <w:tr w:rsidR="000528E4" w:rsidRPr="003344B7" w14:paraId="3B5B745B" w14:textId="77777777">
              <w:trPr>
                <w:jc w:val="center"/>
              </w:trPr>
              <w:tc>
                <w:tcPr>
                  <w:tcW w:w="260" w:type="pct"/>
                  <w:vMerge w:val="restart"/>
                  <w:vAlign w:val="center"/>
                </w:tcPr>
                <w:p w14:paraId="729C4544" w14:textId="77777777" w:rsidR="000528E4" w:rsidRPr="003344B7" w:rsidRDefault="002232DB">
                  <w:pPr>
                    <w:widowControl/>
                    <w:jc w:val="center"/>
                    <w:rPr>
                      <w:kern w:val="0"/>
                      <w:sz w:val="24"/>
                      <w:szCs w:val="24"/>
                    </w:rPr>
                  </w:pPr>
                  <w:r w:rsidRPr="003344B7">
                    <w:rPr>
                      <w:rFonts w:hint="eastAsia"/>
                      <w:kern w:val="0"/>
                      <w:sz w:val="24"/>
                      <w:szCs w:val="24"/>
                    </w:rPr>
                    <w:t>销售部门生活污水</w:t>
                  </w:r>
                </w:p>
              </w:tc>
              <w:tc>
                <w:tcPr>
                  <w:tcW w:w="409" w:type="pct"/>
                  <w:vMerge w:val="restart"/>
                  <w:vAlign w:val="center"/>
                </w:tcPr>
                <w:p w14:paraId="701A35C1" w14:textId="416991C9" w:rsidR="000528E4" w:rsidRPr="003344B7" w:rsidRDefault="002232DB">
                  <w:pPr>
                    <w:widowControl/>
                    <w:jc w:val="center"/>
                    <w:rPr>
                      <w:kern w:val="0"/>
                      <w:sz w:val="24"/>
                      <w:szCs w:val="24"/>
                    </w:rPr>
                  </w:pPr>
                  <w:r w:rsidRPr="003344B7">
                    <w:rPr>
                      <w:kern w:val="0"/>
                      <w:sz w:val="24"/>
                      <w:szCs w:val="24"/>
                    </w:rPr>
                    <w:t>600</w:t>
                  </w:r>
                </w:p>
              </w:tc>
              <w:tc>
                <w:tcPr>
                  <w:tcW w:w="412" w:type="pct"/>
                  <w:vAlign w:val="center"/>
                </w:tcPr>
                <w:p w14:paraId="388D2BF8" w14:textId="77777777" w:rsidR="000528E4" w:rsidRPr="003344B7" w:rsidRDefault="002232DB">
                  <w:pPr>
                    <w:jc w:val="center"/>
                    <w:rPr>
                      <w:sz w:val="24"/>
                      <w:szCs w:val="24"/>
                    </w:rPr>
                  </w:pPr>
                  <w:r w:rsidRPr="003344B7">
                    <w:rPr>
                      <w:sz w:val="24"/>
                      <w:szCs w:val="24"/>
                    </w:rPr>
                    <w:t>COD</w:t>
                  </w:r>
                </w:p>
              </w:tc>
              <w:tc>
                <w:tcPr>
                  <w:tcW w:w="650" w:type="pct"/>
                  <w:vAlign w:val="center"/>
                </w:tcPr>
                <w:p w14:paraId="1ADC9081" w14:textId="77777777" w:rsidR="000528E4" w:rsidRPr="003344B7" w:rsidRDefault="002232DB">
                  <w:pPr>
                    <w:jc w:val="center"/>
                    <w:rPr>
                      <w:sz w:val="24"/>
                      <w:szCs w:val="24"/>
                    </w:rPr>
                  </w:pPr>
                  <w:r w:rsidRPr="003344B7">
                    <w:rPr>
                      <w:sz w:val="24"/>
                      <w:szCs w:val="24"/>
                    </w:rPr>
                    <w:t>400</w:t>
                  </w:r>
                </w:p>
              </w:tc>
              <w:tc>
                <w:tcPr>
                  <w:tcW w:w="1009" w:type="dxa"/>
                  <w:vAlign w:val="center"/>
                </w:tcPr>
                <w:p w14:paraId="1AA05C50" w14:textId="77777777" w:rsidR="000528E4" w:rsidRPr="003344B7" w:rsidRDefault="002232DB">
                  <w:pPr>
                    <w:widowControl/>
                    <w:jc w:val="center"/>
                    <w:textAlignment w:val="center"/>
                    <w:rPr>
                      <w:sz w:val="24"/>
                      <w:szCs w:val="24"/>
                    </w:rPr>
                  </w:pPr>
                  <w:r w:rsidRPr="008C00CC">
                    <w:rPr>
                      <w:color w:val="000000"/>
                      <w:kern w:val="0"/>
                      <w:szCs w:val="21"/>
                      <w:lang w:bidi="ar"/>
                    </w:rPr>
                    <w:t xml:space="preserve">0.2400 </w:t>
                  </w:r>
                </w:p>
              </w:tc>
              <w:tc>
                <w:tcPr>
                  <w:tcW w:w="232" w:type="pct"/>
                  <w:vMerge w:val="restart"/>
                  <w:vAlign w:val="center"/>
                </w:tcPr>
                <w:p w14:paraId="15022C6D" w14:textId="77777777" w:rsidR="000528E4" w:rsidRPr="003344B7" w:rsidRDefault="002232DB">
                  <w:pPr>
                    <w:jc w:val="center"/>
                    <w:rPr>
                      <w:sz w:val="24"/>
                      <w:szCs w:val="24"/>
                    </w:rPr>
                  </w:pPr>
                  <w:r w:rsidRPr="003344B7">
                    <w:rPr>
                      <w:rFonts w:hint="eastAsia"/>
                      <w:sz w:val="24"/>
                      <w:szCs w:val="24"/>
                    </w:rPr>
                    <w:t>化</w:t>
                  </w:r>
                </w:p>
                <w:p w14:paraId="0F6F1064" w14:textId="77777777" w:rsidR="000528E4" w:rsidRPr="003344B7" w:rsidRDefault="002232DB">
                  <w:pPr>
                    <w:jc w:val="center"/>
                    <w:rPr>
                      <w:sz w:val="24"/>
                      <w:szCs w:val="24"/>
                    </w:rPr>
                  </w:pPr>
                  <w:r w:rsidRPr="003344B7">
                    <w:rPr>
                      <w:rFonts w:hint="eastAsia"/>
                      <w:sz w:val="24"/>
                      <w:szCs w:val="24"/>
                    </w:rPr>
                    <w:t>粪</w:t>
                  </w:r>
                </w:p>
                <w:p w14:paraId="32D4880C" w14:textId="77777777" w:rsidR="000528E4" w:rsidRPr="003344B7" w:rsidRDefault="002232DB">
                  <w:pPr>
                    <w:jc w:val="center"/>
                    <w:rPr>
                      <w:sz w:val="24"/>
                      <w:szCs w:val="24"/>
                    </w:rPr>
                  </w:pPr>
                  <w:r w:rsidRPr="003344B7">
                    <w:rPr>
                      <w:rFonts w:hint="eastAsia"/>
                      <w:sz w:val="24"/>
                      <w:szCs w:val="24"/>
                    </w:rPr>
                    <w:t>池</w:t>
                  </w:r>
                </w:p>
              </w:tc>
              <w:tc>
                <w:tcPr>
                  <w:tcW w:w="650" w:type="pct"/>
                  <w:vAlign w:val="center"/>
                </w:tcPr>
                <w:p w14:paraId="1E740549" w14:textId="77777777" w:rsidR="000528E4" w:rsidRPr="003344B7" w:rsidRDefault="002232DB">
                  <w:pPr>
                    <w:jc w:val="center"/>
                    <w:rPr>
                      <w:sz w:val="24"/>
                      <w:szCs w:val="24"/>
                    </w:rPr>
                  </w:pPr>
                  <w:r w:rsidRPr="003344B7">
                    <w:rPr>
                      <w:sz w:val="24"/>
                      <w:szCs w:val="24"/>
                    </w:rPr>
                    <w:t>300</w:t>
                  </w:r>
                </w:p>
              </w:tc>
              <w:tc>
                <w:tcPr>
                  <w:tcW w:w="1009" w:type="dxa"/>
                  <w:vAlign w:val="center"/>
                </w:tcPr>
                <w:p w14:paraId="63FB7B96" w14:textId="77777777" w:rsidR="000528E4" w:rsidRPr="003344B7" w:rsidRDefault="002232DB">
                  <w:pPr>
                    <w:widowControl/>
                    <w:jc w:val="center"/>
                    <w:textAlignment w:val="center"/>
                    <w:rPr>
                      <w:sz w:val="24"/>
                      <w:szCs w:val="24"/>
                    </w:rPr>
                  </w:pPr>
                  <w:r w:rsidRPr="008C00CC">
                    <w:rPr>
                      <w:color w:val="000000"/>
                      <w:kern w:val="0"/>
                      <w:szCs w:val="21"/>
                      <w:lang w:bidi="ar"/>
                    </w:rPr>
                    <w:t xml:space="preserve">0.1800 </w:t>
                  </w:r>
                </w:p>
              </w:tc>
              <w:tc>
                <w:tcPr>
                  <w:tcW w:w="188" w:type="pct"/>
                  <w:vMerge/>
                  <w:vAlign w:val="center"/>
                </w:tcPr>
                <w:p w14:paraId="41C120EE" w14:textId="77777777" w:rsidR="000528E4" w:rsidRPr="003344B7" w:rsidRDefault="000528E4">
                  <w:pPr>
                    <w:widowControl/>
                    <w:jc w:val="center"/>
                    <w:rPr>
                      <w:kern w:val="0"/>
                      <w:sz w:val="24"/>
                      <w:szCs w:val="24"/>
                    </w:rPr>
                  </w:pPr>
                </w:p>
              </w:tc>
              <w:tc>
                <w:tcPr>
                  <w:tcW w:w="435" w:type="pct"/>
                  <w:vAlign w:val="center"/>
                </w:tcPr>
                <w:p w14:paraId="29191278" w14:textId="77777777" w:rsidR="000528E4" w:rsidRPr="003344B7" w:rsidRDefault="002232DB">
                  <w:pPr>
                    <w:jc w:val="center"/>
                    <w:rPr>
                      <w:sz w:val="24"/>
                      <w:szCs w:val="24"/>
                    </w:rPr>
                  </w:pPr>
                  <w:r w:rsidRPr="003344B7">
                    <w:rPr>
                      <w:sz w:val="24"/>
                      <w:szCs w:val="24"/>
                    </w:rPr>
                    <w:t>50</w:t>
                  </w:r>
                </w:p>
              </w:tc>
              <w:tc>
                <w:tcPr>
                  <w:tcW w:w="1003" w:type="dxa"/>
                  <w:vAlign w:val="center"/>
                </w:tcPr>
                <w:p w14:paraId="41E64E6D"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0.0300 </w:t>
                  </w:r>
                </w:p>
              </w:tc>
            </w:tr>
            <w:tr w:rsidR="000528E4" w:rsidRPr="003344B7" w14:paraId="3EA48FC0" w14:textId="77777777">
              <w:trPr>
                <w:jc w:val="center"/>
              </w:trPr>
              <w:tc>
                <w:tcPr>
                  <w:tcW w:w="260" w:type="pct"/>
                  <w:vMerge/>
                  <w:vAlign w:val="center"/>
                </w:tcPr>
                <w:p w14:paraId="3E8B88D9" w14:textId="77777777" w:rsidR="000528E4" w:rsidRPr="003344B7" w:rsidRDefault="000528E4">
                  <w:pPr>
                    <w:widowControl/>
                    <w:jc w:val="center"/>
                    <w:rPr>
                      <w:kern w:val="0"/>
                      <w:sz w:val="24"/>
                      <w:szCs w:val="24"/>
                    </w:rPr>
                  </w:pPr>
                </w:p>
              </w:tc>
              <w:tc>
                <w:tcPr>
                  <w:tcW w:w="409" w:type="pct"/>
                  <w:vMerge/>
                  <w:vAlign w:val="center"/>
                </w:tcPr>
                <w:p w14:paraId="0A0DB2BE" w14:textId="77777777" w:rsidR="000528E4" w:rsidRPr="003344B7" w:rsidRDefault="000528E4">
                  <w:pPr>
                    <w:widowControl/>
                    <w:jc w:val="center"/>
                    <w:rPr>
                      <w:kern w:val="0"/>
                      <w:sz w:val="24"/>
                      <w:szCs w:val="24"/>
                    </w:rPr>
                  </w:pPr>
                </w:p>
              </w:tc>
              <w:tc>
                <w:tcPr>
                  <w:tcW w:w="412" w:type="pct"/>
                  <w:vAlign w:val="center"/>
                </w:tcPr>
                <w:p w14:paraId="4A8EE88E" w14:textId="77777777" w:rsidR="000528E4" w:rsidRPr="003344B7" w:rsidRDefault="002232DB">
                  <w:pPr>
                    <w:widowControl/>
                    <w:jc w:val="center"/>
                    <w:rPr>
                      <w:kern w:val="0"/>
                      <w:sz w:val="24"/>
                      <w:szCs w:val="24"/>
                    </w:rPr>
                  </w:pPr>
                  <w:r w:rsidRPr="003344B7">
                    <w:rPr>
                      <w:sz w:val="24"/>
                      <w:szCs w:val="24"/>
                    </w:rPr>
                    <w:t>SS</w:t>
                  </w:r>
                </w:p>
              </w:tc>
              <w:tc>
                <w:tcPr>
                  <w:tcW w:w="650" w:type="pct"/>
                  <w:vAlign w:val="center"/>
                </w:tcPr>
                <w:p w14:paraId="677C7F01" w14:textId="77777777" w:rsidR="000528E4" w:rsidRPr="003344B7" w:rsidRDefault="002232DB">
                  <w:pPr>
                    <w:jc w:val="center"/>
                    <w:rPr>
                      <w:sz w:val="24"/>
                      <w:szCs w:val="24"/>
                    </w:rPr>
                  </w:pPr>
                  <w:r w:rsidRPr="003344B7">
                    <w:rPr>
                      <w:sz w:val="24"/>
                      <w:szCs w:val="24"/>
                    </w:rPr>
                    <w:t>350</w:t>
                  </w:r>
                </w:p>
              </w:tc>
              <w:tc>
                <w:tcPr>
                  <w:tcW w:w="1009" w:type="dxa"/>
                  <w:vAlign w:val="center"/>
                </w:tcPr>
                <w:p w14:paraId="2E212706" w14:textId="77777777" w:rsidR="000528E4" w:rsidRPr="003344B7" w:rsidRDefault="002232DB">
                  <w:pPr>
                    <w:widowControl/>
                    <w:jc w:val="center"/>
                    <w:textAlignment w:val="center"/>
                    <w:rPr>
                      <w:sz w:val="24"/>
                      <w:szCs w:val="24"/>
                    </w:rPr>
                  </w:pPr>
                  <w:r w:rsidRPr="008C00CC">
                    <w:rPr>
                      <w:color w:val="000000"/>
                      <w:kern w:val="0"/>
                      <w:szCs w:val="21"/>
                      <w:lang w:bidi="ar"/>
                    </w:rPr>
                    <w:t xml:space="preserve">0.2100 </w:t>
                  </w:r>
                </w:p>
              </w:tc>
              <w:tc>
                <w:tcPr>
                  <w:tcW w:w="232" w:type="pct"/>
                  <w:vMerge/>
                  <w:vAlign w:val="center"/>
                </w:tcPr>
                <w:p w14:paraId="48E2ECF7" w14:textId="77777777" w:rsidR="000528E4" w:rsidRPr="003344B7" w:rsidRDefault="000528E4">
                  <w:pPr>
                    <w:jc w:val="center"/>
                    <w:rPr>
                      <w:kern w:val="0"/>
                      <w:sz w:val="24"/>
                      <w:szCs w:val="24"/>
                    </w:rPr>
                  </w:pPr>
                </w:p>
              </w:tc>
              <w:tc>
                <w:tcPr>
                  <w:tcW w:w="650" w:type="pct"/>
                  <w:vAlign w:val="center"/>
                </w:tcPr>
                <w:p w14:paraId="44A9AD20" w14:textId="77777777" w:rsidR="000528E4" w:rsidRPr="003344B7" w:rsidRDefault="002232DB">
                  <w:pPr>
                    <w:jc w:val="center"/>
                    <w:rPr>
                      <w:sz w:val="24"/>
                      <w:szCs w:val="24"/>
                    </w:rPr>
                  </w:pPr>
                  <w:r w:rsidRPr="003344B7">
                    <w:rPr>
                      <w:sz w:val="24"/>
                      <w:szCs w:val="24"/>
                    </w:rPr>
                    <w:t>100</w:t>
                  </w:r>
                </w:p>
              </w:tc>
              <w:tc>
                <w:tcPr>
                  <w:tcW w:w="1009" w:type="dxa"/>
                  <w:vAlign w:val="center"/>
                </w:tcPr>
                <w:p w14:paraId="3C6385F5"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0.0600 </w:t>
                  </w:r>
                </w:p>
              </w:tc>
              <w:tc>
                <w:tcPr>
                  <w:tcW w:w="188" w:type="pct"/>
                  <w:vMerge/>
                  <w:vAlign w:val="center"/>
                </w:tcPr>
                <w:p w14:paraId="5116DFF8" w14:textId="77777777" w:rsidR="000528E4" w:rsidRPr="003344B7" w:rsidRDefault="000528E4">
                  <w:pPr>
                    <w:widowControl/>
                    <w:jc w:val="center"/>
                    <w:rPr>
                      <w:kern w:val="0"/>
                      <w:sz w:val="24"/>
                      <w:szCs w:val="24"/>
                    </w:rPr>
                  </w:pPr>
                </w:p>
              </w:tc>
              <w:tc>
                <w:tcPr>
                  <w:tcW w:w="435" w:type="pct"/>
                  <w:vAlign w:val="center"/>
                </w:tcPr>
                <w:p w14:paraId="759B105F" w14:textId="77777777" w:rsidR="000528E4" w:rsidRPr="003344B7" w:rsidRDefault="002232DB">
                  <w:pPr>
                    <w:widowControl/>
                    <w:jc w:val="center"/>
                    <w:rPr>
                      <w:kern w:val="0"/>
                      <w:sz w:val="24"/>
                      <w:szCs w:val="24"/>
                    </w:rPr>
                  </w:pPr>
                  <w:r w:rsidRPr="003344B7">
                    <w:rPr>
                      <w:sz w:val="24"/>
                      <w:szCs w:val="24"/>
                    </w:rPr>
                    <w:t>10</w:t>
                  </w:r>
                </w:p>
              </w:tc>
              <w:tc>
                <w:tcPr>
                  <w:tcW w:w="1003" w:type="dxa"/>
                  <w:vAlign w:val="center"/>
                </w:tcPr>
                <w:p w14:paraId="58D00033"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0.0060 </w:t>
                  </w:r>
                </w:p>
              </w:tc>
            </w:tr>
            <w:tr w:rsidR="000528E4" w:rsidRPr="003344B7" w14:paraId="68E93FCE" w14:textId="77777777">
              <w:trPr>
                <w:jc w:val="center"/>
              </w:trPr>
              <w:tc>
                <w:tcPr>
                  <w:tcW w:w="260" w:type="pct"/>
                  <w:vMerge/>
                  <w:vAlign w:val="center"/>
                </w:tcPr>
                <w:p w14:paraId="4A2B8FD1" w14:textId="77777777" w:rsidR="000528E4" w:rsidRPr="003344B7" w:rsidRDefault="000528E4">
                  <w:pPr>
                    <w:widowControl/>
                    <w:jc w:val="center"/>
                    <w:rPr>
                      <w:kern w:val="0"/>
                      <w:sz w:val="24"/>
                      <w:szCs w:val="24"/>
                    </w:rPr>
                  </w:pPr>
                </w:p>
              </w:tc>
              <w:tc>
                <w:tcPr>
                  <w:tcW w:w="409" w:type="pct"/>
                  <w:vMerge/>
                  <w:vAlign w:val="center"/>
                </w:tcPr>
                <w:p w14:paraId="04392151" w14:textId="77777777" w:rsidR="000528E4" w:rsidRPr="003344B7" w:rsidRDefault="000528E4">
                  <w:pPr>
                    <w:widowControl/>
                    <w:jc w:val="center"/>
                    <w:rPr>
                      <w:kern w:val="0"/>
                      <w:sz w:val="24"/>
                      <w:szCs w:val="24"/>
                    </w:rPr>
                  </w:pPr>
                </w:p>
              </w:tc>
              <w:tc>
                <w:tcPr>
                  <w:tcW w:w="412" w:type="pct"/>
                  <w:vAlign w:val="center"/>
                </w:tcPr>
                <w:p w14:paraId="1EBFD27B" w14:textId="77777777" w:rsidR="000528E4" w:rsidRPr="003344B7" w:rsidRDefault="002232DB">
                  <w:pPr>
                    <w:widowControl/>
                    <w:jc w:val="center"/>
                    <w:rPr>
                      <w:kern w:val="0"/>
                      <w:sz w:val="24"/>
                      <w:szCs w:val="24"/>
                    </w:rPr>
                  </w:pPr>
                  <w:r w:rsidRPr="003344B7">
                    <w:rPr>
                      <w:sz w:val="24"/>
                      <w:szCs w:val="24"/>
                    </w:rPr>
                    <w:t>NH</w:t>
                  </w:r>
                  <w:r w:rsidRPr="003344B7">
                    <w:rPr>
                      <w:sz w:val="24"/>
                      <w:szCs w:val="24"/>
                      <w:vertAlign w:val="subscript"/>
                    </w:rPr>
                    <w:t>3</w:t>
                  </w:r>
                  <w:r w:rsidRPr="003344B7">
                    <w:rPr>
                      <w:sz w:val="24"/>
                      <w:szCs w:val="24"/>
                    </w:rPr>
                    <w:t>-N</w:t>
                  </w:r>
                </w:p>
              </w:tc>
              <w:tc>
                <w:tcPr>
                  <w:tcW w:w="650" w:type="pct"/>
                  <w:vAlign w:val="center"/>
                </w:tcPr>
                <w:p w14:paraId="3FFA790C" w14:textId="77777777" w:rsidR="000528E4" w:rsidRPr="003344B7" w:rsidRDefault="002232DB">
                  <w:pPr>
                    <w:jc w:val="center"/>
                    <w:rPr>
                      <w:sz w:val="24"/>
                      <w:szCs w:val="24"/>
                    </w:rPr>
                  </w:pPr>
                  <w:r w:rsidRPr="003344B7">
                    <w:rPr>
                      <w:sz w:val="24"/>
                      <w:szCs w:val="24"/>
                    </w:rPr>
                    <w:t>30</w:t>
                  </w:r>
                </w:p>
              </w:tc>
              <w:tc>
                <w:tcPr>
                  <w:tcW w:w="1009" w:type="dxa"/>
                  <w:vAlign w:val="center"/>
                </w:tcPr>
                <w:p w14:paraId="07029C53"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0.0180 </w:t>
                  </w:r>
                </w:p>
              </w:tc>
              <w:tc>
                <w:tcPr>
                  <w:tcW w:w="232" w:type="pct"/>
                  <w:vMerge/>
                  <w:vAlign w:val="center"/>
                </w:tcPr>
                <w:p w14:paraId="0A33E343" w14:textId="77777777" w:rsidR="000528E4" w:rsidRPr="003344B7" w:rsidRDefault="000528E4">
                  <w:pPr>
                    <w:jc w:val="center"/>
                    <w:rPr>
                      <w:kern w:val="0"/>
                      <w:sz w:val="24"/>
                      <w:szCs w:val="24"/>
                    </w:rPr>
                  </w:pPr>
                </w:p>
              </w:tc>
              <w:tc>
                <w:tcPr>
                  <w:tcW w:w="650" w:type="pct"/>
                  <w:vAlign w:val="center"/>
                </w:tcPr>
                <w:p w14:paraId="03A24348" w14:textId="77777777" w:rsidR="000528E4" w:rsidRPr="003344B7" w:rsidRDefault="002232DB">
                  <w:pPr>
                    <w:jc w:val="center"/>
                    <w:rPr>
                      <w:sz w:val="24"/>
                      <w:szCs w:val="24"/>
                    </w:rPr>
                  </w:pPr>
                  <w:r w:rsidRPr="003344B7">
                    <w:rPr>
                      <w:sz w:val="24"/>
                      <w:szCs w:val="24"/>
                    </w:rPr>
                    <w:t>25</w:t>
                  </w:r>
                </w:p>
              </w:tc>
              <w:tc>
                <w:tcPr>
                  <w:tcW w:w="1009" w:type="dxa"/>
                  <w:vAlign w:val="center"/>
                </w:tcPr>
                <w:p w14:paraId="02FBCEA4"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0.0150 </w:t>
                  </w:r>
                </w:p>
              </w:tc>
              <w:tc>
                <w:tcPr>
                  <w:tcW w:w="188" w:type="pct"/>
                  <w:vMerge/>
                  <w:vAlign w:val="center"/>
                </w:tcPr>
                <w:p w14:paraId="113326DF" w14:textId="77777777" w:rsidR="000528E4" w:rsidRPr="003344B7" w:rsidRDefault="000528E4">
                  <w:pPr>
                    <w:widowControl/>
                    <w:jc w:val="center"/>
                    <w:rPr>
                      <w:kern w:val="0"/>
                      <w:sz w:val="24"/>
                      <w:szCs w:val="24"/>
                    </w:rPr>
                  </w:pPr>
                </w:p>
              </w:tc>
              <w:tc>
                <w:tcPr>
                  <w:tcW w:w="435" w:type="pct"/>
                  <w:vAlign w:val="center"/>
                </w:tcPr>
                <w:p w14:paraId="726702D1" w14:textId="77777777" w:rsidR="000528E4" w:rsidRPr="003344B7" w:rsidRDefault="002232DB">
                  <w:pPr>
                    <w:widowControl/>
                    <w:jc w:val="center"/>
                    <w:rPr>
                      <w:kern w:val="0"/>
                      <w:sz w:val="24"/>
                      <w:szCs w:val="24"/>
                    </w:rPr>
                  </w:pPr>
                  <w:r w:rsidRPr="003344B7">
                    <w:rPr>
                      <w:sz w:val="24"/>
                      <w:szCs w:val="24"/>
                    </w:rPr>
                    <w:t>5</w:t>
                  </w:r>
                </w:p>
              </w:tc>
              <w:tc>
                <w:tcPr>
                  <w:tcW w:w="1003" w:type="dxa"/>
                  <w:vAlign w:val="center"/>
                </w:tcPr>
                <w:p w14:paraId="74E3F98B"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0.0030 </w:t>
                  </w:r>
                </w:p>
              </w:tc>
            </w:tr>
            <w:tr w:rsidR="000528E4" w:rsidRPr="003344B7" w14:paraId="0F01EDC3" w14:textId="77777777">
              <w:trPr>
                <w:jc w:val="center"/>
              </w:trPr>
              <w:tc>
                <w:tcPr>
                  <w:tcW w:w="260" w:type="pct"/>
                  <w:vMerge/>
                  <w:vAlign w:val="center"/>
                </w:tcPr>
                <w:p w14:paraId="5741BAD8" w14:textId="77777777" w:rsidR="000528E4" w:rsidRPr="003344B7" w:rsidRDefault="000528E4">
                  <w:pPr>
                    <w:widowControl/>
                    <w:jc w:val="center"/>
                    <w:rPr>
                      <w:kern w:val="0"/>
                      <w:sz w:val="24"/>
                      <w:szCs w:val="24"/>
                    </w:rPr>
                  </w:pPr>
                </w:p>
              </w:tc>
              <w:tc>
                <w:tcPr>
                  <w:tcW w:w="409" w:type="pct"/>
                  <w:vMerge/>
                  <w:vAlign w:val="center"/>
                </w:tcPr>
                <w:p w14:paraId="0FA9D7B9" w14:textId="77777777" w:rsidR="000528E4" w:rsidRPr="003344B7" w:rsidRDefault="000528E4">
                  <w:pPr>
                    <w:widowControl/>
                    <w:jc w:val="center"/>
                    <w:rPr>
                      <w:kern w:val="0"/>
                      <w:sz w:val="24"/>
                      <w:szCs w:val="24"/>
                    </w:rPr>
                  </w:pPr>
                </w:p>
              </w:tc>
              <w:tc>
                <w:tcPr>
                  <w:tcW w:w="412" w:type="pct"/>
                  <w:vAlign w:val="center"/>
                </w:tcPr>
                <w:p w14:paraId="01C5933A" w14:textId="77777777" w:rsidR="000528E4" w:rsidRPr="003344B7" w:rsidRDefault="002232DB">
                  <w:pPr>
                    <w:widowControl/>
                    <w:jc w:val="center"/>
                    <w:rPr>
                      <w:kern w:val="0"/>
                      <w:sz w:val="24"/>
                      <w:szCs w:val="24"/>
                    </w:rPr>
                  </w:pPr>
                  <w:r w:rsidRPr="003344B7">
                    <w:rPr>
                      <w:sz w:val="24"/>
                      <w:szCs w:val="24"/>
                    </w:rPr>
                    <w:t>TN</w:t>
                  </w:r>
                </w:p>
              </w:tc>
              <w:tc>
                <w:tcPr>
                  <w:tcW w:w="650" w:type="pct"/>
                  <w:vAlign w:val="center"/>
                </w:tcPr>
                <w:p w14:paraId="13ADC255" w14:textId="77777777" w:rsidR="000528E4" w:rsidRPr="003344B7" w:rsidRDefault="002232DB">
                  <w:pPr>
                    <w:jc w:val="center"/>
                    <w:rPr>
                      <w:sz w:val="24"/>
                      <w:szCs w:val="24"/>
                    </w:rPr>
                  </w:pPr>
                  <w:r w:rsidRPr="003344B7">
                    <w:rPr>
                      <w:sz w:val="24"/>
                      <w:szCs w:val="24"/>
                    </w:rPr>
                    <w:t>40</w:t>
                  </w:r>
                </w:p>
              </w:tc>
              <w:tc>
                <w:tcPr>
                  <w:tcW w:w="1009" w:type="dxa"/>
                  <w:vAlign w:val="center"/>
                </w:tcPr>
                <w:p w14:paraId="0C04FB72"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0.0240 </w:t>
                  </w:r>
                </w:p>
              </w:tc>
              <w:tc>
                <w:tcPr>
                  <w:tcW w:w="232" w:type="pct"/>
                  <w:vMerge/>
                  <w:vAlign w:val="center"/>
                </w:tcPr>
                <w:p w14:paraId="362EF03F" w14:textId="77777777" w:rsidR="000528E4" w:rsidRPr="003344B7" w:rsidRDefault="000528E4">
                  <w:pPr>
                    <w:jc w:val="center"/>
                    <w:rPr>
                      <w:kern w:val="0"/>
                      <w:sz w:val="24"/>
                      <w:szCs w:val="24"/>
                    </w:rPr>
                  </w:pPr>
                </w:p>
              </w:tc>
              <w:tc>
                <w:tcPr>
                  <w:tcW w:w="650" w:type="pct"/>
                  <w:vAlign w:val="center"/>
                </w:tcPr>
                <w:p w14:paraId="41C384B1" w14:textId="77777777" w:rsidR="000528E4" w:rsidRPr="003344B7" w:rsidRDefault="002232DB">
                  <w:pPr>
                    <w:jc w:val="center"/>
                    <w:rPr>
                      <w:sz w:val="24"/>
                      <w:szCs w:val="24"/>
                    </w:rPr>
                  </w:pPr>
                  <w:r w:rsidRPr="003344B7">
                    <w:rPr>
                      <w:sz w:val="24"/>
                      <w:szCs w:val="24"/>
                    </w:rPr>
                    <w:t>30</w:t>
                  </w:r>
                </w:p>
              </w:tc>
              <w:tc>
                <w:tcPr>
                  <w:tcW w:w="1009" w:type="dxa"/>
                  <w:vAlign w:val="center"/>
                </w:tcPr>
                <w:p w14:paraId="04C6520C"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0.0180 </w:t>
                  </w:r>
                </w:p>
              </w:tc>
              <w:tc>
                <w:tcPr>
                  <w:tcW w:w="188" w:type="pct"/>
                  <w:vMerge/>
                  <w:vAlign w:val="center"/>
                </w:tcPr>
                <w:p w14:paraId="47463E5F" w14:textId="77777777" w:rsidR="000528E4" w:rsidRPr="003344B7" w:rsidRDefault="000528E4">
                  <w:pPr>
                    <w:widowControl/>
                    <w:jc w:val="center"/>
                    <w:rPr>
                      <w:kern w:val="0"/>
                      <w:sz w:val="24"/>
                      <w:szCs w:val="24"/>
                    </w:rPr>
                  </w:pPr>
                </w:p>
              </w:tc>
              <w:tc>
                <w:tcPr>
                  <w:tcW w:w="435" w:type="pct"/>
                  <w:vAlign w:val="center"/>
                </w:tcPr>
                <w:p w14:paraId="6CD39C33" w14:textId="77777777" w:rsidR="000528E4" w:rsidRPr="003344B7" w:rsidRDefault="002232DB">
                  <w:pPr>
                    <w:widowControl/>
                    <w:jc w:val="center"/>
                    <w:rPr>
                      <w:kern w:val="0"/>
                      <w:sz w:val="24"/>
                      <w:szCs w:val="24"/>
                    </w:rPr>
                  </w:pPr>
                  <w:r w:rsidRPr="003344B7">
                    <w:rPr>
                      <w:sz w:val="24"/>
                      <w:szCs w:val="24"/>
                    </w:rPr>
                    <w:t>15</w:t>
                  </w:r>
                </w:p>
              </w:tc>
              <w:tc>
                <w:tcPr>
                  <w:tcW w:w="1003" w:type="dxa"/>
                  <w:vAlign w:val="center"/>
                </w:tcPr>
                <w:p w14:paraId="0D1C3AA1"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0.0090 </w:t>
                  </w:r>
                </w:p>
              </w:tc>
            </w:tr>
            <w:tr w:rsidR="000528E4" w:rsidRPr="003344B7" w14:paraId="77A5E1B5" w14:textId="77777777">
              <w:trPr>
                <w:jc w:val="center"/>
              </w:trPr>
              <w:tc>
                <w:tcPr>
                  <w:tcW w:w="260" w:type="pct"/>
                  <w:vMerge/>
                  <w:vAlign w:val="center"/>
                </w:tcPr>
                <w:p w14:paraId="580AF8F4" w14:textId="77777777" w:rsidR="000528E4" w:rsidRPr="003344B7" w:rsidRDefault="000528E4">
                  <w:pPr>
                    <w:widowControl/>
                    <w:jc w:val="center"/>
                    <w:rPr>
                      <w:kern w:val="0"/>
                      <w:sz w:val="24"/>
                      <w:szCs w:val="24"/>
                    </w:rPr>
                  </w:pPr>
                </w:p>
              </w:tc>
              <w:tc>
                <w:tcPr>
                  <w:tcW w:w="409" w:type="pct"/>
                  <w:vMerge/>
                  <w:vAlign w:val="center"/>
                </w:tcPr>
                <w:p w14:paraId="37FD7B70" w14:textId="77777777" w:rsidR="000528E4" w:rsidRPr="003344B7" w:rsidRDefault="000528E4">
                  <w:pPr>
                    <w:widowControl/>
                    <w:jc w:val="center"/>
                    <w:rPr>
                      <w:kern w:val="0"/>
                      <w:sz w:val="24"/>
                      <w:szCs w:val="24"/>
                    </w:rPr>
                  </w:pPr>
                </w:p>
              </w:tc>
              <w:tc>
                <w:tcPr>
                  <w:tcW w:w="412" w:type="pct"/>
                  <w:vAlign w:val="center"/>
                </w:tcPr>
                <w:p w14:paraId="12754684" w14:textId="77777777" w:rsidR="000528E4" w:rsidRPr="003344B7" w:rsidRDefault="002232DB">
                  <w:pPr>
                    <w:widowControl/>
                    <w:jc w:val="center"/>
                    <w:rPr>
                      <w:kern w:val="0"/>
                      <w:sz w:val="24"/>
                      <w:szCs w:val="24"/>
                    </w:rPr>
                  </w:pPr>
                  <w:r w:rsidRPr="003344B7">
                    <w:rPr>
                      <w:sz w:val="24"/>
                      <w:szCs w:val="24"/>
                    </w:rPr>
                    <w:t>TP</w:t>
                  </w:r>
                </w:p>
              </w:tc>
              <w:tc>
                <w:tcPr>
                  <w:tcW w:w="650" w:type="pct"/>
                  <w:vAlign w:val="center"/>
                </w:tcPr>
                <w:p w14:paraId="381EECBA" w14:textId="77777777" w:rsidR="000528E4" w:rsidRPr="003344B7" w:rsidRDefault="002232DB">
                  <w:pPr>
                    <w:jc w:val="center"/>
                    <w:rPr>
                      <w:sz w:val="24"/>
                      <w:szCs w:val="24"/>
                    </w:rPr>
                  </w:pPr>
                  <w:r w:rsidRPr="003344B7">
                    <w:rPr>
                      <w:sz w:val="24"/>
                      <w:szCs w:val="24"/>
                    </w:rPr>
                    <w:t>4</w:t>
                  </w:r>
                </w:p>
              </w:tc>
              <w:tc>
                <w:tcPr>
                  <w:tcW w:w="1009" w:type="dxa"/>
                  <w:vAlign w:val="center"/>
                </w:tcPr>
                <w:p w14:paraId="156C6CF2"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0.0024 </w:t>
                  </w:r>
                </w:p>
              </w:tc>
              <w:tc>
                <w:tcPr>
                  <w:tcW w:w="232" w:type="pct"/>
                  <w:vMerge/>
                  <w:vAlign w:val="center"/>
                </w:tcPr>
                <w:p w14:paraId="7B9C3D6D" w14:textId="77777777" w:rsidR="000528E4" w:rsidRPr="003344B7" w:rsidRDefault="000528E4">
                  <w:pPr>
                    <w:widowControl/>
                    <w:jc w:val="center"/>
                    <w:rPr>
                      <w:kern w:val="0"/>
                      <w:sz w:val="24"/>
                      <w:szCs w:val="24"/>
                    </w:rPr>
                  </w:pPr>
                </w:p>
              </w:tc>
              <w:tc>
                <w:tcPr>
                  <w:tcW w:w="650" w:type="pct"/>
                  <w:vAlign w:val="center"/>
                </w:tcPr>
                <w:p w14:paraId="33ED83AC" w14:textId="77777777" w:rsidR="000528E4" w:rsidRPr="003344B7" w:rsidRDefault="002232DB">
                  <w:pPr>
                    <w:jc w:val="center"/>
                    <w:rPr>
                      <w:sz w:val="24"/>
                      <w:szCs w:val="24"/>
                    </w:rPr>
                  </w:pPr>
                  <w:r w:rsidRPr="003344B7">
                    <w:rPr>
                      <w:sz w:val="24"/>
                      <w:szCs w:val="24"/>
                    </w:rPr>
                    <w:t>3</w:t>
                  </w:r>
                </w:p>
              </w:tc>
              <w:tc>
                <w:tcPr>
                  <w:tcW w:w="1009" w:type="dxa"/>
                  <w:vAlign w:val="center"/>
                </w:tcPr>
                <w:p w14:paraId="39E127BD"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0.0018 </w:t>
                  </w:r>
                </w:p>
              </w:tc>
              <w:tc>
                <w:tcPr>
                  <w:tcW w:w="188" w:type="pct"/>
                  <w:vMerge/>
                  <w:vAlign w:val="center"/>
                </w:tcPr>
                <w:p w14:paraId="0DBE57BA" w14:textId="77777777" w:rsidR="000528E4" w:rsidRPr="003344B7" w:rsidRDefault="000528E4">
                  <w:pPr>
                    <w:widowControl/>
                    <w:jc w:val="center"/>
                    <w:rPr>
                      <w:kern w:val="0"/>
                      <w:sz w:val="24"/>
                      <w:szCs w:val="24"/>
                    </w:rPr>
                  </w:pPr>
                </w:p>
              </w:tc>
              <w:tc>
                <w:tcPr>
                  <w:tcW w:w="435" w:type="pct"/>
                  <w:vAlign w:val="center"/>
                </w:tcPr>
                <w:p w14:paraId="5A383AC8" w14:textId="77777777" w:rsidR="000528E4" w:rsidRPr="003344B7" w:rsidRDefault="002232DB">
                  <w:pPr>
                    <w:widowControl/>
                    <w:jc w:val="center"/>
                    <w:rPr>
                      <w:kern w:val="0"/>
                      <w:sz w:val="24"/>
                      <w:szCs w:val="24"/>
                    </w:rPr>
                  </w:pPr>
                  <w:r w:rsidRPr="003344B7">
                    <w:rPr>
                      <w:sz w:val="24"/>
                      <w:szCs w:val="24"/>
                    </w:rPr>
                    <w:t>0.5</w:t>
                  </w:r>
                </w:p>
              </w:tc>
              <w:tc>
                <w:tcPr>
                  <w:tcW w:w="1003" w:type="dxa"/>
                  <w:vAlign w:val="center"/>
                </w:tcPr>
                <w:p w14:paraId="3A33FE0C" w14:textId="77777777" w:rsidR="000528E4" w:rsidRPr="003344B7" w:rsidRDefault="002232DB">
                  <w:pPr>
                    <w:widowControl/>
                    <w:jc w:val="center"/>
                    <w:textAlignment w:val="center"/>
                    <w:rPr>
                      <w:sz w:val="24"/>
                      <w:szCs w:val="24"/>
                    </w:rPr>
                  </w:pPr>
                  <w:r w:rsidRPr="008C00CC">
                    <w:rPr>
                      <w:color w:val="000000"/>
                      <w:kern w:val="0"/>
                      <w:szCs w:val="21"/>
                      <w:lang w:bidi="ar"/>
                    </w:rPr>
                    <w:t xml:space="preserve">0.0003 </w:t>
                  </w:r>
                </w:p>
              </w:tc>
            </w:tr>
            <w:tr w:rsidR="000528E4" w:rsidRPr="003344B7" w14:paraId="5B429264" w14:textId="77777777">
              <w:trPr>
                <w:jc w:val="center"/>
              </w:trPr>
              <w:tc>
                <w:tcPr>
                  <w:tcW w:w="260" w:type="pct"/>
                  <w:vMerge w:val="restart"/>
                  <w:vAlign w:val="center"/>
                </w:tcPr>
                <w:p w14:paraId="31D0C44E" w14:textId="77777777" w:rsidR="000528E4" w:rsidRPr="003344B7" w:rsidRDefault="002232DB">
                  <w:pPr>
                    <w:widowControl/>
                    <w:jc w:val="center"/>
                    <w:rPr>
                      <w:b/>
                      <w:bCs/>
                      <w:kern w:val="0"/>
                      <w:sz w:val="24"/>
                      <w:szCs w:val="24"/>
                    </w:rPr>
                  </w:pPr>
                  <w:r w:rsidRPr="003344B7">
                    <w:rPr>
                      <w:rFonts w:hint="eastAsia"/>
                      <w:b/>
                      <w:bCs/>
                      <w:sz w:val="24"/>
                      <w:szCs w:val="24"/>
                    </w:rPr>
                    <w:t>合计</w:t>
                  </w:r>
                </w:p>
              </w:tc>
              <w:tc>
                <w:tcPr>
                  <w:tcW w:w="409" w:type="pct"/>
                  <w:vMerge w:val="restart"/>
                  <w:vAlign w:val="center"/>
                </w:tcPr>
                <w:p w14:paraId="3107BF60" w14:textId="0A0AB36D" w:rsidR="000528E4" w:rsidRPr="003344B7" w:rsidRDefault="002232DB">
                  <w:pPr>
                    <w:widowControl/>
                    <w:jc w:val="center"/>
                    <w:rPr>
                      <w:b/>
                      <w:bCs/>
                      <w:kern w:val="0"/>
                      <w:sz w:val="24"/>
                      <w:szCs w:val="24"/>
                    </w:rPr>
                  </w:pPr>
                  <w:r w:rsidRPr="003344B7">
                    <w:rPr>
                      <w:b/>
                      <w:bCs/>
                      <w:sz w:val="24"/>
                      <w:szCs w:val="24"/>
                    </w:rPr>
                    <w:t>768</w:t>
                  </w:r>
                </w:p>
              </w:tc>
              <w:tc>
                <w:tcPr>
                  <w:tcW w:w="412" w:type="pct"/>
                  <w:vAlign w:val="center"/>
                </w:tcPr>
                <w:p w14:paraId="114593F4" w14:textId="77777777" w:rsidR="000528E4" w:rsidRPr="003344B7" w:rsidRDefault="002232DB">
                  <w:pPr>
                    <w:widowControl/>
                    <w:jc w:val="center"/>
                    <w:textAlignment w:val="bottom"/>
                    <w:rPr>
                      <w:b/>
                      <w:bCs/>
                      <w:kern w:val="0"/>
                      <w:sz w:val="24"/>
                      <w:szCs w:val="24"/>
                    </w:rPr>
                  </w:pPr>
                  <w:r w:rsidRPr="003344B7">
                    <w:rPr>
                      <w:b/>
                      <w:bCs/>
                      <w:sz w:val="24"/>
                      <w:szCs w:val="24"/>
                    </w:rPr>
                    <w:t>COD</w:t>
                  </w:r>
                </w:p>
              </w:tc>
              <w:tc>
                <w:tcPr>
                  <w:tcW w:w="1113" w:type="dxa"/>
                  <w:vAlign w:val="center"/>
                </w:tcPr>
                <w:p w14:paraId="3549B575" w14:textId="77777777" w:rsidR="000528E4" w:rsidRPr="003344B7" w:rsidRDefault="002232DB">
                  <w:pPr>
                    <w:widowControl/>
                    <w:jc w:val="center"/>
                    <w:textAlignment w:val="center"/>
                    <w:rPr>
                      <w:b/>
                      <w:bCs/>
                      <w:kern w:val="0"/>
                      <w:sz w:val="24"/>
                      <w:szCs w:val="24"/>
                    </w:rPr>
                  </w:pPr>
                  <w:r w:rsidRPr="008C00CC">
                    <w:rPr>
                      <w:b/>
                      <w:color w:val="000000"/>
                      <w:kern w:val="0"/>
                      <w:szCs w:val="21"/>
                      <w:lang w:bidi="ar"/>
                    </w:rPr>
                    <w:t xml:space="preserve">396.88 </w:t>
                  </w:r>
                </w:p>
              </w:tc>
              <w:tc>
                <w:tcPr>
                  <w:tcW w:w="1009" w:type="dxa"/>
                  <w:vAlign w:val="center"/>
                </w:tcPr>
                <w:p w14:paraId="67C31DB9"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0.3048 </w:t>
                  </w:r>
                </w:p>
              </w:tc>
              <w:tc>
                <w:tcPr>
                  <w:tcW w:w="232" w:type="pct"/>
                  <w:vMerge w:val="restart"/>
                  <w:vAlign w:val="center"/>
                </w:tcPr>
                <w:p w14:paraId="43582257" w14:textId="5792032F" w:rsidR="000528E4" w:rsidRPr="003344B7" w:rsidRDefault="002232DB">
                  <w:pPr>
                    <w:widowControl/>
                    <w:jc w:val="center"/>
                    <w:rPr>
                      <w:b/>
                      <w:kern w:val="0"/>
                      <w:sz w:val="24"/>
                      <w:szCs w:val="24"/>
                    </w:rPr>
                  </w:pPr>
                  <w:r w:rsidRPr="003344B7">
                    <w:rPr>
                      <w:rFonts w:hint="eastAsia"/>
                      <w:b/>
                      <w:kern w:val="0"/>
                      <w:sz w:val="24"/>
                      <w:szCs w:val="24"/>
                    </w:rPr>
                    <w:t>沉淀池</w:t>
                  </w:r>
                  <w:r w:rsidRPr="003344B7">
                    <w:rPr>
                      <w:b/>
                      <w:kern w:val="0"/>
                      <w:sz w:val="24"/>
                      <w:szCs w:val="24"/>
                    </w:rPr>
                    <w:t>+</w:t>
                  </w:r>
                  <w:r w:rsidRPr="003344B7">
                    <w:rPr>
                      <w:rFonts w:hint="eastAsia"/>
                      <w:b/>
                      <w:kern w:val="0"/>
                      <w:sz w:val="24"/>
                      <w:szCs w:val="24"/>
                    </w:rPr>
                    <w:t>化粪池</w:t>
                  </w:r>
                </w:p>
              </w:tc>
              <w:tc>
                <w:tcPr>
                  <w:tcW w:w="1113" w:type="dxa"/>
                  <w:vAlign w:val="center"/>
                </w:tcPr>
                <w:p w14:paraId="272A3F2B" w14:textId="77777777" w:rsidR="000528E4" w:rsidRPr="003344B7" w:rsidRDefault="002232DB">
                  <w:pPr>
                    <w:widowControl/>
                    <w:jc w:val="center"/>
                    <w:textAlignment w:val="center"/>
                    <w:rPr>
                      <w:b/>
                      <w:bCs/>
                      <w:kern w:val="0"/>
                      <w:sz w:val="24"/>
                      <w:szCs w:val="24"/>
                    </w:rPr>
                  </w:pPr>
                  <w:r w:rsidRPr="008C00CC">
                    <w:rPr>
                      <w:b/>
                      <w:color w:val="000000"/>
                      <w:kern w:val="0"/>
                      <w:szCs w:val="21"/>
                      <w:lang w:bidi="ar"/>
                    </w:rPr>
                    <w:t xml:space="preserve">296.88 </w:t>
                  </w:r>
                </w:p>
              </w:tc>
              <w:tc>
                <w:tcPr>
                  <w:tcW w:w="1009" w:type="dxa"/>
                  <w:vAlign w:val="center"/>
                </w:tcPr>
                <w:p w14:paraId="1AC62D1D"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0.2280 </w:t>
                  </w:r>
                </w:p>
              </w:tc>
              <w:tc>
                <w:tcPr>
                  <w:tcW w:w="188" w:type="pct"/>
                  <w:vMerge/>
                  <w:vAlign w:val="center"/>
                </w:tcPr>
                <w:p w14:paraId="3FBD78DE" w14:textId="77777777" w:rsidR="000528E4" w:rsidRPr="003344B7" w:rsidRDefault="000528E4">
                  <w:pPr>
                    <w:widowControl/>
                    <w:jc w:val="center"/>
                    <w:rPr>
                      <w:b/>
                      <w:kern w:val="0"/>
                      <w:sz w:val="24"/>
                      <w:szCs w:val="24"/>
                    </w:rPr>
                  </w:pPr>
                </w:p>
              </w:tc>
              <w:tc>
                <w:tcPr>
                  <w:tcW w:w="435" w:type="pct"/>
                  <w:vAlign w:val="center"/>
                </w:tcPr>
                <w:p w14:paraId="62D2B37D" w14:textId="77777777" w:rsidR="000528E4" w:rsidRPr="003344B7" w:rsidRDefault="002232DB">
                  <w:pPr>
                    <w:widowControl/>
                    <w:jc w:val="center"/>
                    <w:rPr>
                      <w:b/>
                      <w:bCs/>
                      <w:kern w:val="0"/>
                      <w:sz w:val="24"/>
                      <w:szCs w:val="24"/>
                    </w:rPr>
                  </w:pPr>
                  <w:r w:rsidRPr="003344B7">
                    <w:rPr>
                      <w:b/>
                      <w:bCs/>
                      <w:sz w:val="24"/>
                      <w:szCs w:val="24"/>
                    </w:rPr>
                    <w:t>50</w:t>
                  </w:r>
                </w:p>
              </w:tc>
              <w:tc>
                <w:tcPr>
                  <w:tcW w:w="1003" w:type="dxa"/>
                  <w:vAlign w:val="center"/>
                </w:tcPr>
                <w:p w14:paraId="483CB041" w14:textId="77777777" w:rsidR="000528E4" w:rsidRPr="003344B7" w:rsidRDefault="002232DB">
                  <w:pPr>
                    <w:widowControl/>
                    <w:jc w:val="center"/>
                    <w:textAlignment w:val="center"/>
                    <w:rPr>
                      <w:b/>
                      <w:bCs/>
                      <w:kern w:val="0"/>
                      <w:sz w:val="24"/>
                      <w:szCs w:val="24"/>
                    </w:rPr>
                  </w:pPr>
                  <w:r w:rsidRPr="008C00CC">
                    <w:rPr>
                      <w:b/>
                      <w:color w:val="000000"/>
                      <w:kern w:val="0"/>
                      <w:szCs w:val="21"/>
                      <w:lang w:bidi="ar"/>
                    </w:rPr>
                    <w:t xml:space="preserve">0.0384 </w:t>
                  </w:r>
                </w:p>
              </w:tc>
            </w:tr>
            <w:tr w:rsidR="000528E4" w:rsidRPr="003344B7" w14:paraId="7C277356" w14:textId="77777777">
              <w:trPr>
                <w:jc w:val="center"/>
              </w:trPr>
              <w:tc>
                <w:tcPr>
                  <w:tcW w:w="260" w:type="pct"/>
                  <w:vMerge/>
                  <w:vAlign w:val="center"/>
                </w:tcPr>
                <w:p w14:paraId="23F6EBEF" w14:textId="77777777" w:rsidR="000528E4" w:rsidRPr="003344B7" w:rsidRDefault="000528E4">
                  <w:pPr>
                    <w:widowControl/>
                    <w:jc w:val="center"/>
                    <w:rPr>
                      <w:b/>
                      <w:bCs/>
                      <w:kern w:val="0"/>
                      <w:sz w:val="24"/>
                      <w:szCs w:val="24"/>
                    </w:rPr>
                  </w:pPr>
                </w:p>
              </w:tc>
              <w:tc>
                <w:tcPr>
                  <w:tcW w:w="409" w:type="pct"/>
                  <w:vMerge/>
                  <w:vAlign w:val="center"/>
                </w:tcPr>
                <w:p w14:paraId="52C5EEFD" w14:textId="77777777" w:rsidR="000528E4" w:rsidRPr="003344B7" w:rsidRDefault="000528E4">
                  <w:pPr>
                    <w:widowControl/>
                    <w:jc w:val="center"/>
                    <w:rPr>
                      <w:b/>
                      <w:bCs/>
                      <w:kern w:val="0"/>
                      <w:sz w:val="24"/>
                      <w:szCs w:val="24"/>
                    </w:rPr>
                  </w:pPr>
                </w:p>
              </w:tc>
              <w:tc>
                <w:tcPr>
                  <w:tcW w:w="412" w:type="pct"/>
                  <w:vAlign w:val="center"/>
                </w:tcPr>
                <w:p w14:paraId="0E6E3E79" w14:textId="77777777" w:rsidR="000528E4" w:rsidRPr="003344B7" w:rsidRDefault="002232DB">
                  <w:pPr>
                    <w:widowControl/>
                    <w:jc w:val="center"/>
                    <w:textAlignment w:val="bottom"/>
                    <w:rPr>
                      <w:b/>
                      <w:bCs/>
                      <w:kern w:val="0"/>
                      <w:sz w:val="24"/>
                      <w:szCs w:val="24"/>
                    </w:rPr>
                  </w:pPr>
                  <w:r w:rsidRPr="003344B7">
                    <w:rPr>
                      <w:b/>
                      <w:bCs/>
                      <w:sz w:val="24"/>
                      <w:szCs w:val="24"/>
                    </w:rPr>
                    <w:t>SS</w:t>
                  </w:r>
                </w:p>
              </w:tc>
              <w:tc>
                <w:tcPr>
                  <w:tcW w:w="1113" w:type="dxa"/>
                  <w:vAlign w:val="center"/>
                </w:tcPr>
                <w:p w14:paraId="365F6446"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353.13 </w:t>
                  </w:r>
                </w:p>
              </w:tc>
              <w:tc>
                <w:tcPr>
                  <w:tcW w:w="1009" w:type="dxa"/>
                  <w:vAlign w:val="center"/>
                </w:tcPr>
                <w:p w14:paraId="0496B3BD"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0.2712 </w:t>
                  </w:r>
                </w:p>
              </w:tc>
              <w:tc>
                <w:tcPr>
                  <w:tcW w:w="232" w:type="pct"/>
                  <w:vMerge/>
                  <w:vAlign w:val="center"/>
                </w:tcPr>
                <w:p w14:paraId="247A1920" w14:textId="77777777" w:rsidR="000528E4" w:rsidRPr="003344B7" w:rsidRDefault="000528E4">
                  <w:pPr>
                    <w:widowControl/>
                    <w:jc w:val="center"/>
                    <w:rPr>
                      <w:b/>
                      <w:kern w:val="0"/>
                      <w:sz w:val="24"/>
                      <w:szCs w:val="24"/>
                    </w:rPr>
                  </w:pPr>
                </w:p>
              </w:tc>
              <w:tc>
                <w:tcPr>
                  <w:tcW w:w="1113" w:type="dxa"/>
                  <w:vAlign w:val="center"/>
                </w:tcPr>
                <w:p w14:paraId="7B22B4B1"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98.75 </w:t>
                  </w:r>
                </w:p>
              </w:tc>
              <w:tc>
                <w:tcPr>
                  <w:tcW w:w="1009" w:type="dxa"/>
                  <w:vAlign w:val="center"/>
                </w:tcPr>
                <w:p w14:paraId="7D7AE2DB"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0.0758 </w:t>
                  </w:r>
                </w:p>
              </w:tc>
              <w:tc>
                <w:tcPr>
                  <w:tcW w:w="188" w:type="pct"/>
                  <w:vMerge/>
                  <w:vAlign w:val="center"/>
                </w:tcPr>
                <w:p w14:paraId="6E5DF5CC" w14:textId="77777777" w:rsidR="000528E4" w:rsidRPr="003344B7" w:rsidRDefault="000528E4">
                  <w:pPr>
                    <w:widowControl/>
                    <w:jc w:val="center"/>
                    <w:rPr>
                      <w:b/>
                      <w:kern w:val="0"/>
                      <w:sz w:val="24"/>
                      <w:szCs w:val="24"/>
                    </w:rPr>
                  </w:pPr>
                </w:p>
              </w:tc>
              <w:tc>
                <w:tcPr>
                  <w:tcW w:w="435" w:type="pct"/>
                  <w:vAlign w:val="center"/>
                </w:tcPr>
                <w:p w14:paraId="25AB9842" w14:textId="77777777" w:rsidR="000528E4" w:rsidRPr="003344B7" w:rsidRDefault="002232DB">
                  <w:pPr>
                    <w:widowControl/>
                    <w:jc w:val="center"/>
                    <w:rPr>
                      <w:b/>
                      <w:bCs/>
                      <w:kern w:val="0"/>
                      <w:sz w:val="24"/>
                      <w:szCs w:val="24"/>
                    </w:rPr>
                  </w:pPr>
                  <w:r w:rsidRPr="003344B7">
                    <w:rPr>
                      <w:b/>
                      <w:bCs/>
                      <w:sz w:val="24"/>
                      <w:szCs w:val="24"/>
                    </w:rPr>
                    <w:t>10</w:t>
                  </w:r>
                </w:p>
              </w:tc>
              <w:tc>
                <w:tcPr>
                  <w:tcW w:w="1003" w:type="dxa"/>
                  <w:vAlign w:val="center"/>
                </w:tcPr>
                <w:p w14:paraId="42FCED46"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0.0077 </w:t>
                  </w:r>
                </w:p>
              </w:tc>
            </w:tr>
            <w:tr w:rsidR="000528E4" w:rsidRPr="003344B7" w14:paraId="026642E9" w14:textId="77777777">
              <w:trPr>
                <w:jc w:val="center"/>
              </w:trPr>
              <w:tc>
                <w:tcPr>
                  <w:tcW w:w="260" w:type="pct"/>
                  <w:vMerge/>
                  <w:vAlign w:val="center"/>
                </w:tcPr>
                <w:p w14:paraId="1080B370" w14:textId="77777777" w:rsidR="000528E4" w:rsidRPr="003344B7" w:rsidRDefault="000528E4">
                  <w:pPr>
                    <w:widowControl/>
                    <w:jc w:val="center"/>
                    <w:rPr>
                      <w:b/>
                      <w:bCs/>
                      <w:kern w:val="0"/>
                      <w:sz w:val="24"/>
                      <w:szCs w:val="24"/>
                    </w:rPr>
                  </w:pPr>
                </w:p>
              </w:tc>
              <w:tc>
                <w:tcPr>
                  <w:tcW w:w="409" w:type="pct"/>
                  <w:vMerge/>
                  <w:vAlign w:val="center"/>
                </w:tcPr>
                <w:p w14:paraId="347099A5" w14:textId="77777777" w:rsidR="000528E4" w:rsidRPr="003344B7" w:rsidRDefault="000528E4">
                  <w:pPr>
                    <w:widowControl/>
                    <w:jc w:val="center"/>
                    <w:rPr>
                      <w:b/>
                      <w:bCs/>
                      <w:kern w:val="0"/>
                      <w:sz w:val="24"/>
                      <w:szCs w:val="24"/>
                    </w:rPr>
                  </w:pPr>
                </w:p>
              </w:tc>
              <w:tc>
                <w:tcPr>
                  <w:tcW w:w="412" w:type="pct"/>
                  <w:vAlign w:val="center"/>
                </w:tcPr>
                <w:p w14:paraId="5EC30D21" w14:textId="77777777" w:rsidR="000528E4" w:rsidRPr="003344B7" w:rsidRDefault="002232DB">
                  <w:pPr>
                    <w:widowControl/>
                    <w:jc w:val="center"/>
                    <w:textAlignment w:val="bottom"/>
                    <w:rPr>
                      <w:b/>
                      <w:bCs/>
                      <w:kern w:val="0"/>
                      <w:sz w:val="24"/>
                      <w:szCs w:val="24"/>
                    </w:rPr>
                  </w:pPr>
                  <w:r w:rsidRPr="003344B7">
                    <w:rPr>
                      <w:b/>
                      <w:bCs/>
                      <w:sz w:val="24"/>
                      <w:szCs w:val="24"/>
                    </w:rPr>
                    <w:t>NH</w:t>
                  </w:r>
                  <w:r w:rsidRPr="003344B7">
                    <w:rPr>
                      <w:b/>
                      <w:bCs/>
                      <w:sz w:val="24"/>
                      <w:szCs w:val="24"/>
                      <w:vertAlign w:val="subscript"/>
                    </w:rPr>
                    <w:t>3</w:t>
                  </w:r>
                  <w:r w:rsidRPr="003344B7">
                    <w:rPr>
                      <w:b/>
                      <w:bCs/>
                      <w:sz w:val="24"/>
                      <w:szCs w:val="24"/>
                    </w:rPr>
                    <w:t>-N</w:t>
                  </w:r>
                </w:p>
              </w:tc>
              <w:tc>
                <w:tcPr>
                  <w:tcW w:w="1113" w:type="dxa"/>
                  <w:vAlign w:val="center"/>
                </w:tcPr>
                <w:p w14:paraId="7BDBA20C" w14:textId="77777777" w:rsidR="000528E4" w:rsidRPr="003344B7" w:rsidRDefault="002232DB">
                  <w:pPr>
                    <w:widowControl/>
                    <w:jc w:val="center"/>
                    <w:textAlignment w:val="center"/>
                    <w:rPr>
                      <w:b/>
                      <w:bCs/>
                      <w:sz w:val="24"/>
                      <w:szCs w:val="24"/>
                    </w:rPr>
                  </w:pPr>
                  <w:r w:rsidRPr="008C00CC">
                    <w:rPr>
                      <w:b/>
                      <w:color w:val="000000"/>
                      <w:kern w:val="0"/>
                      <w:szCs w:val="21"/>
                      <w:lang w:bidi="ar"/>
                    </w:rPr>
                    <w:t>30</w:t>
                  </w:r>
                </w:p>
              </w:tc>
              <w:tc>
                <w:tcPr>
                  <w:tcW w:w="1009" w:type="dxa"/>
                  <w:vAlign w:val="center"/>
                </w:tcPr>
                <w:p w14:paraId="33E49840"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0.0230 </w:t>
                  </w:r>
                </w:p>
              </w:tc>
              <w:tc>
                <w:tcPr>
                  <w:tcW w:w="232" w:type="pct"/>
                  <w:vMerge/>
                  <w:vAlign w:val="center"/>
                </w:tcPr>
                <w:p w14:paraId="63B1ACAF" w14:textId="77777777" w:rsidR="000528E4" w:rsidRPr="003344B7" w:rsidRDefault="000528E4">
                  <w:pPr>
                    <w:widowControl/>
                    <w:jc w:val="center"/>
                    <w:rPr>
                      <w:b/>
                      <w:kern w:val="0"/>
                      <w:sz w:val="24"/>
                      <w:szCs w:val="24"/>
                    </w:rPr>
                  </w:pPr>
                </w:p>
              </w:tc>
              <w:tc>
                <w:tcPr>
                  <w:tcW w:w="1113" w:type="dxa"/>
                  <w:vAlign w:val="center"/>
                </w:tcPr>
                <w:p w14:paraId="323AA2D2" w14:textId="77777777" w:rsidR="000528E4" w:rsidRPr="003344B7" w:rsidRDefault="002232DB">
                  <w:pPr>
                    <w:widowControl/>
                    <w:jc w:val="center"/>
                    <w:textAlignment w:val="center"/>
                    <w:rPr>
                      <w:b/>
                      <w:bCs/>
                      <w:sz w:val="24"/>
                      <w:szCs w:val="24"/>
                    </w:rPr>
                  </w:pPr>
                  <w:r w:rsidRPr="008C00CC">
                    <w:rPr>
                      <w:b/>
                      <w:color w:val="000000"/>
                      <w:kern w:val="0"/>
                      <w:szCs w:val="21"/>
                      <w:lang w:bidi="ar"/>
                    </w:rPr>
                    <w:t>25.3125</w:t>
                  </w:r>
                </w:p>
              </w:tc>
              <w:tc>
                <w:tcPr>
                  <w:tcW w:w="1009" w:type="dxa"/>
                  <w:vAlign w:val="center"/>
                </w:tcPr>
                <w:p w14:paraId="0E8525B0"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0.0194 </w:t>
                  </w:r>
                </w:p>
              </w:tc>
              <w:tc>
                <w:tcPr>
                  <w:tcW w:w="188" w:type="pct"/>
                  <w:vMerge/>
                  <w:vAlign w:val="center"/>
                </w:tcPr>
                <w:p w14:paraId="25038AC9" w14:textId="77777777" w:rsidR="000528E4" w:rsidRPr="003344B7" w:rsidRDefault="000528E4">
                  <w:pPr>
                    <w:widowControl/>
                    <w:jc w:val="center"/>
                    <w:rPr>
                      <w:b/>
                      <w:kern w:val="0"/>
                      <w:sz w:val="24"/>
                      <w:szCs w:val="24"/>
                    </w:rPr>
                  </w:pPr>
                </w:p>
              </w:tc>
              <w:tc>
                <w:tcPr>
                  <w:tcW w:w="435" w:type="pct"/>
                  <w:vAlign w:val="center"/>
                </w:tcPr>
                <w:p w14:paraId="13EFFD31" w14:textId="77777777" w:rsidR="000528E4" w:rsidRPr="003344B7" w:rsidRDefault="002232DB">
                  <w:pPr>
                    <w:widowControl/>
                    <w:jc w:val="center"/>
                    <w:rPr>
                      <w:b/>
                      <w:bCs/>
                      <w:kern w:val="0"/>
                      <w:sz w:val="24"/>
                      <w:szCs w:val="24"/>
                    </w:rPr>
                  </w:pPr>
                  <w:r w:rsidRPr="003344B7">
                    <w:rPr>
                      <w:rFonts w:hint="eastAsia"/>
                      <w:b/>
                      <w:bCs/>
                      <w:sz w:val="24"/>
                      <w:szCs w:val="24"/>
                    </w:rPr>
                    <w:t>＜</w:t>
                  </w:r>
                  <w:r w:rsidRPr="003344B7">
                    <w:rPr>
                      <w:b/>
                      <w:bCs/>
                      <w:sz w:val="24"/>
                      <w:szCs w:val="24"/>
                    </w:rPr>
                    <w:t>5</w:t>
                  </w:r>
                </w:p>
              </w:tc>
              <w:tc>
                <w:tcPr>
                  <w:tcW w:w="1003" w:type="dxa"/>
                  <w:vAlign w:val="center"/>
                </w:tcPr>
                <w:p w14:paraId="78D0EECE"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0.0038 </w:t>
                  </w:r>
                </w:p>
              </w:tc>
            </w:tr>
            <w:tr w:rsidR="000528E4" w:rsidRPr="003344B7" w14:paraId="1ED39180" w14:textId="77777777">
              <w:trPr>
                <w:jc w:val="center"/>
              </w:trPr>
              <w:tc>
                <w:tcPr>
                  <w:tcW w:w="260" w:type="pct"/>
                  <w:vMerge/>
                  <w:vAlign w:val="center"/>
                </w:tcPr>
                <w:p w14:paraId="282191AE" w14:textId="77777777" w:rsidR="000528E4" w:rsidRPr="003344B7" w:rsidRDefault="000528E4">
                  <w:pPr>
                    <w:widowControl/>
                    <w:jc w:val="center"/>
                    <w:rPr>
                      <w:b/>
                      <w:bCs/>
                      <w:kern w:val="0"/>
                      <w:sz w:val="24"/>
                      <w:szCs w:val="24"/>
                    </w:rPr>
                  </w:pPr>
                </w:p>
              </w:tc>
              <w:tc>
                <w:tcPr>
                  <w:tcW w:w="409" w:type="pct"/>
                  <w:vMerge/>
                  <w:vAlign w:val="center"/>
                </w:tcPr>
                <w:p w14:paraId="2ADE7A0F" w14:textId="77777777" w:rsidR="000528E4" w:rsidRPr="003344B7" w:rsidRDefault="000528E4">
                  <w:pPr>
                    <w:widowControl/>
                    <w:jc w:val="center"/>
                    <w:rPr>
                      <w:b/>
                      <w:bCs/>
                      <w:kern w:val="0"/>
                      <w:sz w:val="24"/>
                      <w:szCs w:val="24"/>
                    </w:rPr>
                  </w:pPr>
                </w:p>
              </w:tc>
              <w:tc>
                <w:tcPr>
                  <w:tcW w:w="412" w:type="pct"/>
                  <w:vAlign w:val="center"/>
                </w:tcPr>
                <w:p w14:paraId="33FD649F" w14:textId="77777777" w:rsidR="000528E4" w:rsidRPr="003344B7" w:rsidRDefault="002232DB">
                  <w:pPr>
                    <w:widowControl/>
                    <w:jc w:val="center"/>
                    <w:textAlignment w:val="bottom"/>
                    <w:rPr>
                      <w:b/>
                      <w:bCs/>
                      <w:kern w:val="0"/>
                      <w:sz w:val="24"/>
                      <w:szCs w:val="24"/>
                    </w:rPr>
                  </w:pPr>
                  <w:r w:rsidRPr="003344B7">
                    <w:rPr>
                      <w:b/>
                      <w:bCs/>
                      <w:sz w:val="24"/>
                      <w:szCs w:val="24"/>
                    </w:rPr>
                    <w:t>TN</w:t>
                  </w:r>
                </w:p>
              </w:tc>
              <w:tc>
                <w:tcPr>
                  <w:tcW w:w="1113" w:type="dxa"/>
                  <w:vAlign w:val="center"/>
                </w:tcPr>
                <w:p w14:paraId="1B09F311" w14:textId="77777777" w:rsidR="000528E4" w:rsidRPr="003344B7" w:rsidRDefault="002232DB">
                  <w:pPr>
                    <w:widowControl/>
                    <w:jc w:val="center"/>
                    <w:textAlignment w:val="center"/>
                    <w:rPr>
                      <w:b/>
                      <w:bCs/>
                      <w:sz w:val="24"/>
                      <w:szCs w:val="24"/>
                    </w:rPr>
                  </w:pPr>
                  <w:r w:rsidRPr="008C00CC">
                    <w:rPr>
                      <w:b/>
                      <w:color w:val="000000"/>
                      <w:kern w:val="0"/>
                      <w:szCs w:val="21"/>
                      <w:lang w:bidi="ar"/>
                    </w:rPr>
                    <w:t>40</w:t>
                  </w:r>
                </w:p>
              </w:tc>
              <w:tc>
                <w:tcPr>
                  <w:tcW w:w="1009" w:type="dxa"/>
                  <w:vAlign w:val="center"/>
                </w:tcPr>
                <w:p w14:paraId="67BE9BB4"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0.0307 </w:t>
                  </w:r>
                </w:p>
              </w:tc>
              <w:tc>
                <w:tcPr>
                  <w:tcW w:w="232" w:type="pct"/>
                  <w:vMerge/>
                  <w:vAlign w:val="center"/>
                </w:tcPr>
                <w:p w14:paraId="16684201" w14:textId="77777777" w:rsidR="000528E4" w:rsidRPr="003344B7" w:rsidRDefault="000528E4">
                  <w:pPr>
                    <w:widowControl/>
                    <w:jc w:val="center"/>
                    <w:rPr>
                      <w:b/>
                      <w:kern w:val="0"/>
                      <w:sz w:val="24"/>
                      <w:szCs w:val="24"/>
                    </w:rPr>
                  </w:pPr>
                </w:p>
              </w:tc>
              <w:tc>
                <w:tcPr>
                  <w:tcW w:w="1113" w:type="dxa"/>
                  <w:vAlign w:val="center"/>
                </w:tcPr>
                <w:p w14:paraId="38B8CC46" w14:textId="77777777" w:rsidR="000528E4" w:rsidRPr="003344B7" w:rsidRDefault="002232DB">
                  <w:pPr>
                    <w:widowControl/>
                    <w:jc w:val="center"/>
                    <w:textAlignment w:val="center"/>
                    <w:rPr>
                      <w:b/>
                      <w:bCs/>
                      <w:sz w:val="24"/>
                      <w:szCs w:val="24"/>
                    </w:rPr>
                  </w:pPr>
                  <w:r w:rsidRPr="008C00CC">
                    <w:rPr>
                      <w:b/>
                      <w:color w:val="000000"/>
                      <w:kern w:val="0"/>
                      <w:szCs w:val="21"/>
                      <w:lang w:bidi="ar"/>
                    </w:rPr>
                    <w:t>30.625</w:t>
                  </w:r>
                </w:p>
              </w:tc>
              <w:tc>
                <w:tcPr>
                  <w:tcW w:w="1009" w:type="dxa"/>
                  <w:vAlign w:val="center"/>
                </w:tcPr>
                <w:p w14:paraId="24815DD7"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0.0235 </w:t>
                  </w:r>
                </w:p>
              </w:tc>
              <w:tc>
                <w:tcPr>
                  <w:tcW w:w="188" w:type="pct"/>
                  <w:vMerge/>
                  <w:vAlign w:val="center"/>
                </w:tcPr>
                <w:p w14:paraId="11F9D4BB" w14:textId="77777777" w:rsidR="000528E4" w:rsidRPr="003344B7" w:rsidRDefault="000528E4">
                  <w:pPr>
                    <w:widowControl/>
                    <w:jc w:val="center"/>
                    <w:rPr>
                      <w:b/>
                      <w:kern w:val="0"/>
                      <w:sz w:val="24"/>
                      <w:szCs w:val="24"/>
                    </w:rPr>
                  </w:pPr>
                </w:p>
              </w:tc>
              <w:tc>
                <w:tcPr>
                  <w:tcW w:w="435" w:type="pct"/>
                  <w:vAlign w:val="center"/>
                </w:tcPr>
                <w:p w14:paraId="3862B252" w14:textId="77777777" w:rsidR="000528E4" w:rsidRPr="003344B7" w:rsidRDefault="002232DB">
                  <w:pPr>
                    <w:widowControl/>
                    <w:jc w:val="center"/>
                    <w:rPr>
                      <w:b/>
                      <w:bCs/>
                      <w:kern w:val="0"/>
                      <w:sz w:val="24"/>
                      <w:szCs w:val="24"/>
                    </w:rPr>
                  </w:pPr>
                  <w:r w:rsidRPr="003344B7">
                    <w:rPr>
                      <w:rFonts w:hint="eastAsia"/>
                      <w:b/>
                      <w:bCs/>
                      <w:sz w:val="24"/>
                      <w:szCs w:val="24"/>
                    </w:rPr>
                    <w:t>＜</w:t>
                  </w:r>
                  <w:r w:rsidRPr="003344B7">
                    <w:rPr>
                      <w:b/>
                      <w:bCs/>
                      <w:sz w:val="24"/>
                      <w:szCs w:val="24"/>
                    </w:rPr>
                    <w:t>15</w:t>
                  </w:r>
                </w:p>
              </w:tc>
              <w:tc>
                <w:tcPr>
                  <w:tcW w:w="1003" w:type="dxa"/>
                  <w:vAlign w:val="center"/>
                </w:tcPr>
                <w:p w14:paraId="3D5FC9F5"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0.0115 </w:t>
                  </w:r>
                </w:p>
              </w:tc>
            </w:tr>
            <w:tr w:rsidR="000528E4" w:rsidRPr="003344B7" w14:paraId="115BA56A" w14:textId="77777777">
              <w:trPr>
                <w:jc w:val="center"/>
              </w:trPr>
              <w:tc>
                <w:tcPr>
                  <w:tcW w:w="260" w:type="pct"/>
                  <w:vMerge/>
                  <w:vAlign w:val="center"/>
                </w:tcPr>
                <w:p w14:paraId="358198A4" w14:textId="77777777" w:rsidR="000528E4" w:rsidRPr="003344B7" w:rsidRDefault="000528E4">
                  <w:pPr>
                    <w:widowControl/>
                    <w:jc w:val="center"/>
                    <w:rPr>
                      <w:b/>
                      <w:bCs/>
                      <w:kern w:val="0"/>
                      <w:sz w:val="24"/>
                      <w:szCs w:val="24"/>
                    </w:rPr>
                  </w:pPr>
                </w:p>
              </w:tc>
              <w:tc>
                <w:tcPr>
                  <w:tcW w:w="409" w:type="pct"/>
                  <w:vMerge/>
                  <w:vAlign w:val="center"/>
                </w:tcPr>
                <w:p w14:paraId="47C9ADCF" w14:textId="77777777" w:rsidR="000528E4" w:rsidRPr="003344B7" w:rsidRDefault="000528E4">
                  <w:pPr>
                    <w:widowControl/>
                    <w:jc w:val="center"/>
                    <w:rPr>
                      <w:b/>
                      <w:bCs/>
                      <w:kern w:val="0"/>
                      <w:sz w:val="24"/>
                      <w:szCs w:val="24"/>
                    </w:rPr>
                  </w:pPr>
                </w:p>
              </w:tc>
              <w:tc>
                <w:tcPr>
                  <w:tcW w:w="412" w:type="pct"/>
                  <w:vAlign w:val="center"/>
                </w:tcPr>
                <w:p w14:paraId="1F1DBD10" w14:textId="77777777" w:rsidR="000528E4" w:rsidRPr="003344B7" w:rsidRDefault="002232DB">
                  <w:pPr>
                    <w:widowControl/>
                    <w:jc w:val="center"/>
                    <w:textAlignment w:val="bottom"/>
                    <w:rPr>
                      <w:b/>
                      <w:bCs/>
                      <w:kern w:val="0"/>
                      <w:sz w:val="24"/>
                      <w:szCs w:val="24"/>
                    </w:rPr>
                  </w:pPr>
                  <w:r w:rsidRPr="003344B7">
                    <w:rPr>
                      <w:b/>
                      <w:bCs/>
                      <w:sz w:val="24"/>
                      <w:szCs w:val="24"/>
                    </w:rPr>
                    <w:t>TP</w:t>
                  </w:r>
                </w:p>
              </w:tc>
              <w:tc>
                <w:tcPr>
                  <w:tcW w:w="1113" w:type="dxa"/>
                  <w:vAlign w:val="center"/>
                </w:tcPr>
                <w:p w14:paraId="52EAC0A4" w14:textId="77777777" w:rsidR="000528E4" w:rsidRPr="003344B7" w:rsidRDefault="002232DB">
                  <w:pPr>
                    <w:widowControl/>
                    <w:jc w:val="center"/>
                    <w:textAlignment w:val="center"/>
                    <w:rPr>
                      <w:b/>
                      <w:bCs/>
                      <w:sz w:val="24"/>
                      <w:szCs w:val="24"/>
                    </w:rPr>
                  </w:pPr>
                  <w:r w:rsidRPr="008C00CC">
                    <w:rPr>
                      <w:b/>
                      <w:color w:val="000000"/>
                      <w:kern w:val="0"/>
                      <w:szCs w:val="21"/>
                      <w:lang w:bidi="ar"/>
                    </w:rPr>
                    <w:t>4</w:t>
                  </w:r>
                </w:p>
              </w:tc>
              <w:tc>
                <w:tcPr>
                  <w:tcW w:w="1009" w:type="dxa"/>
                  <w:vAlign w:val="center"/>
                </w:tcPr>
                <w:p w14:paraId="12ED2567"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0.0031 </w:t>
                  </w:r>
                </w:p>
              </w:tc>
              <w:tc>
                <w:tcPr>
                  <w:tcW w:w="232" w:type="pct"/>
                  <w:vMerge/>
                  <w:vAlign w:val="center"/>
                </w:tcPr>
                <w:p w14:paraId="2EC0A162" w14:textId="77777777" w:rsidR="000528E4" w:rsidRPr="003344B7" w:rsidRDefault="000528E4">
                  <w:pPr>
                    <w:widowControl/>
                    <w:jc w:val="center"/>
                    <w:rPr>
                      <w:b/>
                      <w:kern w:val="0"/>
                      <w:sz w:val="24"/>
                      <w:szCs w:val="24"/>
                    </w:rPr>
                  </w:pPr>
                </w:p>
              </w:tc>
              <w:tc>
                <w:tcPr>
                  <w:tcW w:w="1113" w:type="dxa"/>
                  <w:vAlign w:val="center"/>
                </w:tcPr>
                <w:p w14:paraId="2EFBF296" w14:textId="77777777" w:rsidR="000528E4" w:rsidRPr="003344B7" w:rsidRDefault="002232DB">
                  <w:pPr>
                    <w:widowControl/>
                    <w:jc w:val="center"/>
                    <w:textAlignment w:val="center"/>
                    <w:rPr>
                      <w:b/>
                      <w:bCs/>
                      <w:sz w:val="24"/>
                      <w:szCs w:val="24"/>
                    </w:rPr>
                  </w:pPr>
                  <w:r w:rsidRPr="008C00CC">
                    <w:rPr>
                      <w:b/>
                      <w:color w:val="000000"/>
                      <w:kern w:val="0"/>
                      <w:szCs w:val="21"/>
                      <w:lang w:bidi="ar"/>
                    </w:rPr>
                    <w:t>3.0625</w:t>
                  </w:r>
                </w:p>
              </w:tc>
              <w:tc>
                <w:tcPr>
                  <w:tcW w:w="1009" w:type="dxa"/>
                  <w:vAlign w:val="center"/>
                </w:tcPr>
                <w:p w14:paraId="129630FF"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0.0024 </w:t>
                  </w:r>
                </w:p>
              </w:tc>
              <w:tc>
                <w:tcPr>
                  <w:tcW w:w="188" w:type="pct"/>
                  <w:vMerge/>
                  <w:vAlign w:val="center"/>
                </w:tcPr>
                <w:p w14:paraId="26E26B93" w14:textId="77777777" w:rsidR="000528E4" w:rsidRPr="003344B7" w:rsidRDefault="000528E4">
                  <w:pPr>
                    <w:widowControl/>
                    <w:jc w:val="center"/>
                    <w:rPr>
                      <w:b/>
                      <w:kern w:val="0"/>
                      <w:sz w:val="24"/>
                      <w:szCs w:val="24"/>
                    </w:rPr>
                  </w:pPr>
                </w:p>
              </w:tc>
              <w:tc>
                <w:tcPr>
                  <w:tcW w:w="435" w:type="pct"/>
                  <w:vAlign w:val="center"/>
                </w:tcPr>
                <w:p w14:paraId="57459E13" w14:textId="77777777" w:rsidR="000528E4" w:rsidRPr="003344B7" w:rsidRDefault="002232DB">
                  <w:pPr>
                    <w:widowControl/>
                    <w:jc w:val="center"/>
                    <w:rPr>
                      <w:b/>
                      <w:bCs/>
                      <w:kern w:val="0"/>
                      <w:sz w:val="24"/>
                      <w:szCs w:val="24"/>
                    </w:rPr>
                  </w:pPr>
                  <w:r w:rsidRPr="003344B7">
                    <w:rPr>
                      <w:rFonts w:hint="eastAsia"/>
                      <w:b/>
                      <w:bCs/>
                      <w:sz w:val="24"/>
                      <w:szCs w:val="24"/>
                    </w:rPr>
                    <w:t>＜</w:t>
                  </w:r>
                  <w:r w:rsidRPr="003344B7">
                    <w:rPr>
                      <w:b/>
                      <w:bCs/>
                      <w:sz w:val="24"/>
                      <w:szCs w:val="24"/>
                    </w:rPr>
                    <w:t>0.5</w:t>
                  </w:r>
                </w:p>
              </w:tc>
              <w:tc>
                <w:tcPr>
                  <w:tcW w:w="1003" w:type="dxa"/>
                  <w:vAlign w:val="center"/>
                </w:tcPr>
                <w:p w14:paraId="24CE172B"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0.0004 </w:t>
                  </w:r>
                </w:p>
              </w:tc>
            </w:tr>
            <w:tr w:rsidR="000528E4" w:rsidRPr="003344B7" w14:paraId="5D5C0AA5" w14:textId="77777777">
              <w:trPr>
                <w:jc w:val="center"/>
              </w:trPr>
              <w:tc>
                <w:tcPr>
                  <w:tcW w:w="260" w:type="pct"/>
                  <w:vMerge/>
                  <w:vAlign w:val="center"/>
                </w:tcPr>
                <w:p w14:paraId="03E5905B" w14:textId="77777777" w:rsidR="000528E4" w:rsidRPr="003344B7" w:rsidRDefault="000528E4">
                  <w:pPr>
                    <w:widowControl/>
                    <w:jc w:val="center"/>
                    <w:rPr>
                      <w:b/>
                      <w:bCs/>
                      <w:kern w:val="0"/>
                      <w:sz w:val="24"/>
                      <w:szCs w:val="24"/>
                    </w:rPr>
                  </w:pPr>
                </w:p>
              </w:tc>
              <w:tc>
                <w:tcPr>
                  <w:tcW w:w="409" w:type="pct"/>
                  <w:vMerge/>
                  <w:vAlign w:val="center"/>
                </w:tcPr>
                <w:p w14:paraId="18DF930E" w14:textId="77777777" w:rsidR="000528E4" w:rsidRPr="003344B7" w:rsidRDefault="000528E4">
                  <w:pPr>
                    <w:widowControl/>
                    <w:jc w:val="center"/>
                    <w:rPr>
                      <w:b/>
                      <w:bCs/>
                      <w:kern w:val="0"/>
                      <w:sz w:val="24"/>
                      <w:szCs w:val="24"/>
                    </w:rPr>
                  </w:pPr>
                </w:p>
              </w:tc>
              <w:tc>
                <w:tcPr>
                  <w:tcW w:w="412" w:type="pct"/>
                  <w:vAlign w:val="center"/>
                </w:tcPr>
                <w:p w14:paraId="54194911" w14:textId="77777777" w:rsidR="000528E4" w:rsidRPr="003344B7" w:rsidRDefault="002232DB">
                  <w:pPr>
                    <w:widowControl/>
                    <w:jc w:val="center"/>
                    <w:textAlignment w:val="bottom"/>
                    <w:rPr>
                      <w:b/>
                      <w:bCs/>
                      <w:kern w:val="0"/>
                      <w:sz w:val="24"/>
                      <w:szCs w:val="24"/>
                    </w:rPr>
                  </w:pPr>
                  <w:r w:rsidRPr="003344B7">
                    <w:rPr>
                      <w:b/>
                      <w:bCs/>
                      <w:sz w:val="24"/>
                      <w:szCs w:val="24"/>
                    </w:rPr>
                    <w:t>LAS</w:t>
                  </w:r>
                </w:p>
              </w:tc>
              <w:tc>
                <w:tcPr>
                  <w:tcW w:w="1113" w:type="dxa"/>
                  <w:vAlign w:val="center"/>
                </w:tcPr>
                <w:p w14:paraId="6914E7DE"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0.63 </w:t>
                  </w:r>
                </w:p>
              </w:tc>
              <w:tc>
                <w:tcPr>
                  <w:tcW w:w="1009" w:type="dxa"/>
                  <w:vAlign w:val="center"/>
                </w:tcPr>
                <w:p w14:paraId="62100F8E"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0.0005 </w:t>
                  </w:r>
                </w:p>
              </w:tc>
              <w:tc>
                <w:tcPr>
                  <w:tcW w:w="232" w:type="pct"/>
                  <w:vMerge/>
                  <w:vAlign w:val="center"/>
                </w:tcPr>
                <w:p w14:paraId="1D31A79C" w14:textId="77777777" w:rsidR="000528E4" w:rsidRPr="003344B7" w:rsidRDefault="000528E4">
                  <w:pPr>
                    <w:widowControl/>
                    <w:jc w:val="center"/>
                    <w:rPr>
                      <w:b/>
                      <w:kern w:val="0"/>
                      <w:sz w:val="24"/>
                      <w:szCs w:val="24"/>
                    </w:rPr>
                  </w:pPr>
                </w:p>
              </w:tc>
              <w:tc>
                <w:tcPr>
                  <w:tcW w:w="1113" w:type="dxa"/>
                  <w:vAlign w:val="center"/>
                </w:tcPr>
                <w:p w14:paraId="14F7CA2A"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0.63 </w:t>
                  </w:r>
                </w:p>
              </w:tc>
              <w:tc>
                <w:tcPr>
                  <w:tcW w:w="1009" w:type="dxa"/>
                  <w:vAlign w:val="center"/>
                </w:tcPr>
                <w:p w14:paraId="01137378"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0.0005 </w:t>
                  </w:r>
                </w:p>
              </w:tc>
              <w:tc>
                <w:tcPr>
                  <w:tcW w:w="188" w:type="pct"/>
                  <w:vMerge/>
                  <w:vAlign w:val="center"/>
                </w:tcPr>
                <w:p w14:paraId="62417DA3" w14:textId="77777777" w:rsidR="000528E4" w:rsidRPr="003344B7" w:rsidRDefault="000528E4">
                  <w:pPr>
                    <w:widowControl/>
                    <w:jc w:val="center"/>
                    <w:rPr>
                      <w:b/>
                      <w:kern w:val="0"/>
                      <w:sz w:val="24"/>
                      <w:szCs w:val="24"/>
                    </w:rPr>
                  </w:pPr>
                </w:p>
              </w:tc>
              <w:tc>
                <w:tcPr>
                  <w:tcW w:w="435" w:type="pct"/>
                  <w:vAlign w:val="center"/>
                </w:tcPr>
                <w:p w14:paraId="057DB527" w14:textId="77777777" w:rsidR="000528E4" w:rsidRPr="003344B7" w:rsidRDefault="002232DB">
                  <w:pPr>
                    <w:widowControl/>
                    <w:jc w:val="center"/>
                    <w:rPr>
                      <w:b/>
                      <w:bCs/>
                      <w:kern w:val="0"/>
                      <w:sz w:val="24"/>
                      <w:szCs w:val="24"/>
                    </w:rPr>
                  </w:pPr>
                  <w:r w:rsidRPr="003344B7">
                    <w:rPr>
                      <w:rFonts w:hint="eastAsia"/>
                      <w:b/>
                      <w:bCs/>
                      <w:sz w:val="24"/>
                      <w:szCs w:val="24"/>
                    </w:rPr>
                    <w:t>＜</w:t>
                  </w:r>
                  <w:r w:rsidRPr="003344B7">
                    <w:rPr>
                      <w:b/>
                      <w:bCs/>
                      <w:sz w:val="24"/>
                      <w:szCs w:val="24"/>
                    </w:rPr>
                    <w:t>0.5</w:t>
                  </w:r>
                </w:p>
              </w:tc>
              <w:tc>
                <w:tcPr>
                  <w:tcW w:w="1003" w:type="dxa"/>
                  <w:vAlign w:val="center"/>
                </w:tcPr>
                <w:p w14:paraId="429B5D6E" w14:textId="77777777" w:rsidR="000528E4" w:rsidRPr="003344B7" w:rsidRDefault="002232DB">
                  <w:pPr>
                    <w:widowControl/>
                    <w:jc w:val="center"/>
                    <w:textAlignment w:val="center"/>
                    <w:rPr>
                      <w:b/>
                      <w:bCs/>
                      <w:sz w:val="24"/>
                      <w:szCs w:val="24"/>
                    </w:rPr>
                  </w:pPr>
                  <w:r w:rsidRPr="008C00CC">
                    <w:rPr>
                      <w:b/>
                      <w:color w:val="000000"/>
                      <w:kern w:val="0"/>
                      <w:szCs w:val="21"/>
                      <w:lang w:bidi="ar"/>
                    </w:rPr>
                    <w:t xml:space="preserve">0.00002 </w:t>
                  </w:r>
                </w:p>
              </w:tc>
            </w:tr>
          </w:tbl>
          <w:p w14:paraId="2F1132EF" w14:textId="77777777" w:rsidR="000528E4" w:rsidRPr="003344B7" w:rsidRDefault="002232DB">
            <w:pPr>
              <w:pStyle w:val="BodyText21"/>
              <w:snapToGrid w:val="0"/>
              <w:spacing w:line="480" w:lineRule="exact"/>
              <w:textAlignment w:val="auto"/>
              <w:rPr>
                <w:rFonts w:ascii="Times New Roman" w:eastAsia="宋体"/>
                <w:szCs w:val="24"/>
              </w:rPr>
            </w:pPr>
            <w:r w:rsidRPr="003344B7">
              <w:rPr>
                <w:rFonts w:ascii="Times New Roman" w:eastAsia="宋体"/>
                <w:szCs w:val="24"/>
              </w:rPr>
              <w:t>3</w:t>
            </w:r>
            <w:r w:rsidRPr="003344B7">
              <w:rPr>
                <w:rFonts w:ascii="Times New Roman" w:eastAsia="宋体" w:hint="eastAsia"/>
                <w:szCs w:val="24"/>
              </w:rPr>
              <w:t>、固体废物</w:t>
            </w:r>
          </w:p>
          <w:p w14:paraId="41DBD03E" w14:textId="349059B1" w:rsidR="000528E4" w:rsidRPr="003344B7" w:rsidRDefault="002232DB">
            <w:pPr>
              <w:adjustRightInd w:val="0"/>
              <w:snapToGrid w:val="0"/>
              <w:spacing w:line="480" w:lineRule="exact"/>
              <w:ind w:firstLine="560"/>
              <w:rPr>
                <w:bCs/>
                <w:kern w:val="0"/>
                <w:sz w:val="24"/>
                <w:szCs w:val="24"/>
              </w:rPr>
            </w:pPr>
            <w:r w:rsidRPr="003344B7">
              <w:rPr>
                <w:rFonts w:hint="eastAsia"/>
                <w:bCs/>
                <w:kern w:val="0"/>
                <w:sz w:val="24"/>
                <w:szCs w:val="24"/>
              </w:rPr>
              <w:t>本项目废弃物主要为汽车保养更换的废机油</w:t>
            </w:r>
            <w:r w:rsidRPr="003344B7">
              <w:rPr>
                <w:bCs/>
                <w:kern w:val="0"/>
                <w:sz w:val="24"/>
                <w:szCs w:val="24"/>
              </w:rPr>
              <w:t>S</w:t>
            </w:r>
            <w:r w:rsidRPr="003344B7">
              <w:rPr>
                <w:bCs/>
                <w:kern w:val="0"/>
                <w:sz w:val="24"/>
                <w:szCs w:val="24"/>
                <w:vertAlign w:val="subscript"/>
              </w:rPr>
              <w:t>1</w:t>
            </w:r>
            <w:r w:rsidRPr="003344B7">
              <w:rPr>
                <w:rFonts w:hint="eastAsia"/>
                <w:bCs/>
                <w:kern w:val="0"/>
                <w:sz w:val="24"/>
                <w:szCs w:val="24"/>
              </w:rPr>
              <w:t>，废部件</w:t>
            </w:r>
            <w:r w:rsidRPr="003344B7">
              <w:rPr>
                <w:bCs/>
                <w:kern w:val="0"/>
                <w:sz w:val="24"/>
                <w:szCs w:val="24"/>
              </w:rPr>
              <w:t>S</w:t>
            </w:r>
            <w:r w:rsidRPr="003344B7">
              <w:rPr>
                <w:bCs/>
                <w:kern w:val="0"/>
                <w:sz w:val="24"/>
                <w:szCs w:val="24"/>
                <w:vertAlign w:val="subscript"/>
              </w:rPr>
              <w:t>2</w:t>
            </w:r>
            <w:r w:rsidRPr="003344B7">
              <w:rPr>
                <w:rFonts w:hint="eastAsia"/>
                <w:bCs/>
                <w:kern w:val="0"/>
                <w:sz w:val="24"/>
                <w:szCs w:val="24"/>
              </w:rPr>
              <w:t>，废电池</w:t>
            </w:r>
            <w:r w:rsidRPr="003344B7">
              <w:rPr>
                <w:bCs/>
                <w:kern w:val="0"/>
                <w:sz w:val="24"/>
                <w:szCs w:val="24"/>
              </w:rPr>
              <w:t>S</w:t>
            </w:r>
            <w:r w:rsidRPr="003344B7">
              <w:rPr>
                <w:bCs/>
                <w:kern w:val="0"/>
                <w:sz w:val="24"/>
                <w:szCs w:val="24"/>
                <w:vertAlign w:val="subscript"/>
              </w:rPr>
              <w:t>3</w:t>
            </w:r>
            <w:r w:rsidRPr="003344B7">
              <w:rPr>
                <w:rFonts w:hint="eastAsia"/>
                <w:bCs/>
                <w:kern w:val="0"/>
                <w:sz w:val="24"/>
                <w:szCs w:val="24"/>
              </w:rPr>
              <w:t>、含油抹布</w:t>
            </w:r>
            <w:r w:rsidRPr="003344B7">
              <w:rPr>
                <w:bCs/>
                <w:kern w:val="0"/>
                <w:sz w:val="24"/>
                <w:szCs w:val="24"/>
              </w:rPr>
              <w:t>S</w:t>
            </w:r>
            <w:r w:rsidRPr="003344B7">
              <w:rPr>
                <w:bCs/>
                <w:kern w:val="0"/>
                <w:sz w:val="24"/>
                <w:szCs w:val="24"/>
                <w:vertAlign w:val="subscript"/>
              </w:rPr>
              <w:t>4</w:t>
            </w:r>
            <w:r w:rsidRPr="003344B7">
              <w:rPr>
                <w:rFonts w:hint="eastAsia"/>
                <w:bCs/>
                <w:kern w:val="0"/>
                <w:sz w:val="24"/>
                <w:szCs w:val="24"/>
              </w:rPr>
              <w:t>、废包装桶</w:t>
            </w:r>
            <w:r w:rsidRPr="003344B7">
              <w:rPr>
                <w:bCs/>
                <w:kern w:val="0"/>
                <w:sz w:val="24"/>
                <w:szCs w:val="24"/>
              </w:rPr>
              <w:t>S</w:t>
            </w:r>
            <w:r w:rsidRPr="003344B7">
              <w:rPr>
                <w:bCs/>
                <w:kern w:val="0"/>
                <w:sz w:val="24"/>
                <w:szCs w:val="24"/>
                <w:vertAlign w:val="subscript"/>
              </w:rPr>
              <w:t>5</w:t>
            </w:r>
            <w:r w:rsidRPr="003344B7">
              <w:rPr>
                <w:rFonts w:hint="eastAsia"/>
                <w:bCs/>
                <w:kern w:val="0"/>
                <w:sz w:val="24"/>
                <w:szCs w:val="24"/>
              </w:rPr>
              <w:t>、漆渣</w:t>
            </w:r>
            <w:r w:rsidRPr="003344B7">
              <w:rPr>
                <w:bCs/>
                <w:kern w:val="0"/>
                <w:sz w:val="24"/>
                <w:szCs w:val="24"/>
              </w:rPr>
              <w:t>S</w:t>
            </w:r>
            <w:r w:rsidRPr="003344B7">
              <w:rPr>
                <w:bCs/>
                <w:kern w:val="0"/>
                <w:sz w:val="24"/>
                <w:szCs w:val="24"/>
                <w:vertAlign w:val="subscript"/>
              </w:rPr>
              <w:t>6</w:t>
            </w:r>
            <w:r w:rsidRPr="003344B7">
              <w:rPr>
                <w:rFonts w:hint="eastAsia"/>
                <w:bCs/>
                <w:kern w:val="0"/>
                <w:sz w:val="24"/>
                <w:szCs w:val="24"/>
              </w:rPr>
              <w:t>、喷漆废液</w:t>
            </w:r>
            <w:r w:rsidRPr="003344B7">
              <w:rPr>
                <w:bCs/>
                <w:kern w:val="0"/>
                <w:sz w:val="24"/>
                <w:szCs w:val="24"/>
              </w:rPr>
              <w:t>S</w:t>
            </w:r>
            <w:r w:rsidRPr="003344B7">
              <w:rPr>
                <w:bCs/>
                <w:kern w:val="0"/>
                <w:sz w:val="24"/>
                <w:szCs w:val="24"/>
                <w:vertAlign w:val="subscript"/>
              </w:rPr>
              <w:t>7</w:t>
            </w:r>
            <w:r w:rsidRPr="008C00CC">
              <w:rPr>
                <w:rFonts w:hint="eastAsia"/>
                <w:bCs/>
                <w:kern w:val="0"/>
                <w:sz w:val="24"/>
                <w:szCs w:val="24"/>
              </w:rPr>
              <w:t>、</w:t>
            </w:r>
            <w:r w:rsidRPr="003344B7">
              <w:rPr>
                <w:rFonts w:hint="eastAsia"/>
                <w:bCs/>
                <w:kern w:val="0"/>
                <w:sz w:val="24"/>
                <w:szCs w:val="24"/>
              </w:rPr>
              <w:t>废活性炭</w:t>
            </w:r>
            <w:r w:rsidRPr="003344B7">
              <w:rPr>
                <w:bCs/>
                <w:kern w:val="0"/>
                <w:sz w:val="24"/>
                <w:szCs w:val="24"/>
              </w:rPr>
              <w:t>S</w:t>
            </w:r>
            <w:r w:rsidRPr="003344B7">
              <w:rPr>
                <w:bCs/>
                <w:kern w:val="0"/>
                <w:sz w:val="24"/>
                <w:szCs w:val="24"/>
                <w:vertAlign w:val="subscript"/>
              </w:rPr>
              <w:t>8</w:t>
            </w:r>
            <w:r w:rsidRPr="003344B7">
              <w:rPr>
                <w:rFonts w:hint="eastAsia"/>
                <w:bCs/>
                <w:kern w:val="0"/>
                <w:sz w:val="24"/>
                <w:szCs w:val="24"/>
              </w:rPr>
              <w:t>、废过滤棉</w:t>
            </w:r>
            <w:r w:rsidRPr="003344B7">
              <w:rPr>
                <w:bCs/>
                <w:kern w:val="0"/>
                <w:sz w:val="24"/>
                <w:szCs w:val="24"/>
              </w:rPr>
              <w:t>S</w:t>
            </w:r>
            <w:r w:rsidRPr="003344B7">
              <w:rPr>
                <w:bCs/>
                <w:kern w:val="0"/>
                <w:sz w:val="24"/>
                <w:szCs w:val="24"/>
                <w:vertAlign w:val="subscript"/>
              </w:rPr>
              <w:t>9</w:t>
            </w:r>
            <w:r w:rsidRPr="003344B7">
              <w:rPr>
                <w:rFonts w:hint="eastAsia"/>
                <w:bCs/>
                <w:kern w:val="0"/>
                <w:sz w:val="24"/>
                <w:szCs w:val="24"/>
              </w:rPr>
              <w:t>以及员工生活产生的生活垃圾</w:t>
            </w:r>
            <w:r w:rsidRPr="003344B7">
              <w:rPr>
                <w:bCs/>
                <w:kern w:val="0"/>
                <w:sz w:val="24"/>
                <w:szCs w:val="24"/>
              </w:rPr>
              <w:t>S</w:t>
            </w:r>
            <w:r w:rsidRPr="003344B7">
              <w:rPr>
                <w:bCs/>
                <w:kern w:val="0"/>
                <w:sz w:val="24"/>
                <w:szCs w:val="24"/>
                <w:vertAlign w:val="subscript"/>
              </w:rPr>
              <w:t>10</w:t>
            </w:r>
            <w:r w:rsidRPr="003344B7">
              <w:rPr>
                <w:rFonts w:hint="eastAsia"/>
                <w:bCs/>
                <w:kern w:val="0"/>
                <w:sz w:val="24"/>
                <w:szCs w:val="24"/>
              </w:rPr>
              <w:t>。</w:t>
            </w:r>
          </w:p>
          <w:p w14:paraId="28D0B710" w14:textId="77777777" w:rsidR="000528E4" w:rsidRPr="003344B7" w:rsidRDefault="002232DB">
            <w:pPr>
              <w:adjustRightInd w:val="0"/>
              <w:snapToGrid w:val="0"/>
              <w:spacing w:line="480" w:lineRule="exact"/>
              <w:ind w:firstLine="560"/>
              <w:rPr>
                <w:bCs/>
                <w:kern w:val="0"/>
                <w:sz w:val="24"/>
                <w:szCs w:val="24"/>
              </w:rPr>
            </w:pPr>
            <w:r w:rsidRPr="003344B7">
              <w:rPr>
                <w:rFonts w:hint="eastAsia"/>
                <w:bCs/>
                <w:kern w:val="0"/>
                <w:sz w:val="24"/>
                <w:szCs w:val="24"/>
              </w:rPr>
              <w:t>本项目年接待车辆</w:t>
            </w:r>
            <w:r w:rsidRPr="003344B7">
              <w:rPr>
                <w:bCs/>
                <w:kern w:val="0"/>
                <w:sz w:val="24"/>
                <w:szCs w:val="24"/>
              </w:rPr>
              <w:t>12000</w:t>
            </w:r>
            <w:r w:rsidRPr="003344B7">
              <w:rPr>
                <w:rFonts w:hint="eastAsia"/>
                <w:bCs/>
                <w:kern w:val="0"/>
                <w:sz w:val="24"/>
                <w:szCs w:val="24"/>
              </w:rPr>
              <w:t>车次，以</w:t>
            </w:r>
            <w:r w:rsidRPr="003344B7">
              <w:rPr>
                <w:bCs/>
                <w:kern w:val="0"/>
                <w:sz w:val="24"/>
                <w:szCs w:val="24"/>
              </w:rPr>
              <w:t>20%</w:t>
            </w:r>
            <w:r w:rsidRPr="003344B7">
              <w:rPr>
                <w:rFonts w:hint="eastAsia"/>
                <w:bCs/>
                <w:kern w:val="0"/>
                <w:sz w:val="24"/>
                <w:szCs w:val="24"/>
              </w:rPr>
              <w:t>的车需要保养计算，每车保养更换</w:t>
            </w:r>
            <w:r w:rsidRPr="003344B7">
              <w:rPr>
                <w:bCs/>
                <w:kern w:val="0"/>
                <w:sz w:val="24"/>
                <w:szCs w:val="24"/>
              </w:rPr>
              <w:t>4L</w:t>
            </w:r>
            <w:r w:rsidRPr="003344B7">
              <w:rPr>
                <w:rFonts w:hint="eastAsia"/>
                <w:bCs/>
                <w:kern w:val="0"/>
                <w:sz w:val="24"/>
                <w:szCs w:val="24"/>
              </w:rPr>
              <w:t>机油计算，则全年产生废机油</w:t>
            </w:r>
            <w:r w:rsidRPr="003344B7">
              <w:rPr>
                <w:bCs/>
                <w:kern w:val="0"/>
                <w:sz w:val="24"/>
                <w:szCs w:val="24"/>
              </w:rPr>
              <w:t>19200L</w:t>
            </w:r>
            <w:r w:rsidRPr="003344B7">
              <w:rPr>
                <w:rFonts w:hint="eastAsia"/>
                <w:bCs/>
                <w:kern w:val="0"/>
                <w:sz w:val="24"/>
                <w:szCs w:val="24"/>
              </w:rPr>
              <w:t>，交由专业回收商回收处置。</w:t>
            </w:r>
          </w:p>
          <w:p w14:paraId="6A0BA0CD" w14:textId="0AEDC2D2" w:rsidR="000528E4" w:rsidRPr="003344B7" w:rsidRDefault="002232DB">
            <w:pPr>
              <w:adjustRightInd w:val="0"/>
              <w:snapToGrid w:val="0"/>
              <w:spacing w:line="480" w:lineRule="exact"/>
              <w:ind w:firstLine="560"/>
              <w:rPr>
                <w:bCs/>
                <w:kern w:val="0"/>
                <w:sz w:val="24"/>
                <w:szCs w:val="24"/>
              </w:rPr>
            </w:pPr>
            <w:r w:rsidRPr="003344B7">
              <w:rPr>
                <w:rFonts w:hint="eastAsia"/>
                <w:bCs/>
                <w:kern w:val="0"/>
                <w:sz w:val="24"/>
                <w:szCs w:val="24"/>
              </w:rPr>
              <w:t>本项目使用水性漆</w:t>
            </w:r>
            <w:r w:rsidRPr="003344B7">
              <w:rPr>
                <w:bCs/>
                <w:kern w:val="0"/>
                <w:sz w:val="24"/>
                <w:szCs w:val="24"/>
              </w:rPr>
              <w:t>1t/a</w:t>
            </w:r>
            <w:r w:rsidRPr="003344B7">
              <w:rPr>
                <w:rFonts w:hint="eastAsia"/>
                <w:bCs/>
                <w:kern w:val="0"/>
                <w:sz w:val="24"/>
                <w:szCs w:val="24"/>
              </w:rPr>
              <w:t>，废气过滤装置收集漆渣</w:t>
            </w:r>
            <w:r w:rsidRPr="003344B7">
              <w:rPr>
                <w:bCs/>
                <w:kern w:val="0"/>
                <w:sz w:val="24"/>
                <w:szCs w:val="24"/>
              </w:rPr>
              <w:t>0.09t/a</w:t>
            </w:r>
            <w:r w:rsidRPr="003344B7">
              <w:rPr>
                <w:rFonts w:hint="eastAsia"/>
                <w:bCs/>
                <w:kern w:val="0"/>
                <w:sz w:val="24"/>
                <w:szCs w:val="24"/>
              </w:rPr>
              <w:t>。</w:t>
            </w:r>
          </w:p>
          <w:p w14:paraId="5B24B6F5" w14:textId="07681542" w:rsidR="000528E4" w:rsidRPr="003344B7" w:rsidRDefault="002232DB">
            <w:pPr>
              <w:adjustRightInd w:val="0"/>
              <w:snapToGrid w:val="0"/>
              <w:spacing w:line="480" w:lineRule="exact"/>
              <w:ind w:firstLine="560"/>
              <w:rPr>
                <w:bCs/>
                <w:kern w:val="0"/>
                <w:sz w:val="24"/>
                <w:szCs w:val="24"/>
              </w:rPr>
            </w:pPr>
            <w:r w:rsidRPr="003344B7">
              <w:rPr>
                <w:rFonts w:hint="eastAsia"/>
                <w:bCs/>
                <w:kern w:val="0"/>
                <w:sz w:val="24"/>
                <w:szCs w:val="24"/>
              </w:rPr>
              <w:lastRenderedPageBreak/>
              <w:t>本项目喷漆、烘干工序</w:t>
            </w:r>
            <w:r w:rsidRPr="003344B7">
              <w:rPr>
                <w:bCs/>
                <w:kern w:val="0"/>
                <w:sz w:val="24"/>
                <w:szCs w:val="24"/>
              </w:rPr>
              <w:t>VOCs</w:t>
            </w:r>
            <w:r w:rsidRPr="003344B7">
              <w:rPr>
                <w:rFonts w:hint="eastAsia"/>
                <w:bCs/>
                <w:kern w:val="0"/>
                <w:sz w:val="24"/>
                <w:szCs w:val="24"/>
              </w:rPr>
              <w:t>产生量为</w:t>
            </w:r>
            <w:r w:rsidRPr="003344B7">
              <w:rPr>
                <w:bCs/>
                <w:kern w:val="0"/>
                <w:sz w:val="24"/>
                <w:szCs w:val="24"/>
              </w:rPr>
              <w:t>0.066t/a</w:t>
            </w:r>
            <w:r w:rsidRPr="003344B7">
              <w:rPr>
                <w:rFonts w:hint="eastAsia"/>
                <w:bCs/>
                <w:kern w:val="0"/>
                <w:sz w:val="24"/>
                <w:szCs w:val="24"/>
              </w:rPr>
              <w:t>，经过过滤棉处理后进入活性炭吸附。本项目采用二级活性炭吸附，能够更好的处理多种有机物质。本项目约</w:t>
            </w:r>
            <w:r w:rsidRPr="003344B7">
              <w:rPr>
                <w:bCs/>
                <w:kern w:val="0"/>
                <w:sz w:val="24"/>
                <w:szCs w:val="24"/>
              </w:rPr>
              <w:t>0.0535t/a</w:t>
            </w:r>
            <w:r w:rsidRPr="003344B7">
              <w:rPr>
                <w:rFonts w:hint="eastAsia"/>
                <w:bCs/>
                <w:kern w:val="0"/>
                <w:sz w:val="24"/>
                <w:szCs w:val="24"/>
              </w:rPr>
              <w:t>被活性炭吸附，按照一般环保经验，</w:t>
            </w:r>
            <w:r w:rsidRPr="003344B7">
              <w:rPr>
                <w:bCs/>
                <w:kern w:val="0"/>
                <w:sz w:val="24"/>
                <w:szCs w:val="24"/>
              </w:rPr>
              <w:t>1</w:t>
            </w:r>
            <w:r w:rsidRPr="003344B7">
              <w:rPr>
                <w:rFonts w:hint="eastAsia"/>
                <w:bCs/>
                <w:kern w:val="0"/>
                <w:sz w:val="24"/>
                <w:szCs w:val="24"/>
              </w:rPr>
              <w:t>公斤活性炭可以吸收有机废气</w:t>
            </w:r>
            <w:r w:rsidRPr="003344B7">
              <w:rPr>
                <w:bCs/>
                <w:kern w:val="0"/>
                <w:sz w:val="24"/>
                <w:szCs w:val="24"/>
              </w:rPr>
              <w:t>0.3</w:t>
            </w:r>
            <w:r w:rsidRPr="003344B7">
              <w:rPr>
                <w:rFonts w:hint="eastAsia"/>
                <w:bCs/>
                <w:kern w:val="0"/>
                <w:sz w:val="24"/>
                <w:szCs w:val="24"/>
              </w:rPr>
              <w:t>公斤，则需要活性炭约</w:t>
            </w:r>
            <w:r w:rsidRPr="003344B7">
              <w:rPr>
                <w:bCs/>
                <w:kern w:val="0"/>
                <w:sz w:val="24"/>
                <w:szCs w:val="24"/>
              </w:rPr>
              <w:t>0.178t/a</w:t>
            </w:r>
            <w:r w:rsidRPr="003344B7">
              <w:rPr>
                <w:rFonts w:hint="eastAsia"/>
                <w:bCs/>
                <w:kern w:val="0"/>
                <w:sz w:val="24"/>
                <w:szCs w:val="24"/>
              </w:rPr>
              <w:t>。考虑活性炭装箱量为</w:t>
            </w:r>
            <w:r w:rsidRPr="003344B7">
              <w:rPr>
                <w:bCs/>
                <w:kern w:val="0"/>
                <w:sz w:val="24"/>
                <w:szCs w:val="24"/>
              </w:rPr>
              <w:t>0.2t</w:t>
            </w:r>
            <w:r w:rsidRPr="003344B7">
              <w:rPr>
                <w:rFonts w:hint="eastAsia"/>
                <w:bCs/>
                <w:kern w:val="0"/>
                <w:sz w:val="24"/>
                <w:szCs w:val="24"/>
              </w:rPr>
              <w:t>，即装箱后预计</w:t>
            </w:r>
            <w:r w:rsidRPr="003344B7">
              <w:rPr>
                <w:bCs/>
                <w:kern w:val="0"/>
                <w:sz w:val="24"/>
                <w:szCs w:val="24"/>
              </w:rPr>
              <w:t>1</w:t>
            </w:r>
            <w:r w:rsidRPr="003344B7">
              <w:rPr>
                <w:rFonts w:hint="eastAsia"/>
                <w:bCs/>
                <w:kern w:val="0"/>
                <w:sz w:val="24"/>
                <w:szCs w:val="24"/>
              </w:rPr>
              <w:t>年更换一次，则产生废活性炭</w:t>
            </w:r>
            <w:r w:rsidRPr="003344B7">
              <w:rPr>
                <w:bCs/>
                <w:kern w:val="0"/>
                <w:sz w:val="24"/>
                <w:szCs w:val="24"/>
              </w:rPr>
              <w:t>0.254t</w:t>
            </w:r>
            <w:r w:rsidRPr="003344B7">
              <w:rPr>
                <w:rFonts w:hint="eastAsia"/>
                <w:bCs/>
                <w:kern w:val="0"/>
                <w:sz w:val="24"/>
                <w:szCs w:val="24"/>
              </w:rPr>
              <w:t>。</w:t>
            </w:r>
          </w:p>
          <w:p w14:paraId="59FC3AE3" w14:textId="77777777" w:rsidR="000528E4" w:rsidRPr="003344B7" w:rsidRDefault="002232DB">
            <w:pPr>
              <w:adjustRightInd w:val="0"/>
              <w:snapToGrid w:val="0"/>
              <w:spacing w:line="480" w:lineRule="exact"/>
              <w:ind w:firstLine="560"/>
              <w:rPr>
                <w:bCs/>
                <w:kern w:val="0"/>
                <w:sz w:val="24"/>
                <w:szCs w:val="24"/>
              </w:rPr>
            </w:pPr>
            <w:r w:rsidRPr="003344B7">
              <w:rPr>
                <w:rFonts w:hint="eastAsia"/>
                <w:bCs/>
                <w:kern w:val="0"/>
                <w:sz w:val="24"/>
                <w:szCs w:val="24"/>
              </w:rPr>
              <w:t>本项目员工</w:t>
            </w:r>
            <w:r w:rsidRPr="003344B7">
              <w:rPr>
                <w:bCs/>
                <w:kern w:val="0"/>
                <w:sz w:val="24"/>
                <w:szCs w:val="24"/>
              </w:rPr>
              <w:t>60</w:t>
            </w:r>
            <w:r w:rsidRPr="003344B7">
              <w:rPr>
                <w:rFonts w:hint="eastAsia"/>
                <w:bCs/>
                <w:kern w:val="0"/>
                <w:sz w:val="24"/>
                <w:szCs w:val="24"/>
              </w:rPr>
              <w:t>人，按照人均产生生活垃圾</w:t>
            </w:r>
            <w:r w:rsidRPr="003344B7">
              <w:rPr>
                <w:bCs/>
                <w:kern w:val="0"/>
                <w:sz w:val="24"/>
                <w:szCs w:val="24"/>
              </w:rPr>
              <w:t>100kg/a</w:t>
            </w:r>
            <w:r w:rsidRPr="003344B7">
              <w:rPr>
                <w:rFonts w:hint="eastAsia"/>
                <w:bCs/>
                <w:kern w:val="0"/>
                <w:sz w:val="24"/>
                <w:szCs w:val="24"/>
              </w:rPr>
              <w:t>预测，产生生活垃圾</w:t>
            </w:r>
            <w:r w:rsidRPr="003344B7">
              <w:rPr>
                <w:bCs/>
                <w:kern w:val="0"/>
                <w:sz w:val="24"/>
                <w:szCs w:val="24"/>
              </w:rPr>
              <w:t>6t/a</w:t>
            </w:r>
            <w:r w:rsidRPr="003344B7">
              <w:rPr>
                <w:rFonts w:hint="eastAsia"/>
                <w:bCs/>
                <w:kern w:val="0"/>
                <w:sz w:val="24"/>
                <w:szCs w:val="24"/>
              </w:rPr>
              <w:t>。</w:t>
            </w:r>
          </w:p>
          <w:p w14:paraId="3C6BFD44"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则项目固废产生情况如下表</w:t>
            </w:r>
            <w:r w:rsidRPr="003344B7">
              <w:rPr>
                <w:sz w:val="24"/>
                <w:szCs w:val="24"/>
              </w:rPr>
              <w:t>5-6</w:t>
            </w:r>
            <w:r w:rsidRPr="003344B7">
              <w:rPr>
                <w:rFonts w:hint="eastAsia"/>
                <w:sz w:val="24"/>
                <w:szCs w:val="24"/>
              </w:rPr>
              <w:t>。</w:t>
            </w:r>
          </w:p>
          <w:p w14:paraId="15DFFBA3"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5-6  </w:t>
            </w:r>
            <w:r w:rsidRPr="003344B7">
              <w:rPr>
                <w:rFonts w:hint="eastAsia"/>
                <w:b/>
                <w:sz w:val="24"/>
                <w:szCs w:val="24"/>
              </w:rPr>
              <w:t>建设项目副产品属性判定表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26"/>
              <w:gridCol w:w="1339"/>
              <w:gridCol w:w="895"/>
              <w:gridCol w:w="690"/>
              <w:gridCol w:w="1066"/>
              <w:gridCol w:w="1296"/>
              <w:gridCol w:w="651"/>
              <w:gridCol w:w="1043"/>
              <w:gridCol w:w="1056"/>
            </w:tblGrid>
            <w:tr w:rsidR="000528E4" w:rsidRPr="003344B7" w14:paraId="2709671E" w14:textId="77777777" w:rsidTr="008C00CC">
              <w:trPr>
                <w:trHeight w:val="283"/>
                <w:jc w:val="center"/>
              </w:trPr>
              <w:tc>
                <w:tcPr>
                  <w:tcW w:w="526" w:type="dxa"/>
                  <w:vMerge w:val="restart"/>
                  <w:tcBorders>
                    <w:top w:val="single" w:sz="12" w:space="0" w:color="auto"/>
                    <w:bottom w:val="single" w:sz="4" w:space="0" w:color="auto"/>
                    <w:right w:val="single" w:sz="4" w:space="0" w:color="auto"/>
                  </w:tcBorders>
                  <w:vAlign w:val="center"/>
                </w:tcPr>
                <w:p w14:paraId="4CC55F33" w14:textId="77777777" w:rsidR="000528E4" w:rsidRPr="003344B7" w:rsidRDefault="002232DB">
                  <w:pPr>
                    <w:adjustRightInd w:val="0"/>
                    <w:snapToGrid w:val="0"/>
                    <w:jc w:val="center"/>
                    <w:rPr>
                      <w:b/>
                      <w:bCs/>
                      <w:sz w:val="24"/>
                      <w:szCs w:val="24"/>
                    </w:rPr>
                  </w:pPr>
                  <w:r w:rsidRPr="003344B7">
                    <w:rPr>
                      <w:rFonts w:hint="eastAsia"/>
                      <w:b/>
                      <w:bCs/>
                      <w:sz w:val="24"/>
                      <w:szCs w:val="24"/>
                    </w:rPr>
                    <w:t>序号</w:t>
                  </w:r>
                </w:p>
              </w:tc>
              <w:tc>
                <w:tcPr>
                  <w:tcW w:w="1339" w:type="dxa"/>
                  <w:vMerge w:val="restart"/>
                  <w:tcBorders>
                    <w:top w:val="single" w:sz="12" w:space="0" w:color="auto"/>
                    <w:left w:val="single" w:sz="4" w:space="0" w:color="auto"/>
                    <w:bottom w:val="single" w:sz="4" w:space="0" w:color="auto"/>
                    <w:right w:val="single" w:sz="4" w:space="0" w:color="auto"/>
                  </w:tcBorders>
                  <w:vAlign w:val="center"/>
                </w:tcPr>
                <w:p w14:paraId="4AE21034" w14:textId="77777777" w:rsidR="000528E4" w:rsidRPr="003344B7" w:rsidRDefault="002232DB">
                  <w:pPr>
                    <w:adjustRightInd w:val="0"/>
                    <w:snapToGrid w:val="0"/>
                    <w:jc w:val="center"/>
                    <w:rPr>
                      <w:b/>
                      <w:bCs/>
                      <w:sz w:val="24"/>
                      <w:szCs w:val="24"/>
                    </w:rPr>
                  </w:pPr>
                  <w:r w:rsidRPr="003344B7">
                    <w:rPr>
                      <w:rFonts w:hint="eastAsia"/>
                      <w:b/>
                      <w:bCs/>
                      <w:sz w:val="24"/>
                      <w:szCs w:val="24"/>
                    </w:rPr>
                    <w:t>副产物</w:t>
                  </w:r>
                </w:p>
                <w:p w14:paraId="5D946B36" w14:textId="77777777" w:rsidR="000528E4" w:rsidRPr="003344B7" w:rsidRDefault="002232DB">
                  <w:pPr>
                    <w:adjustRightInd w:val="0"/>
                    <w:snapToGrid w:val="0"/>
                    <w:jc w:val="center"/>
                    <w:rPr>
                      <w:b/>
                      <w:bCs/>
                      <w:sz w:val="24"/>
                      <w:szCs w:val="24"/>
                    </w:rPr>
                  </w:pPr>
                  <w:r w:rsidRPr="003344B7">
                    <w:rPr>
                      <w:rFonts w:hint="eastAsia"/>
                      <w:b/>
                      <w:bCs/>
                      <w:sz w:val="24"/>
                      <w:szCs w:val="24"/>
                    </w:rPr>
                    <w:t>名称</w:t>
                  </w:r>
                </w:p>
              </w:tc>
              <w:tc>
                <w:tcPr>
                  <w:tcW w:w="895" w:type="dxa"/>
                  <w:vMerge w:val="restart"/>
                  <w:tcBorders>
                    <w:top w:val="single" w:sz="12" w:space="0" w:color="auto"/>
                    <w:left w:val="single" w:sz="4" w:space="0" w:color="auto"/>
                    <w:bottom w:val="single" w:sz="4" w:space="0" w:color="auto"/>
                    <w:right w:val="single" w:sz="4" w:space="0" w:color="auto"/>
                  </w:tcBorders>
                  <w:vAlign w:val="center"/>
                </w:tcPr>
                <w:p w14:paraId="21E1EC08" w14:textId="77777777" w:rsidR="000528E4" w:rsidRPr="003344B7" w:rsidRDefault="002232DB">
                  <w:pPr>
                    <w:adjustRightInd w:val="0"/>
                    <w:snapToGrid w:val="0"/>
                    <w:jc w:val="center"/>
                    <w:rPr>
                      <w:b/>
                      <w:bCs/>
                      <w:sz w:val="24"/>
                      <w:szCs w:val="24"/>
                    </w:rPr>
                  </w:pPr>
                  <w:r w:rsidRPr="003344B7">
                    <w:rPr>
                      <w:rFonts w:hint="eastAsia"/>
                      <w:b/>
                      <w:bCs/>
                      <w:sz w:val="24"/>
                      <w:szCs w:val="24"/>
                    </w:rPr>
                    <w:t>产生</w:t>
                  </w:r>
                </w:p>
                <w:p w14:paraId="7328BA95" w14:textId="77777777" w:rsidR="000528E4" w:rsidRPr="003344B7" w:rsidRDefault="002232DB">
                  <w:pPr>
                    <w:adjustRightInd w:val="0"/>
                    <w:snapToGrid w:val="0"/>
                    <w:jc w:val="center"/>
                    <w:rPr>
                      <w:b/>
                      <w:bCs/>
                      <w:sz w:val="24"/>
                      <w:szCs w:val="24"/>
                    </w:rPr>
                  </w:pPr>
                  <w:r w:rsidRPr="003344B7">
                    <w:rPr>
                      <w:rFonts w:hint="eastAsia"/>
                      <w:b/>
                      <w:bCs/>
                      <w:sz w:val="24"/>
                      <w:szCs w:val="24"/>
                    </w:rPr>
                    <w:t>工序</w:t>
                  </w:r>
                </w:p>
              </w:tc>
              <w:tc>
                <w:tcPr>
                  <w:tcW w:w="690" w:type="dxa"/>
                  <w:vMerge w:val="restart"/>
                  <w:tcBorders>
                    <w:top w:val="single" w:sz="12" w:space="0" w:color="auto"/>
                    <w:left w:val="single" w:sz="4" w:space="0" w:color="auto"/>
                    <w:bottom w:val="single" w:sz="4" w:space="0" w:color="auto"/>
                    <w:right w:val="single" w:sz="4" w:space="0" w:color="auto"/>
                  </w:tcBorders>
                  <w:vAlign w:val="center"/>
                </w:tcPr>
                <w:p w14:paraId="7C8AD17F" w14:textId="77777777" w:rsidR="000528E4" w:rsidRPr="003344B7" w:rsidRDefault="002232DB">
                  <w:pPr>
                    <w:adjustRightInd w:val="0"/>
                    <w:snapToGrid w:val="0"/>
                    <w:jc w:val="center"/>
                    <w:rPr>
                      <w:b/>
                      <w:bCs/>
                      <w:sz w:val="24"/>
                      <w:szCs w:val="24"/>
                    </w:rPr>
                  </w:pPr>
                  <w:r w:rsidRPr="003344B7">
                    <w:rPr>
                      <w:rFonts w:hint="eastAsia"/>
                      <w:b/>
                      <w:bCs/>
                      <w:sz w:val="24"/>
                      <w:szCs w:val="24"/>
                    </w:rPr>
                    <w:t>形态</w:t>
                  </w:r>
                </w:p>
              </w:tc>
              <w:tc>
                <w:tcPr>
                  <w:tcW w:w="1066" w:type="dxa"/>
                  <w:vMerge w:val="restart"/>
                  <w:tcBorders>
                    <w:top w:val="single" w:sz="12" w:space="0" w:color="auto"/>
                    <w:left w:val="single" w:sz="4" w:space="0" w:color="auto"/>
                    <w:bottom w:val="single" w:sz="4" w:space="0" w:color="auto"/>
                    <w:right w:val="single" w:sz="4" w:space="0" w:color="auto"/>
                  </w:tcBorders>
                  <w:vAlign w:val="center"/>
                </w:tcPr>
                <w:p w14:paraId="74940093" w14:textId="77777777" w:rsidR="000528E4" w:rsidRPr="003344B7" w:rsidRDefault="002232DB">
                  <w:pPr>
                    <w:adjustRightInd w:val="0"/>
                    <w:snapToGrid w:val="0"/>
                    <w:jc w:val="center"/>
                    <w:rPr>
                      <w:b/>
                      <w:bCs/>
                      <w:sz w:val="24"/>
                      <w:szCs w:val="24"/>
                    </w:rPr>
                  </w:pPr>
                  <w:r w:rsidRPr="003344B7">
                    <w:rPr>
                      <w:rFonts w:hint="eastAsia"/>
                      <w:b/>
                      <w:bCs/>
                      <w:sz w:val="24"/>
                      <w:szCs w:val="24"/>
                    </w:rPr>
                    <w:t>主要成分</w:t>
                  </w:r>
                </w:p>
              </w:tc>
              <w:tc>
                <w:tcPr>
                  <w:tcW w:w="1296" w:type="dxa"/>
                  <w:vMerge w:val="restart"/>
                  <w:tcBorders>
                    <w:top w:val="single" w:sz="12" w:space="0" w:color="auto"/>
                    <w:left w:val="single" w:sz="4" w:space="0" w:color="auto"/>
                    <w:bottom w:val="single" w:sz="4" w:space="0" w:color="auto"/>
                    <w:right w:val="single" w:sz="4" w:space="0" w:color="auto"/>
                  </w:tcBorders>
                  <w:vAlign w:val="center"/>
                </w:tcPr>
                <w:p w14:paraId="6CE708F3" w14:textId="77777777" w:rsidR="000528E4" w:rsidRPr="003344B7" w:rsidRDefault="002232DB">
                  <w:pPr>
                    <w:adjustRightInd w:val="0"/>
                    <w:snapToGrid w:val="0"/>
                    <w:jc w:val="center"/>
                    <w:rPr>
                      <w:b/>
                      <w:bCs/>
                      <w:sz w:val="24"/>
                      <w:szCs w:val="24"/>
                    </w:rPr>
                  </w:pPr>
                  <w:r w:rsidRPr="003344B7">
                    <w:rPr>
                      <w:rFonts w:hint="eastAsia"/>
                      <w:b/>
                      <w:bCs/>
                      <w:sz w:val="24"/>
                      <w:szCs w:val="24"/>
                    </w:rPr>
                    <w:t>预测</w:t>
                  </w:r>
                </w:p>
                <w:p w14:paraId="764F54B9" w14:textId="77777777" w:rsidR="000528E4" w:rsidRPr="003344B7" w:rsidRDefault="002232DB">
                  <w:pPr>
                    <w:adjustRightInd w:val="0"/>
                    <w:snapToGrid w:val="0"/>
                    <w:jc w:val="center"/>
                    <w:rPr>
                      <w:b/>
                      <w:bCs/>
                      <w:sz w:val="24"/>
                      <w:szCs w:val="24"/>
                    </w:rPr>
                  </w:pPr>
                  <w:r w:rsidRPr="003344B7">
                    <w:rPr>
                      <w:rFonts w:hint="eastAsia"/>
                      <w:b/>
                      <w:bCs/>
                      <w:sz w:val="24"/>
                      <w:szCs w:val="24"/>
                    </w:rPr>
                    <w:t>产生量</w:t>
                  </w:r>
                </w:p>
              </w:tc>
              <w:tc>
                <w:tcPr>
                  <w:tcW w:w="2750" w:type="dxa"/>
                  <w:gridSpan w:val="3"/>
                  <w:tcBorders>
                    <w:top w:val="single" w:sz="12" w:space="0" w:color="auto"/>
                    <w:left w:val="single" w:sz="4" w:space="0" w:color="auto"/>
                    <w:bottom w:val="single" w:sz="4" w:space="0" w:color="auto"/>
                  </w:tcBorders>
                  <w:vAlign w:val="center"/>
                </w:tcPr>
                <w:p w14:paraId="5C72468D" w14:textId="77777777" w:rsidR="000528E4" w:rsidRPr="003344B7" w:rsidRDefault="002232DB">
                  <w:pPr>
                    <w:adjustRightInd w:val="0"/>
                    <w:snapToGrid w:val="0"/>
                    <w:jc w:val="center"/>
                    <w:rPr>
                      <w:b/>
                      <w:bCs/>
                      <w:sz w:val="24"/>
                      <w:szCs w:val="24"/>
                    </w:rPr>
                  </w:pPr>
                  <w:r w:rsidRPr="003344B7">
                    <w:rPr>
                      <w:rFonts w:hint="eastAsia"/>
                      <w:b/>
                      <w:bCs/>
                      <w:sz w:val="24"/>
                      <w:szCs w:val="24"/>
                    </w:rPr>
                    <w:t>种类判断</w:t>
                  </w:r>
                </w:p>
              </w:tc>
            </w:tr>
            <w:tr w:rsidR="000528E4" w:rsidRPr="003344B7" w14:paraId="4FE86A49" w14:textId="77777777" w:rsidTr="008C00CC">
              <w:trPr>
                <w:trHeight w:val="283"/>
                <w:jc w:val="center"/>
              </w:trPr>
              <w:tc>
                <w:tcPr>
                  <w:tcW w:w="526" w:type="dxa"/>
                  <w:vMerge/>
                  <w:tcBorders>
                    <w:top w:val="single" w:sz="4" w:space="0" w:color="auto"/>
                    <w:bottom w:val="single" w:sz="4" w:space="0" w:color="auto"/>
                    <w:right w:val="single" w:sz="4" w:space="0" w:color="auto"/>
                  </w:tcBorders>
                  <w:vAlign w:val="center"/>
                </w:tcPr>
                <w:p w14:paraId="2EC59FD9" w14:textId="77777777" w:rsidR="000528E4" w:rsidRPr="003344B7" w:rsidRDefault="000528E4">
                  <w:pPr>
                    <w:adjustRightInd w:val="0"/>
                    <w:snapToGrid w:val="0"/>
                    <w:jc w:val="center"/>
                    <w:rPr>
                      <w:b/>
                      <w:bCs/>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tcPr>
                <w:p w14:paraId="6E921947" w14:textId="77777777" w:rsidR="000528E4" w:rsidRPr="003344B7" w:rsidRDefault="000528E4">
                  <w:pPr>
                    <w:adjustRightInd w:val="0"/>
                    <w:snapToGrid w:val="0"/>
                    <w:jc w:val="center"/>
                    <w:rPr>
                      <w:b/>
                      <w:bCs/>
                      <w:sz w:val="24"/>
                      <w:szCs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75E0A3A3" w14:textId="77777777" w:rsidR="000528E4" w:rsidRPr="003344B7" w:rsidRDefault="000528E4">
                  <w:pPr>
                    <w:adjustRightInd w:val="0"/>
                    <w:snapToGrid w:val="0"/>
                    <w:jc w:val="center"/>
                    <w:rPr>
                      <w:b/>
                      <w:bCs/>
                      <w:sz w:val="24"/>
                      <w:szCs w:val="24"/>
                    </w:rPr>
                  </w:pPr>
                </w:p>
              </w:tc>
              <w:tc>
                <w:tcPr>
                  <w:tcW w:w="690" w:type="dxa"/>
                  <w:vMerge/>
                  <w:tcBorders>
                    <w:top w:val="single" w:sz="4" w:space="0" w:color="auto"/>
                    <w:left w:val="single" w:sz="4" w:space="0" w:color="auto"/>
                    <w:bottom w:val="single" w:sz="4" w:space="0" w:color="auto"/>
                    <w:right w:val="single" w:sz="4" w:space="0" w:color="auto"/>
                  </w:tcBorders>
                  <w:vAlign w:val="center"/>
                </w:tcPr>
                <w:p w14:paraId="45F2A551" w14:textId="77777777" w:rsidR="000528E4" w:rsidRPr="003344B7" w:rsidRDefault="000528E4">
                  <w:pPr>
                    <w:adjustRightInd w:val="0"/>
                    <w:snapToGrid w:val="0"/>
                    <w:jc w:val="center"/>
                    <w:rPr>
                      <w:b/>
                      <w:bCs/>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tcPr>
                <w:p w14:paraId="08BCED12" w14:textId="77777777" w:rsidR="000528E4" w:rsidRPr="003344B7" w:rsidRDefault="000528E4">
                  <w:pPr>
                    <w:adjustRightInd w:val="0"/>
                    <w:snapToGrid w:val="0"/>
                    <w:jc w:val="center"/>
                    <w:rPr>
                      <w:b/>
                      <w:bCs/>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tcPr>
                <w:p w14:paraId="52DF7A71" w14:textId="77777777" w:rsidR="000528E4" w:rsidRPr="003344B7" w:rsidRDefault="000528E4">
                  <w:pPr>
                    <w:adjustRightInd w:val="0"/>
                    <w:snapToGrid w:val="0"/>
                    <w:jc w:val="center"/>
                    <w:rPr>
                      <w:b/>
                      <w:bCs/>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14:paraId="62693603" w14:textId="77777777" w:rsidR="000528E4" w:rsidRPr="003344B7" w:rsidRDefault="002232DB">
                  <w:pPr>
                    <w:adjustRightInd w:val="0"/>
                    <w:snapToGrid w:val="0"/>
                    <w:jc w:val="center"/>
                    <w:rPr>
                      <w:b/>
                      <w:bCs/>
                      <w:sz w:val="24"/>
                      <w:szCs w:val="24"/>
                    </w:rPr>
                  </w:pPr>
                  <w:r w:rsidRPr="003344B7">
                    <w:rPr>
                      <w:rFonts w:hint="eastAsia"/>
                      <w:b/>
                      <w:bCs/>
                      <w:sz w:val="24"/>
                      <w:szCs w:val="24"/>
                    </w:rPr>
                    <w:t>固体</w:t>
                  </w:r>
                </w:p>
                <w:p w14:paraId="7949FFAE" w14:textId="77777777" w:rsidR="000528E4" w:rsidRPr="003344B7" w:rsidRDefault="002232DB">
                  <w:pPr>
                    <w:adjustRightInd w:val="0"/>
                    <w:snapToGrid w:val="0"/>
                    <w:jc w:val="center"/>
                    <w:rPr>
                      <w:b/>
                      <w:bCs/>
                      <w:sz w:val="24"/>
                      <w:szCs w:val="24"/>
                    </w:rPr>
                  </w:pPr>
                  <w:r w:rsidRPr="003344B7">
                    <w:rPr>
                      <w:rFonts w:hint="eastAsia"/>
                      <w:b/>
                      <w:bCs/>
                      <w:sz w:val="24"/>
                      <w:szCs w:val="24"/>
                    </w:rPr>
                    <w:t>废物</w:t>
                  </w:r>
                </w:p>
              </w:tc>
              <w:tc>
                <w:tcPr>
                  <w:tcW w:w="1043" w:type="dxa"/>
                  <w:tcBorders>
                    <w:top w:val="single" w:sz="4" w:space="0" w:color="auto"/>
                    <w:left w:val="single" w:sz="4" w:space="0" w:color="auto"/>
                    <w:bottom w:val="single" w:sz="4" w:space="0" w:color="auto"/>
                    <w:right w:val="single" w:sz="4" w:space="0" w:color="auto"/>
                  </w:tcBorders>
                  <w:vAlign w:val="center"/>
                </w:tcPr>
                <w:p w14:paraId="26E2BA50" w14:textId="77777777" w:rsidR="000528E4" w:rsidRPr="003344B7" w:rsidRDefault="002232DB">
                  <w:pPr>
                    <w:adjustRightInd w:val="0"/>
                    <w:snapToGrid w:val="0"/>
                    <w:jc w:val="center"/>
                    <w:rPr>
                      <w:b/>
                      <w:bCs/>
                      <w:sz w:val="24"/>
                      <w:szCs w:val="24"/>
                    </w:rPr>
                  </w:pPr>
                  <w:r w:rsidRPr="003344B7">
                    <w:rPr>
                      <w:rFonts w:hint="eastAsia"/>
                      <w:b/>
                      <w:bCs/>
                      <w:sz w:val="24"/>
                      <w:szCs w:val="24"/>
                    </w:rPr>
                    <w:t>副产品</w:t>
                  </w:r>
                </w:p>
              </w:tc>
              <w:tc>
                <w:tcPr>
                  <w:tcW w:w="1056" w:type="dxa"/>
                  <w:tcBorders>
                    <w:top w:val="single" w:sz="4" w:space="0" w:color="auto"/>
                    <w:left w:val="single" w:sz="4" w:space="0" w:color="auto"/>
                    <w:bottom w:val="single" w:sz="4" w:space="0" w:color="auto"/>
                  </w:tcBorders>
                  <w:vAlign w:val="center"/>
                </w:tcPr>
                <w:p w14:paraId="63124B87" w14:textId="77777777" w:rsidR="000528E4" w:rsidRPr="003344B7" w:rsidRDefault="002232DB">
                  <w:pPr>
                    <w:adjustRightInd w:val="0"/>
                    <w:snapToGrid w:val="0"/>
                    <w:jc w:val="center"/>
                    <w:rPr>
                      <w:b/>
                      <w:bCs/>
                      <w:sz w:val="24"/>
                      <w:szCs w:val="24"/>
                    </w:rPr>
                  </w:pPr>
                  <w:r w:rsidRPr="003344B7">
                    <w:rPr>
                      <w:rFonts w:hint="eastAsia"/>
                      <w:b/>
                      <w:bCs/>
                      <w:sz w:val="24"/>
                      <w:szCs w:val="24"/>
                    </w:rPr>
                    <w:t>判定依据</w:t>
                  </w:r>
                </w:p>
              </w:tc>
            </w:tr>
            <w:tr w:rsidR="000528E4" w:rsidRPr="003344B7" w14:paraId="1120D331"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2242501B" w14:textId="77777777" w:rsidR="000528E4" w:rsidRPr="003344B7" w:rsidRDefault="002232DB">
                  <w:pPr>
                    <w:adjustRightInd w:val="0"/>
                    <w:snapToGrid w:val="0"/>
                    <w:jc w:val="center"/>
                    <w:rPr>
                      <w:sz w:val="24"/>
                      <w:szCs w:val="24"/>
                    </w:rPr>
                  </w:pPr>
                  <w:r w:rsidRPr="003344B7">
                    <w:rPr>
                      <w:sz w:val="24"/>
                      <w:szCs w:val="24"/>
                    </w:rPr>
                    <w:t>1</w:t>
                  </w:r>
                </w:p>
              </w:tc>
              <w:tc>
                <w:tcPr>
                  <w:tcW w:w="1339" w:type="dxa"/>
                  <w:tcBorders>
                    <w:top w:val="single" w:sz="4" w:space="0" w:color="auto"/>
                    <w:left w:val="single" w:sz="4" w:space="0" w:color="auto"/>
                    <w:bottom w:val="single" w:sz="4" w:space="0" w:color="auto"/>
                    <w:right w:val="single" w:sz="4" w:space="0" w:color="auto"/>
                  </w:tcBorders>
                  <w:vAlign w:val="center"/>
                </w:tcPr>
                <w:p w14:paraId="6507F0A0" w14:textId="77777777" w:rsidR="000528E4" w:rsidRPr="003344B7" w:rsidRDefault="002232DB">
                  <w:pPr>
                    <w:jc w:val="center"/>
                    <w:rPr>
                      <w:sz w:val="24"/>
                      <w:szCs w:val="24"/>
                    </w:rPr>
                  </w:pPr>
                  <w:r w:rsidRPr="003344B7">
                    <w:rPr>
                      <w:rFonts w:hint="eastAsia"/>
                      <w:sz w:val="24"/>
                      <w:szCs w:val="24"/>
                    </w:rPr>
                    <w:t>废机油</w:t>
                  </w:r>
                </w:p>
              </w:tc>
              <w:tc>
                <w:tcPr>
                  <w:tcW w:w="895" w:type="dxa"/>
                  <w:tcBorders>
                    <w:top w:val="single" w:sz="4" w:space="0" w:color="auto"/>
                    <w:left w:val="single" w:sz="4" w:space="0" w:color="auto"/>
                    <w:bottom w:val="single" w:sz="4" w:space="0" w:color="auto"/>
                    <w:right w:val="single" w:sz="4" w:space="0" w:color="auto"/>
                  </w:tcBorders>
                  <w:vAlign w:val="center"/>
                </w:tcPr>
                <w:p w14:paraId="7CA71BA3" w14:textId="77777777" w:rsidR="000528E4" w:rsidRPr="003344B7" w:rsidRDefault="002232DB">
                  <w:pPr>
                    <w:jc w:val="center"/>
                    <w:rPr>
                      <w:sz w:val="24"/>
                      <w:szCs w:val="24"/>
                    </w:rPr>
                  </w:pPr>
                  <w:r w:rsidRPr="003344B7">
                    <w:rPr>
                      <w:rFonts w:hint="eastAsia"/>
                      <w:sz w:val="24"/>
                      <w:szCs w:val="24"/>
                    </w:rPr>
                    <w:t>汽车保养</w:t>
                  </w:r>
                </w:p>
              </w:tc>
              <w:tc>
                <w:tcPr>
                  <w:tcW w:w="690" w:type="dxa"/>
                  <w:tcBorders>
                    <w:top w:val="single" w:sz="4" w:space="0" w:color="auto"/>
                    <w:left w:val="single" w:sz="4" w:space="0" w:color="auto"/>
                    <w:bottom w:val="single" w:sz="4" w:space="0" w:color="auto"/>
                    <w:right w:val="single" w:sz="4" w:space="0" w:color="auto"/>
                  </w:tcBorders>
                  <w:vAlign w:val="center"/>
                </w:tcPr>
                <w:p w14:paraId="31DC4389"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1066" w:type="dxa"/>
                  <w:tcBorders>
                    <w:top w:val="single" w:sz="4" w:space="0" w:color="auto"/>
                    <w:left w:val="single" w:sz="4" w:space="0" w:color="auto"/>
                    <w:right w:val="single" w:sz="4" w:space="0" w:color="auto"/>
                  </w:tcBorders>
                  <w:vAlign w:val="center"/>
                </w:tcPr>
                <w:p w14:paraId="6A17BA68" w14:textId="77777777" w:rsidR="000528E4" w:rsidRPr="003344B7" w:rsidRDefault="002232DB">
                  <w:pPr>
                    <w:adjustRightInd w:val="0"/>
                    <w:snapToGrid w:val="0"/>
                    <w:jc w:val="center"/>
                    <w:rPr>
                      <w:sz w:val="24"/>
                      <w:szCs w:val="24"/>
                    </w:rPr>
                  </w:pPr>
                  <w:r w:rsidRPr="003344B7">
                    <w:rPr>
                      <w:rFonts w:hint="eastAsia"/>
                      <w:sz w:val="24"/>
                      <w:szCs w:val="24"/>
                    </w:rPr>
                    <w:t>机油</w:t>
                  </w:r>
                </w:p>
              </w:tc>
              <w:tc>
                <w:tcPr>
                  <w:tcW w:w="1296" w:type="dxa"/>
                  <w:tcBorders>
                    <w:top w:val="single" w:sz="4" w:space="0" w:color="auto"/>
                    <w:left w:val="single" w:sz="4" w:space="0" w:color="auto"/>
                    <w:right w:val="single" w:sz="4" w:space="0" w:color="auto"/>
                  </w:tcBorders>
                  <w:vAlign w:val="center"/>
                </w:tcPr>
                <w:p w14:paraId="2B57073E" w14:textId="77777777" w:rsidR="000528E4" w:rsidRPr="003344B7" w:rsidRDefault="002232DB">
                  <w:pPr>
                    <w:adjustRightInd w:val="0"/>
                    <w:snapToGrid w:val="0"/>
                    <w:jc w:val="center"/>
                    <w:rPr>
                      <w:sz w:val="24"/>
                      <w:szCs w:val="24"/>
                    </w:rPr>
                  </w:pPr>
                  <w:r w:rsidRPr="003344B7">
                    <w:rPr>
                      <w:bCs/>
                      <w:kern w:val="0"/>
                      <w:sz w:val="24"/>
                      <w:szCs w:val="24"/>
                    </w:rPr>
                    <w:t>19200L/a</w:t>
                  </w:r>
                </w:p>
              </w:tc>
              <w:tc>
                <w:tcPr>
                  <w:tcW w:w="651" w:type="dxa"/>
                  <w:tcBorders>
                    <w:top w:val="single" w:sz="4" w:space="0" w:color="auto"/>
                    <w:left w:val="single" w:sz="4" w:space="0" w:color="auto"/>
                    <w:bottom w:val="single" w:sz="4" w:space="0" w:color="auto"/>
                    <w:right w:val="single" w:sz="4" w:space="0" w:color="auto"/>
                  </w:tcBorders>
                  <w:vAlign w:val="center"/>
                </w:tcPr>
                <w:p w14:paraId="44BD98BC" w14:textId="77777777" w:rsidR="000528E4" w:rsidRPr="003344B7" w:rsidRDefault="000528E4">
                  <w:pPr>
                    <w:adjustRightInd w:val="0"/>
                    <w:snapToGrid w:val="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38993B84"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val="restart"/>
                  <w:tcBorders>
                    <w:top w:val="single" w:sz="4" w:space="0" w:color="auto"/>
                    <w:left w:val="single" w:sz="4" w:space="0" w:color="auto"/>
                  </w:tcBorders>
                  <w:vAlign w:val="center"/>
                </w:tcPr>
                <w:p w14:paraId="698CFAE9" w14:textId="77777777" w:rsidR="000528E4" w:rsidRPr="003344B7" w:rsidRDefault="002232DB">
                  <w:pPr>
                    <w:adjustRightInd w:val="0"/>
                    <w:snapToGrid w:val="0"/>
                    <w:jc w:val="center"/>
                    <w:rPr>
                      <w:sz w:val="24"/>
                      <w:szCs w:val="24"/>
                    </w:rPr>
                  </w:pPr>
                  <w:r w:rsidRPr="003344B7">
                    <w:rPr>
                      <w:rFonts w:hint="eastAsia"/>
                      <w:sz w:val="24"/>
                      <w:szCs w:val="24"/>
                    </w:rPr>
                    <w:t>《固体废物名称和类别编码对应表》</w:t>
                  </w:r>
                </w:p>
                <w:p w14:paraId="6082B32E" w14:textId="77777777" w:rsidR="000528E4" w:rsidRPr="003344B7" w:rsidRDefault="002232DB">
                  <w:pPr>
                    <w:adjustRightInd w:val="0"/>
                    <w:snapToGrid w:val="0"/>
                    <w:jc w:val="center"/>
                    <w:rPr>
                      <w:sz w:val="24"/>
                      <w:szCs w:val="24"/>
                    </w:rPr>
                  </w:pPr>
                  <w:r w:rsidRPr="003344B7">
                    <w:rPr>
                      <w:rFonts w:hint="eastAsia"/>
                      <w:sz w:val="24"/>
                      <w:szCs w:val="24"/>
                    </w:rPr>
                    <w:t>《国家危险废物名录》</w:t>
                  </w:r>
                </w:p>
              </w:tc>
            </w:tr>
            <w:tr w:rsidR="000528E4" w:rsidRPr="003344B7" w14:paraId="505F43B8"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3352AC5C" w14:textId="77777777" w:rsidR="000528E4" w:rsidRPr="003344B7" w:rsidRDefault="002232DB">
                  <w:pPr>
                    <w:adjustRightInd w:val="0"/>
                    <w:snapToGrid w:val="0"/>
                    <w:jc w:val="center"/>
                    <w:rPr>
                      <w:sz w:val="24"/>
                      <w:szCs w:val="24"/>
                    </w:rPr>
                  </w:pPr>
                  <w:r w:rsidRPr="003344B7">
                    <w:rPr>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tcPr>
                <w:p w14:paraId="05AB09AF" w14:textId="77777777" w:rsidR="000528E4" w:rsidRPr="003344B7" w:rsidRDefault="002232DB">
                  <w:pPr>
                    <w:jc w:val="center"/>
                    <w:rPr>
                      <w:sz w:val="24"/>
                      <w:szCs w:val="24"/>
                    </w:rPr>
                  </w:pPr>
                  <w:r w:rsidRPr="003344B7">
                    <w:rPr>
                      <w:rFonts w:hint="eastAsia"/>
                      <w:sz w:val="24"/>
                      <w:szCs w:val="24"/>
                    </w:rPr>
                    <w:t>废部件</w:t>
                  </w:r>
                </w:p>
              </w:tc>
              <w:tc>
                <w:tcPr>
                  <w:tcW w:w="895" w:type="dxa"/>
                  <w:tcBorders>
                    <w:top w:val="single" w:sz="4" w:space="0" w:color="auto"/>
                    <w:left w:val="single" w:sz="4" w:space="0" w:color="auto"/>
                    <w:bottom w:val="single" w:sz="4" w:space="0" w:color="auto"/>
                    <w:right w:val="single" w:sz="4" w:space="0" w:color="auto"/>
                  </w:tcBorders>
                  <w:vAlign w:val="center"/>
                </w:tcPr>
                <w:p w14:paraId="0D9F4443" w14:textId="77777777" w:rsidR="000528E4" w:rsidRPr="003344B7" w:rsidRDefault="002232DB">
                  <w:pPr>
                    <w:jc w:val="center"/>
                    <w:rPr>
                      <w:sz w:val="24"/>
                      <w:szCs w:val="24"/>
                    </w:rPr>
                  </w:pPr>
                  <w:r w:rsidRPr="003344B7">
                    <w:rPr>
                      <w:rFonts w:hint="eastAsia"/>
                      <w:sz w:val="24"/>
                      <w:szCs w:val="24"/>
                    </w:rPr>
                    <w:t>汽车维修</w:t>
                  </w:r>
                </w:p>
              </w:tc>
              <w:tc>
                <w:tcPr>
                  <w:tcW w:w="690" w:type="dxa"/>
                  <w:tcBorders>
                    <w:top w:val="single" w:sz="4" w:space="0" w:color="auto"/>
                    <w:left w:val="single" w:sz="4" w:space="0" w:color="auto"/>
                    <w:bottom w:val="single" w:sz="4" w:space="0" w:color="auto"/>
                    <w:right w:val="single" w:sz="4" w:space="0" w:color="auto"/>
                  </w:tcBorders>
                  <w:vAlign w:val="center"/>
                </w:tcPr>
                <w:p w14:paraId="320A6EF8"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1066" w:type="dxa"/>
                  <w:tcBorders>
                    <w:top w:val="single" w:sz="4" w:space="0" w:color="auto"/>
                    <w:left w:val="single" w:sz="4" w:space="0" w:color="auto"/>
                    <w:right w:val="single" w:sz="4" w:space="0" w:color="auto"/>
                  </w:tcBorders>
                  <w:vAlign w:val="center"/>
                </w:tcPr>
                <w:p w14:paraId="554FF583"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塑料、金属</w:t>
                  </w:r>
                </w:p>
              </w:tc>
              <w:tc>
                <w:tcPr>
                  <w:tcW w:w="1296" w:type="dxa"/>
                  <w:tcBorders>
                    <w:top w:val="single" w:sz="4" w:space="0" w:color="auto"/>
                    <w:left w:val="single" w:sz="4" w:space="0" w:color="auto"/>
                    <w:right w:val="single" w:sz="4" w:space="0" w:color="auto"/>
                  </w:tcBorders>
                  <w:vAlign w:val="center"/>
                </w:tcPr>
                <w:p w14:paraId="778A7F20" w14:textId="77777777" w:rsidR="000528E4" w:rsidRPr="003344B7" w:rsidRDefault="002232DB">
                  <w:pPr>
                    <w:adjustRightInd w:val="0"/>
                    <w:snapToGrid w:val="0"/>
                    <w:jc w:val="center"/>
                    <w:rPr>
                      <w:bCs/>
                      <w:kern w:val="0"/>
                      <w:sz w:val="24"/>
                      <w:szCs w:val="24"/>
                    </w:rPr>
                  </w:pPr>
                  <w:r w:rsidRPr="003344B7">
                    <w:rPr>
                      <w:bCs/>
                      <w:kern w:val="0"/>
                      <w:sz w:val="24"/>
                      <w:szCs w:val="24"/>
                    </w:rPr>
                    <w:t>12000</w:t>
                  </w:r>
                  <w:r w:rsidRPr="003344B7">
                    <w:rPr>
                      <w:rFonts w:hint="eastAsia"/>
                      <w:bCs/>
                      <w:kern w:val="0"/>
                      <w:sz w:val="24"/>
                      <w:szCs w:val="24"/>
                    </w:rPr>
                    <w:t>件</w:t>
                  </w:r>
                  <w:r w:rsidRPr="003344B7">
                    <w:rPr>
                      <w:bCs/>
                      <w:kern w:val="0"/>
                      <w:sz w:val="24"/>
                      <w:szCs w:val="24"/>
                    </w:rPr>
                    <w:t>/a</w:t>
                  </w:r>
                </w:p>
              </w:tc>
              <w:tc>
                <w:tcPr>
                  <w:tcW w:w="651" w:type="dxa"/>
                  <w:tcBorders>
                    <w:top w:val="single" w:sz="4" w:space="0" w:color="auto"/>
                    <w:left w:val="single" w:sz="4" w:space="0" w:color="auto"/>
                    <w:bottom w:val="single" w:sz="4" w:space="0" w:color="auto"/>
                    <w:right w:val="single" w:sz="4" w:space="0" w:color="auto"/>
                  </w:tcBorders>
                  <w:vAlign w:val="center"/>
                </w:tcPr>
                <w:p w14:paraId="173BD4FB" w14:textId="77777777" w:rsidR="000528E4" w:rsidRPr="003344B7" w:rsidRDefault="002232DB">
                  <w:pPr>
                    <w:adjustRightInd w:val="0"/>
                    <w:snapToGrid w:val="0"/>
                    <w:jc w:val="center"/>
                    <w:rPr>
                      <w:sz w:val="24"/>
                      <w:szCs w:val="24"/>
                    </w:rPr>
                  </w:pPr>
                  <w:r w:rsidRPr="003344B7">
                    <w:rPr>
                      <w:rFonts w:hint="eastAsia"/>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14:paraId="6D665974"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0A82A0CB" w14:textId="77777777" w:rsidR="000528E4" w:rsidRPr="003344B7" w:rsidRDefault="000528E4">
                  <w:pPr>
                    <w:adjustRightInd w:val="0"/>
                    <w:snapToGrid w:val="0"/>
                    <w:jc w:val="center"/>
                    <w:rPr>
                      <w:sz w:val="24"/>
                      <w:szCs w:val="24"/>
                    </w:rPr>
                  </w:pPr>
                </w:p>
              </w:tc>
            </w:tr>
            <w:tr w:rsidR="000528E4" w:rsidRPr="003344B7" w14:paraId="0748B4E1"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71B5B79E" w14:textId="77777777" w:rsidR="000528E4" w:rsidRPr="003344B7" w:rsidRDefault="002232DB">
                  <w:pPr>
                    <w:adjustRightInd w:val="0"/>
                    <w:snapToGrid w:val="0"/>
                    <w:jc w:val="center"/>
                    <w:rPr>
                      <w:sz w:val="24"/>
                      <w:szCs w:val="24"/>
                    </w:rPr>
                  </w:pPr>
                  <w:r w:rsidRPr="003344B7">
                    <w:rPr>
                      <w:sz w:val="24"/>
                      <w:szCs w:val="24"/>
                    </w:rPr>
                    <w:t>3</w:t>
                  </w:r>
                </w:p>
              </w:tc>
              <w:tc>
                <w:tcPr>
                  <w:tcW w:w="1339" w:type="dxa"/>
                  <w:tcBorders>
                    <w:top w:val="single" w:sz="4" w:space="0" w:color="auto"/>
                    <w:left w:val="single" w:sz="4" w:space="0" w:color="auto"/>
                    <w:bottom w:val="single" w:sz="4" w:space="0" w:color="auto"/>
                    <w:right w:val="single" w:sz="4" w:space="0" w:color="auto"/>
                  </w:tcBorders>
                  <w:vAlign w:val="center"/>
                </w:tcPr>
                <w:p w14:paraId="63521711" w14:textId="77777777" w:rsidR="000528E4" w:rsidRPr="003344B7" w:rsidRDefault="002232DB">
                  <w:pPr>
                    <w:jc w:val="center"/>
                    <w:rPr>
                      <w:sz w:val="24"/>
                      <w:szCs w:val="24"/>
                    </w:rPr>
                  </w:pPr>
                  <w:r w:rsidRPr="003344B7">
                    <w:rPr>
                      <w:rFonts w:hint="eastAsia"/>
                      <w:sz w:val="24"/>
                      <w:szCs w:val="24"/>
                    </w:rPr>
                    <w:t>废包装桶</w:t>
                  </w:r>
                </w:p>
              </w:tc>
              <w:tc>
                <w:tcPr>
                  <w:tcW w:w="895" w:type="dxa"/>
                  <w:tcBorders>
                    <w:top w:val="single" w:sz="4" w:space="0" w:color="auto"/>
                    <w:left w:val="single" w:sz="4" w:space="0" w:color="auto"/>
                    <w:bottom w:val="single" w:sz="4" w:space="0" w:color="auto"/>
                    <w:right w:val="single" w:sz="4" w:space="0" w:color="auto"/>
                  </w:tcBorders>
                  <w:vAlign w:val="center"/>
                </w:tcPr>
                <w:p w14:paraId="5F4BCBF4" w14:textId="77777777" w:rsidR="000528E4" w:rsidRPr="003344B7" w:rsidRDefault="002232DB">
                  <w:pPr>
                    <w:jc w:val="center"/>
                    <w:rPr>
                      <w:sz w:val="24"/>
                      <w:szCs w:val="24"/>
                    </w:rPr>
                  </w:pPr>
                  <w:r w:rsidRPr="003344B7">
                    <w:rPr>
                      <w:rFonts w:hint="eastAsia"/>
                      <w:sz w:val="24"/>
                      <w:szCs w:val="24"/>
                    </w:rPr>
                    <w:t>喷漆、机油</w:t>
                  </w:r>
                </w:p>
              </w:tc>
              <w:tc>
                <w:tcPr>
                  <w:tcW w:w="690" w:type="dxa"/>
                  <w:tcBorders>
                    <w:top w:val="single" w:sz="4" w:space="0" w:color="auto"/>
                    <w:left w:val="single" w:sz="4" w:space="0" w:color="auto"/>
                    <w:bottom w:val="single" w:sz="4" w:space="0" w:color="auto"/>
                    <w:right w:val="single" w:sz="4" w:space="0" w:color="auto"/>
                  </w:tcBorders>
                  <w:vAlign w:val="center"/>
                </w:tcPr>
                <w:p w14:paraId="79DC353D"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1066" w:type="dxa"/>
                  <w:tcBorders>
                    <w:top w:val="single" w:sz="4" w:space="0" w:color="auto"/>
                    <w:left w:val="single" w:sz="4" w:space="0" w:color="auto"/>
                    <w:right w:val="single" w:sz="4" w:space="0" w:color="auto"/>
                  </w:tcBorders>
                  <w:vAlign w:val="center"/>
                </w:tcPr>
                <w:p w14:paraId="0FF3710E"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塑料、金属</w:t>
                  </w:r>
                </w:p>
              </w:tc>
              <w:tc>
                <w:tcPr>
                  <w:tcW w:w="1296" w:type="dxa"/>
                  <w:tcBorders>
                    <w:top w:val="single" w:sz="4" w:space="0" w:color="auto"/>
                    <w:left w:val="single" w:sz="4" w:space="0" w:color="auto"/>
                    <w:right w:val="single" w:sz="4" w:space="0" w:color="auto"/>
                  </w:tcBorders>
                  <w:vAlign w:val="center"/>
                </w:tcPr>
                <w:p w14:paraId="0944DE5C" w14:textId="77777777" w:rsidR="000528E4" w:rsidRPr="003344B7" w:rsidRDefault="002232DB">
                  <w:pPr>
                    <w:adjustRightInd w:val="0"/>
                    <w:snapToGrid w:val="0"/>
                    <w:jc w:val="center"/>
                    <w:rPr>
                      <w:bCs/>
                      <w:kern w:val="0"/>
                      <w:sz w:val="24"/>
                      <w:szCs w:val="24"/>
                    </w:rPr>
                  </w:pPr>
                  <w:r w:rsidRPr="003344B7">
                    <w:rPr>
                      <w:bCs/>
                      <w:kern w:val="0"/>
                      <w:sz w:val="24"/>
                      <w:szCs w:val="24"/>
                    </w:rPr>
                    <w:t>5400</w:t>
                  </w:r>
                  <w:r w:rsidRPr="003344B7">
                    <w:rPr>
                      <w:rFonts w:hint="eastAsia"/>
                      <w:bCs/>
                      <w:kern w:val="0"/>
                      <w:sz w:val="24"/>
                      <w:szCs w:val="24"/>
                    </w:rPr>
                    <w:t>个</w:t>
                  </w:r>
                  <w:r w:rsidRPr="003344B7">
                    <w:rPr>
                      <w:bCs/>
                      <w:kern w:val="0"/>
                      <w:sz w:val="24"/>
                      <w:szCs w:val="24"/>
                    </w:rPr>
                    <w:t>/a</w:t>
                  </w:r>
                  <w:r w:rsidRPr="003344B7">
                    <w:rPr>
                      <w:rFonts w:hint="eastAsia"/>
                      <w:bCs/>
                      <w:kern w:val="0"/>
                      <w:sz w:val="24"/>
                      <w:szCs w:val="24"/>
                    </w:rPr>
                    <w:t>（</w:t>
                  </w:r>
                  <w:r w:rsidRPr="003344B7">
                    <w:rPr>
                      <w:bCs/>
                      <w:kern w:val="0"/>
                      <w:sz w:val="24"/>
                      <w:szCs w:val="24"/>
                    </w:rPr>
                    <w:t>3t/a</w:t>
                  </w:r>
                  <w:r w:rsidRPr="003344B7">
                    <w:rPr>
                      <w:rFonts w:hint="eastAsia"/>
                      <w:bCs/>
                      <w:kern w:val="0"/>
                      <w:sz w:val="24"/>
                      <w:szCs w:val="24"/>
                    </w:rPr>
                    <w:t>）</w:t>
                  </w:r>
                </w:p>
              </w:tc>
              <w:tc>
                <w:tcPr>
                  <w:tcW w:w="651" w:type="dxa"/>
                  <w:tcBorders>
                    <w:top w:val="single" w:sz="4" w:space="0" w:color="auto"/>
                    <w:left w:val="single" w:sz="4" w:space="0" w:color="auto"/>
                    <w:bottom w:val="single" w:sz="4" w:space="0" w:color="auto"/>
                    <w:right w:val="single" w:sz="4" w:space="0" w:color="auto"/>
                  </w:tcBorders>
                  <w:vAlign w:val="center"/>
                </w:tcPr>
                <w:p w14:paraId="321332B5" w14:textId="77777777" w:rsidR="000528E4" w:rsidRPr="003344B7" w:rsidRDefault="002232DB">
                  <w:pPr>
                    <w:adjustRightInd w:val="0"/>
                    <w:snapToGrid w:val="0"/>
                    <w:jc w:val="center"/>
                    <w:rPr>
                      <w:sz w:val="24"/>
                      <w:szCs w:val="24"/>
                    </w:rPr>
                  </w:pPr>
                  <w:r w:rsidRPr="003344B7">
                    <w:rPr>
                      <w:rFonts w:hint="eastAsia"/>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14:paraId="258D27F1"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33420864" w14:textId="77777777" w:rsidR="000528E4" w:rsidRPr="003344B7" w:rsidRDefault="000528E4">
                  <w:pPr>
                    <w:adjustRightInd w:val="0"/>
                    <w:snapToGrid w:val="0"/>
                    <w:jc w:val="center"/>
                    <w:rPr>
                      <w:sz w:val="24"/>
                      <w:szCs w:val="24"/>
                    </w:rPr>
                  </w:pPr>
                </w:p>
              </w:tc>
            </w:tr>
            <w:tr w:rsidR="000528E4" w:rsidRPr="003344B7" w14:paraId="46548B74"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0B4FD955" w14:textId="77777777" w:rsidR="000528E4" w:rsidRPr="003344B7" w:rsidRDefault="002232DB">
                  <w:pPr>
                    <w:adjustRightInd w:val="0"/>
                    <w:snapToGrid w:val="0"/>
                    <w:jc w:val="center"/>
                    <w:rPr>
                      <w:sz w:val="24"/>
                      <w:szCs w:val="24"/>
                    </w:rPr>
                  </w:pPr>
                  <w:r w:rsidRPr="003344B7">
                    <w:rPr>
                      <w:sz w:val="24"/>
                      <w:szCs w:val="24"/>
                    </w:rPr>
                    <w:t>4</w:t>
                  </w:r>
                </w:p>
              </w:tc>
              <w:tc>
                <w:tcPr>
                  <w:tcW w:w="1339" w:type="dxa"/>
                  <w:tcBorders>
                    <w:top w:val="single" w:sz="4" w:space="0" w:color="auto"/>
                    <w:left w:val="single" w:sz="4" w:space="0" w:color="auto"/>
                    <w:bottom w:val="single" w:sz="4" w:space="0" w:color="auto"/>
                    <w:right w:val="single" w:sz="4" w:space="0" w:color="auto"/>
                  </w:tcBorders>
                  <w:vAlign w:val="center"/>
                </w:tcPr>
                <w:p w14:paraId="11515132" w14:textId="77777777" w:rsidR="000528E4" w:rsidRPr="003344B7" w:rsidRDefault="002232DB">
                  <w:pPr>
                    <w:jc w:val="center"/>
                    <w:rPr>
                      <w:sz w:val="24"/>
                      <w:szCs w:val="24"/>
                    </w:rPr>
                  </w:pPr>
                  <w:r w:rsidRPr="003344B7">
                    <w:rPr>
                      <w:rFonts w:hint="eastAsia"/>
                      <w:sz w:val="24"/>
                      <w:szCs w:val="24"/>
                    </w:rPr>
                    <w:t>漆渣</w:t>
                  </w:r>
                </w:p>
              </w:tc>
              <w:tc>
                <w:tcPr>
                  <w:tcW w:w="895" w:type="dxa"/>
                  <w:tcBorders>
                    <w:top w:val="single" w:sz="4" w:space="0" w:color="auto"/>
                    <w:left w:val="single" w:sz="4" w:space="0" w:color="auto"/>
                    <w:bottom w:val="single" w:sz="4" w:space="0" w:color="auto"/>
                    <w:right w:val="single" w:sz="4" w:space="0" w:color="auto"/>
                  </w:tcBorders>
                  <w:vAlign w:val="center"/>
                </w:tcPr>
                <w:p w14:paraId="77A4B14B" w14:textId="77777777" w:rsidR="000528E4" w:rsidRPr="003344B7" w:rsidRDefault="002232DB">
                  <w:pPr>
                    <w:jc w:val="center"/>
                    <w:rPr>
                      <w:sz w:val="24"/>
                      <w:szCs w:val="24"/>
                    </w:rPr>
                  </w:pPr>
                  <w:r w:rsidRPr="003344B7">
                    <w:rPr>
                      <w:rFonts w:hint="eastAsia"/>
                      <w:sz w:val="24"/>
                      <w:szCs w:val="24"/>
                    </w:rPr>
                    <w:t>喷漆</w:t>
                  </w:r>
                </w:p>
              </w:tc>
              <w:tc>
                <w:tcPr>
                  <w:tcW w:w="690" w:type="dxa"/>
                  <w:tcBorders>
                    <w:top w:val="single" w:sz="4" w:space="0" w:color="auto"/>
                    <w:left w:val="single" w:sz="4" w:space="0" w:color="auto"/>
                    <w:bottom w:val="single" w:sz="4" w:space="0" w:color="auto"/>
                    <w:right w:val="single" w:sz="4" w:space="0" w:color="auto"/>
                  </w:tcBorders>
                  <w:vAlign w:val="center"/>
                </w:tcPr>
                <w:p w14:paraId="04328B0D"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1066" w:type="dxa"/>
                  <w:tcBorders>
                    <w:top w:val="single" w:sz="4" w:space="0" w:color="auto"/>
                    <w:left w:val="single" w:sz="4" w:space="0" w:color="auto"/>
                    <w:right w:val="single" w:sz="4" w:space="0" w:color="auto"/>
                  </w:tcBorders>
                  <w:vAlign w:val="center"/>
                </w:tcPr>
                <w:p w14:paraId="220D2E7E"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油漆</w:t>
                  </w:r>
                </w:p>
              </w:tc>
              <w:tc>
                <w:tcPr>
                  <w:tcW w:w="1296" w:type="dxa"/>
                  <w:tcBorders>
                    <w:top w:val="single" w:sz="4" w:space="0" w:color="auto"/>
                    <w:left w:val="single" w:sz="4" w:space="0" w:color="auto"/>
                    <w:right w:val="single" w:sz="4" w:space="0" w:color="auto"/>
                  </w:tcBorders>
                  <w:vAlign w:val="center"/>
                </w:tcPr>
                <w:p w14:paraId="6EBD5729" w14:textId="3F0447BD" w:rsidR="000528E4" w:rsidRPr="003344B7" w:rsidRDefault="002232DB">
                  <w:pPr>
                    <w:adjustRightInd w:val="0"/>
                    <w:snapToGrid w:val="0"/>
                    <w:jc w:val="center"/>
                    <w:rPr>
                      <w:bCs/>
                      <w:kern w:val="0"/>
                      <w:sz w:val="24"/>
                      <w:szCs w:val="24"/>
                    </w:rPr>
                  </w:pPr>
                  <w:r w:rsidRPr="003344B7">
                    <w:rPr>
                      <w:bCs/>
                      <w:kern w:val="0"/>
                      <w:sz w:val="24"/>
                      <w:szCs w:val="24"/>
                    </w:rPr>
                    <w:t>0.09t/a</w:t>
                  </w:r>
                </w:p>
              </w:tc>
              <w:tc>
                <w:tcPr>
                  <w:tcW w:w="651" w:type="dxa"/>
                  <w:tcBorders>
                    <w:top w:val="single" w:sz="4" w:space="0" w:color="auto"/>
                    <w:left w:val="single" w:sz="4" w:space="0" w:color="auto"/>
                    <w:bottom w:val="single" w:sz="4" w:space="0" w:color="auto"/>
                    <w:right w:val="single" w:sz="4" w:space="0" w:color="auto"/>
                  </w:tcBorders>
                  <w:vAlign w:val="center"/>
                </w:tcPr>
                <w:p w14:paraId="70C5B35B" w14:textId="77777777" w:rsidR="000528E4" w:rsidRPr="003344B7" w:rsidRDefault="002232DB">
                  <w:pPr>
                    <w:adjustRightInd w:val="0"/>
                    <w:snapToGrid w:val="0"/>
                    <w:jc w:val="center"/>
                    <w:rPr>
                      <w:sz w:val="24"/>
                      <w:szCs w:val="24"/>
                    </w:rPr>
                  </w:pPr>
                  <w:r w:rsidRPr="003344B7">
                    <w:rPr>
                      <w:rFonts w:hint="eastAsia"/>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14:paraId="6B7EA6D0"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74D26408" w14:textId="77777777" w:rsidR="000528E4" w:rsidRPr="003344B7" w:rsidRDefault="000528E4">
                  <w:pPr>
                    <w:adjustRightInd w:val="0"/>
                    <w:snapToGrid w:val="0"/>
                    <w:jc w:val="center"/>
                    <w:rPr>
                      <w:sz w:val="24"/>
                      <w:szCs w:val="24"/>
                    </w:rPr>
                  </w:pPr>
                </w:p>
              </w:tc>
            </w:tr>
            <w:tr w:rsidR="000528E4" w:rsidRPr="003344B7" w14:paraId="33AC4027"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3476C76B" w14:textId="77777777" w:rsidR="000528E4" w:rsidRPr="003344B7" w:rsidRDefault="002232DB">
                  <w:pPr>
                    <w:adjustRightInd w:val="0"/>
                    <w:snapToGrid w:val="0"/>
                    <w:jc w:val="center"/>
                    <w:rPr>
                      <w:sz w:val="24"/>
                      <w:szCs w:val="24"/>
                    </w:rPr>
                  </w:pPr>
                  <w:r w:rsidRPr="003344B7">
                    <w:rPr>
                      <w:sz w:val="24"/>
                      <w:szCs w:val="24"/>
                    </w:rPr>
                    <w:t>5</w:t>
                  </w:r>
                </w:p>
              </w:tc>
              <w:tc>
                <w:tcPr>
                  <w:tcW w:w="1339" w:type="dxa"/>
                  <w:tcBorders>
                    <w:top w:val="single" w:sz="4" w:space="0" w:color="auto"/>
                    <w:left w:val="single" w:sz="4" w:space="0" w:color="auto"/>
                    <w:bottom w:val="single" w:sz="4" w:space="0" w:color="auto"/>
                    <w:right w:val="single" w:sz="4" w:space="0" w:color="auto"/>
                  </w:tcBorders>
                  <w:vAlign w:val="center"/>
                </w:tcPr>
                <w:p w14:paraId="4BCD2B63" w14:textId="77777777" w:rsidR="000528E4" w:rsidRPr="003344B7" w:rsidRDefault="002232DB">
                  <w:pPr>
                    <w:jc w:val="center"/>
                    <w:rPr>
                      <w:sz w:val="24"/>
                      <w:szCs w:val="24"/>
                    </w:rPr>
                  </w:pPr>
                  <w:r w:rsidRPr="003344B7">
                    <w:rPr>
                      <w:rFonts w:hint="eastAsia"/>
                      <w:sz w:val="24"/>
                      <w:szCs w:val="24"/>
                    </w:rPr>
                    <w:t>洗枪废液</w:t>
                  </w:r>
                </w:p>
              </w:tc>
              <w:tc>
                <w:tcPr>
                  <w:tcW w:w="895" w:type="dxa"/>
                  <w:tcBorders>
                    <w:top w:val="single" w:sz="4" w:space="0" w:color="auto"/>
                    <w:left w:val="single" w:sz="4" w:space="0" w:color="auto"/>
                    <w:bottom w:val="single" w:sz="4" w:space="0" w:color="auto"/>
                    <w:right w:val="single" w:sz="4" w:space="0" w:color="auto"/>
                  </w:tcBorders>
                  <w:vAlign w:val="center"/>
                </w:tcPr>
                <w:p w14:paraId="190654CD" w14:textId="77777777" w:rsidR="000528E4" w:rsidRPr="003344B7" w:rsidRDefault="002232DB">
                  <w:pPr>
                    <w:jc w:val="center"/>
                    <w:rPr>
                      <w:sz w:val="24"/>
                      <w:szCs w:val="24"/>
                    </w:rPr>
                  </w:pPr>
                  <w:r w:rsidRPr="003344B7">
                    <w:rPr>
                      <w:rFonts w:hint="eastAsia"/>
                      <w:sz w:val="24"/>
                      <w:szCs w:val="24"/>
                    </w:rPr>
                    <w:t>喷漆</w:t>
                  </w:r>
                </w:p>
              </w:tc>
              <w:tc>
                <w:tcPr>
                  <w:tcW w:w="690" w:type="dxa"/>
                  <w:tcBorders>
                    <w:top w:val="single" w:sz="4" w:space="0" w:color="auto"/>
                    <w:left w:val="single" w:sz="4" w:space="0" w:color="auto"/>
                    <w:bottom w:val="single" w:sz="4" w:space="0" w:color="auto"/>
                    <w:right w:val="single" w:sz="4" w:space="0" w:color="auto"/>
                  </w:tcBorders>
                  <w:vAlign w:val="center"/>
                </w:tcPr>
                <w:p w14:paraId="22EFFC2A"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1066" w:type="dxa"/>
                  <w:tcBorders>
                    <w:top w:val="single" w:sz="4" w:space="0" w:color="auto"/>
                    <w:left w:val="single" w:sz="4" w:space="0" w:color="auto"/>
                    <w:right w:val="single" w:sz="4" w:space="0" w:color="auto"/>
                  </w:tcBorders>
                  <w:vAlign w:val="center"/>
                </w:tcPr>
                <w:p w14:paraId="6BA999DE"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水、有机物</w:t>
                  </w:r>
                </w:p>
              </w:tc>
              <w:tc>
                <w:tcPr>
                  <w:tcW w:w="1296" w:type="dxa"/>
                  <w:tcBorders>
                    <w:top w:val="single" w:sz="4" w:space="0" w:color="auto"/>
                    <w:left w:val="single" w:sz="4" w:space="0" w:color="auto"/>
                    <w:right w:val="single" w:sz="4" w:space="0" w:color="auto"/>
                  </w:tcBorders>
                  <w:vAlign w:val="center"/>
                </w:tcPr>
                <w:p w14:paraId="6480C5D8" w14:textId="77777777" w:rsidR="000528E4" w:rsidRPr="003344B7" w:rsidRDefault="002232DB">
                  <w:pPr>
                    <w:adjustRightInd w:val="0"/>
                    <w:snapToGrid w:val="0"/>
                    <w:jc w:val="center"/>
                    <w:rPr>
                      <w:bCs/>
                      <w:kern w:val="0"/>
                      <w:sz w:val="24"/>
                      <w:szCs w:val="24"/>
                    </w:rPr>
                  </w:pPr>
                  <w:r w:rsidRPr="003344B7">
                    <w:rPr>
                      <w:bCs/>
                      <w:kern w:val="0"/>
                      <w:sz w:val="24"/>
                      <w:szCs w:val="24"/>
                    </w:rPr>
                    <w:t>3.6t/a</w:t>
                  </w:r>
                </w:p>
              </w:tc>
              <w:tc>
                <w:tcPr>
                  <w:tcW w:w="651" w:type="dxa"/>
                  <w:tcBorders>
                    <w:top w:val="single" w:sz="4" w:space="0" w:color="auto"/>
                    <w:left w:val="single" w:sz="4" w:space="0" w:color="auto"/>
                    <w:bottom w:val="single" w:sz="4" w:space="0" w:color="auto"/>
                    <w:right w:val="single" w:sz="4" w:space="0" w:color="auto"/>
                  </w:tcBorders>
                  <w:vAlign w:val="center"/>
                </w:tcPr>
                <w:p w14:paraId="3B32D466" w14:textId="77777777" w:rsidR="000528E4" w:rsidRPr="003344B7" w:rsidRDefault="000528E4">
                  <w:pPr>
                    <w:adjustRightInd w:val="0"/>
                    <w:snapToGrid w:val="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280B1A3C"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4CFA26B8" w14:textId="77777777" w:rsidR="000528E4" w:rsidRPr="003344B7" w:rsidRDefault="000528E4">
                  <w:pPr>
                    <w:adjustRightInd w:val="0"/>
                    <w:snapToGrid w:val="0"/>
                    <w:jc w:val="center"/>
                    <w:rPr>
                      <w:sz w:val="24"/>
                      <w:szCs w:val="24"/>
                    </w:rPr>
                  </w:pPr>
                </w:p>
              </w:tc>
            </w:tr>
            <w:tr w:rsidR="000528E4" w:rsidRPr="003344B7" w14:paraId="7D183157"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7225F3CD" w14:textId="77777777" w:rsidR="000528E4" w:rsidRPr="003344B7" w:rsidRDefault="002232DB">
                  <w:pPr>
                    <w:adjustRightInd w:val="0"/>
                    <w:snapToGrid w:val="0"/>
                    <w:jc w:val="center"/>
                    <w:rPr>
                      <w:sz w:val="24"/>
                      <w:szCs w:val="24"/>
                    </w:rPr>
                  </w:pPr>
                  <w:r w:rsidRPr="003344B7">
                    <w:rPr>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tcPr>
                <w:p w14:paraId="3507054C" w14:textId="77777777" w:rsidR="000528E4" w:rsidRPr="003344B7" w:rsidRDefault="002232DB">
                  <w:pPr>
                    <w:jc w:val="center"/>
                    <w:rPr>
                      <w:sz w:val="24"/>
                      <w:szCs w:val="24"/>
                    </w:rPr>
                  </w:pPr>
                  <w:r w:rsidRPr="003344B7">
                    <w:rPr>
                      <w:sz w:val="24"/>
                      <w:szCs w:val="24"/>
                    </w:rPr>
                    <w:t xml:space="preserve"> </w:t>
                  </w:r>
                  <w:r w:rsidRPr="003344B7">
                    <w:rPr>
                      <w:rFonts w:hint="eastAsia"/>
                      <w:sz w:val="24"/>
                      <w:szCs w:val="24"/>
                    </w:rPr>
                    <w:t>废电池</w:t>
                  </w:r>
                </w:p>
              </w:tc>
              <w:tc>
                <w:tcPr>
                  <w:tcW w:w="895" w:type="dxa"/>
                  <w:tcBorders>
                    <w:top w:val="single" w:sz="4" w:space="0" w:color="auto"/>
                    <w:left w:val="single" w:sz="4" w:space="0" w:color="auto"/>
                    <w:bottom w:val="single" w:sz="4" w:space="0" w:color="auto"/>
                    <w:right w:val="single" w:sz="4" w:space="0" w:color="auto"/>
                  </w:tcBorders>
                  <w:vAlign w:val="center"/>
                </w:tcPr>
                <w:p w14:paraId="6962F7F8" w14:textId="77777777" w:rsidR="000528E4" w:rsidRPr="003344B7" w:rsidRDefault="002232DB">
                  <w:pPr>
                    <w:jc w:val="center"/>
                    <w:rPr>
                      <w:sz w:val="24"/>
                      <w:szCs w:val="24"/>
                    </w:rPr>
                  </w:pPr>
                  <w:r w:rsidRPr="003344B7">
                    <w:rPr>
                      <w:rFonts w:hint="eastAsia"/>
                      <w:sz w:val="24"/>
                      <w:szCs w:val="24"/>
                    </w:rPr>
                    <w:t>维修</w:t>
                  </w:r>
                </w:p>
              </w:tc>
              <w:tc>
                <w:tcPr>
                  <w:tcW w:w="690" w:type="dxa"/>
                  <w:tcBorders>
                    <w:top w:val="single" w:sz="4" w:space="0" w:color="auto"/>
                    <w:left w:val="single" w:sz="4" w:space="0" w:color="auto"/>
                    <w:bottom w:val="single" w:sz="4" w:space="0" w:color="auto"/>
                    <w:right w:val="single" w:sz="4" w:space="0" w:color="auto"/>
                  </w:tcBorders>
                  <w:vAlign w:val="center"/>
                </w:tcPr>
                <w:p w14:paraId="14CFCA40"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1066" w:type="dxa"/>
                  <w:tcBorders>
                    <w:top w:val="single" w:sz="4" w:space="0" w:color="auto"/>
                    <w:left w:val="single" w:sz="4" w:space="0" w:color="auto"/>
                    <w:right w:val="single" w:sz="4" w:space="0" w:color="auto"/>
                  </w:tcBorders>
                  <w:vAlign w:val="center"/>
                </w:tcPr>
                <w:p w14:paraId="028EB4F9"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金属</w:t>
                  </w:r>
                </w:p>
              </w:tc>
              <w:tc>
                <w:tcPr>
                  <w:tcW w:w="1296" w:type="dxa"/>
                  <w:tcBorders>
                    <w:top w:val="single" w:sz="4" w:space="0" w:color="auto"/>
                    <w:left w:val="single" w:sz="4" w:space="0" w:color="auto"/>
                    <w:right w:val="single" w:sz="4" w:space="0" w:color="auto"/>
                  </w:tcBorders>
                  <w:vAlign w:val="center"/>
                </w:tcPr>
                <w:p w14:paraId="37C15F04" w14:textId="77777777" w:rsidR="000528E4" w:rsidRPr="003344B7" w:rsidRDefault="002232DB">
                  <w:pPr>
                    <w:adjustRightInd w:val="0"/>
                    <w:snapToGrid w:val="0"/>
                    <w:jc w:val="center"/>
                    <w:rPr>
                      <w:bCs/>
                      <w:kern w:val="0"/>
                      <w:sz w:val="24"/>
                      <w:szCs w:val="24"/>
                    </w:rPr>
                  </w:pPr>
                  <w:r w:rsidRPr="003344B7">
                    <w:rPr>
                      <w:bCs/>
                      <w:kern w:val="0"/>
                      <w:sz w:val="24"/>
                      <w:szCs w:val="24"/>
                    </w:rPr>
                    <w:t>6000</w:t>
                  </w:r>
                  <w:r w:rsidRPr="003344B7">
                    <w:rPr>
                      <w:rFonts w:hint="eastAsia"/>
                      <w:bCs/>
                      <w:kern w:val="0"/>
                      <w:sz w:val="24"/>
                      <w:szCs w:val="24"/>
                    </w:rPr>
                    <w:t>个</w:t>
                  </w:r>
                  <w:r w:rsidRPr="003344B7">
                    <w:rPr>
                      <w:bCs/>
                      <w:kern w:val="0"/>
                      <w:sz w:val="24"/>
                      <w:szCs w:val="24"/>
                    </w:rPr>
                    <w:t>/a</w:t>
                  </w:r>
                </w:p>
              </w:tc>
              <w:tc>
                <w:tcPr>
                  <w:tcW w:w="651" w:type="dxa"/>
                  <w:tcBorders>
                    <w:top w:val="single" w:sz="4" w:space="0" w:color="auto"/>
                    <w:left w:val="single" w:sz="4" w:space="0" w:color="auto"/>
                    <w:bottom w:val="single" w:sz="4" w:space="0" w:color="auto"/>
                    <w:right w:val="single" w:sz="4" w:space="0" w:color="auto"/>
                  </w:tcBorders>
                  <w:vAlign w:val="center"/>
                </w:tcPr>
                <w:p w14:paraId="1066FCE4" w14:textId="77777777" w:rsidR="000528E4" w:rsidRPr="003344B7" w:rsidRDefault="000528E4">
                  <w:pPr>
                    <w:adjustRightInd w:val="0"/>
                    <w:snapToGrid w:val="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A00788A"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5F1D2B6F" w14:textId="77777777" w:rsidR="000528E4" w:rsidRPr="003344B7" w:rsidRDefault="000528E4">
                  <w:pPr>
                    <w:adjustRightInd w:val="0"/>
                    <w:snapToGrid w:val="0"/>
                    <w:jc w:val="center"/>
                    <w:rPr>
                      <w:sz w:val="24"/>
                      <w:szCs w:val="24"/>
                    </w:rPr>
                  </w:pPr>
                </w:p>
              </w:tc>
            </w:tr>
            <w:tr w:rsidR="000528E4" w:rsidRPr="003344B7" w14:paraId="2E8182C9"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2429C5A7" w14:textId="77777777" w:rsidR="000528E4" w:rsidRPr="003344B7" w:rsidRDefault="002232DB">
                  <w:pPr>
                    <w:adjustRightInd w:val="0"/>
                    <w:snapToGrid w:val="0"/>
                    <w:jc w:val="center"/>
                    <w:rPr>
                      <w:sz w:val="24"/>
                      <w:szCs w:val="24"/>
                    </w:rPr>
                  </w:pPr>
                  <w:r w:rsidRPr="003344B7">
                    <w:rPr>
                      <w:sz w:val="24"/>
                      <w:szCs w:val="24"/>
                    </w:rPr>
                    <w:t>7</w:t>
                  </w:r>
                </w:p>
              </w:tc>
              <w:tc>
                <w:tcPr>
                  <w:tcW w:w="1339" w:type="dxa"/>
                  <w:tcBorders>
                    <w:top w:val="single" w:sz="4" w:space="0" w:color="auto"/>
                    <w:left w:val="single" w:sz="4" w:space="0" w:color="auto"/>
                    <w:bottom w:val="single" w:sz="4" w:space="0" w:color="auto"/>
                    <w:right w:val="single" w:sz="4" w:space="0" w:color="auto"/>
                  </w:tcBorders>
                  <w:vAlign w:val="center"/>
                </w:tcPr>
                <w:p w14:paraId="719052A2" w14:textId="77777777" w:rsidR="000528E4" w:rsidRPr="003344B7" w:rsidRDefault="002232DB">
                  <w:pPr>
                    <w:jc w:val="center"/>
                    <w:rPr>
                      <w:sz w:val="24"/>
                      <w:szCs w:val="24"/>
                    </w:rPr>
                  </w:pPr>
                  <w:r w:rsidRPr="003344B7">
                    <w:rPr>
                      <w:rFonts w:hint="eastAsia"/>
                      <w:sz w:val="24"/>
                      <w:szCs w:val="24"/>
                    </w:rPr>
                    <w:t>废活性炭</w:t>
                  </w:r>
                </w:p>
              </w:tc>
              <w:tc>
                <w:tcPr>
                  <w:tcW w:w="895" w:type="dxa"/>
                  <w:vMerge w:val="restart"/>
                  <w:tcBorders>
                    <w:top w:val="single" w:sz="4" w:space="0" w:color="auto"/>
                    <w:left w:val="single" w:sz="4" w:space="0" w:color="auto"/>
                    <w:right w:val="single" w:sz="4" w:space="0" w:color="auto"/>
                  </w:tcBorders>
                  <w:vAlign w:val="center"/>
                </w:tcPr>
                <w:p w14:paraId="48BF0F2E" w14:textId="77777777" w:rsidR="000528E4" w:rsidRPr="003344B7" w:rsidRDefault="002232DB">
                  <w:pPr>
                    <w:jc w:val="center"/>
                    <w:rPr>
                      <w:sz w:val="24"/>
                      <w:szCs w:val="24"/>
                    </w:rPr>
                  </w:pPr>
                  <w:r w:rsidRPr="003344B7">
                    <w:rPr>
                      <w:rFonts w:hint="eastAsia"/>
                      <w:sz w:val="24"/>
                      <w:szCs w:val="24"/>
                    </w:rPr>
                    <w:t>废气处理</w:t>
                  </w:r>
                </w:p>
              </w:tc>
              <w:tc>
                <w:tcPr>
                  <w:tcW w:w="690" w:type="dxa"/>
                  <w:tcBorders>
                    <w:top w:val="single" w:sz="4" w:space="0" w:color="auto"/>
                    <w:left w:val="single" w:sz="4" w:space="0" w:color="auto"/>
                    <w:bottom w:val="single" w:sz="4" w:space="0" w:color="auto"/>
                    <w:right w:val="single" w:sz="4" w:space="0" w:color="auto"/>
                  </w:tcBorders>
                  <w:vAlign w:val="center"/>
                </w:tcPr>
                <w:p w14:paraId="64B63B24"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1066" w:type="dxa"/>
                  <w:tcBorders>
                    <w:top w:val="single" w:sz="4" w:space="0" w:color="auto"/>
                    <w:left w:val="single" w:sz="4" w:space="0" w:color="auto"/>
                    <w:right w:val="single" w:sz="4" w:space="0" w:color="auto"/>
                  </w:tcBorders>
                  <w:vAlign w:val="center"/>
                </w:tcPr>
                <w:p w14:paraId="3E07AF57" w14:textId="77777777" w:rsidR="000528E4" w:rsidRPr="003344B7" w:rsidRDefault="002232DB">
                  <w:pPr>
                    <w:adjustRightInd w:val="0"/>
                    <w:snapToGrid w:val="0"/>
                    <w:jc w:val="center"/>
                    <w:rPr>
                      <w:bCs/>
                      <w:kern w:val="0"/>
                      <w:sz w:val="24"/>
                      <w:szCs w:val="24"/>
                    </w:rPr>
                  </w:pPr>
                  <w:r w:rsidRPr="003344B7">
                    <w:rPr>
                      <w:rFonts w:hint="eastAsia"/>
                      <w:snapToGrid w:val="0"/>
                      <w:kern w:val="0"/>
                      <w:sz w:val="24"/>
                      <w:szCs w:val="24"/>
                    </w:rPr>
                    <w:t>活性炭</w:t>
                  </w:r>
                </w:p>
              </w:tc>
              <w:tc>
                <w:tcPr>
                  <w:tcW w:w="1296" w:type="dxa"/>
                  <w:tcBorders>
                    <w:top w:val="single" w:sz="4" w:space="0" w:color="auto"/>
                    <w:left w:val="single" w:sz="4" w:space="0" w:color="auto"/>
                    <w:right w:val="single" w:sz="4" w:space="0" w:color="auto"/>
                  </w:tcBorders>
                  <w:vAlign w:val="center"/>
                </w:tcPr>
                <w:p w14:paraId="47DE7F96" w14:textId="2240F16F" w:rsidR="000528E4" w:rsidRPr="003344B7" w:rsidRDefault="002232DB">
                  <w:pPr>
                    <w:adjustRightInd w:val="0"/>
                    <w:snapToGrid w:val="0"/>
                    <w:jc w:val="center"/>
                    <w:rPr>
                      <w:bCs/>
                      <w:kern w:val="0"/>
                      <w:sz w:val="24"/>
                      <w:szCs w:val="24"/>
                    </w:rPr>
                  </w:pPr>
                  <w:r w:rsidRPr="003344B7">
                    <w:rPr>
                      <w:sz w:val="24"/>
                      <w:szCs w:val="24"/>
                    </w:rPr>
                    <w:t>0.254t/a</w:t>
                  </w:r>
                </w:p>
              </w:tc>
              <w:tc>
                <w:tcPr>
                  <w:tcW w:w="651" w:type="dxa"/>
                  <w:tcBorders>
                    <w:top w:val="single" w:sz="4" w:space="0" w:color="auto"/>
                    <w:left w:val="single" w:sz="4" w:space="0" w:color="auto"/>
                    <w:bottom w:val="single" w:sz="4" w:space="0" w:color="auto"/>
                    <w:right w:val="single" w:sz="4" w:space="0" w:color="auto"/>
                  </w:tcBorders>
                  <w:vAlign w:val="center"/>
                </w:tcPr>
                <w:p w14:paraId="3DD1754F" w14:textId="77777777" w:rsidR="000528E4" w:rsidRPr="003344B7" w:rsidRDefault="002232DB">
                  <w:pPr>
                    <w:adjustRightInd w:val="0"/>
                    <w:snapToGrid w:val="0"/>
                    <w:jc w:val="center"/>
                    <w:rPr>
                      <w:sz w:val="24"/>
                      <w:szCs w:val="24"/>
                    </w:rPr>
                  </w:pPr>
                  <w:r w:rsidRPr="003344B7">
                    <w:rPr>
                      <w:rFonts w:hint="eastAsia"/>
                      <w:snapToGrid w:val="0"/>
                      <w:kern w:val="0"/>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14:paraId="278E2D0B" w14:textId="77777777" w:rsidR="000528E4" w:rsidRPr="003344B7" w:rsidRDefault="002232DB">
                  <w:pPr>
                    <w:jc w:val="center"/>
                    <w:rPr>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1462D491" w14:textId="77777777" w:rsidR="000528E4" w:rsidRPr="003344B7" w:rsidRDefault="000528E4">
                  <w:pPr>
                    <w:adjustRightInd w:val="0"/>
                    <w:snapToGrid w:val="0"/>
                    <w:jc w:val="center"/>
                    <w:rPr>
                      <w:sz w:val="24"/>
                      <w:szCs w:val="24"/>
                    </w:rPr>
                  </w:pPr>
                </w:p>
              </w:tc>
            </w:tr>
            <w:tr w:rsidR="000528E4" w:rsidRPr="003344B7" w14:paraId="7930803D" w14:textId="77777777" w:rsidTr="008C00CC">
              <w:trPr>
                <w:trHeight w:val="283"/>
                <w:jc w:val="center"/>
              </w:trPr>
              <w:tc>
                <w:tcPr>
                  <w:tcW w:w="526" w:type="dxa"/>
                  <w:tcBorders>
                    <w:top w:val="single" w:sz="4" w:space="0" w:color="auto"/>
                    <w:bottom w:val="single" w:sz="4" w:space="0" w:color="auto"/>
                    <w:right w:val="single" w:sz="4" w:space="0" w:color="auto"/>
                  </w:tcBorders>
                  <w:vAlign w:val="center"/>
                </w:tcPr>
                <w:p w14:paraId="39833721" w14:textId="77777777" w:rsidR="000528E4" w:rsidRPr="003344B7" w:rsidRDefault="002232DB">
                  <w:pPr>
                    <w:adjustRightInd w:val="0"/>
                    <w:snapToGrid w:val="0"/>
                    <w:jc w:val="center"/>
                    <w:rPr>
                      <w:sz w:val="24"/>
                      <w:szCs w:val="24"/>
                    </w:rPr>
                  </w:pPr>
                  <w:r w:rsidRPr="003344B7">
                    <w:rPr>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tcPr>
                <w:p w14:paraId="79E6CC38" w14:textId="77777777" w:rsidR="000528E4" w:rsidRPr="003344B7" w:rsidRDefault="002232DB">
                  <w:pPr>
                    <w:jc w:val="center"/>
                    <w:rPr>
                      <w:sz w:val="24"/>
                      <w:szCs w:val="24"/>
                    </w:rPr>
                  </w:pPr>
                  <w:r w:rsidRPr="003344B7">
                    <w:rPr>
                      <w:rFonts w:hint="eastAsia"/>
                      <w:sz w:val="24"/>
                      <w:szCs w:val="24"/>
                    </w:rPr>
                    <w:t>废过滤棉</w:t>
                  </w:r>
                </w:p>
              </w:tc>
              <w:tc>
                <w:tcPr>
                  <w:tcW w:w="895" w:type="dxa"/>
                  <w:vMerge/>
                  <w:tcBorders>
                    <w:left w:val="single" w:sz="4" w:space="0" w:color="auto"/>
                    <w:bottom w:val="single" w:sz="4" w:space="0" w:color="auto"/>
                    <w:right w:val="single" w:sz="4" w:space="0" w:color="auto"/>
                  </w:tcBorders>
                  <w:vAlign w:val="center"/>
                </w:tcPr>
                <w:p w14:paraId="26357B61" w14:textId="77777777" w:rsidR="000528E4" w:rsidRPr="003344B7" w:rsidRDefault="000528E4">
                  <w:pPr>
                    <w:jc w:val="center"/>
                    <w:rPr>
                      <w:snapToGrid w:val="0"/>
                      <w:kern w:val="0"/>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14:paraId="6CCAF59A"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1066" w:type="dxa"/>
                  <w:tcBorders>
                    <w:top w:val="single" w:sz="4" w:space="0" w:color="auto"/>
                    <w:left w:val="single" w:sz="4" w:space="0" w:color="auto"/>
                    <w:right w:val="single" w:sz="4" w:space="0" w:color="auto"/>
                  </w:tcBorders>
                  <w:vAlign w:val="center"/>
                </w:tcPr>
                <w:p w14:paraId="413D0C15"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过滤棉</w:t>
                  </w:r>
                </w:p>
              </w:tc>
              <w:tc>
                <w:tcPr>
                  <w:tcW w:w="1296" w:type="dxa"/>
                  <w:tcBorders>
                    <w:top w:val="single" w:sz="4" w:space="0" w:color="auto"/>
                    <w:left w:val="single" w:sz="4" w:space="0" w:color="auto"/>
                    <w:right w:val="single" w:sz="4" w:space="0" w:color="auto"/>
                  </w:tcBorders>
                  <w:vAlign w:val="center"/>
                </w:tcPr>
                <w:p w14:paraId="5E055446" w14:textId="77777777" w:rsidR="000528E4" w:rsidRPr="003344B7" w:rsidRDefault="002232DB">
                  <w:pPr>
                    <w:adjustRightInd w:val="0"/>
                    <w:snapToGrid w:val="0"/>
                    <w:jc w:val="center"/>
                    <w:rPr>
                      <w:sz w:val="24"/>
                      <w:szCs w:val="24"/>
                    </w:rPr>
                  </w:pPr>
                  <w:r w:rsidRPr="003344B7">
                    <w:rPr>
                      <w:sz w:val="24"/>
                      <w:szCs w:val="24"/>
                    </w:rPr>
                    <w:t>0.01t/a</w:t>
                  </w:r>
                </w:p>
              </w:tc>
              <w:tc>
                <w:tcPr>
                  <w:tcW w:w="651" w:type="dxa"/>
                  <w:tcBorders>
                    <w:top w:val="single" w:sz="4" w:space="0" w:color="auto"/>
                    <w:left w:val="single" w:sz="4" w:space="0" w:color="auto"/>
                    <w:bottom w:val="single" w:sz="4" w:space="0" w:color="auto"/>
                    <w:right w:val="single" w:sz="4" w:space="0" w:color="auto"/>
                  </w:tcBorders>
                  <w:vAlign w:val="center"/>
                </w:tcPr>
                <w:p w14:paraId="0D7EE8AF"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14:paraId="58B14096" w14:textId="77777777" w:rsidR="000528E4" w:rsidRPr="003344B7" w:rsidRDefault="002232DB">
                  <w:pPr>
                    <w:jc w:val="center"/>
                    <w:rPr>
                      <w:snapToGrid w:val="0"/>
                      <w:kern w:val="0"/>
                      <w:sz w:val="24"/>
                      <w:szCs w:val="24"/>
                    </w:rPr>
                  </w:pPr>
                  <w:r w:rsidRPr="003344B7">
                    <w:rPr>
                      <w:rFonts w:hint="eastAsia"/>
                      <w:snapToGrid w:val="0"/>
                      <w:kern w:val="0"/>
                      <w:sz w:val="24"/>
                      <w:szCs w:val="24"/>
                    </w:rPr>
                    <w:t>无</w:t>
                  </w:r>
                </w:p>
              </w:tc>
              <w:tc>
                <w:tcPr>
                  <w:tcW w:w="1056" w:type="dxa"/>
                  <w:vMerge/>
                  <w:tcBorders>
                    <w:top w:val="single" w:sz="4" w:space="0" w:color="auto"/>
                    <w:left w:val="single" w:sz="4" w:space="0" w:color="auto"/>
                  </w:tcBorders>
                  <w:vAlign w:val="center"/>
                </w:tcPr>
                <w:p w14:paraId="2307B17B" w14:textId="77777777" w:rsidR="000528E4" w:rsidRPr="003344B7" w:rsidRDefault="000528E4">
                  <w:pPr>
                    <w:adjustRightInd w:val="0"/>
                    <w:snapToGrid w:val="0"/>
                    <w:jc w:val="center"/>
                    <w:rPr>
                      <w:sz w:val="24"/>
                      <w:szCs w:val="24"/>
                    </w:rPr>
                  </w:pPr>
                </w:p>
              </w:tc>
            </w:tr>
            <w:tr w:rsidR="000528E4" w:rsidRPr="003344B7" w14:paraId="515EB26E" w14:textId="77777777" w:rsidTr="008C00CC">
              <w:trPr>
                <w:trHeight w:val="283"/>
                <w:jc w:val="center"/>
              </w:trPr>
              <w:tc>
                <w:tcPr>
                  <w:tcW w:w="526" w:type="dxa"/>
                  <w:tcBorders>
                    <w:top w:val="single" w:sz="4" w:space="0" w:color="auto"/>
                    <w:bottom w:val="single" w:sz="12" w:space="0" w:color="auto"/>
                    <w:right w:val="single" w:sz="4" w:space="0" w:color="auto"/>
                  </w:tcBorders>
                  <w:vAlign w:val="center"/>
                </w:tcPr>
                <w:p w14:paraId="54B4AC14" w14:textId="77777777" w:rsidR="000528E4" w:rsidRPr="003344B7" w:rsidRDefault="002232DB">
                  <w:pPr>
                    <w:adjustRightInd w:val="0"/>
                    <w:snapToGrid w:val="0"/>
                    <w:jc w:val="center"/>
                    <w:rPr>
                      <w:sz w:val="24"/>
                      <w:szCs w:val="24"/>
                    </w:rPr>
                  </w:pPr>
                  <w:r w:rsidRPr="003344B7">
                    <w:rPr>
                      <w:sz w:val="24"/>
                      <w:szCs w:val="24"/>
                    </w:rPr>
                    <w:t>9</w:t>
                  </w:r>
                </w:p>
              </w:tc>
              <w:tc>
                <w:tcPr>
                  <w:tcW w:w="1339" w:type="dxa"/>
                  <w:tcBorders>
                    <w:top w:val="single" w:sz="4" w:space="0" w:color="auto"/>
                    <w:left w:val="single" w:sz="4" w:space="0" w:color="auto"/>
                    <w:bottom w:val="single" w:sz="12" w:space="0" w:color="auto"/>
                    <w:right w:val="single" w:sz="4" w:space="0" w:color="auto"/>
                  </w:tcBorders>
                  <w:vAlign w:val="center"/>
                </w:tcPr>
                <w:p w14:paraId="323A684A" w14:textId="77777777" w:rsidR="000528E4" w:rsidRPr="003344B7" w:rsidRDefault="002232DB">
                  <w:pPr>
                    <w:jc w:val="center"/>
                    <w:rPr>
                      <w:sz w:val="24"/>
                      <w:szCs w:val="24"/>
                    </w:rPr>
                  </w:pPr>
                  <w:r w:rsidRPr="003344B7">
                    <w:rPr>
                      <w:rFonts w:hint="eastAsia"/>
                      <w:sz w:val="24"/>
                      <w:szCs w:val="24"/>
                    </w:rPr>
                    <w:t>生活垃圾</w:t>
                  </w:r>
                </w:p>
              </w:tc>
              <w:tc>
                <w:tcPr>
                  <w:tcW w:w="895" w:type="dxa"/>
                  <w:tcBorders>
                    <w:top w:val="single" w:sz="4" w:space="0" w:color="auto"/>
                    <w:left w:val="single" w:sz="4" w:space="0" w:color="auto"/>
                    <w:bottom w:val="single" w:sz="12" w:space="0" w:color="auto"/>
                    <w:right w:val="single" w:sz="4" w:space="0" w:color="auto"/>
                  </w:tcBorders>
                  <w:vAlign w:val="center"/>
                </w:tcPr>
                <w:p w14:paraId="05BF9D60" w14:textId="77777777" w:rsidR="000528E4" w:rsidRPr="003344B7" w:rsidRDefault="002232DB">
                  <w:pPr>
                    <w:jc w:val="center"/>
                    <w:rPr>
                      <w:sz w:val="24"/>
                      <w:szCs w:val="24"/>
                    </w:rPr>
                  </w:pPr>
                  <w:r w:rsidRPr="003344B7">
                    <w:rPr>
                      <w:rFonts w:hint="eastAsia"/>
                      <w:sz w:val="24"/>
                      <w:szCs w:val="24"/>
                    </w:rPr>
                    <w:t>员工生活</w:t>
                  </w:r>
                </w:p>
              </w:tc>
              <w:tc>
                <w:tcPr>
                  <w:tcW w:w="690" w:type="dxa"/>
                  <w:tcBorders>
                    <w:top w:val="single" w:sz="4" w:space="0" w:color="auto"/>
                    <w:left w:val="single" w:sz="4" w:space="0" w:color="auto"/>
                    <w:bottom w:val="single" w:sz="12" w:space="0" w:color="auto"/>
                    <w:right w:val="single" w:sz="4" w:space="0" w:color="auto"/>
                  </w:tcBorders>
                  <w:vAlign w:val="center"/>
                </w:tcPr>
                <w:p w14:paraId="23053216"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1066" w:type="dxa"/>
                  <w:tcBorders>
                    <w:top w:val="single" w:sz="4" w:space="0" w:color="auto"/>
                    <w:left w:val="single" w:sz="4" w:space="0" w:color="auto"/>
                    <w:bottom w:val="single" w:sz="12" w:space="0" w:color="auto"/>
                    <w:right w:val="single" w:sz="4" w:space="0" w:color="auto"/>
                  </w:tcBorders>
                  <w:vAlign w:val="center"/>
                </w:tcPr>
                <w:p w14:paraId="195F310A" w14:textId="77777777" w:rsidR="000528E4" w:rsidRPr="003344B7" w:rsidRDefault="002232DB">
                  <w:pPr>
                    <w:adjustRightInd w:val="0"/>
                    <w:snapToGrid w:val="0"/>
                    <w:jc w:val="center"/>
                    <w:rPr>
                      <w:sz w:val="24"/>
                      <w:szCs w:val="24"/>
                    </w:rPr>
                  </w:pPr>
                  <w:r w:rsidRPr="003344B7">
                    <w:rPr>
                      <w:sz w:val="24"/>
                      <w:szCs w:val="24"/>
                    </w:rPr>
                    <w:t>——</w:t>
                  </w:r>
                </w:p>
              </w:tc>
              <w:tc>
                <w:tcPr>
                  <w:tcW w:w="1296" w:type="dxa"/>
                  <w:tcBorders>
                    <w:top w:val="single" w:sz="4" w:space="0" w:color="auto"/>
                    <w:left w:val="single" w:sz="4" w:space="0" w:color="auto"/>
                    <w:bottom w:val="single" w:sz="12" w:space="0" w:color="auto"/>
                    <w:right w:val="single" w:sz="4" w:space="0" w:color="auto"/>
                  </w:tcBorders>
                  <w:vAlign w:val="center"/>
                </w:tcPr>
                <w:p w14:paraId="73E90533" w14:textId="77777777" w:rsidR="000528E4" w:rsidRPr="003344B7" w:rsidRDefault="002232DB">
                  <w:pPr>
                    <w:adjustRightInd w:val="0"/>
                    <w:snapToGrid w:val="0"/>
                    <w:jc w:val="center"/>
                    <w:rPr>
                      <w:sz w:val="24"/>
                      <w:szCs w:val="24"/>
                    </w:rPr>
                  </w:pPr>
                  <w:r w:rsidRPr="003344B7">
                    <w:rPr>
                      <w:sz w:val="24"/>
                      <w:szCs w:val="24"/>
                    </w:rPr>
                    <w:t>6t/a</w:t>
                  </w:r>
                </w:p>
              </w:tc>
              <w:tc>
                <w:tcPr>
                  <w:tcW w:w="651" w:type="dxa"/>
                  <w:tcBorders>
                    <w:top w:val="single" w:sz="4" w:space="0" w:color="auto"/>
                    <w:left w:val="single" w:sz="4" w:space="0" w:color="auto"/>
                    <w:bottom w:val="single" w:sz="12" w:space="0" w:color="auto"/>
                    <w:right w:val="single" w:sz="4" w:space="0" w:color="auto"/>
                  </w:tcBorders>
                  <w:vAlign w:val="center"/>
                </w:tcPr>
                <w:p w14:paraId="4D797B0D" w14:textId="77777777" w:rsidR="000528E4" w:rsidRPr="003344B7" w:rsidRDefault="002232DB">
                  <w:pPr>
                    <w:adjustRightInd w:val="0"/>
                    <w:snapToGrid w:val="0"/>
                    <w:jc w:val="center"/>
                    <w:rPr>
                      <w:sz w:val="24"/>
                      <w:szCs w:val="24"/>
                    </w:rPr>
                  </w:pPr>
                  <w:r w:rsidRPr="003344B7">
                    <w:rPr>
                      <w:rFonts w:hint="eastAsia"/>
                      <w:sz w:val="24"/>
                      <w:szCs w:val="24"/>
                    </w:rPr>
                    <w:t>√</w:t>
                  </w:r>
                </w:p>
              </w:tc>
              <w:tc>
                <w:tcPr>
                  <w:tcW w:w="1043" w:type="dxa"/>
                  <w:tcBorders>
                    <w:top w:val="single" w:sz="4" w:space="0" w:color="auto"/>
                    <w:left w:val="single" w:sz="4" w:space="0" w:color="auto"/>
                    <w:bottom w:val="single" w:sz="12" w:space="0" w:color="auto"/>
                    <w:right w:val="single" w:sz="4" w:space="0" w:color="auto"/>
                  </w:tcBorders>
                  <w:vAlign w:val="center"/>
                </w:tcPr>
                <w:p w14:paraId="48726F93" w14:textId="77777777" w:rsidR="000528E4" w:rsidRPr="003344B7" w:rsidRDefault="002232DB">
                  <w:pPr>
                    <w:adjustRightInd w:val="0"/>
                    <w:snapToGrid w:val="0"/>
                    <w:jc w:val="center"/>
                    <w:rPr>
                      <w:sz w:val="24"/>
                      <w:szCs w:val="24"/>
                    </w:rPr>
                  </w:pPr>
                  <w:r w:rsidRPr="003344B7">
                    <w:rPr>
                      <w:rFonts w:hint="eastAsia"/>
                      <w:snapToGrid w:val="0"/>
                      <w:kern w:val="0"/>
                      <w:sz w:val="24"/>
                      <w:szCs w:val="24"/>
                    </w:rPr>
                    <w:t>无</w:t>
                  </w:r>
                </w:p>
              </w:tc>
              <w:tc>
                <w:tcPr>
                  <w:tcW w:w="1056" w:type="dxa"/>
                  <w:vMerge/>
                  <w:tcBorders>
                    <w:left w:val="single" w:sz="4" w:space="0" w:color="auto"/>
                    <w:bottom w:val="single" w:sz="12" w:space="0" w:color="auto"/>
                  </w:tcBorders>
                  <w:vAlign w:val="center"/>
                </w:tcPr>
                <w:p w14:paraId="692F29AD" w14:textId="77777777" w:rsidR="000528E4" w:rsidRPr="003344B7" w:rsidRDefault="000528E4">
                  <w:pPr>
                    <w:adjustRightInd w:val="0"/>
                    <w:snapToGrid w:val="0"/>
                    <w:jc w:val="center"/>
                    <w:rPr>
                      <w:sz w:val="24"/>
                      <w:szCs w:val="24"/>
                    </w:rPr>
                  </w:pPr>
                </w:p>
              </w:tc>
            </w:tr>
          </w:tbl>
          <w:p w14:paraId="38F004F9"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5-7  </w:t>
            </w:r>
            <w:r w:rsidRPr="003344B7">
              <w:rPr>
                <w:rFonts w:hint="eastAsia"/>
                <w:b/>
                <w:sz w:val="24"/>
                <w:szCs w:val="24"/>
              </w:rPr>
              <w:t>建设项目固体废物产生源强汇总表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15"/>
              <w:gridCol w:w="697"/>
              <w:gridCol w:w="697"/>
              <w:gridCol w:w="908"/>
              <w:gridCol w:w="515"/>
              <w:gridCol w:w="908"/>
              <w:gridCol w:w="817"/>
              <w:gridCol w:w="899"/>
              <w:gridCol w:w="1197"/>
              <w:gridCol w:w="1409"/>
            </w:tblGrid>
            <w:tr w:rsidR="000528E4" w:rsidRPr="003344B7" w14:paraId="4C11A6E0" w14:textId="77777777">
              <w:trPr>
                <w:trHeight w:val="397"/>
                <w:jc w:val="center"/>
              </w:trPr>
              <w:tc>
                <w:tcPr>
                  <w:tcW w:w="301" w:type="pct"/>
                  <w:tcBorders>
                    <w:top w:val="single" w:sz="12" w:space="0" w:color="auto"/>
                    <w:bottom w:val="single" w:sz="4" w:space="0" w:color="auto"/>
                    <w:right w:val="single" w:sz="4" w:space="0" w:color="auto"/>
                  </w:tcBorders>
                  <w:vAlign w:val="center"/>
                </w:tcPr>
                <w:p w14:paraId="6AFB8438"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序号</w:t>
                  </w:r>
                </w:p>
              </w:tc>
              <w:tc>
                <w:tcPr>
                  <w:tcW w:w="407" w:type="pct"/>
                  <w:tcBorders>
                    <w:top w:val="single" w:sz="12" w:space="0" w:color="auto"/>
                    <w:left w:val="single" w:sz="4" w:space="0" w:color="auto"/>
                    <w:bottom w:val="single" w:sz="4" w:space="0" w:color="auto"/>
                    <w:right w:val="single" w:sz="4" w:space="0" w:color="auto"/>
                  </w:tcBorders>
                  <w:vAlign w:val="center"/>
                </w:tcPr>
                <w:p w14:paraId="4E0C4849"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固废名称</w:t>
                  </w:r>
                </w:p>
              </w:tc>
              <w:tc>
                <w:tcPr>
                  <w:tcW w:w="407" w:type="pct"/>
                  <w:tcBorders>
                    <w:top w:val="single" w:sz="12" w:space="0" w:color="auto"/>
                    <w:left w:val="single" w:sz="4" w:space="0" w:color="auto"/>
                    <w:bottom w:val="single" w:sz="4" w:space="0" w:color="auto"/>
                    <w:right w:val="single" w:sz="4" w:space="0" w:color="auto"/>
                  </w:tcBorders>
                  <w:vAlign w:val="center"/>
                </w:tcPr>
                <w:p w14:paraId="483E00BF"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属性</w:t>
                  </w:r>
                </w:p>
              </w:tc>
              <w:tc>
                <w:tcPr>
                  <w:tcW w:w="529" w:type="pct"/>
                  <w:tcBorders>
                    <w:top w:val="single" w:sz="12" w:space="0" w:color="auto"/>
                    <w:left w:val="single" w:sz="4" w:space="0" w:color="auto"/>
                    <w:bottom w:val="single" w:sz="4" w:space="0" w:color="auto"/>
                    <w:right w:val="single" w:sz="4" w:space="0" w:color="auto"/>
                  </w:tcBorders>
                  <w:vAlign w:val="center"/>
                </w:tcPr>
                <w:p w14:paraId="0DAF6C44"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来源</w:t>
                  </w:r>
                </w:p>
              </w:tc>
              <w:tc>
                <w:tcPr>
                  <w:tcW w:w="301" w:type="pct"/>
                  <w:tcBorders>
                    <w:top w:val="single" w:sz="12" w:space="0" w:color="auto"/>
                    <w:left w:val="single" w:sz="4" w:space="0" w:color="auto"/>
                    <w:bottom w:val="single" w:sz="4" w:space="0" w:color="auto"/>
                    <w:right w:val="single" w:sz="4" w:space="0" w:color="auto"/>
                  </w:tcBorders>
                  <w:vAlign w:val="center"/>
                </w:tcPr>
                <w:p w14:paraId="1DD92E1E"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形态</w:t>
                  </w:r>
                </w:p>
              </w:tc>
              <w:tc>
                <w:tcPr>
                  <w:tcW w:w="529" w:type="pct"/>
                  <w:tcBorders>
                    <w:top w:val="single" w:sz="12" w:space="0" w:color="auto"/>
                    <w:left w:val="single" w:sz="4" w:space="0" w:color="auto"/>
                    <w:bottom w:val="single" w:sz="4" w:space="0" w:color="auto"/>
                    <w:right w:val="single" w:sz="4" w:space="0" w:color="auto"/>
                  </w:tcBorders>
                  <w:vAlign w:val="center"/>
                </w:tcPr>
                <w:p w14:paraId="2FCAFE54" w14:textId="77777777" w:rsidR="000528E4" w:rsidRPr="003344B7" w:rsidRDefault="002232DB">
                  <w:pPr>
                    <w:snapToGrid w:val="0"/>
                    <w:jc w:val="center"/>
                    <w:rPr>
                      <w:b/>
                      <w:bCs/>
                      <w:sz w:val="24"/>
                      <w:szCs w:val="24"/>
                    </w:rPr>
                  </w:pPr>
                  <w:r w:rsidRPr="003344B7">
                    <w:rPr>
                      <w:rFonts w:hint="eastAsia"/>
                      <w:b/>
                      <w:bCs/>
                      <w:sz w:val="24"/>
                      <w:szCs w:val="24"/>
                    </w:rPr>
                    <w:t>主要</w:t>
                  </w:r>
                </w:p>
                <w:p w14:paraId="198BB6A8" w14:textId="77777777" w:rsidR="000528E4" w:rsidRPr="003344B7" w:rsidRDefault="002232DB">
                  <w:pPr>
                    <w:snapToGrid w:val="0"/>
                    <w:jc w:val="center"/>
                    <w:rPr>
                      <w:b/>
                      <w:bCs/>
                      <w:snapToGrid w:val="0"/>
                      <w:kern w:val="0"/>
                      <w:sz w:val="24"/>
                      <w:szCs w:val="24"/>
                    </w:rPr>
                  </w:pPr>
                  <w:r w:rsidRPr="003344B7">
                    <w:rPr>
                      <w:rFonts w:hint="eastAsia"/>
                      <w:b/>
                      <w:bCs/>
                      <w:sz w:val="24"/>
                      <w:szCs w:val="24"/>
                    </w:rPr>
                    <w:t>成分</w:t>
                  </w:r>
                </w:p>
              </w:tc>
              <w:tc>
                <w:tcPr>
                  <w:tcW w:w="477" w:type="pct"/>
                  <w:tcBorders>
                    <w:top w:val="single" w:sz="12" w:space="0" w:color="auto"/>
                    <w:left w:val="single" w:sz="4" w:space="0" w:color="auto"/>
                    <w:bottom w:val="single" w:sz="4" w:space="0" w:color="auto"/>
                    <w:right w:val="single" w:sz="4" w:space="0" w:color="auto"/>
                  </w:tcBorders>
                  <w:vAlign w:val="center"/>
                </w:tcPr>
                <w:p w14:paraId="1FEB1237"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危险特性</w:t>
                  </w:r>
                </w:p>
              </w:tc>
              <w:tc>
                <w:tcPr>
                  <w:tcW w:w="524" w:type="pct"/>
                  <w:tcBorders>
                    <w:top w:val="single" w:sz="12" w:space="0" w:color="auto"/>
                    <w:left w:val="single" w:sz="4" w:space="0" w:color="auto"/>
                    <w:bottom w:val="single" w:sz="4" w:space="0" w:color="auto"/>
                    <w:right w:val="single" w:sz="4" w:space="0" w:color="auto"/>
                  </w:tcBorders>
                  <w:vAlign w:val="center"/>
                </w:tcPr>
                <w:p w14:paraId="182690E3"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废物类别</w:t>
                  </w:r>
                </w:p>
              </w:tc>
              <w:tc>
                <w:tcPr>
                  <w:tcW w:w="698" w:type="pct"/>
                  <w:tcBorders>
                    <w:top w:val="single" w:sz="12" w:space="0" w:color="auto"/>
                    <w:left w:val="single" w:sz="4" w:space="0" w:color="auto"/>
                    <w:bottom w:val="single" w:sz="4" w:space="0" w:color="auto"/>
                    <w:right w:val="single" w:sz="4" w:space="0" w:color="auto"/>
                  </w:tcBorders>
                  <w:vAlign w:val="center"/>
                </w:tcPr>
                <w:p w14:paraId="1A912431"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废物代码</w:t>
                  </w:r>
                </w:p>
              </w:tc>
              <w:tc>
                <w:tcPr>
                  <w:tcW w:w="822" w:type="pct"/>
                  <w:tcBorders>
                    <w:top w:val="single" w:sz="12" w:space="0" w:color="auto"/>
                    <w:left w:val="single" w:sz="4" w:space="0" w:color="auto"/>
                    <w:bottom w:val="single" w:sz="4" w:space="0" w:color="auto"/>
                  </w:tcBorders>
                  <w:vAlign w:val="center"/>
                </w:tcPr>
                <w:p w14:paraId="4D262977" w14:textId="77777777" w:rsidR="000528E4" w:rsidRPr="003344B7" w:rsidRDefault="002232DB">
                  <w:pPr>
                    <w:snapToGrid w:val="0"/>
                    <w:jc w:val="center"/>
                    <w:rPr>
                      <w:b/>
                      <w:bCs/>
                      <w:snapToGrid w:val="0"/>
                      <w:kern w:val="0"/>
                      <w:sz w:val="24"/>
                      <w:szCs w:val="24"/>
                    </w:rPr>
                  </w:pPr>
                  <w:r w:rsidRPr="003344B7">
                    <w:rPr>
                      <w:rFonts w:hint="eastAsia"/>
                      <w:b/>
                      <w:bCs/>
                      <w:snapToGrid w:val="0"/>
                      <w:kern w:val="0"/>
                      <w:sz w:val="24"/>
                      <w:szCs w:val="24"/>
                    </w:rPr>
                    <w:t>估算产生量（</w:t>
                  </w:r>
                  <w:r w:rsidRPr="003344B7">
                    <w:rPr>
                      <w:b/>
                      <w:bCs/>
                      <w:snapToGrid w:val="0"/>
                      <w:kern w:val="0"/>
                      <w:sz w:val="24"/>
                      <w:szCs w:val="24"/>
                    </w:rPr>
                    <w:t>t/a</w:t>
                  </w:r>
                  <w:r w:rsidRPr="003344B7">
                    <w:rPr>
                      <w:rFonts w:hint="eastAsia"/>
                      <w:b/>
                      <w:bCs/>
                      <w:snapToGrid w:val="0"/>
                      <w:kern w:val="0"/>
                      <w:sz w:val="24"/>
                      <w:szCs w:val="24"/>
                    </w:rPr>
                    <w:t>）</w:t>
                  </w:r>
                </w:p>
              </w:tc>
            </w:tr>
            <w:tr w:rsidR="000528E4" w:rsidRPr="003344B7" w14:paraId="2B929783" w14:textId="77777777">
              <w:trPr>
                <w:trHeight w:val="397"/>
                <w:jc w:val="center"/>
              </w:trPr>
              <w:tc>
                <w:tcPr>
                  <w:tcW w:w="301" w:type="pct"/>
                  <w:tcBorders>
                    <w:top w:val="single" w:sz="4" w:space="0" w:color="auto"/>
                    <w:bottom w:val="single" w:sz="4" w:space="0" w:color="auto"/>
                    <w:right w:val="single" w:sz="4" w:space="0" w:color="auto"/>
                  </w:tcBorders>
                  <w:vAlign w:val="center"/>
                </w:tcPr>
                <w:p w14:paraId="5C3BC7C0" w14:textId="77777777" w:rsidR="000528E4" w:rsidRPr="003344B7" w:rsidRDefault="002232DB">
                  <w:pPr>
                    <w:adjustRightInd w:val="0"/>
                    <w:snapToGrid w:val="0"/>
                    <w:jc w:val="center"/>
                    <w:rPr>
                      <w:sz w:val="24"/>
                      <w:szCs w:val="24"/>
                    </w:rPr>
                  </w:pPr>
                  <w:r w:rsidRPr="003344B7">
                    <w:rPr>
                      <w:sz w:val="24"/>
                      <w:szCs w:val="24"/>
                    </w:rPr>
                    <w:t>1</w:t>
                  </w:r>
                </w:p>
              </w:tc>
              <w:tc>
                <w:tcPr>
                  <w:tcW w:w="407" w:type="pct"/>
                  <w:tcBorders>
                    <w:top w:val="single" w:sz="4" w:space="0" w:color="auto"/>
                    <w:left w:val="single" w:sz="4" w:space="0" w:color="auto"/>
                    <w:bottom w:val="single" w:sz="4" w:space="0" w:color="auto"/>
                    <w:right w:val="single" w:sz="4" w:space="0" w:color="auto"/>
                  </w:tcBorders>
                  <w:vAlign w:val="center"/>
                </w:tcPr>
                <w:p w14:paraId="7C6AEB8F" w14:textId="77777777" w:rsidR="000528E4" w:rsidRPr="003344B7" w:rsidRDefault="002232DB">
                  <w:pPr>
                    <w:jc w:val="center"/>
                    <w:rPr>
                      <w:sz w:val="24"/>
                      <w:szCs w:val="24"/>
                    </w:rPr>
                  </w:pPr>
                  <w:r w:rsidRPr="003344B7">
                    <w:rPr>
                      <w:rFonts w:hint="eastAsia"/>
                      <w:sz w:val="24"/>
                      <w:szCs w:val="24"/>
                    </w:rPr>
                    <w:t>废机油</w:t>
                  </w:r>
                </w:p>
              </w:tc>
              <w:tc>
                <w:tcPr>
                  <w:tcW w:w="407" w:type="pct"/>
                  <w:tcBorders>
                    <w:top w:val="single" w:sz="4" w:space="0" w:color="auto"/>
                    <w:left w:val="single" w:sz="4" w:space="0" w:color="auto"/>
                    <w:bottom w:val="single" w:sz="4" w:space="0" w:color="auto"/>
                    <w:right w:val="single" w:sz="4" w:space="0" w:color="auto"/>
                  </w:tcBorders>
                  <w:vAlign w:val="center"/>
                </w:tcPr>
                <w:p w14:paraId="2CDBD2D9" w14:textId="77777777" w:rsidR="000528E4" w:rsidRPr="003344B7" w:rsidRDefault="002232DB">
                  <w:pPr>
                    <w:snapToGrid w:val="0"/>
                    <w:jc w:val="center"/>
                    <w:rPr>
                      <w:sz w:val="24"/>
                      <w:szCs w:val="24"/>
                    </w:rPr>
                  </w:pPr>
                  <w:r w:rsidRPr="003344B7">
                    <w:rPr>
                      <w:rFonts w:hint="eastAsia"/>
                      <w:sz w:val="24"/>
                      <w:szCs w:val="24"/>
                    </w:rPr>
                    <w:t>危险废物</w:t>
                  </w:r>
                </w:p>
              </w:tc>
              <w:tc>
                <w:tcPr>
                  <w:tcW w:w="529" w:type="pct"/>
                  <w:tcBorders>
                    <w:top w:val="single" w:sz="4" w:space="0" w:color="auto"/>
                    <w:left w:val="single" w:sz="4" w:space="0" w:color="auto"/>
                    <w:bottom w:val="single" w:sz="4" w:space="0" w:color="auto"/>
                    <w:right w:val="single" w:sz="4" w:space="0" w:color="auto"/>
                  </w:tcBorders>
                  <w:vAlign w:val="center"/>
                </w:tcPr>
                <w:p w14:paraId="08349917" w14:textId="77777777" w:rsidR="000528E4" w:rsidRPr="003344B7" w:rsidRDefault="002232DB">
                  <w:pPr>
                    <w:jc w:val="center"/>
                    <w:rPr>
                      <w:sz w:val="24"/>
                      <w:szCs w:val="24"/>
                    </w:rPr>
                  </w:pPr>
                  <w:r w:rsidRPr="003344B7">
                    <w:rPr>
                      <w:rFonts w:hint="eastAsia"/>
                      <w:sz w:val="24"/>
                      <w:szCs w:val="24"/>
                    </w:rPr>
                    <w:t>汽车保养</w:t>
                  </w:r>
                </w:p>
              </w:tc>
              <w:tc>
                <w:tcPr>
                  <w:tcW w:w="301" w:type="pct"/>
                  <w:tcBorders>
                    <w:top w:val="single" w:sz="4" w:space="0" w:color="auto"/>
                    <w:left w:val="single" w:sz="4" w:space="0" w:color="auto"/>
                    <w:bottom w:val="single" w:sz="4" w:space="0" w:color="auto"/>
                    <w:right w:val="single" w:sz="4" w:space="0" w:color="auto"/>
                  </w:tcBorders>
                  <w:vAlign w:val="center"/>
                </w:tcPr>
                <w:p w14:paraId="64E1BB0E"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529" w:type="pct"/>
                  <w:tcBorders>
                    <w:top w:val="single" w:sz="4" w:space="0" w:color="auto"/>
                    <w:left w:val="single" w:sz="4" w:space="0" w:color="auto"/>
                    <w:bottom w:val="single" w:sz="4" w:space="0" w:color="auto"/>
                    <w:right w:val="single" w:sz="4" w:space="0" w:color="auto"/>
                  </w:tcBorders>
                  <w:vAlign w:val="center"/>
                </w:tcPr>
                <w:p w14:paraId="42D1EEAA" w14:textId="77777777" w:rsidR="000528E4" w:rsidRPr="003344B7" w:rsidRDefault="002232DB">
                  <w:pPr>
                    <w:adjustRightInd w:val="0"/>
                    <w:snapToGrid w:val="0"/>
                    <w:jc w:val="center"/>
                    <w:rPr>
                      <w:sz w:val="24"/>
                      <w:szCs w:val="24"/>
                    </w:rPr>
                  </w:pPr>
                  <w:r w:rsidRPr="003344B7">
                    <w:rPr>
                      <w:rFonts w:hint="eastAsia"/>
                      <w:sz w:val="24"/>
                      <w:szCs w:val="24"/>
                    </w:rPr>
                    <w:t>机油</w:t>
                  </w:r>
                </w:p>
              </w:tc>
              <w:tc>
                <w:tcPr>
                  <w:tcW w:w="477" w:type="pct"/>
                  <w:tcBorders>
                    <w:top w:val="single" w:sz="4" w:space="0" w:color="auto"/>
                    <w:left w:val="single" w:sz="4" w:space="0" w:color="auto"/>
                    <w:bottom w:val="single" w:sz="4" w:space="0" w:color="auto"/>
                    <w:right w:val="single" w:sz="4" w:space="0" w:color="auto"/>
                  </w:tcBorders>
                  <w:vAlign w:val="center"/>
                </w:tcPr>
                <w:p w14:paraId="0ABDBCCA" w14:textId="77777777" w:rsidR="000528E4" w:rsidRPr="003344B7" w:rsidRDefault="002232DB">
                  <w:pPr>
                    <w:adjustRightInd w:val="0"/>
                    <w:snapToGrid w:val="0"/>
                    <w:jc w:val="center"/>
                    <w:rPr>
                      <w:sz w:val="24"/>
                      <w:szCs w:val="24"/>
                    </w:rPr>
                  </w:pPr>
                  <w:r w:rsidRPr="003344B7">
                    <w:rPr>
                      <w:kern w:val="0"/>
                      <w:sz w:val="24"/>
                      <w:szCs w:val="24"/>
                    </w:rPr>
                    <w:t>T</w:t>
                  </w:r>
                  <w:r w:rsidRPr="003344B7">
                    <w:rPr>
                      <w:rFonts w:hint="eastAsia"/>
                      <w:kern w:val="0"/>
                      <w:sz w:val="24"/>
                      <w:szCs w:val="24"/>
                    </w:rPr>
                    <w:t>，</w:t>
                  </w:r>
                  <w:r w:rsidRPr="003344B7">
                    <w:rPr>
                      <w:kern w:val="0"/>
                      <w:sz w:val="24"/>
                      <w:szCs w:val="24"/>
                    </w:rPr>
                    <w:t>I</w:t>
                  </w:r>
                </w:p>
              </w:tc>
              <w:tc>
                <w:tcPr>
                  <w:tcW w:w="524" w:type="pct"/>
                  <w:tcBorders>
                    <w:top w:val="single" w:sz="4" w:space="0" w:color="auto"/>
                    <w:left w:val="single" w:sz="4" w:space="0" w:color="auto"/>
                    <w:bottom w:val="single" w:sz="4" w:space="0" w:color="auto"/>
                    <w:right w:val="single" w:sz="4" w:space="0" w:color="auto"/>
                  </w:tcBorders>
                  <w:vAlign w:val="center"/>
                </w:tcPr>
                <w:p w14:paraId="2C003A5F" w14:textId="77777777" w:rsidR="000528E4" w:rsidRPr="003344B7" w:rsidRDefault="002232DB">
                  <w:pPr>
                    <w:adjustRightInd w:val="0"/>
                    <w:snapToGrid w:val="0"/>
                    <w:jc w:val="center"/>
                    <w:rPr>
                      <w:sz w:val="24"/>
                      <w:szCs w:val="24"/>
                    </w:rPr>
                  </w:pPr>
                  <w:r w:rsidRPr="003344B7">
                    <w:rPr>
                      <w:sz w:val="24"/>
                      <w:szCs w:val="24"/>
                    </w:rPr>
                    <w:t>HW08</w:t>
                  </w:r>
                </w:p>
              </w:tc>
              <w:tc>
                <w:tcPr>
                  <w:tcW w:w="698" w:type="pct"/>
                  <w:tcBorders>
                    <w:top w:val="single" w:sz="4" w:space="0" w:color="auto"/>
                    <w:left w:val="single" w:sz="4" w:space="0" w:color="auto"/>
                    <w:bottom w:val="single" w:sz="4" w:space="0" w:color="auto"/>
                    <w:right w:val="single" w:sz="4" w:space="0" w:color="auto"/>
                  </w:tcBorders>
                  <w:vAlign w:val="center"/>
                </w:tcPr>
                <w:p w14:paraId="1FCC0FB4" w14:textId="77777777" w:rsidR="000528E4" w:rsidRPr="003344B7" w:rsidRDefault="002232DB">
                  <w:pPr>
                    <w:adjustRightInd w:val="0"/>
                    <w:snapToGrid w:val="0"/>
                    <w:jc w:val="center"/>
                    <w:rPr>
                      <w:sz w:val="24"/>
                      <w:szCs w:val="24"/>
                    </w:rPr>
                  </w:pPr>
                  <w:r w:rsidRPr="003344B7">
                    <w:rPr>
                      <w:sz w:val="24"/>
                      <w:szCs w:val="24"/>
                    </w:rPr>
                    <w:t>900-217-08</w:t>
                  </w:r>
                </w:p>
              </w:tc>
              <w:tc>
                <w:tcPr>
                  <w:tcW w:w="822" w:type="pct"/>
                  <w:tcBorders>
                    <w:top w:val="single" w:sz="4" w:space="0" w:color="auto"/>
                    <w:left w:val="single" w:sz="4" w:space="0" w:color="auto"/>
                    <w:bottom w:val="single" w:sz="4" w:space="0" w:color="auto"/>
                  </w:tcBorders>
                  <w:vAlign w:val="center"/>
                </w:tcPr>
                <w:p w14:paraId="728320EA" w14:textId="77777777" w:rsidR="000528E4" w:rsidRPr="003344B7" w:rsidRDefault="002232DB">
                  <w:pPr>
                    <w:adjustRightInd w:val="0"/>
                    <w:snapToGrid w:val="0"/>
                    <w:jc w:val="center"/>
                    <w:rPr>
                      <w:sz w:val="24"/>
                      <w:szCs w:val="24"/>
                    </w:rPr>
                  </w:pPr>
                  <w:r w:rsidRPr="003344B7">
                    <w:rPr>
                      <w:bCs/>
                      <w:kern w:val="0"/>
                      <w:sz w:val="24"/>
                      <w:szCs w:val="24"/>
                    </w:rPr>
                    <w:t>19200L/a</w:t>
                  </w:r>
                </w:p>
              </w:tc>
            </w:tr>
            <w:tr w:rsidR="000528E4" w:rsidRPr="003344B7" w14:paraId="52705E55" w14:textId="77777777">
              <w:trPr>
                <w:trHeight w:val="397"/>
                <w:jc w:val="center"/>
              </w:trPr>
              <w:tc>
                <w:tcPr>
                  <w:tcW w:w="301" w:type="pct"/>
                  <w:tcBorders>
                    <w:top w:val="single" w:sz="4" w:space="0" w:color="auto"/>
                    <w:bottom w:val="single" w:sz="4" w:space="0" w:color="auto"/>
                    <w:right w:val="single" w:sz="4" w:space="0" w:color="auto"/>
                  </w:tcBorders>
                  <w:vAlign w:val="center"/>
                </w:tcPr>
                <w:p w14:paraId="31CB42A6" w14:textId="77777777" w:rsidR="000528E4" w:rsidRPr="003344B7" w:rsidRDefault="002232DB">
                  <w:pPr>
                    <w:adjustRightInd w:val="0"/>
                    <w:snapToGrid w:val="0"/>
                    <w:jc w:val="center"/>
                    <w:rPr>
                      <w:sz w:val="24"/>
                      <w:szCs w:val="24"/>
                    </w:rPr>
                  </w:pPr>
                  <w:r w:rsidRPr="003344B7">
                    <w:rPr>
                      <w:sz w:val="24"/>
                      <w:szCs w:val="24"/>
                    </w:rPr>
                    <w:t>2</w:t>
                  </w:r>
                </w:p>
              </w:tc>
              <w:tc>
                <w:tcPr>
                  <w:tcW w:w="407" w:type="pct"/>
                  <w:tcBorders>
                    <w:top w:val="single" w:sz="4" w:space="0" w:color="auto"/>
                    <w:left w:val="single" w:sz="4" w:space="0" w:color="auto"/>
                    <w:bottom w:val="single" w:sz="4" w:space="0" w:color="auto"/>
                    <w:right w:val="single" w:sz="4" w:space="0" w:color="auto"/>
                  </w:tcBorders>
                  <w:vAlign w:val="center"/>
                </w:tcPr>
                <w:p w14:paraId="5DC8ADC6" w14:textId="77777777" w:rsidR="000528E4" w:rsidRPr="003344B7" w:rsidRDefault="002232DB">
                  <w:pPr>
                    <w:jc w:val="center"/>
                    <w:rPr>
                      <w:sz w:val="24"/>
                      <w:szCs w:val="24"/>
                    </w:rPr>
                  </w:pPr>
                  <w:r w:rsidRPr="003344B7">
                    <w:rPr>
                      <w:rFonts w:hint="eastAsia"/>
                      <w:sz w:val="24"/>
                      <w:szCs w:val="24"/>
                    </w:rPr>
                    <w:t>废部件</w:t>
                  </w:r>
                </w:p>
              </w:tc>
              <w:tc>
                <w:tcPr>
                  <w:tcW w:w="407" w:type="pct"/>
                  <w:tcBorders>
                    <w:top w:val="single" w:sz="4" w:space="0" w:color="auto"/>
                    <w:left w:val="single" w:sz="4" w:space="0" w:color="auto"/>
                    <w:bottom w:val="single" w:sz="4" w:space="0" w:color="auto"/>
                    <w:right w:val="single" w:sz="4" w:space="0" w:color="auto"/>
                  </w:tcBorders>
                  <w:vAlign w:val="center"/>
                </w:tcPr>
                <w:p w14:paraId="76BF6C1A" w14:textId="77777777" w:rsidR="000528E4" w:rsidRPr="003344B7" w:rsidRDefault="002232DB">
                  <w:pPr>
                    <w:snapToGrid w:val="0"/>
                    <w:jc w:val="center"/>
                    <w:rPr>
                      <w:sz w:val="24"/>
                      <w:szCs w:val="24"/>
                    </w:rPr>
                  </w:pPr>
                  <w:r w:rsidRPr="003344B7">
                    <w:rPr>
                      <w:rFonts w:hint="eastAsia"/>
                      <w:sz w:val="24"/>
                      <w:szCs w:val="24"/>
                    </w:rPr>
                    <w:t>一般废物</w:t>
                  </w:r>
                </w:p>
              </w:tc>
              <w:tc>
                <w:tcPr>
                  <w:tcW w:w="529" w:type="pct"/>
                  <w:tcBorders>
                    <w:top w:val="single" w:sz="4" w:space="0" w:color="auto"/>
                    <w:left w:val="single" w:sz="4" w:space="0" w:color="auto"/>
                    <w:bottom w:val="single" w:sz="4" w:space="0" w:color="auto"/>
                    <w:right w:val="single" w:sz="4" w:space="0" w:color="auto"/>
                  </w:tcBorders>
                  <w:vAlign w:val="center"/>
                </w:tcPr>
                <w:p w14:paraId="28A32638" w14:textId="77777777" w:rsidR="000528E4" w:rsidRPr="003344B7" w:rsidRDefault="002232DB">
                  <w:pPr>
                    <w:jc w:val="center"/>
                    <w:rPr>
                      <w:sz w:val="24"/>
                      <w:szCs w:val="24"/>
                    </w:rPr>
                  </w:pPr>
                  <w:r w:rsidRPr="003344B7">
                    <w:rPr>
                      <w:rFonts w:hint="eastAsia"/>
                      <w:sz w:val="24"/>
                      <w:szCs w:val="24"/>
                    </w:rPr>
                    <w:t>汽车维修</w:t>
                  </w:r>
                </w:p>
              </w:tc>
              <w:tc>
                <w:tcPr>
                  <w:tcW w:w="301" w:type="pct"/>
                  <w:tcBorders>
                    <w:top w:val="single" w:sz="4" w:space="0" w:color="auto"/>
                    <w:left w:val="single" w:sz="4" w:space="0" w:color="auto"/>
                    <w:bottom w:val="single" w:sz="4" w:space="0" w:color="auto"/>
                    <w:right w:val="single" w:sz="4" w:space="0" w:color="auto"/>
                  </w:tcBorders>
                  <w:vAlign w:val="center"/>
                </w:tcPr>
                <w:p w14:paraId="15FE0717"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529" w:type="pct"/>
                  <w:tcBorders>
                    <w:top w:val="single" w:sz="4" w:space="0" w:color="auto"/>
                    <w:left w:val="single" w:sz="4" w:space="0" w:color="auto"/>
                    <w:bottom w:val="single" w:sz="4" w:space="0" w:color="auto"/>
                    <w:right w:val="single" w:sz="4" w:space="0" w:color="auto"/>
                  </w:tcBorders>
                  <w:vAlign w:val="center"/>
                </w:tcPr>
                <w:p w14:paraId="4D62C18A"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金属</w:t>
                  </w:r>
                </w:p>
              </w:tc>
              <w:tc>
                <w:tcPr>
                  <w:tcW w:w="477" w:type="pct"/>
                  <w:tcBorders>
                    <w:top w:val="single" w:sz="4" w:space="0" w:color="auto"/>
                    <w:left w:val="single" w:sz="4" w:space="0" w:color="auto"/>
                    <w:bottom w:val="single" w:sz="4" w:space="0" w:color="auto"/>
                    <w:right w:val="single" w:sz="4" w:space="0" w:color="auto"/>
                  </w:tcBorders>
                  <w:vAlign w:val="center"/>
                </w:tcPr>
                <w:p w14:paraId="60A7B036" w14:textId="77777777" w:rsidR="000528E4" w:rsidRPr="003344B7" w:rsidRDefault="002232DB">
                  <w:pPr>
                    <w:jc w:val="center"/>
                    <w:rPr>
                      <w:sz w:val="24"/>
                      <w:szCs w:val="24"/>
                    </w:rPr>
                  </w:pPr>
                  <w:r w:rsidRPr="003344B7">
                    <w:rPr>
                      <w:sz w:val="24"/>
                      <w:szCs w:val="24"/>
                    </w:rPr>
                    <w:t>--</w:t>
                  </w:r>
                </w:p>
              </w:tc>
              <w:tc>
                <w:tcPr>
                  <w:tcW w:w="524" w:type="pct"/>
                  <w:tcBorders>
                    <w:top w:val="single" w:sz="4" w:space="0" w:color="auto"/>
                    <w:left w:val="single" w:sz="4" w:space="0" w:color="auto"/>
                    <w:bottom w:val="single" w:sz="4" w:space="0" w:color="auto"/>
                    <w:right w:val="single" w:sz="4" w:space="0" w:color="auto"/>
                  </w:tcBorders>
                  <w:vAlign w:val="center"/>
                </w:tcPr>
                <w:p w14:paraId="1C1FE2BC" w14:textId="77777777" w:rsidR="000528E4" w:rsidRPr="003344B7" w:rsidRDefault="002232DB">
                  <w:pPr>
                    <w:jc w:val="center"/>
                    <w:rPr>
                      <w:spacing w:val="-8"/>
                      <w:kern w:val="0"/>
                      <w:sz w:val="24"/>
                      <w:szCs w:val="24"/>
                    </w:rPr>
                  </w:pPr>
                  <w:r w:rsidRPr="003344B7">
                    <w:rPr>
                      <w:sz w:val="24"/>
                      <w:szCs w:val="24"/>
                    </w:rPr>
                    <w:t>--</w:t>
                  </w:r>
                </w:p>
              </w:tc>
              <w:tc>
                <w:tcPr>
                  <w:tcW w:w="698" w:type="pct"/>
                  <w:tcBorders>
                    <w:top w:val="single" w:sz="4" w:space="0" w:color="auto"/>
                    <w:left w:val="single" w:sz="4" w:space="0" w:color="auto"/>
                    <w:bottom w:val="single" w:sz="4" w:space="0" w:color="auto"/>
                    <w:right w:val="single" w:sz="4" w:space="0" w:color="auto"/>
                  </w:tcBorders>
                  <w:vAlign w:val="center"/>
                </w:tcPr>
                <w:p w14:paraId="0E49F4FB" w14:textId="77777777" w:rsidR="000528E4" w:rsidRPr="003344B7" w:rsidRDefault="002232DB">
                  <w:pPr>
                    <w:jc w:val="center"/>
                    <w:rPr>
                      <w:sz w:val="24"/>
                      <w:szCs w:val="24"/>
                    </w:rPr>
                  </w:pPr>
                  <w:r w:rsidRPr="003344B7">
                    <w:rPr>
                      <w:sz w:val="24"/>
                      <w:szCs w:val="24"/>
                    </w:rPr>
                    <w:t>85</w:t>
                  </w:r>
                </w:p>
              </w:tc>
              <w:tc>
                <w:tcPr>
                  <w:tcW w:w="822" w:type="pct"/>
                  <w:tcBorders>
                    <w:top w:val="single" w:sz="4" w:space="0" w:color="auto"/>
                    <w:left w:val="single" w:sz="4" w:space="0" w:color="auto"/>
                    <w:bottom w:val="single" w:sz="4" w:space="0" w:color="auto"/>
                  </w:tcBorders>
                  <w:vAlign w:val="center"/>
                </w:tcPr>
                <w:p w14:paraId="4647FAE1" w14:textId="77777777" w:rsidR="000528E4" w:rsidRPr="003344B7" w:rsidRDefault="002232DB">
                  <w:pPr>
                    <w:adjustRightInd w:val="0"/>
                    <w:snapToGrid w:val="0"/>
                    <w:jc w:val="center"/>
                    <w:rPr>
                      <w:bCs/>
                      <w:kern w:val="0"/>
                      <w:sz w:val="24"/>
                      <w:szCs w:val="24"/>
                    </w:rPr>
                  </w:pPr>
                  <w:r w:rsidRPr="003344B7">
                    <w:rPr>
                      <w:bCs/>
                      <w:kern w:val="0"/>
                      <w:sz w:val="24"/>
                      <w:szCs w:val="24"/>
                    </w:rPr>
                    <w:t>12000</w:t>
                  </w:r>
                  <w:r w:rsidRPr="003344B7">
                    <w:rPr>
                      <w:rFonts w:hint="eastAsia"/>
                      <w:bCs/>
                      <w:kern w:val="0"/>
                      <w:sz w:val="24"/>
                      <w:szCs w:val="24"/>
                    </w:rPr>
                    <w:t>件</w:t>
                  </w:r>
                  <w:r w:rsidRPr="003344B7">
                    <w:rPr>
                      <w:bCs/>
                      <w:kern w:val="0"/>
                      <w:sz w:val="24"/>
                      <w:szCs w:val="24"/>
                    </w:rPr>
                    <w:t>/a</w:t>
                  </w:r>
                </w:p>
              </w:tc>
            </w:tr>
            <w:tr w:rsidR="000528E4" w:rsidRPr="003344B7" w14:paraId="0B363789" w14:textId="77777777">
              <w:trPr>
                <w:trHeight w:val="397"/>
                <w:jc w:val="center"/>
              </w:trPr>
              <w:tc>
                <w:tcPr>
                  <w:tcW w:w="301" w:type="pct"/>
                  <w:tcBorders>
                    <w:top w:val="single" w:sz="4" w:space="0" w:color="auto"/>
                    <w:bottom w:val="single" w:sz="4" w:space="0" w:color="auto"/>
                    <w:right w:val="single" w:sz="4" w:space="0" w:color="auto"/>
                  </w:tcBorders>
                  <w:vAlign w:val="center"/>
                </w:tcPr>
                <w:p w14:paraId="3BDFBF7E" w14:textId="77777777" w:rsidR="000528E4" w:rsidRPr="003344B7" w:rsidRDefault="002232DB">
                  <w:pPr>
                    <w:adjustRightInd w:val="0"/>
                    <w:snapToGrid w:val="0"/>
                    <w:jc w:val="center"/>
                    <w:rPr>
                      <w:sz w:val="24"/>
                      <w:szCs w:val="24"/>
                    </w:rPr>
                  </w:pPr>
                  <w:r w:rsidRPr="003344B7">
                    <w:rPr>
                      <w:sz w:val="24"/>
                      <w:szCs w:val="24"/>
                    </w:rPr>
                    <w:lastRenderedPageBreak/>
                    <w:t>3</w:t>
                  </w:r>
                </w:p>
              </w:tc>
              <w:tc>
                <w:tcPr>
                  <w:tcW w:w="407" w:type="pct"/>
                  <w:tcBorders>
                    <w:top w:val="single" w:sz="4" w:space="0" w:color="auto"/>
                    <w:left w:val="single" w:sz="4" w:space="0" w:color="auto"/>
                    <w:bottom w:val="single" w:sz="4" w:space="0" w:color="auto"/>
                    <w:right w:val="single" w:sz="4" w:space="0" w:color="auto"/>
                  </w:tcBorders>
                  <w:vAlign w:val="center"/>
                </w:tcPr>
                <w:p w14:paraId="11C20BBC" w14:textId="77777777" w:rsidR="000528E4" w:rsidRPr="003344B7" w:rsidRDefault="002232DB">
                  <w:pPr>
                    <w:jc w:val="center"/>
                    <w:rPr>
                      <w:sz w:val="24"/>
                      <w:szCs w:val="24"/>
                    </w:rPr>
                  </w:pPr>
                  <w:r w:rsidRPr="003344B7">
                    <w:rPr>
                      <w:rFonts w:hint="eastAsia"/>
                      <w:sz w:val="24"/>
                      <w:szCs w:val="24"/>
                    </w:rPr>
                    <w:t>废包装桶</w:t>
                  </w:r>
                </w:p>
              </w:tc>
              <w:tc>
                <w:tcPr>
                  <w:tcW w:w="407" w:type="pct"/>
                  <w:tcBorders>
                    <w:top w:val="single" w:sz="4" w:space="0" w:color="auto"/>
                    <w:left w:val="single" w:sz="4" w:space="0" w:color="auto"/>
                    <w:bottom w:val="single" w:sz="4" w:space="0" w:color="auto"/>
                    <w:right w:val="single" w:sz="4" w:space="0" w:color="auto"/>
                  </w:tcBorders>
                  <w:vAlign w:val="center"/>
                </w:tcPr>
                <w:p w14:paraId="5C48DF4C" w14:textId="77777777" w:rsidR="000528E4" w:rsidRPr="003344B7" w:rsidRDefault="002232DB">
                  <w:pPr>
                    <w:snapToGrid w:val="0"/>
                    <w:jc w:val="center"/>
                    <w:rPr>
                      <w:sz w:val="24"/>
                      <w:szCs w:val="24"/>
                    </w:rPr>
                  </w:pPr>
                  <w:r w:rsidRPr="003344B7">
                    <w:rPr>
                      <w:rFonts w:hint="eastAsia"/>
                      <w:sz w:val="24"/>
                      <w:szCs w:val="24"/>
                    </w:rPr>
                    <w:t>危险废物</w:t>
                  </w:r>
                </w:p>
              </w:tc>
              <w:tc>
                <w:tcPr>
                  <w:tcW w:w="529" w:type="pct"/>
                  <w:tcBorders>
                    <w:top w:val="single" w:sz="4" w:space="0" w:color="auto"/>
                    <w:left w:val="single" w:sz="4" w:space="0" w:color="auto"/>
                    <w:bottom w:val="single" w:sz="4" w:space="0" w:color="auto"/>
                    <w:right w:val="single" w:sz="4" w:space="0" w:color="auto"/>
                  </w:tcBorders>
                  <w:vAlign w:val="center"/>
                </w:tcPr>
                <w:p w14:paraId="72AB42B2" w14:textId="77777777" w:rsidR="000528E4" w:rsidRPr="003344B7" w:rsidRDefault="002232DB">
                  <w:pPr>
                    <w:jc w:val="center"/>
                    <w:rPr>
                      <w:sz w:val="24"/>
                      <w:szCs w:val="24"/>
                    </w:rPr>
                  </w:pPr>
                  <w:r w:rsidRPr="003344B7">
                    <w:rPr>
                      <w:rFonts w:hint="eastAsia"/>
                      <w:sz w:val="24"/>
                      <w:szCs w:val="24"/>
                    </w:rPr>
                    <w:t>喷漆、机油</w:t>
                  </w:r>
                </w:p>
              </w:tc>
              <w:tc>
                <w:tcPr>
                  <w:tcW w:w="301" w:type="pct"/>
                  <w:tcBorders>
                    <w:top w:val="single" w:sz="4" w:space="0" w:color="auto"/>
                    <w:left w:val="single" w:sz="4" w:space="0" w:color="auto"/>
                    <w:bottom w:val="single" w:sz="4" w:space="0" w:color="auto"/>
                    <w:right w:val="single" w:sz="4" w:space="0" w:color="auto"/>
                  </w:tcBorders>
                  <w:vAlign w:val="center"/>
                </w:tcPr>
                <w:p w14:paraId="2F2A8992"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529" w:type="pct"/>
                  <w:tcBorders>
                    <w:top w:val="single" w:sz="4" w:space="0" w:color="auto"/>
                    <w:left w:val="single" w:sz="4" w:space="0" w:color="auto"/>
                    <w:bottom w:val="single" w:sz="4" w:space="0" w:color="auto"/>
                    <w:right w:val="single" w:sz="4" w:space="0" w:color="auto"/>
                  </w:tcBorders>
                  <w:vAlign w:val="center"/>
                </w:tcPr>
                <w:p w14:paraId="0DEC76E4"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塑料、金属</w:t>
                  </w:r>
                </w:p>
              </w:tc>
              <w:tc>
                <w:tcPr>
                  <w:tcW w:w="477" w:type="pct"/>
                  <w:tcBorders>
                    <w:top w:val="single" w:sz="4" w:space="0" w:color="auto"/>
                    <w:left w:val="single" w:sz="4" w:space="0" w:color="auto"/>
                    <w:bottom w:val="single" w:sz="4" w:space="0" w:color="auto"/>
                    <w:right w:val="single" w:sz="4" w:space="0" w:color="auto"/>
                  </w:tcBorders>
                  <w:vAlign w:val="center"/>
                </w:tcPr>
                <w:p w14:paraId="4399BBEE" w14:textId="77777777" w:rsidR="000528E4" w:rsidRPr="003344B7" w:rsidRDefault="002232DB">
                  <w:pPr>
                    <w:jc w:val="center"/>
                    <w:rPr>
                      <w:sz w:val="24"/>
                      <w:szCs w:val="24"/>
                    </w:rPr>
                  </w:pPr>
                  <w:r w:rsidRPr="003344B7">
                    <w:rPr>
                      <w:sz w:val="24"/>
                      <w:szCs w:val="24"/>
                    </w:rPr>
                    <w:t>T/In</w:t>
                  </w:r>
                </w:p>
              </w:tc>
              <w:tc>
                <w:tcPr>
                  <w:tcW w:w="524" w:type="pct"/>
                  <w:tcBorders>
                    <w:top w:val="single" w:sz="4" w:space="0" w:color="auto"/>
                    <w:left w:val="single" w:sz="4" w:space="0" w:color="auto"/>
                    <w:bottom w:val="single" w:sz="4" w:space="0" w:color="auto"/>
                    <w:right w:val="single" w:sz="4" w:space="0" w:color="auto"/>
                  </w:tcBorders>
                  <w:vAlign w:val="center"/>
                </w:tcPr>
                <w:p w14:paraId="7BCB6EA7" w14:textId="77777777" w:rsidR="000528E4" w:rsidRPr="003344B7" w:rsidRDefault="002232DB">
                  <w:pPr>
                    <w:jc w:val="center"/>
                    <w:rPr>
                      <w:spacing w:val="-8"/>
                      <w:kern w:val="0"/>
                      <w:sz w:val="24"/>
                      <w:szCs w:val="24"/>
                    </w:rPr>
                  </w:pPr>
                  <w:r w:rsidRPr="003344B7">
                    <w:rPr>
                      <w:sz w:val="24"/>
                      <w:szCs w:val="24"/>
                    </w:rPr>
                    <w:t>HW49</w:t>
                  </w:r>
                </w:p>
              </w:tc>
              <w:tc>
                <w:tcPr>
                  <w:tcW w:w="698" w:type="pct"/>
                  <w:tcBorders>
                    <w:top w:val="single" w:sz="4" w:space="0" w:color="auto"/>
                    <w:left w:val="single" w:sz="4" w:space="0" w:color="auto"/>
                    <w:bottom w:val="single" w:sz="4" w:space="0" w:color="auto"/>
                    <w:right w:val="single" w:sz="4" w:space="0" w:color="auto"/>
                  </w:tcBorders>
                  <w:vAlign w:val="center"/>
                </w:tcPr>
                <w:p w14:paraId="4660EAAA" w14:textId="77777777" w:rsidR="000528E4" w:rsidRPr="003344B7" w:rsidRDefault="002232DB">
                  <w:pPr>
                    <w:jc w:val="center"/>
                    <w:rPr>
                      <w:sz w:val="24"/>
                      <w:szCs w:val="24"/>
                    </w:rPr>
                  </w:pPr>
                  <w:r w:rsidRPr="003344B7">
                    <w:rPr>
                      <w:sz w:val="24"/>
                      <w:szCs w:val="24"/>
                    </w:rPr>
                    <w:t>900-41-49</w:t>
                  </w:r>
                </w:p>
              </w:tc>
              <w:tc>
                <w:tcPr>
                  <w:tcW w:w="822" w:type="pct"/>
                  <w:tcBorders>
                    <w:top w:val="single" w:sz="4" w:space="0" w:color="auto"/>
                    <w:left w:val="single" w:sz="4" w:space="0" w:color="auto"/>
                    <w:bottom w:val="single" w:sz="4" w:space="0" w:color="auto"/>
                  </w:tcBorders>
                  <w:vAlign w:val="center"/>
                </w:tcPr>
                <w:p w14:paraId="0F17481D" w14:textId="77777777" w:rsidR="000528E4" w:rsidRPr="003344B7" w:rsidRDefault="002232DB">
                  <w:pPr>
                    <w:adjustRightInd w:val="0"/>
                    <w:snapToGrid w:val="0"/>
                    <w:jc w:val="center"/>
                    <w:rPr>
                      <w:bCs/>
                      <w:kern w:val="0"/>
                      <w:sz w:val="24"/>
                      <w:szCs w:val="24"/>
                    </w:rPr>
                  </w:pPr>
                  <w:r w:rsidRPr="003344B7">
                    <w:rPr>
                      <w:bCs/>
                      <w:kern w:val="0"/>
                      <w:sz w:val="24"/>
                      <w:szCs w:val="24"/>
                    </w:rPr>
                    <w:t>5400</w:t>
                  </w:r>
                  <w:r w:rsidRPr="003344B7">
                    <w:rPr>
                      <w:rFonts w:hint="eastAsia"/>
                      <w:bCs/>
                      <w:kern w:val="0"/>
                      <w:sz w:val="24"/>
                      <w:szCs w:val="24"/>
                    </w:rPr>
                    <w:t>个</w:t>
                  </w:r>
                  <w:r w:rsidRPr="003344B7">
                    <w:rPr>
                      <w:bCs/>
                      <w:kern w:val="0"/>
                      <w:sz w:val="24"/>
                      <w:szCs w:val="24"/>
                    </w:rPr>
                    <w:t>/a</w:t>
                  </w:r>
                  <w:r w:rsidRPr="003344B7">
                    <w:rPr>
                      <w:rFonts w:hint="eastAsia"/>
                      <w:bCs/>
                      <w:kern w:val="0"/>
                      <w:sz w:val="24"/>
                      <w:szCs w:val="24"/>
                    </w:rPr>
                    <w:t>（</w:t>
                  </w:r>
                  <w:r w:rsidRPr="003344B7">
                    <w:rPr>
                      <w:bCs/>
                      <w:kern w:val="0"/>
                      <w:sz w:val="24"/>
                      <w:szCs w:val="24"/>
                    </w:rPr>
                    <w:t>3t/a</w:t>
                  </w:r>
                  <w:r w:rsidRPr="003344B7">
                    <w:rPr>
                      <w:rFonts w:hint="eastAsia"/>
                      <w:bCs/>
                      <w:kern w:val="0"/>
                      <w:sz w:val="24"/>
                      <w:szCs w:val="24"/>
                    </w:rPr>
                    <w:t>）</w:t>
                  </w:r>
                </w:p>
              </w:tc>
            </w:tr>
            <w:tr w:rsidR="000528E4" w:rsidRPr="003344B7" w14:paraId="29B00EB3" w14:textId="77777777">
              <w:trPr>
                <w:trHeight w:val="397"/>
                <w:jc w:val="center"/>
              </w:trPr>
              <w:tc>
                <w:tcPr>
                  <w:tcW w:w="301" w:type="pct"/>
                  <w:tcBorders>
                    <w:top w:val="single" w:sz="4" w:space="0" w:color="auto"/>
                    <w:bottom w:val="single" w:sz="4" w:space="0" w:color="auto"/>
                    <w:right w:val="single" w:sz="4" w:space="0" w:color="auto"/>
                  </w:tcBorders>
                  <w:vAlign w:val="center"/>
                </w:tcPr>
                <w:p w14:paraId="39FD42AF" w14:textId="77777777" w:rsidR="000528E4" w:rsidRPr="003344B7" w:rsidRDefault="002232DB">
                  <w:pPr>
                    <w:adjustRightInd w:val="0"/>
                    <w:snapToGrid w:val="0"/>
                    <w:jc w:val="center"/>
                    <w:rPr>
                      <w:sz w:val="24"/>
                      <w:szCs w:val="24"/>
                    </w:rPr>
                  </w:pPr>
                  <w:r w:rsidRPr="003344B7">
                    <w:rPr>
                      <w:sz w:val="24"/>
                      <w:szCs w:val="24"/>
                    </w:rPr>
                    <w:t>4</w:t>
                  </w:r>
                </w:p>
              </w:tc>
              <w:tc>
                <w:tcPr>
                  <w:tcW w:w="407" w:type="pct"/>
                  <w:tcBorders>
                    <w:top w:val="single" w:sz="4" w:space="0" w:color="auto"/>
                    <w:left w:val="single" w:sz="4" w:space="0" w:color="auto"/>
                    <w:bottom w:val="single" w:sz="4" w:space="0" w:color="auto"/>
                    <w:right w:val="single" w:sz="4" w:space="0" w:color="auto"/>
                  </w:tcBorders>
                  <w:vAlign w:val="center"/>
                </w:tcPr>
                <w:p w14:paraId="43F40B17" w14:textId="77777777" w:rsidR="000528E4" w:rsidRPr="003344B7" w:rsidRDefault="002232DB">
                  <w:pPr>
                    <w:jc w:val="center"/>
                    <w:rPr>
                      <w:sz w:val="24"/>
                      <w:szCs w:val="24"/>
                    </w:rPr>
                  </w:pPr>
                  <w:r w:rsidRPr="003344B7">
                    <w:rPr>
                      <w:rFonts w:hint="eastAsia"/>
                      <w:sz w:val="24"/>
                      <w:szCs w:val="24"/>
                    </w:rPr>
                    <w:t>漆渣</w:t>
                  </w:r>
                </w:p>
              </w:tc>
              <w:tc>
                <w:tcPr>
                  <w:tcW w:w="407" w:type="pct"/>
                  <w:tcBorders>
                    <w:top w:val="single" w:sz="4" w:space="0" w:color="auto"/>
                    <w:left w:val="single" w:sz="4" w:space="0" w:color="auto"/>
                    <w:bottom w:val="single" w:sz="4" w:space="0" w:color="auto"/>
                    <w:right w:val="single" w:sz="4" w:space="0" w:color="auto"/>
                  </w:tcBorders>
                  <w:vAlign w:val="center"/>
                </w:tcPr>
                <w:p w14:paraId="045A5131" w14:textId="77777777" w:rsidR="000528E4" w:rsidRPr="003344B7" w:rsidRDefault="002232DB">
                  <w:pPr>
                    <w:snapToGrid w:val="0"/>
                    <w:jc w:val="center"/>
                    <w:rPr>
                      <w:sz w:val="24"/>
                      <w:szCs w:val="24"/>
                    </w:rPr>
                  </w:pPr>
                  <w:r w:rsidRPr="003344B7">
                    <w:rPr>
                      <w:rFonts w:hint="eastAsia"/>
                      <w:sz w:val="24"/>
                      <w:szCs w:val="24"/>
                    </w:rPr>
                    <w:t>危险废物</w:t>
                  </w:r>
                </w:p>
              </w:tc>
              <w:tc>
                <w:tcPr>
                  <w:tcW w:w="529" w:type="pct"/>
                  <w:tcBorders>
                    <w:top w:val="single" w:sz="4" w:space="0" w:color="auto"/>
                    <w:left w:val="single" w:sz="4" w:space="0" w:color="auto"/>
                    <w:bottom w:val="single" w:sz="4" w:space="0" w:color="auto"/>
                    <w:right w:val="single" w:sz="4" w:space="0" w:color="auto"/>
                  </w:tcBorders>
                  <w:vAlign w:val="center"/>
                </w:tcPr>
                <w:p w14:paraId="17E9847E" w14:textId="77777777" w:rsidR="000528E4" w:rsidRPr="003344B7" w:rsidRDefault="002232DB">
                  <w:pPr>
                    <w:jc w:val="center"/>
                    <w:rPr>
                      <w:sz w:val="24"/>
                      <w:szCs w:val="24"/>
                    </w:rPr>
                  </w:pPr>
                  <w:r w:rsidRPr="003344B7">
                    <w:rPr>
                      <w:rFonts w:hint="eastAsia"/>
                      <w:sz w:val="24"/>
                      <w:szCs w:val="24"/>
                    </w:rPr>
                    <w:t>喷漆</w:t>
                  </w:r>
                </w:p>
              </w:tc>
              <w:tc>
                <w:tcPr>
                  <w:tcW w:w="301" w:type="pct"/>
                  <w:tcBorders>
                    <w:top w:val="single" w:sz="4" w:space="0" w:color="auto"/>
                    <w:left w:val="single" w:sz="4" w:space="0" w:color="auto"/>
                    <w:bottom w:val="single" w:sz="4" w:space="0" w:color="auto"/>
                    <w:right w:val="single" w:sz="4" w:space="0" w:color="auto"/>
                  </w:tcBorders>
                  <w:vAlign w:val="center"/>
                </w:tcPr>
                <w:p w14:paraId="748C9862"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529" w:type="pct"/>
                  <w:tcBorders>
                    <w:top w:val="single" w:sz="4" w:space="0" w:color="auto"/>
                    <w:left w:val="single" w:sz="4" w:space="0" w:color="auto"/>
                    <w:bottom w:val="single" w:sz="4" w:space="0" w:color="auto"/>
                    <w:right w:val="single" w:sz="4" w:space="0" w:color="auto"/>
                  </w:tcBorders>
                  <w:vAlign w:val="center"/>
                </w:tcPr>
                <w:p w14:paraId="50BED3CC"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油漆</w:t>
                  </w:r>
                </w:p>
              </w:tc>
              <w:tc>
                <w:tcPr>
                  <w:tcW w:w="477" w:type="pct"/>
                  <w:tcBorders>
                    <w:top w:val="single" w:sz="4" w:space="0" w:color="auto"/>
                    <w:left w:val="single" w:sz="4" w:space="0" w:color="auto"/>
                    <w:bottom w:val="single" w:sz="4" w:space="0" w:color="auto"/>
                    <w:right w:val="single" w:sz="4" w:space="0" w:color="auto"/>
                  </w:tcBorders>
                  <w:vAlign w:val="center"/>
                </w:tcPr>
                <w:p w14:paraId="43D01E0A"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524" w:type="pct"/>
                  <w:tcBorders>
                    <w:top w:val="single" w:sz="4" w:space="0" w:color="auto"/>
                    <w:left w:val="single" w:sz="4" w:space="0" w:color="auto"/>
                    <w:bottom w:val="single" w:sz="4" w:space="0" w:color="auto"/>
                    <w:right w:val="single" w:sz="4" w:space="0" w:color="auto"/>
                  </w:tcBorders>
                  <w:vAlign w:val="center"/>
                </w:tcPr>
                <w:p w14:paraId="221D32D0" w14:textId="77777777" w:rsidR="000528E4" w:rsidRPr="003344B7" w:rsidRDefault="002232DB">
                  <w:pPr>
                    <w:jc w:val="center"/>
                    <w:rPr>
                      <w:sz w:val="24"/>
                      <w:szCs w:val="24"/>
                    </w:rPr>
                  </w:pPr>
                  <w:r w:rsidRPr="003344B7">
                    <w:rPr>
                      <w:sz w:val="24"/>
                      <w:szCs w:val="24"/>
                    </w:rPr>
                    <w:t>HW12</w:t>
                  </w:r>
                </w:p>
              </w:tc>
              <w:tc>
                <w:tcPr>
                  <w:tcW w:w="698" w:type="pct"/>
                  <w:tcBorders>
                    <w:top w:val="single" w:sz="4" w:space="0" w:color="auto"/>
                    <w:left w:val="single" w:sz="4" w:space="0" w:color="auto"/>
                    <w:bottom w:val="single" w:sz="4" w:space="0" w:color="auto"/>
                    <w:right w:val="single" w:sz="4" w:space="0" w:color="auto"/>
                  </w:tcBorders>
                  <w:vAlign w:val="center"/>
                </w:tcPr>
                <w:p w14:paraId="55330C7C" w14:textId="77777777" w:rsidR="000528E4" w:rsidRPr="003344B7" w:rsidRDefault="002232DB">
                  <w:pPr>
                    <w:jc w:val="center"/>
                    <w:rPr>
                      <w:sz w:val="24"/>
                      <w:szCs w:val="24"/>
                    </w:rPr>
                  </w:pPr>
                  <w:r w:rsidRPr="003344B7">
                    <w:rPr>
                      <w:sz w:val="24"/>
                      <w:szCs w:val="24"/>
                    </w:rPr>
                    <w:t>900-299-12</w:t>
                  </w:r>
                </w:p>
              </w:tc>
              <w:tc>
                <w:tcPr>
                  <w:tcW w:w="822" w:type="pct"/>
                  <w:tcBorders>
                    <w:top w:val="single" w:sz="4" w:space="0" w:color="auto"/>
                    <w:left w:val="single" w:sz="4" w:space="0" w:color="auto"/>
                    <w:bottom w:val="single" w:sz="4" w:space="0" w:color="auto"/>
                  </w:tcBorders>
                  <w:vAlign w:val="center"/>
                </w:tcPr>
                <w:p w14:paraId="2272D05C" w14:textId="307AE5A6" w:rsidR="000528E4" w:rsidRPr="003344B7" w:rsidRDefault="002232DB">
                  <w:pPr>
                    <w:adjustRightInd w:val="0"/>
                    <w:snapToGrid w:val="0"/>
                    <w:jc w:val="center"/>
                    <w:rPr>
                      <w:bCs/>
                      <w:kern w:val="0"/>
                      <w:sz w:val="24"/>
                      <w:szCs w:val="24"/>
                    </w:rPr>
                  </w:pPr>
                  <w:r w:rsidRPr="003344B7">
                    <w:rPr>
                      <w:bCs/>
                      <w:kern w:val="0"/>
                      <w:sz w:val="24"/>
                      <w:szCs w:val="24"/>
                    </w:rPr>
                    <w:t>0.09t/a</w:t>
                  </w:r>
                </w:p>
              </w:tc>
            </w:tr>
            <w:tr w:rsidR="000528E4" w:rsidRPr="003344B7" w14:paraId="550B6C19" w14:textId="77777777">
              <w:trPr>
                <w:trHeight w:val="397"/>
                <w:jc w:val="center"/>
              </w:trPr>
              <w:tc>
                <w:tcPr>
                  <w:tcW w:w="301" w:type="pct"/>
                  <w:tcBorders>
                    <w:top w:val="single" w:sz="4" w:space="0" w:color="auto"/>
                    <w:bottom w:val="single" w:sz="4" w:space="0" w:color="auto"/>
                    <w:right w:val="single" w:sz="4" w:space="0" w:color="auto"/>
                  </w:tcBorders>
                  <w:vAlign w:val="center"/>
                </w:tcPr>
                <w:p w14:paraId="6230A21F" w14:textId="77777777" w:rsidR="000528E4" w:rsidRPr="003344B7" w:rsidRDefault="002232DB">
                  <w:pPr>
                    <w:adjustRightInd w:val="0"/>
                    <w:snapToGrid w:val="0"/>
                    <w:jc w:val="center"/>
                    <w:rPr>
                      <w:sz w:val="24"/>
                      <w:szCs w:val="24"/>
                    </w:rPr>
                  </w:pPr>
                  <w:r w:rsidRPr="003344B7">
                    <w:rPr>
                      <w:sz w:val="24"/>
                      <w:szCs w:val="24"/>
                    </w:rPr>
                    <w:t>5</w:t>
                  </w:r>
                </w:p>
              </w:tc>
              <w:tc>
                <w:tcPr>
                  <w:tcW w:w="407" w:type="pct"/>
                  <w:tcBorders>
                    <w:top w:val="single" w:sz="4" w:space="0" w:color="auto"/>
                    <w:left w:val="single" w:sz="4" w:space="0" w:color="auto"/>
                    <w:bottom w:val="single" w:sz="4" w:space="0" w:color="auto"/>
                    <w:right w:val="single" w:sz="4" w:space="0" w:color="auto"/>
                  </w:tcBorders>
                  <w:vAlign w:val="center"/>
                </w:tcPr>
                <w:p w14:paraId="7EC868D5" w14:textId="77777777" w:rsidR="000528E4" w:rsidRPr="003344B7" w:rsidRDefault="002232DB">
                  <w:pPr>
                    <w:jc w:val="center"/>
                    <w:rPr>
                      <w:sz w:val="24"/>
                      <w:szCs w:val="24"/>
                    </w:rPr>
                  </w:pPr>
                  <w:r w:rsidRPr="003344B7">
                    <w:rPr>
                      <w:rFonts w:hint="eastAsia"/>
                      <w:sz w:val="24"/>
                      <w:szCs w:val="24"/>
                    </w:rPr>
                    <w:t>喷漆废液</w:t>
                  </w:r>
                </w:p>
              </w:tc>
              <w:tc>
                <w:tcPr>
                  <w:tcW w:w="407" w:type="pct"/>
                  <w:tcBorders>
                    <w:top w:val="single" w:sz="4" w:space="0" w:color="auto"/>
                    <w:left w:val="single" w:sz="4" w:space="0" w:color="auto"/>
                    <w:bottom w:val="single" w:sz="4" w:space="0" w:color="auto"/>
                    <w:right w:val="single" w:sz="4" w:space="0" w:color="auto"/>
                  </w:tcBorders>
                  <w:vAlign w:val="center"/>
                </w:tcPr>
                <w:p w14:paraId="696AB0F5" w14:textId="77777777" w:rsidR="000528E4" w:rsidRPr="003344B7" w:rsidRDefault="002232DB">
                  <w:pPr>
                    <w:snapToGrid w:val="0"/>
                    <w:jc w:val="center"/>
                    <w:rPr>
                      <w:sz w:val="24"/>
                      <w:szCs w:val="24"/>
                    </w:rPr>
                  </w:pPr>
                  <w:r w:rsidRPr="003344B7">
                    <w:rPr>
                      <w:rFonts w:hint="eastAsia"/>
                      <w:sz w:val="24"/>
                      <w:szCs w:val="24"/>
                    </w:rPr>
                    <w:t>危险废物</w:t>
                  </w:r>
                </w:p>
              </w:tc>
              <w:tc>
                <w:tcPr>
                  <w:tcW w:w="529" w:type="pct"/>
                  <w:tcBorders>
                    <w:top w:val="single" w:sz="4" w:space="0" w:color="auto"/>
                    <w:left w:val="single" w:sz="4" w:space="0" w:color="auto"/>
                    <w:bottom w:val="single" w:sz="4" w:space="0" w:color="auto"/>
                    <w:right w:val="single" w:sz="4" w:space="0" w:color="auto"/>
                  </w:tcBorders>
                  <w:vAlign w:val="center"/>
                </w:tcPr>
                <w:p w14:paraId="3D139154" w14:textId="77777777" w:rsidR="000528E4" w:rsidRPr="003344B7" w:rsidRDefault="002232DB">
                  <w:pPr>
                    <w:jc w:val="center"/>
                    <w:rPr>
                      <w:sz w:val="24"/>
                      <w:szCs w:val="24"/>
                    </w:rPr>
                  </w:pPr>
                  <w:r w:rsidRPr="003344B7">
                    <w:rPr>
                      <w:rFonts w:hint="eastAsia"/>
                      <w:sz w:val="24"/>
                      <w:szCs w:val="24"/>
                    </w:rPr>
                    <w:t>喷漆</w:t>
                  </w:r>
                </w:p>
              </w:tc>
              <w:tc>
                <w:tcPr>
                  <w:tcW w:w="301" w:type="pct"/>
                  <w:tcBorders>
                    <w:top w:val="single" w:sz="4" w:space="0" w:color="auto"/>
                    <w:left w:val="single" w:sz="4" w:space="0" w:color="auto"/>
                    <w:bottom w:val="single" w:sz="4" w:space="0" w:color="auto"/>
                    <w:right w:val="single" w:sz="4" w:space="0" w:color="auto"/>
                  </w:tcBorders>
                  <w:vAlign w:val="center"/>
                </w:tcPr>
                <w:p w14:paraId="32BB13B1"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529" w:type="pct"/>
                  <w:tcBorders>
                    <w:top w:val="single" w:sz="4" w:space="0" w:color="auto"/>
                    <w:left w:val="single" w:sz="4" w:space="0" w:color="auto"/>
                    <w:bottom w:val="single" w:sz="4" w:space="0" w:color="auto"/>
                    <w:right w:val="single" w:sz="4" w:space="0" w:color="auto"/>
                  </w:tcBorders>
                  <w:vAlign w:val="center"/>
                </w:tcPr>
                <w:p w14:paraId="4DEF2E6A"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水、有机物</w:t>
                  </w:r>
                </w:p>
              </w:tc>
              <w:tc>
                <w:tcPr>
                  <w:tcW w:w="477" w:type="pct"/>
                  <w:tcBorders>
                    <w:top w:val="single" w:sz="4" w:space="0" w:color="auto"/>
                    <w:left w:val="single" w:sz="4" w:space="0" w:color="auto"/>
                    <w:bottom w:val="single" w:sz="4" w:space="0" w:color="auto"/>
                    <w:right w:val="single" w:sz="4" w:space="0" w:color="auto"/>
                  </w:tcBorders>
                  <w:vAlign w:val="center"/>
                </w:tcPr>
                <w:p w14:paraId="6BD46C6D"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524" w:type="pct"/>
                  <w:tcBorders>
                    <w:top w:val="single" w:sz="4" w:space="0" w:color="auto"/>
                    <w:left w:val="single" w:sz="4" w:space="0" w:color="auto"/>
                    <w:bottom w:val="single" w:sz="4" w:space="0" w:color="auto"/>
                    <w:right w:val="single" w:sz="4" w:space="0" w:color="auto"/>
                  </w:tcBorders>
                  <w:vAlign w:val="center"/>
                </w:tcPr>
                <w:p w14:paraId="4F507C38" w14:textId="77777777" w:rsidR="000528E4" w:rsidRPr="003344B7" w:rsidRDefault="002232DB">
                  <w:pPr>
                    <w:jc w:val="center"/>
                    <w:rPr>
                      <w:sz w:val="24"/>
                      <w:szCs w:val="24"/>
                    </w:rPr>
                  </w:pPr>
                  <w:r w:rsidRPr="003344B7">
                    <w:rPr>
                      <w:sz w:val="24"/>
                      <w:szCs w:val="24"/>
                    </w:rPr>
                    <w:t>HW12</w:t>
                  </w:r>
                </w:p>
              </w:tc>
              <w:tc>
                <w:tcPr>
                  <w:tcW w:w="698" w:type="pct"/>
                  <w:tcBorders>
                    <w:top w:val="single" w:sz="4" w:space="0" w:color="auto"/>
                    <w:left w:val="single" w:sz="4" w:space="0" w:color="auto"/>
                    <w:bottom w:val="single" w:sz="4" w:space="0" w:color="auto"/>
                    <w:right w:val="single" w:sz="4" w:space="0" w:color="auto"/>
                  </w:tcBorders>
                  <w:vAlign w:val="center"/>
                </w:tcPr>
                <w:p w14:paraId="5DBA5C77" w14:textId="77777777" w:rsidR="000528E4" w:rsidRPr="003344B7" w:rsidRDefault="002232DB">
                  <w:pPr>
                    <w:jc w:val="center"/>
                    <w:rPr>
                      <w:sz w:val="24"/>
                      <w:szCs w:val="24"/>
                    </w:rPr>
                  </w:pPr>
                  <w:r w:rsidRPr="003344B7">
                    <w:rPr>
                      <w:sz w:val="24"/>
                      <w:szCs w:val="24"/>
                    </w:rPr>
                    <w:t>900-252-12</w:t>
                  </w:r>
                </w:p>
              </w:tc>
              <w:tc>
                <w:tcPr>
                  <w:tcW w:w="822" w:type="pct"/>
                  <w:tcBorders>
                    <w:top w:val="single" w:sz="4" w:space="0" w:color="auto"/>
                    <w:left w:val="single" w:sz="4" w:space="0" w:color="auto"/>
                    <w:bottom w:val="single" w:sz="4" w:space="0" w:color="auto"/>
                  </w:tcBorders>
                  <w:vAlign w:val="center"/>
                </w:tcPr>
                <w:p w14:paraId="517A1F31" w14:textId="77777777" w:rsidR="000528E4" w:rsidRPr="003344B7" w:rsidRDefault="002232DB">
                  <w:pPr>
                    <w:adjustRightInd w:val="0"/>
                    <w:snapToGrid w:val="0"/>
                    <w:jc w:val="center"/>
                    <w:rPr>
                      <w:bCs/>
                      <w:kern w:val="0"/>
                      <w:sz w:val="24"/>
                      <w:szCs w:val="24"/>
                    </w:rPr>
                  </w:pPr>
                  <w:r w:rsidRPr="003344B7">
                    <w:rPr>
                      <w:bCs/>
                      <w:kern w:val="0"/>
                      <w:sz w:val="24"/>
                      <w:szCs w:val="24"/>
                    </w:rPr>
                    <w:t>3.6t/a</w:t>
                  </w:r>
                </w:p>
              </w:tc>
            </w:tr>
            <w:tr w:rsidR="000528E4" w:rsidRPr="003344B7" w14:paraId="03DDE4E4" w14:textId="77777777">
              <w:trPr>
                <w:trHeight w:val="397"/>
                <w:jc w:val="center"/>
              </w:trPr>
              <w:tc>
                <w:tcPr>
                  <w:tcW w:w="301" w:type="pct"/>
                  <w:tcBorders>
                    <w:top w:val="single" w:sz="4" w:space="0" w:color="auto"/>
                    <w:bottom w:val="single" w:sz="4" w:space="0" w:color="auto"/>
                    <w:right w:val="single" w:sz="4" w:space="0" w:color="auto"/>
                  </w:tcBorders>
                  <w:vAlign w:val="center"/>
                </w:tcPr>
                <w:p w14:paraId="323ED7FF" w14:textId="77777777" w:rsidR="000528E4" w:rsidRPr="003344B7" w:rsidRDefault="002232DB">
                  <w:pPr>
                    <w:adjustRightInd w:val="0"/>
                    <w:snapToGrid w:val="0"/>
                    <w:jc w:val="center"/>
                    <w:rPr>
                      <w:sz w:val="24"/>
                      <w:szCs w:val="24"/>
                    </w:rPr>
                  </w:pPr>
                  <w:r w:rsidRPr="003344B7">
                    <w:rPr>
                      <w:sz w:val="24"/>
                      <w:szCs w:val="24"/>
                    </w:rPr>
                    <w:t>6</w:t>
                  </w:r>
                </w:p>
              </w:tc>
              <w:tc>
                <w:tcPr>
                  <w:tcW w:w="407" w:type="pct"/>
                  <w:tcBorders>
                    <w:top w:val="single" w:sz="4" w:space="0" w:color="auto"/>
                    <w:left w:val="single" w:sz="4" w:space="0" w:color="auto"/>
                    <w:bottom w:val="single" w:sz="4" w:space="0" w:color="auto"/>
                    <w:right w:val="single" w:sz="4" w:space="0" w:color="auto"/>
                  </w:tcBorders>
                  <w:vAlign w:val="center"/>
                </w:tcPr>
                <w:p w14:paraId="2FF10E1B" w14:textId="77777777" w:rsidR="000528E4" w:rsidRPr="003344B7" w:rsidRDefault="002232DB">
                  <w:pPr>
                    <w:jc w:val="center"/>
                    <w:rPr>
                      <w:sz w:val="24"/>
                      <w:szCs w:val="24"/>
                    </w:rPr>
                  </w:pPr>
                  <w:r w:rsidRPr="003344B7">
                    <w:rPr>
                      <w:rFonts w:hint="eastAsia"/>
                      <w:sz w:val="24"/>
                      <w:szCs w:val="24"/>
                    </w:rPr>
                    <w:t>废电池</w:t>
                  </w:r>
                </w:p>
              </w:tc>
              <w:tc>
                <w:tcPr>
                  <w:tcW w:w="407" w:type="pct"/>
                  <w:tcBorders>
                    <w:top w:val="single" w:sz="4" w:space="0" w:color="auto"/>
                    <w:left w:val="single" w:sz="4" w:space="0" w:color="auto"/>
                    <w:bottom w:val="single" w:sz="4" w:space="0" w:color="auto"/>
                    <w:right w:val="single" w:sz="4" w:space="0" w:color="auto"/>
                  </w:tcBorders>
                  <w:vAlign w:val="center"/>
                </w:tcPr>
                <w:p w14:paraId="4DB6EBB0" w14:textId="77777777" w:rsidR="000528E4" w:rsidRPr="003344B7" w:rsidRDefault="002232DB">
                  <w:pPr>
                    <w:snapToGrid w:val="0"/>
                    <w:jc w:val="center"/>
                    <w:rPr>
                      <w:sz w:val="24"/>
                      <w:szCs w:val="24"/>
                    </w:rPr>
                  </w:pPr>
                  <w:r w:rsidRPr="003344B7">
                    <w:rPr>
                      <w:rFonts w:hint="eastAsia"/>
                      <w:sz w:val="24"/>
                      <w:szCs w:val="24"/>
                    </w:rPr>
                    <w:t>危险废物</w:t>
                  </w:r>
                </w:p>
              </w:tc>
              <w:tc>
                <w:tcPr>
                  <w:tcW w:w="529" w:type="pct"/>
                  <w:tcBorders>
                    <w:top w:val="single" w:sz="4" w:space="0" w:color="auto"/>
                    <w:left w:val="single" w:sz="4" w:space="0" w:color="auto"/>
                    <w:bottom w:val="single" w:sz="4" w:space="0" w:color="auto"/>
                    <w:right w:val="single" w:sz="4" w:space="0" w:color="auto"/>
                  </w:tcBorders>
                  <w:vAlign w:val="center"/>
                </w:tcPr>
                <w:p w14:paraId="7D7C9C85" w14:textId="77777777" w:rsidR="000528E4" w:rsidRPr="003344B7" w:rsidRDefault="002232DB">
                  <w:pPr>
                    <w:jc w:val="center"/>
                    <w:rPr>
                      <w:sz w:val="24"/>
                      <w:szCs w:val="24"/>
                    </w:rPr>
                  </w:pPr>
                  <w:r w:rsidRPr="003344B7">
                    <w:rPr>
                      <w:rFonts w:hint="eastAsia"/>
                      <w:sz w:val="24"/>
                      <w:szCs w:val="24"/>
                    </w:rPr>
                    <w:t>汽车维修</w:t>
                  </w:r>
                </w:p>
              </w:tc>
              <w:tc>
                <w:tcPr>
                  <w:tcW w:w="301" w:type="pct"/>
                  <w:tcBorders>
                    <w:top w:val="single" w:sz="4" w:space="0" w:color="auto"/>
                    <w:left w:val="single" w:sz="4" w:space="0" w:color="auto"/>
                    <w:bottom w:val="single" w:sz="4" w:space="0" w:color="auto"/>
                    <w:right w:val="single" w:sz="4" w:space="0" w:color="auto"/>
                  </w:tcBorders>
                  <w:vAlign w:val="center"/>
                </w:tcPr>
                <w:p w14:paraId="308D9580"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529" w:type="pct"/>
                  <w:tcBorders>
                    <w:top w:val="single" w:sz="4" w:space="0" w:color="auto"/>
                    <w:left w:val="single" w:sz="4" w:space="0" w:color="auto"/>
                    <w:bottom w:val="single" w:sz="4" w:space="0" w:color="auto"/>
                    <w:right w:val="single" w:sz="4" w:space="0" w:color="auto"/>
                  </w:tcBorders>
                  <w:vAlign w:val="center"/>
                </w:tcPr>
                <w:p w14:paraId="42AD1AA7"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金属</w:t>
                  </w:r>
                </w:p>
              </w:tc>
              <w:tc>
                <w:tcPr>
                  <w:tcW w:w="477" w:type="pct"/>
                  <w:tcBorders>
                    <w:top w:val="single" w:sz="4" w:space="0" w:color="auto"/>
                    <w:left w:val="single" w:sz="4" w:space="0" w:color="auto"/>
                    <w:bottom w:val="single" w:sz="4" w:space="0" w:color="auto"/>
                    <w:right w:val="single" w:sz="4" w:space="0" w:color="auto"/>
                  </w:tcBorders>
                  <w:vAlign w:val="center"/>
                </w:tcPr>
                <w:p w14:paraId="05E459A1" w14:textId="77777777" w:rsidR="000528E4" w:rsidRPr="003344B7" w:rsidRDefault="002232DB">
                  <w:pPr>
                    <w:jc w:val="center"/>
                    <w:rPr>
                      <w:sz w:val="24"/>
                      <w:szCs w:val="24"/>
                    </w:rPr>
                  </w:pPr>
                  <w:r w:rsidRPr="003344B7">
                    <w:rPr>
                      <w:sz w:val="24"/>
                      <w:szCs w:val="24"/>
                    </w:rPr>
                    <w:t>T</w:t>
                  </w:r>
                </w:p>
              </w:tc>
              <w:tc>
                <w:tcPr>
                  <w:tcW w:w="524" w:type="pct"/>
                  <w:tcBorders>
                    <w:top w:val="single" w:sz="4" w:space="0" w:color="auto"/>
                    <w:left w:val="single" w:sz="4" w:space="0" w:color="auto"/>
                    <w:bottom w:val="single" w:sz="4" w:space="0" w:color="auto"/>
                    <w:right w:val="single" w:sz="4" w:space="0" w:color="auto"/>
                  </w:tcBorders>
                  <w:vAlign w:val="center"/>
                </w:tcPr>
                <w:p w14:paraId="244F2A9D" w14:textId="77777777" w:rsidR="000528E4" w:rsidRPr="003344B7" w:rsidRDefault="002232DB">
                  <w:pPr>
                    <w:jc w:val="center"/>
                    <w:rPr>
                      <w:sz w:val="24"/>
                      <w:szCs w:val="24"/>
                    </w:rPr>
                  </w:pPr>
                  <w:r w:rsidRPr="003344B7">
                    <w:rPr>
                      <w:sz w:val="24"/>
                      <w:szCs w:val="24"/>
                    </w:rPr>
                    <w:t>HW49</w:t>
                  </w:r>
                </w:p>
              </w:tc>
              <w:tc>
                <w:tcPr>
                  <w:tcW w:w="698" w:type="pct"/>
                  <w:tcBorders>
                    <w:top w:val="single" w:sz="4" w:space="0" w:color="auto"/>
                    <w:left w:val="single" w:sz="4" w:space="0" w:color="auto"/>
                    <w:bottom w:val="single" w:sz="4" w:space="0" w:color="auto"/>
                    <w:right w:val="single" w:sz="4" w:space="0" w:color="auto"/>
                  </w:tcBorders>
                  <w:vAlign w:val="center"/>
                </w:tcPr>
                <w:p w14:paraId="0C229A90" w14:textId="77777777" w:rsidR="000528E4" w:rsidRPr="003344B7" w:rsidRDefault="002232DB">
                  <w:pPr>
                    <w:jc w:val="center"/>
                    <w:rPr>
                      <w:sz w:val="24"/>
                      <w:szCs w:val="24"/>
                    </w:rPr>
                  </w:pPr>
                  <w:r w:rsidRPr="003344B7">
                    <w:rPr>
                      <w:sz w:val="24"/>
                      <w:szCs w:val="24"/>
                    </w:rPr>
                    <w:t>900-044-49</w:t>
                  </w:r>
                </w:p>
              </w:tc>
              <w:tc>
                <w:tcPr>
                  <w:tcW w:w="822" w:type="pct"/>
                  <w:tcBorders>
                    <w:top w:val="single" w:sz="4" w:space="0" w:color="auto"/>
                    <w:left w:val="single" w:sz="4" w:space="0" w:color="auto"/>
                    <w:bottom w:val="single" w:sz="4" w:space="0" w:color="auto"/>
                  </w:tcBorders>
                  <w:vAlign w:val="center"/>
                </w:tcPr>
                <w:p w14:paraId="26902B67" w14:textId="77777777" w:rsidR="000528E4" w:rsidRPr="003344B7" w:rsidRDefault="002232DB">
                  <w:pPr>
                    <w:adjustRightInd w:val="0"/>
                    <w:snapToGrid w:val="0"/>
                    <w:jc w:val="center"/>
                    <w:rPr>
                      <w:bCs/>
                      <w:kern w:val="0"/>
                      <w:sz w:val="24"/>
                      <w:szCs w:val="24"/>
                    </w:rPr>
                  </w:pPr>
                  <w:r w:rsidRPr="003344B7">
                    <w:rPr>
                      <w:bCs/>
                      <w:kern w:val="0"/>
                      <w:sz w:val="24"/>
                      <w:szCs w:val="24"/>
                    </w:rPr>
                    <w:t>6000</w:t>
                  </w:r>
                  <w:r w:rsidRPr="003344B7">
                    <w:rPr>
                      <w:rFonts w:hint="eastAsia"/>
                      <w:bCs/>
                      <w:kern w:val="0"/>
                      <w:sz w:val="24"/>
                      <w:szCs w:val="24"/>
                    </w:rPr>
                    <w:t>个</w:t>
                  </w:r>
                  <w:r w:rsidRPr="003344B7">
                    <w:rPr>
                      <w:bCs/>
                      <w:kern w:val="0"/>
                      <w:sz w:val="24"/>
                      <w:szCs w:val="24"/>
                    </w:rPr>
                    <w:t>/a</w:t>
                  </w:r>
                </w:p>
              </w:tc>
            </w:tr>
            <w:tr w:rsidR="000528E4" w:rsidRPr="003344B7" w14:paraId="3A93F52D" w14:textId="77777777">
              <w:trPr>
                <w:trHeight w:val="397"/>
                <w:jc w:val="center"/>
              </w:trPr>
              <w:tc>
                <w:tcPr>
                  <w:tcW w:w="301" w:type="pct"/>
                  <w:tcBorders>
                    <w:top w:val="single" w:sz="4" w:space="0" w:color="auto"/>
                    <w:bottom w:val="single" w:sz="4" w:space="0" w:color="auto"/>
                    <w:right w:val="single" w:sz="4" w:space="0" w:color="auto"/>
                  </w:tcBorders>
                  <w:vAlign w:val="center"/>
                </w:tcPr>
                <w:p w14:paraId="72A2A377" w14:textId="77777777" w:rsidR="000528E4" w:rsidRPr="003344B7" w:rsidRDefault="002232DB">
                  <w:pPr>
                    <w:adjustRightInd w:val="0"/>
                    <w:snapToGrid w:val="0"/>
                    <w:jc w:val="center"/>
                    <w:rPr>
                      <w:sz w:val="24"/>
                      <w:szCs w:val="24"/>
                    </w:rPr>
                  </w:pPr>
                  <w:r w:rsidRPr="003344B7">
                    <w:rPr>
                      <w:sz w:val="24"/>
                      <w:szCs w:val="24"/>
                    </w:rPr>
                    <w:t>7</w:t>
                  </w:r>
                </w:p>
              </w:tc>
              <w:tc>
                <w:tcPr>
                  <w:tcW w:w="407" w:type="pct"/>
                  <w:tcBorders>
                    <w:top w:val="single" w:sz="4" w:space="0" w:color="auto"/>
                    <w:left w:val="single" w:sz="4" w:space="0" w:color="auto"/>
                    <w:bottom w:val="single" w:sz="4" w:space="0" w:color="auto"/>
                    <w:right w:val="single" w:sz="4" w:space="0" w:color="auto"/>
                  </w:tcBorders>
                  <w:vAlign w:val="center"/>
                </w:tcPr>
                <w:p w14:paraId="6466059D" w14:textId="77777777" w:rsidR="000528E4" w:rsidRPr="003344B7" w:rsidRDefault="002232DB">
                  <w:pPr>
                    <w:jc w:val="center"/>
                    <w:rPr>
                      <w:sz w:val="24"/>
                      <w:szCs w:val="24"/>
                    </w:rPr>
                  </w:pPr>
                  <w:r w:rsidRPr="003344B7">
                    <w:rPr>
                      <w:rFonts w:hint="eastAsia"/>
                      <w:sz w:val="24"/>
                      <w:szCs w:val="24"/>
                    </w:rPr>
                    <w:t>废活性炭</w:t>
                  </w:r>
                </w:p>
              </w:tc>
              <w:tc>
                <w:tcPr>
                  <w:tcW w:w="407" w:type="pct"/>
                  <w:tcBorders>
                    <w:top w:val="single" w:sz="4" w:space="0" w:color="auto"/>
                    <w:left w:val="single" w:sz="4" w:space="0" w:color="auto"/>
                    <w:bottom w:val="single" w:sz="4" w:space="0" w:color="auto"/>
                    <w:right w:val="single" w:sz="4" w:space="0" w:color="auto"/>
                  </w:tcBorders>
                  <w:vAlign w:val="center"/>
                </w:tcPr>
                <w:p w14:paraId="38F23BC4" w14:textId="77777777" w:rsidR="000528E4" w:rsidRPr="003344B7" w:rsidRDefault="002232DB">
                  <w:pPr>
                    <w:jc w:val="center"/>
                    <w:rPr>
                      <w:sz w:val="24"/>
                      <w:szCs w:val="24"/>
                    </w:rPr>
                  </w:pPr>
                  <w:r w:rsidRPr="003344B7">
                    <w:rPr>
                      <w:rFonts w:hint="eastAsia"/>
                      <w:sz w:val="24"/>
                      <w:szCs w:val="24"/>
                    </w:rPr>
                    <w:t>危险</w:t>
                  </w:r>
                </w:p>
                <w:p w14:paraId="3FEB9EFA" w14:textId="77777777" w:rsidR="000528E4" w:rsidRPr="003344B7" w:rsidRDefault="002232DB">
                  <w:pPr>
                    <w:snapToGrid w:val="0"/>
                    <w:jc w:val="center"/>
                    <w:rPr>
                      <w:sz w:val="24"/>
                      <w:szCs w:val="24"/>
                    </w:rPr>
                  </w:pPr>
                  <w:r w:rsidRPr="003344B7">
                    <w:rPr>
                      <w:rFonts w:hint="eastAsia"/>
                      <w:sz w:val="24"/>
                      <w:szCs w:val="24"/>
                    </w:rPr>
                    <w:t>废物</w:t>
                  </w:r>
                </w:p>
              </w:tc>
              <w:tc>
                <w:tcPr>
                  <w:tcW w:w="529" w:type="pct"/>
                  <w:tcBorders>
                    <w:top w:val="single" w:sz="4" w:space="0" w:color="auto"/>
                    <w:left w:val="single" w:sz="4" w:space="0" w:color="auto"/>
                    <w:bottom w:val="single" w:sz="4" w:space="0" w:color="auto"/>
                    <w:right w:val="single" w:sz="4" w:space="0" w:color="auto"/>
                  </w:tcBorders>
                  <w:vAlign w:val="center"/>
                </w:tcPr>
                <w:p w14:paraId="4D3EAF51" w14:textId="77777777" w:rsidR="000528E4" w:rsidRPr="003344B7" w:rsidRDefault="002232DB">
                  <w:pPr>
                    <w:jc w:val="center"/>
                    <w:rPr>
                      <w:sz w:val="24"/>
                      <w:szCs w:val="24"/>
                    </w:rPr>
                  </w:pPr>
                  <w:r w:rsidRPr="003344B7">
                    <w:rPr>
                      <w:rFonts w:hint="eastAsia"/>
                      <w:snapToGrid w:val="0"/>
                      <w:kern w:val="0"/>
                      <w:sz w:val="24"/>
                      <w:szCs w:val="24"/>
                    </w:rPr>
                    <w:t>废气处理</w:t>
                  </w:r>
                </w:p>
              </w:tc>
              <w:tc>
                <w:tcPr>
                  <w:tcW w:w="301" w:type="pct"/>
                  <w:tcBorders>
                    <w:top w:val="single" w:sz="4" w:space="0" w:color="auto"/>
                    <w:left w:val="single" w:sz="4" w:space="0" w:color="auto"/>
                    <w:bottom w:val="single" w:sz="4" w:space="0" w:color="auto"/>
                    <w:right w:val="single" w:sz="4" w:space="0" w:color="auto"/>
                  </w:tcBorders>
                  <w:vAlign w:val="center"/>
                </w:tcPr>
                <w:p w14:paraId="78D88FBD"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529" w:type="pct"/>
                  <w:tcBorders>
                    <w:top w:val="single" w:sz="4" w:space="0" w:color="auto"/>
                    <w:left w:val="single" w:sz="4" w:space="0" w:color="auto"/>
                    <w:bottom w:val="single" w:sz="4" w:space="0" w:color="auto"/>
                    <w:right w:val="single" w:sz="4" w:space="0" w:color="auto"/>
                  </w:tcBorders>
                  <w:vAlign w:val="center"/>
                </w:tcPr>
                <w:p w14:paraId="270F3348" w14:textId="77777777" w:rsidR="000528E4" w:rsidRPr="003344B7" w:rsidRDefault="002232DB">
                  <w:pPr>
                    <w:adjustRightInd w:val="0"/>
                    <w:snapToGrid w:val="0"/>
                    <w:jc w:val="center"/>
                    <w:rPr>
                      <w:bCs/>
                      <w:kern w:val="0"/>
                      <w:sz w:val="24"/>
                      <w:szCs w:val="24"/>
                    </w:rPr>
                  </w:pPr>
                  <w:r w:rsidRPr="003344B7">
                    <w:rPr>
                      <w:rFonts w:hint="eastAsia"/>
                      <w:snapToGrid w:val="0"/>
                      <w:kern w:val="0"/>
                      <w:sz w:val="24"/>
                      <w:szCs w:val="24"/>
                    </w:rPr>
                    <w:t>活性炭</w:t>
                  </w:r>
                </w:p>
              </w:tc>
              <w:tc>
                <w:tcPr>
                  <w:tcW w:w="477" w:type="pct"/>
                  <w:tcBorders>
                    <w:top w:val="single" w:sz="4" w:space="0" w:color="auto"/>
                    <w:left w:val="single" w:sz="4" w:space="0" w:color="auto"/>
                    <w:bottom w:val="single" w:sz="4" w:space="0" w:color="auto"/>
                    <w:right w:val="single" w:sz="4" w:space="0" w:color="auto"/>
                  </w:tcBorders>
                  <w:vAlign w:val="center"/>
                </w:tcPr>
                <w:p w14:paraId="0D2F211C" w14:textId="77777777" w:rsidR="000528E4" w:rsidRPr="003344B7" w:rsidRDefault="002232DB">
                  <w:pPr>
                    <w:jc w:val="center"/>
                    <w:rPr>
                      <w:sz w:val="24"/>
                      <w:szCs w:val="24"/>
                    </w:rPr>
                  </w:pPr>
                  <w:r w:rsidRPr="003344B7">
                    <w:rPr>
                      <w:sz w:val="24"/>
                      <w:szCs w:val="24"/>
                    </w:rPr>
                    <w:t>T/In</w:t>
                  </w:r>
                </w:p>
              </w:tc>
              <w:tc>
                <w:tcPr>
                  <w:tcW w:w="524" w:type="pct"/>
                  <w:tcBorders>
                    <w:top w:val="single" w:sz="4" w:space="0" w:color="auto"/>
                    <w:left w:val="single" w:sz="4" w:space="0" w:color="auto"/>
                    <w:bottom w:val="single" w:sz="4" w:space="0" w:color="auto"/>
                    <w:right w:val="single" w:sz="4" w:space="0" w:color="auto"/>
                  </w:tcBorders>
                  <w:vAlign w:val="center"/>
                </w:tcPr>
                <w:p w14:paraId="6415DB61" w14:textId="77777777" w:rsidR="000528E4" w:rsidRPr="003344B7" w:rsidRDefault="002232DB">
                  <w:pPr>
                    <w:jc w:val="center"/>
                    <w:rPr>
                      <w:sz w:val="24"/>
                      <w:szCs w:val="24"/>
                    </w:rPr>
                  </w:pPr>
                  <w:r w:rsidRPr="003344B7">
                    <w:rPr>
                      <w:sz w:val="24"/>
                      <w:szCs w:val="24"/>
                    </w:rPr>
                    <w:t>HW49</w:t>
                  </w:r>
                </w:p>
              </w:tc>
              <w:tc>
                <w:tcPr>
                  <w:tcW w:w="698" w:type="pct"/>
                  <w:tcBorders>
                    <w:top w:val="single" w:sz="4" w:space="0" w:color="auto"/>
                    <w:left w:val="single" w:sz="4" w:space="0" w:color="auto"/>
                    <w:bottom w:val="single" w:sz="4" w:space="0" w:color="auto"/>
                    <w:right w:val="single" w:sz="4" w:space="0" w:color="auto"/>
                  </w:tcBorders>
                  <w:vAlign w:val="center"/>
                </w:tcPr>
                <w:p w14:paraId="358DF886" w14:textId="77777777" w:rsidR="000528E4" w:rsidRPr="003344B7" w:rsidRDefault="002232DB">
                  <w:pPr>
                    <w:jc w:val="center"/>
                    <w:rPr>
                      <w:sz w:val="24"/>
                      <w:szCs w:val="24"/>
                    </w:rPr>
                  </w:pPr>
                  <w:r w:rsidRPr="003344B7">
                    <w:rPr>
                      <w:sz w:val="24"/>
                      <w:szCs w:val="24"/>
                    </w:rPr>
                    <w:t>900-041-49</w:t>
                  </w:r>
                </w:p>
              </w:tc>
              <w:tc>
                <w:tcPr>
                  <w:tcW w:w="822" w:type="pct"/>
                  <w:tcBorders>
                    <w:top w:val="single" w:sz="4" w:space="0" w:color="auto"/>
                    <w:left w:val="single" w:sz="4" w:space="0" w:color="auto"/>
                    <w:bottom w:val="single" w:sz="4" w:space="0" w:color="auto"/>
                  </w:tcBorders>
                  <w:vAlign w:val="center"/>
                </w:tcPr>
                <w:p w14:paraId="2283EFD1" w14:textId="75C8DF3A" w:rsidR="000528E4" w:rsidRPr="003344B7" w:rsidRDefault="002232DB">
                  <w:pPr>
                    <w:adjustRightInd w:val="0"/>
                    <w:snapToGrid w:val="0"/>
                    <w:jc w:val="center"/>
                    <w:rPr>
                      <w:bCs/>
                      <w:kern w:val="0"/>
                      <w:sz w:val="24"/>
                      <w:szCs w:val="24"/>
                    </w:rPr>
                  </w:pPr>
                  <w:r w:rsidRPr="003344B7">
                    <w:rPr>
                      <w:sz w:val="24"/>
                      <w:szCs w:val="24"/>
                    </w:rPr>
                    <w:t>0.0254t/a</w:t>
                  </w:r>
                </w:p>
              </w:tc>
            </w:tr>
            <w:tr w:rsidR="000528E4" w:rsidRPr="003344B7" w14:paraId="64FFED4A" w14:textId="77777777">
              <w:trPr>
                <w:trHeight w:val="397"/>
                <w:jc w:val="center"/>
              </w:trPr>
              <w:tc>
                <w:tcPr>
                  <w:tcW w:w="301" w:type="pct"/>
                  <w:tcBorders>
                    <w:top w:val="single" w:sz="4" w:space="0" w:color="auto"/>
                    <w:bottom w:val="single" w:sz="4" w:space="0" w:color="auto"/>
                    <w:right w:val="single" w:sz="4" w:space="0" w:color="auto"/>
                  </w:tcBorders>
                  <w:vAlign w:val="center"/>
                </w:tcPr>
                <w:p w14:paraId="5931876D" w14:textId="77777777" w:rsidR="000528E4" w:rsidRPr="003344B7" w:rsidRDefault="002232DB">
                  <w:pPr>
                    <w:adjustRightInd w:val="0"/>
                    <w:snapToGrid w:val="0"/>
                    <w:jc w:val="center"/>
                    <w:rPr>
                      <w:sz w:val="24"/>
                      <w:szCs w:val="24"/>
                    </w:rPr>
                  </w:pPr>
                  <w:r w:rsidRPr="003344B7">
                    <w:rPr>
                      <w:sz w:val="24"/>
                      <w:szCs w:val="24"/>
                    </w:rPr>
                    <w:t>8</w:t>
                  </w:r>
                </w:p>
              </w:tc>
              <w:tc>
                <w:tcPr>
                  <w:tcW w:w="407" w:type="pct"/>
                  <w:tcBorders>
                    <w:top w:val="single" w:sz="4" w:space="0" w:color="auto"/>
                    <w:left w:val="single" w:sz="4" w:space="0" w:color="auto"/>
                    <w:bottom w:val="single" w:sz="4" w:space="0" w:color="auto"/>
                    <w:right w:val="single" w:sz="4" w:space="0" w:color="auto"/>
                  </w:tcBorders>
                  <w:vAlign w:val="center"/>
                </w:tcPr>
                <w:p w14:paraId="5C2556C2" w14:textId="77777777" w:rsidR="000528E4" w:rsidRPr="003344B7" w:rsidRDefault="002232DB">
                  <w:pPr>
                    <w:jc w:val="center"/>
                    <w:rPr>
                      <w:sz w:val="24"/>
                      <w:szCs w:val="24"/>
                    </w:rPr>
                  </w:pPr>
                  <w:r w:rsidRPr="003344B7">
                    <w:rPr>
                      <w:rFonts w:hint="eastAsia"/>
                      <w:sz w:val="24"/>
                      <w:szCs w:val="24"/>
                    </w:rPr>
                    <w:t>废过滤棉</w:t>
                  </w:r>
                </w:p>
              </w:tc>
              <w:tc>
                <w:tcPr>
                  <w:tcW w:w="407" w:type="pct"/>
                  <w:tcBorders>
                    <w:top w:val="single" w:sz="4" w:space="0" w:color="auto"/>
                    <w:left w:val="single" w:sz="4" w:space="0" w:color="auto"/>
                    <w:bottom w:val="single" w:sz="4" w:space="0" w:color="auto"/>
                    <w:right w:val="single" w:sz="4" w:space="0" w:color="auto"/>
                  </w:tcBorders>
                  <w:vAlign w:val="center"/>
                </w:tcPr>
                <w:p w14:paraId="1F7E3B7A" w14:textId="77777777" w:rsidR="000528E4" w:rsidRPr="003344B7" w:rsidRDefault="002232DB">
                  <w:pPr>
                    <w:jc w:val="center"/>
                    <w:rPr>
                      <w:sz w:val="24"/>
                      <w:szCs w:val="24"/>
                    </w:rPr>
                  </w:pPr>
                  <w:r w:rsidRPr="003344B7">
                    <w:rPr>
                      <w:rFonts w:hint="eastAsia"/>
                      <w:sz w:val="24"/>
                      <w:szCs w:val="24"/>
                    </w:rPr>
                    <w:t>危险</w:t>
                  </w:r>
                </w:p>
                <w:p w14:paraId="48BC797B" w14:textId="77777777" w:rsidR="000528E4" w:rsidRPr="003344B7" w:rsidRDefault="002232DB">
                  <w:pPr>
                    <w:jc w:val="center"/>
                    <w:rPr>
                      <w:sz w:val="24"/>
                      <w:szCs w:val="24"/>
                    </w:rPr>
                  </w:pPr>
                  <w:r w:rsidRPr="003344B7">
                    <w:rPr>
                      <w:rFonts w:hint="eastAsia"/>
                      <w:sz w:val="24"/>
                      <w:szCs w:val="24"/>
                    </w:rPr>
                    <w:t>废物</w:t>
                  </w:r>
                </w:p>
              </w:tc>
              <w:tc>
                <w:tcPr>
                  <w:tcW w:w="529" w:type="pct"/>
                  <w:tcBorders>
                    <w:top w:val="single" w:sz="4" w:space="0" w:color="auto"/>
                    <w:left w:val="single" w:sz="4" w:space="0" w:color="auto"/>
                    <w:bottom w:val="single" w:sz="4" w:space="0" w:color="auto"/>
                    <w:right w:val="single" w:sz="4" w:space="0" w:color="auto"/>
                  </w:tcBorders>
                  <w:vAlign w:val="center"/>
                </w:tcPr>
                <w:p w14:paraId="018D4C70" w14:textId="77777777" w:rsidR="000528E4" w:rsidRPr="003344B7" w:rsidRDefault="002232DB">
                  <w:pPr>
                    <w:jc w:val="center"/>
                    <w:rPr>
                      <w:snapToGrid w:val="0"/>
                      <w:kern w:val="0"/>
                      <w:sz w:val="24"/>
                      <w:szCs w:val="24"/>
                    </w:rPr>
                  </w:pPr>
                  <w:r w:rsidRPr="003344B7">
                    <w:rPr>
                      <w:rFonts w:hint="eastAsia"/>
                      <w:snapToGrid w:val="0"/>
                      <w:kern w:val="0"/>
                      <w:sz w:val="24"/>
                      <w:szCs w:val="24"/>
                    </w:rPr>
                    <w:t>废气处理</w:t>
                  </w:r>
                </w:p>
              </w:tc>
              <w:tc>
                <w:tcPr>
                  <w:tcW w:w="301" w:type="pct"/>
                  <w:tcBorders>
                    <w:top w:val="single" w:sz="4" w:space="0" w:color="auto"/>
                    <w:left w:val="single" w:sz="4" w:space="0" w:color="auto"/>
                    <w:bottom w:val="single" w:sz="4" w:space="0" w:color="auto"/>
                    <w:right w:val="single" w:sz="4" w:space="0" w:color="auto"/>
                  </w:tcBorders>
                  <w:vAlign w:val="center"/>
                </w:tcPr>
                <w:p w14:paraId="24BA159E"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529" w:type="pct"/>
                  <w:tcBorders>
                    <w:top w:val="single" w:sz="4" w:space="0" w:color="auto"/>
                    <w:left w:val="single" w:sz="4" w:space="0" w:color="auto"/>
                    <w:bottom w:val="single" w:sz="4" w:space="0" w:color="auto"/>
                    <w:right w:val="single" w:sz="4" w:space="0" w:color="auto"/>
                  </w:tcBorders>
                  <w:vAlign w:val="center"/>
                </w:tcPr>
                <w:p w14:paraId="11DC1955" w14:textId="77777777" w:rsidR="000528E4" w:rsidRPr="003344B7" w:rsidRDefault="002232DB">
                  <w:pPr>
                    <w:adjustRightInd w:val="0"/>
                    <w:snapToGrid w:val="0"/>
                    <w:jc w:val="center"/>
                    <w:rPr>
                      <w:snapToGrid w:val="0"/>
                      <w:kern w:val="0"/>
                      <w:sz w:val="24"/>
                      <w:szCs w:val="24"/>
                    </w:rPr>
                  </w:pPr>
                  <w:r w:rsidRPr="003344B7">
                    <w:rPr>
                      <w:rFonts w:hint="eastAsia"/>
                      <w:snapToGrid w:val="0"/>
                      <w:kern w:val="0"/>
                      <w:sz w:val="24"/>
                      <w:szCs w:val="24"/>
                    </w:rPr>
                    <w:t>过滤棉</w:t>
                  </w:r>
                </w:p>
              </w:tc>
              <w:tc>
                <w:tcPr>
                  <w:tcW w:w="477" w:type="pct"/>
                  <w:tcBorders>
                    <w:top w:val="single" w:sz="4" w:space="0" w:color="auto"/>
                    <w:left w:val="single" w:sz="4" w:space="0" w:color="auto"/>
                    <w:bottom w:val="single" w:sz="4" w:space="0" w:color="auto"/>
                    <w:right w:val="single" w:sz="4" w:space="0" w:color="auto"/>
                  </w:tcBorders>
                  <w:vAlign w:val="center"/>
                </w:tcPr>
                <w:p w14:paraId="43C48312" w14:textId="77777777" w:rsidR="000528E4" w:rsidRPr="003344B7" w:rsidRDefault="002232DB">
                  <w:pPr>
                    <w:jc w:val="center"/>
                    <w:rPr>
                      <w:sz w:val="24"/>
                      <w:szCs w:val="24"/>
                    </w:rPr>
                  </w:pPr>
                  <w:r w:rsidRPr="003344B7">
                    <w:rPr>
                      <w:sz w:val="24"/>
                      <w:szCs w:val="24"/>
                    </w:rPr>
                    <w:t>T/In</w:t>
                  </w:r>
                </w:p>
              </w:tc>
              <w:tc>
                <w:tcPr>
                  <w:tcW w:w="524" w:type="pct"/>
                  <w:tcBorders>
                    <w:top w:val="single" w:sz="4" w:space="0" w:color="auto"/>
                    <w:left w:val="single" w:sz="4" w:space="0" w:color="auto"/>
                    <w:bottom w:val="single" w:sz="4" w:space="0" w:color="auto"/>
                    <w:right w:val="single" w:sz="4" w:space="0" w:color="auto"/>
                  </w:tcBorders>
                  <w:vAlign w:val="center"/>
                </w:tcPr>
                <w:p w14:paraId="64E519AC" w14:textId="77777777" w:rsidR="000528E4" w:rsidRPr="003344B7" w:rsidRDefault="002232DB">
                  <w:pPr>
                    <w:jc w:val="center"/>
                    <w:rPr>
                      <w:sz w:val="24"/>
                      <w:szCs w:val="24"/>
                    </w:rPr>
                  </w:pPr>
                  <w:r w:rsidRPr="003344B7">
                    <w:rPr>
                      <w:sz w:val="24"/>
                      <w:szCs w:val="24"/>
                    </w:rPr>
                    <w:t>HW49</w:t>
                  </w:r>
                </w:p>
              </w:tc>
              <w:tc>
                <w:tcPr>
                  <w:tcW w:w="698" w:type="pct"/>
                  <w:tcBorders>
                    <w:top w:val="single" w:sz="4" w:space="0" w:color="auto"/>
                    <w:left w:val="single" w:sz="4" w:space="0" w:color="auto"/>
                    <w:bottom w:val="single" w:sz="4" w:space="0" w:color="auto"/>
                    <w:right w:val="single" w:sz="4" w:space="0" w:color="auto"/>
                  </w:tcBorders>
                  <w:vAlign w:val="center"/>
                </w:tcPr>
                <w:p w14:paraId="4416D29F" w14:textId="77777777" w:rsidR="000528E4" w:rsidRPr="003344B7" w:rsidRDefault="002232DB">
                  <w:pPr>
                    <w:jc w:val="center"/>
                    <w:rPr>
                      <w:sz w:val="24"/>
                      <w:szCs w:val="24"/>
                    </w:rPr>
                  </w:pPr>
                  <w:r w:rsidRPr="003344B7">
                    <w:rPr>
                      <w:sz w:val="24"/>
                      <w:szCs w:val="24"/>
                    </w:rPr>
                    <w:t>900-041-49</w:t>
                  </w:r>
                </w:p>
              </w:tc>
              <w:tc>
                <w:tcPr>
                  <w:tcW w:w="822" w:type="pct"/>
                  <w:tcBorders>
                    <w:top w:val="single" w:sz="4" w:space="0" w:color="auto"/>
                    <w:left w:val="single" w:sz="4" w:space="0" w:color="auto"/>
                    <w:bottom w:val="single" w:sz="4" w:space="0" w:color="auto"/>
                  </w:tcBorders>
                  <w:vAlign w:val="center"/>
                </w:tcPr>
                <w:p w14:paraId="3A9AF042" w14:textId="77777777" w:rsidR="000528E4" w:rsidRPr="003344B7" w:rsidRDefault="002232DB">
                  <w:pPr>
                    <w:adjustRightInd w:val="0"/>
                    <w:snapToGrid w:val="0"/>
                    <w:jc w:val="center"/>
                    <w:rPr>
                      <w:sz w:val="24"/>
                      <w:szCs w:val="24"/>
                    </w:rPr>
                  </w:pPr>
                  <w:r w:rsidRPr="003344B7">
                    <w:rPr>
                      <w:sz w:val="24"/>
                      <w:szCs w:val="24"/>
                    </w:rPr>
                    <w:t>0.01t/a</w:t>
                  </w:r>
                </w:p>
              </w:tc>
            </w:tr>
            <w:tr w:rsidR="000528E4" w:rsidRPr="003344B7" w14:paraId="0FD441DA" w14:textId="77777777">
              <w:trPr>
                <w:trHeight w:val="397"/>
                <w:jc w:val="center"/>
              </w:trPr>
              <w:tc>
                <w:tcPr>
                  <w:tcW w:w="301" w:type="pct"/>
                  <w:tcBorders>
                    <w:top w:val="single" w:sz="4" w:space="0" w:color="auto"/>
                    <w:bottom w:val="single" w:sz="12" w:space="0" w:color="auto"/>
                    <w:right w:val="single" w:sz="4" w:space="0" w:color="auto"/>
                  </w:tcBorders>
                  <w:vAlign w:val="center"/>
                </w:tcPr>
                <w:p w14:paraId="493F1D81" w14:textId="77777777" w:rsidR="000528E4" w:rsidRPr="003344B7" w:rsidRDefault="002232DB">
                  <w:pPr>
                    <w:adjustRightInd w:val="0"/>
                    <w:snapToGrid w:val="0"/>
                    <w:jc w:val="center"/>
                    <w:rPr>
                      <w:sz w:val="24"/>
                      <w:szCs w:val="24"/>
                    </w:rPr>
                  </w:pPr>
                  <w:r w:rsidRPr="003344B7">
                    <w:rPr>
                      <w:sz w:val="24"/>
                      <w:szCs w:val="24"/>
                    </w:rPr>
                    <w:t>9</w:t>
                  </w:r>
                </w:p>
              </w:tc>
              <w:tc>
                <w:tcPr>
                  <w:tcW w:w="407" w:type="pct"/>
                  <w:tcBorders>
                    <w:top w:val="single" w:sz="4" w:space="0" w:color="auto"/>
                    <w:left w:val="single" w:sz="4" w:space="0" w:color="auto"/>
                    <w:bottom w:val="single" w:sz="12" w:space="0" w:color="auto"/>
                    <w:right w:val="single" w:sz="4" w:space="0" w:color="auto"/>
                  </w:tcBorders>
                  <w:vAlign w:val="center"/>
                </w:tcPr>
                <w:p w14:paraId="155BADBD" w14:textId="77777777" w:rsidR="000528E4" w:rsidRPr="003344B7" w:rsidRDefault="002232DB">
                  <w:pPr>
                    <w:jc w:val="center"/>
                    <w:rPr>
                      <w:sz w:val="24"/>
                      <w:szCs w:val="24"/>
                    </w:rPr>
                  </w:pPr>
                  <w:r w:rsidRPr="003344B7">
                    <w:rPr>
                      <w:rFonts w:hint="eastAsia"/>
                      <w:sz w:val="24"/>
                      <w:szCs w:val="24"/>
                    </w:rPr>
                    <w:t>生活</w:t>
                  </w:r>
                </w:p>
                <w:p w14:paraId="7924F742" w14:textId="77777777" w:rsidR="000528E4" w:rsidRPr="003344B7" w:rsidRDefault="002232DB">
                  <w:pPr>
                    <w:jc w:val="center"/>
                    <w:rPr>
                      <w:sz w:val="24"/>
                      <w:szCs w:val="24"/>
                    </w:rPr>
                  </w:pPr>
                  <w:r w:rsidRPr="003344B7">
                    <w:rPr>
                      <w:rFonts w:hint="eastAsia"/>
                      <w:sz w:val="24"/>
                      <w:szCs w:val="24"/>
                    </w:rPr>
                    <w:t>垃圾</w:t>
                  </w:r>
                </w:p>
              </w:tc>
              <w:tc>
                <w:tcPr>
                  <w:tcW w:w="407" w:type="pct"/>
                  <w:tcBorders>
                    <w:top w:val="single" w:sz="4" w:space="0" w:color="auto"/>
                    <w:left w:val="single" w:sz="4" w:space="0" w:color="auto"/>
                    <w:bottom w:val="single" w:sz="12" w:space="0" w:color="auto"/>
                    <w:right w:val="single" w:sz="4" w:space="0" w:color="auto"/>
                  </w:tcBorders>
                  <w:vAlign w:val="center"/>
                </w:tcPr>
                <w:p w14:paraId="1A2EA9BF" w14:textId="77777777" w:rsidR="000528E4" w:rsidRPr="003344B7" w:rsidRDefault="002232DB">
                  <w:pPr>
                    <w:snapToGrid w:val="0"/>
                    <w:jc w:val="center"/>
                    <w:rPr>
                      <w:sz w:val="24"/>
                      <w:szCs w:val="24"/>
                    </w:rPr>
                  </w:pPr>
                  <w:r w:rsidRPr="003344B7">
                    <w:rPr>
                      <w:rFonts w:hint="eastAsia"/>
                      <w:sz w:val="24"/>
                      <w:szCs w:val="24"/>
                    </w:rPr>
                    <w:t>一般废物</w:t>
                  </w:r>
                </w:p>
              </w:tc>
              <w:tc>
                <w:tcPr>
                  <w:tcW w:w="529" w:type="pct"/>
                  <w:tcBorders>
                    <w:top w:val="single" w:sz="4" w:space="0" w:color="auto"/>
                    <w:left w:val="single" w:sz="4" w:space="0" w:color="auto"/>
                    <w:bottom w:val="single" w:sz="12" w:space="0" w:color="auto"/>
                    <w:right w:val="single" w:sz="4" w:space="0" w:color="auto"/>
                  </w:tcBorders>
                  <w:vAlign w:val="center"/>
                </w:tcPr>
                <w:p w14:paraId="0B32C727" w14:textId="77777777" w:rsidR="000528E4" w:rsidRPr="003344B7" w:rsidRDefault="002232DB">
                  <w:pPr>
                    <w:jc w:val="center"/>
                    <w:rPr>
                      <w:sz w:val="24"/>
                      <w:szCs w:val="24"/>
                    </w:rPr>
                  </w:pPr>
                  <w:r w:rsidRPr="003344B7">
                    <w:rPr>
                      <w:rFonts w:hint="eastAsia"/>
                      <w:sz w:val="24"/>
                      <w:szCs w:val="24"/>
                    </w:rPr>
                    <w:t>员工生活</w:t>
                  </w:r>
                </w:p>
              </w:tc>
              <w:tc>
                <w:tcPr>
                  <w:tcW w:w="301" w:type="pct"/>
                  <w:tcBorders>
                    <w:top w:val="single" w:sz="4" w:space="0" w:color="auto"/>
                    <w:left w:val="single" w:sz="4" w:space="0" w:color="auto"/>
                    <w:bottom w:val="single" w:sz="12" w:space="0" w:color="auto"/>
                    <w:right w:val="single" w:sz="4" w:space="0" w:color="auto"/>
                  </w:tcBorders>
                  <w:vAlign w:val="center"/>
                </w:tcPr>
                <w:p w14:paraId="360ED093"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529" w:type="pct"/>
                  <w:tcBorders>
                    <w:top w:val="single" w:sz="4" w:space="0" w:color="auto"/>
                    <w:left w:val="single" w:sz="4" w:space="0" w:color="auto"/>
                    <w:bottom w:val="single" w:sz="12" w:space="0" w:color="auto"/>
                    <w:right w:val="single" w:sz="4" w:space="0" w:color="auto"/>
                  </w:tcBorders>
                  <w:vAlign w:val="center"/>
                </w:tcPr>
                <w:p w14:paraId="71647416" w14:textId="77777777" w:rsidR="000528E4" w:rsidRPr="003344B7" w:rsidRDefault="002232DB">
                  <w:pPr>
                    <w:adjustRightInd w:val="0"/>
                    <w:snapToGrid w:val="0"/>
                    <w:jc w:val="center"/>
                    <w:rPr>
                      <w:sz w:val="24"/>
                      <w:szCs w:val="24"/>
                    </w:rPr>
                  </w:pPr>
                  <w:r w:rsidRPr="003344B7">
                    <w:rPr>
                      <w:sz w:val="24"/>
                      <w:szCs w:val="24"/>
                    </w:rPr>
                    <w:t>——</w:t>
                  </w:r>
                </w:p>
              </w:tc>
              <w:tc>
                <w:tcPr>
                  <w:tcW w:w="477" w:type="pct"/>
                  <w:tcBorders>
                    <w:top w:val="single" w:sz="4" w:space="0" w:color="auto"/>
                    <w:left w:val="single" w:sz="4" w:space="0" w:color="auto"/>
                    <w:bottom w:val="single" w:sz="12" w:space="0" w:color="auto"/>
                    <w:right w:val="single" w:sz="4" w:space="0" w:color="auto"/>
                  </w:tcBorders>
                  <w:vAlign w:val="center"/>
                </w:tcPr>
                <w:p w14:paraId="35C66448" w14:textId="77777777" w:rsidR="000528E4" w:rsidRPr="003344B7" w:rsidRDefault="002232DB">
                  <w:pPr>
                    <w:snapToGrid w:val="0"/>
                    <w:jc w:val="center"/>
                    <w:rPr>
                      <w:sz w:val="24"/>
                      <w:szCs w:val="24"/>
                    </w:rPr>
                  </w:pPr>
                  <w:r w:rsidRPr="003344B7">
                    <w:rPr>
                      <w:sz w:val="24"/>
                      <w:szCs w:val="24"/>
                    </w:rPr>
                    <w:t>——</w:t>
                  </w:r>
                </w:p>
              </w:tc>
              <w:tc>
                <w:tcPr>
                  <w:tcW w:w="524" w:type="pct"/>
                  <w:tcBorders>
                    <w:top w:val="single" w:sz="4" w:space="0" w:color="auto"/>
                    <w:left w:val="single" w:sz="4" w:space="0" w:color="auto"/>
                    <w:bottom w:val="single" w:sz="12" w:space="0" w:color="auto"/>
                    <w:right w:val="single" w:sz="4" w:space="0" w:color="auto"/>
                  </w:tcBorders>
                  <w:vAlign w:val="center"/>
                </w:tcPr>
                <w:p w14:paraId="1701F467" w14:textId="77777777" w:rsidR="000528E4" w:rsidRPr="003344B7" w:rsidRDefault="002232DB">
                  <w:pPr>
                    <w:snapToGrid w:val="0"/>
                    <w:jc w:val="center"/>
                    <w:rPr>
                      <w:sz w:val="24"/>
                      <w:szCs w:val="24"/>
                    </w:rPr>
                  </w:pPr>
                  <w:r w:rsidRPr="003344B7">
                    <w:rPr>
                      <w:sz w:val="24"/>
                      <w:szCs w:val="24"/>
                    </w:rPr>
                    <w:t>——</w:t>
                  </w:r>
                </w:p>
              </w:tc>
              <w:tc>
                <w:tcPr>
                  <w:tcW w:w="698" w:type="pct"/>
                  <w:tcBorders>
                    <w:top w:val="single" w:sz="4" w:space="0" w:color="auto"/>
                    <w:left w:val="single" w:sz="4" w:space="0" w:color="auto"/>
                    <w:bottom w:val="single" w:sz="12" w:space="0" w:color="auto"/>
                    <w:right w:val="single" w:sz="4" w:space="0" w:color="auto"/>
                  </w:tcBorders>
                  <w:vAlign w:val="center"/>
                </w:tcPr>
                <w:p w14:paraId="4109C984" w14:textId="77777777" w:rsidR="000528E4" w:rsidRPr="003344B7" w:rsidRDefault="002232DB">
                  <w:pPr>
                    <w:snapToGrid w:val="0"/>
                    <w:jc w:val="center"/>
                    <w:rPr>
                      <w:sz w:val="24"/>
                      <w:szCs w:val="24"/>
                    </w:rPr>
                  </w:pPr>
                  <w:r w:rsidRPr="003344B7">
                    <w:rPr>
                      <w:sz w:val="24"/>
                      <w:szCs w:val="24"/>
                    </w:rPr>
                    <w:t>99</w:t>
                  </w:r>
                </w:p>
              </w:tc>
              <w:tc>
                <w:tcPr>
                  <w:tcW w:w="822" w:type="pct"/>
                  <w:tcBorders>
                    <w:top w:val="single" w:sz="4" w:space="0" w:color="auto"/>
                    <w:left w:val="single" w:sz="4" w:space="0" w:color="auto"/>
                    <w:bottom w:val="single" w:sz="12" w:space="0" w:color="auto"/>
                  </w:tcBorders>
                  <w:vAlign w:val="center"/>
                </w:tcPr>
                <w:p w14:paraId="2F84AC57" w14:textId="77777777" w:rsidR="000528E4" w:rsidRPr="003344B7" w:rsidRDefault="002232DB">
                  <w:pPr>
                    <w:adjustRightInd w:val="0"/>
                    <w:snapToGrid w:val="0"/>
                    <w:jc w:val="center"/>
                    <w:rPr>
                      <w:sz w:val="24"/>
                      <w:szCs w:val="24"/>
                    </w:rPr>
                  </w:pPr>
                  <w:r w:rsidRPr="003344B7">
                    <w:rPr>
                      <w:sz w:val="24"/>
                      <w:szCs w:val="24"/>
                    </w:rPr>
                    <w:t>6t/a</w:t>
                  </w:r>
                </w:p>
              </w:tc>
            </w:tr>
          </w:tbl>
          <w:p w14:paraId="5CEEFD2B" w14:textId="77777777" w:rsidR="000528E4" w:rsidRPr="003344B7" w:rsidRDefault="002232DB">
            <w:pPr>
              <w:pStyle w:val="BodyText21"/>
              <w:snapToGrid w:val="0"/>
              <w:spacing w:line="480" w:lineRule="exact"/>
              <w:textAlignment w:val="auto"/>
              <w:rPr>
                <w:rFonts w:ascii="Times New Roman" w:eastAsia="宋体"/>
                <w:szCs w:val="24"/>
              </w:rPr>
            </w:pPr>
            <w:r w:rsidRPr="003344B7">
              <w:rPr>
                <w:rFonts w:ascii="Times New Roman" w:eastAsia="宋体"/>
                <w:szCs w:val="24"/>
              </w:rPr>
              <w:t>4</w:t>
            </w:r>
            <w:r w:rsidRPr="003344B7">
              <w:rPr>
                <w:rFonts w:ascii="Times New Roman" w:eastAsia="宋体" w:hint="eastAsia"/>
                <w:szCs w:val="24"/>
              </w:rPr>
              <w:t>、噪声</w:t>
            </w:r>
          </w:p>
          <w:p w14:paraId="57734492" w14:textId="77777777" w:rsidR="000528E4" w:rsidRPr="003344B7" w:rsidRDefault="002232DB">
            <w:pPr>
              <w:adjustRightInd w:val="0"/>
              <w:snapToGrid w:val="0"/>
              <w:spacing w:line="480" w:lineRule="exact"/>
              <w:ind w:firstLine="480"/>
              <w:jc w:val="left"/>
              <w:rPr>
                <w:sz w:val="24"/>
                <w:szCs w:val="24"/>
              </w:rPr>
            </w:pPr>
            <w:r w:rsidRPr="003344B7">
              <w:rPr>
                <w:rFonts w:hint="eastAsia"/>
                <w:sz w:val="24"/>
                <w:szCs w:val="24"/>
              </w:rPr>
              <w:t>本项目大部分工具为手动小工具，主要噪声源为钣金工序机械噪声、空压机噪声以及烤漆房风机噪声，主要噪声源见下表</w:t>
            </w:r>
            <w:r w:rsidRPr="003344B7">
              <w:rPr>
                <w:sz w:val="24"/>
                <w:szCs w:val="24"/>
              </w:rPr>
              <w:t>5-8</w:t>
            </w:r>
            <w:r w:rsidRPr="003344B7">
              <w:rPr>
                <w:rFonts w:hint="eastAsia"/>
                <w:sz w:val="24"/>
                <w:szCs w:val="24"/>
              </w:rPr>
              <w:t>。</w:t>
            </w:r>
          </w:p>
          <w:p w14:paraId="7C1A68BB" w14:textId="77777777" w:rsidR="000528E4" w:rsidRPr="003344B7" w:rsidRDefault="002232DB">
            <w:pPr>
              <w:adjustRightInd w:val="0"/>
              <w:snapToGrid w:val="0"/>
              <w:ind w:firstLine="480"/>
              <w:jc w:val="center"/>
              <w:rPr>
                <w:sz w:val="24"/>
                <w:szCs w:val="24"/>
              </w:rPr>
            </w:pPr>
            <w:r w:rsidRPr="003344B7">
              <w:rPr>
                <w:rFonts w:hint="eastAsia"/>
                <w:b/>
                <w:sz w:val="24"/>
                <w:szCs w:val="24"/>
              </w:rPr>
              <w:t>表</w:t>
            </w:r>
            <w:r w:rsidRPr="003344B7">
              <w:rPr>
                <w:b/>
                <w:sz w:val="24"/>
                <w:szCs w:val="24"/>
              </w:rPr>
              <w:t xml:space="preserve">5-8  </w:t>
            </w:r>
            <w:r w:rsidRPr="003344B7">
              <w:rPr>
                <w:rFonts w:hint="eastAsia"/>
                <w:b/>
                <w:sz w:val="24"/>
                <w:szCs w:val="24"/>
              </w:rPr>
              <w:t>噪声产生源强汇总表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6"/>
              <w:gridCol w:w="1968"/>
              <w:gridCol w:w="1275"/>
              <w:gridCol w:w="857"/>
              <w:gridCol w:w="1594"/>
              <w:gridCol w:w="523"/>
              <w:gridCol w:w="622"/>
              <w:gridCol w:w="537"/>
              <w:gridCol w:w="580"/>
            </w:tblGrid>
            <w:tr w:rsidR="000528E4" w:rsidRPr="003344B7" w14:paraId="45B29C60" w14:textId="77777777" w:rsidTr="008C00CC">
              <w:trPr>
                <w:jc w:val="center"/>
              </w:trPr>
              <w:tc>
                <w:tcPr>
                  <w:tcW w:w="606" w:type="dxa"/>
                  <w:vMerge w:val="restart"/>
                  <w:vAlign w:val="center"/>
                </w:tcPr>
                <w:p w14:paraId="1C30CA04" w14:textId="77777777" w:rsidR="000528E4" w:rsidRPr="003344B7" w:rsidRDefault="002232DB">
                  <w:pPr>
                    <w:adjustRightInd w:val="0"/>
                    <w:snapToGrid w:val="0"/>
                    <w:jc w:val="center"/>
                    <w:rPr>
                      <w:sz w:val="24"/>
                      <w:szCs w:val="24"/>
                    </w:rPr>
                  </w:pPr>
                  <w:r w:rsidRPr="003344B7">
                    <w:rPr>
                      <w:rFonts w:hint="eastAsia"/>
                      <w:sz w:val="24"/>
                      <w:szCs w:val="24"/>
                    </w:rPr>
                    <w:t>序号</w:t>
                  </w:r>
                </w:p>
              </w:tc>
              <w:tc>
                <w:tcPr>
                  <w:tcW w:w="1968" w:type="dxa"/>
                  <w:vMerge w:val="restart"/>
                  <w:vAlign w:val="center"/>
                </w:tcPr>
                <w:p w14:paraId="16C2CD81" w14:textId="77777777" w:rsidR="000528E4" w:rsidRPr="003344B7" w:rsidRDefault="002232DB">
                  <w:pPr>
                    <w:adjustRightInd w:val="0"/>
                    <w:snapToGrid w:val="0"/>
                    <w:jc w:val="center"/>
                    <w:rPr>
                      <w:sz w:val="24"/>
                      <w:szCs w:val="24"/>
                    </w:rPr>
                  </w:pPr>
                  <w:r w:rsidRPr="003344B7">
                    <w:rPr>
                      <w:rFonts w:hint="eastAsia"/>
                      <w:sz w:val="24"/>
                      <w:szCs w:val="24"/>
                    </w:rPr>
                    <w:t>设备名称</w:t>
                  </w:r>
                </w:p>
              </w:tc>
              <w:tc>
                <w:tcPr>
                  <w:tcW w:w="1275" w:type="dxa"/>
                  <w:vMerge w:val="restart"/>
                  <w:vAlign w:val="center"/>
                </w:tcPr>
                <w:p w14:paraId="4A527D5E" w14:textId="77777777" w:rsidR="000528E4" w:rsidRPr="003344B7" w:rsidRDefault="002232DB">
                  <w:pPr>
                    <w:adjustRightInd w:val="0"/>
                    <w:snapToGrid w:val="0"/>
                    <w:jc w:val="center"/>
                    <w:rPr>
                      <w:sz w:val="24"/>
                      <w:szCs w:val="24"/>
                    </w:rPr>
                  </w:pPr>
                  <w:r w:rsidRPr="003344B7">
                    <w:rPr>
                      <w:rFonts w:hint="eastAsia"/>
                      <w:sz w:val="24"/>
                      <w:szCs w:val="24"/>
                    </w:rPr>
                    <w:t>单台等效声级</w:t>
                  </w:r>
                </w:p>
                <w:p w14:paraId="59A05F21" w14:textId="77777777" w:rsidR="000528E4" w:rsidRPr="003344B7" w:rsidRDefault="002232DB">
                  <w:pPr>
                    <w:adjustRightInd w:val="0"/>
                    <w:snapToGrid w:val="0"/>
                    <w:jc w:val="center"/>
                    <w:rPr>
                      <w:sz w:val="24"/>
                      <w:szCs w:val="24"/>
                    </w:rPr>
                  </w:pPr>
                  <w:r w:rsidRPr="003344B7">
                    <w:rPr>
                      <w:rFonts w:hint="eastAsia"/>
                      <w:sz w:val="24"/>
                      <w:szCs w:val="24"/>
                    </w:rPr>
                    <w:t>〔</w:t>
                  </w:r>
                  <w:r w:rsidRPr="003344B7">
                    <w:rPr>
                      <w:sz w:val="24"/>
                      <w:szCs w:val="24"/>
                    </w:rPr>
                    <w:t>dB(A)</w:t>
                  </w:r>
                  <w:r w:rsidRPr="003344B7">
                    <w:rPr>
                      <w:rFonts w:hint="eastAsia"/>
                      <w:sz w:val="24"/>
                      <w:szCs w:val="24"/>
                    </w:rPr>
                    <w:t>〕</w:t>
                  </w:r>
                </w:p>
              </w:tc>
              <w:tc>
                <w:tcPr>
                  <w:tcW w:w="857" w:type="dxa"/>
                  <w:vMerge w:val="restart"/>
                  <w:vAlign w:val="center"/>
                </w:tcPr>
                <w:p w14:paraId="786E68F9" w14:textId="77777777" w:rsidR="000528E4" w:rsidRPr="003344B7" w:rsidRDefault="002232DB">
                  <w:pPr>
                    <w:adjustRightInd w:val="0"/>
                    <w:snapToGrid w:val="0"/>
                    <w:jc w:val="center"/>
                    <w:rPr>
                      <w:sz w:val="24"/>
                      <w:szCs w:val="24"/>
                    </w:rPr>
                  </w:pPr>
                  <w:r w:rsidRPr="003344B7">
                    <w:rPr>
                      <w:rFonts w:hint="eastAsia"/>
                      <w:sz w:val="24"/>
                      <w:szCs w:val="24"/>
                    </w:rPr>
                    <w:t>数量（台）</w:t>
                  </w:r>
                </w:p>
              </w:tc>
              <w:tc>
                <w:tcPr>
                  <w:tcW w:w="1594" w:type="dxa"/>
                  <w:vMerge w:val="restart"/>
                  <w:vAlign w:val="center"/>
                </w:tcPr>
                <w:p w14:paraId="3EBE1F8E" w14:textId="77777777" w:rsidR="000528E4" w:rsidRPr="003344B7" w:rsidRDefault="002232DB">
                  <w:pPr>
                    <w:adjustRightInd w:val="0"/>
                    <w:snapToGrid w:val="0"/>
                    <w:jc w:val="center"/>
                    <w:rPr>
                      <w:sz w:val="24"/>
                      <w:szCs w:val="24"/>
                    </w:rPr>
                  </w:pPr>
                  <w:r w:rsidRPr="003344B7">
                    <w:rPr>
                      <w:rFonts w:hint="eastAsia"/>
                      <w:sz w:val="24"/>
                      <w:szCs w:val="24"/>
                    </w:rPr>
                    <w:t>所在车间（工段）名称</w:t>
                  </w:r>
                </w:p>
              </w:tc>
              <w:tc>
                <w:tcPr>
                  <w:tcW w:w="2262" w:type="dxa"/>
                  <w:gridSpan w:val="4"/>
                  <w:vAlign w:val="center"/>
                </w:tcPr>
                <w:p w14:paraId="1ECD513F" w14:textId="77777777" w:rsidR="000528E4" w:rsidRPr="003344B7" w:rsidRDefault="002232DB">
                  <w:pPr>
                    <w:adjustRightInd w:val="0"/>
                    <w:snapToGrid w:val="0"/>
                    <w:jc w:val="center"/>
                    <w:rPr>
                      <w:sz w:val="24"/>
                      <w:szCs w:val="24"/>
                    </w:rPr>
                  </w:pPr>
                  <w:r w:rsidRPr="003344B7">
                    <w:rPr>
                      <w:rFonts w:hint="eastAsia"/>
                      <w:sz w:val="24"/>
                      <w:szCs w:val="24"/>
                    </w:rPr>
                    <w:t>距厂界位置</w:t>
                  </w:r>
                  <w:r w:rsidRPr="003344B7">
                    <w:rPr>
                      <w:sz w:val="24"/>
                      <w:szCs w:val="24"/>
                    </w:rPr>
                    <w:t>m</w:t>
                  </w:r>
                </w:p>
              </w:tc>
            </w:tr>
            <w:tr w:rsidR="000528E4" w:rsidRPr="003344B7" w14:paraId="3AA50D0A" w14:textId="77777777" w:rsidTr="008C00CC">
              <w:trPr>
                <w:jc w:val="center"/>
              </w:trPr>
              <w:tc>
                <w:tcPr>
                  <w:tcW w:w="606" w:type="dxa"/>
                  <w:vMerge/>
                  <w:vAlign w:val="center"/>
                </w:tcPr>
                <w:p w14:paraId="7025FB72" w14:textId="77777777" w:rsidR="000528E4" w:rsidRPr="003344B7" w:rsidRDefault="000528E4">
                  <w:pPr>
                    <w:adjustRightInd w:val="0"/>
                    <w:snapToGrid w:val="0"/>
                    <w:jc w:val="center"/>
                    <w:rPr>
                      <w:sz w:val="24"/>
                      <w:szCs w:val="24"/>
                    </w:rPr>
                  </w:pPr>
                </w:p>
              </w:tc>
              <w:tc>
                <w:tcPr>
                  <w:tcW w:w="1968" w:type="dxa"/>
                  <w:vMerge/>
                  <w:vAlign w:val="center"/>
                </w:tcPr>
                <w:p w14:paraId="7C2C25D1" w14:textId="77777777" w:rsidR="000528E4" w:rsidRPr="003344B7" w:rsidRDefault="000528E4">
                  <w:pPr>
                    <w:adjustRightInd w:val="0"/>
                    <w:snapToGrid w:val="0"/>
                    <w:jc w:val="center"/>
                    <w:rPr>
                      <w:sz w:val="24"/>
                      <w:szCs w:val="24"/>
                    </w:rPr>
                  </w:pPr>
                </w:p>
              </w:tc>
              <w:tc>
                <w:tcPr>
                  <w:tcW w:w="1275" w:type="dxa"/>
                  <w:vMerge/>
                  <w:vAlign w:val="center"/>
                </w:tcPr>
                <w:p w14:paraId="44B3C839" w14:textId="77777777" w:rsidR="000528E4" w:rsidRPr="003344B7" w:rsidRDefault="000528E4">
                  <w:pPr>
                    <w:adjustRightInd w:val="0"/>
                    <w:snapToGrid w:val="0"/>
                    <w:jc w:val="center"/>
                    <w:rPr>
                      <w:sz w:val="24"/>
                      <w:szCs w:val="24"/>
                    </w:rPr>
                  </w:pPr>
                </w:p>
              </w:tc>
              <w:tc>
                <w:tcPr>
                  <w:tcW w:w="857" w:type="dxa"/>
                  <w:vMerge/>
                  <w:vAlign w:val="center"/>
                </w:tcPr>
                <w:p w14:paraId="401511F1" w14:textId="77777777" w:rsidR="000528E4" w:rsidRPr="003344B7" w:rsidRDefault="000528E4">
                  <w:pPr>
                    <w:adjustRightInd w:val="0"/>
                    <w:snapToGrid w:val="0"/>
                    <w:jc w:val="center"/>
                    <w:rPr>
                      <w:sz w:val="24"/>
                      <w:szCs w:val="24"/>
                    </w:rPr>
                  </w:pPr>
                </w:p>
              </w:tc>
              <w:tc>
                <w:tcPr>
                  <w:tcW w:w="1594" w:type="dxa"/>
                  <w:vMerge/>
                  <w:vAlign w:val="center"/>
                </w:tcPr>
                <w:p w14:paraId="035E1F39" w14:textId="77777777" w:rsidR="000528E4" w:rsidRPr="003344B7" w:rsidRDefault="000528E4">
                  <w:pPr>
                    <w:adjustRightInd w:val="0"/>
                    <w:snapToGrid w:val="0"/>
                    <w:jc w:val="center"/>
                    <w:rPr>
                      <w:sz w:val="24"/>
                      <w:szCs w:val="24"/>
                    </w:rPr>
                  </w:pPr>
                </w:p>
              </w:tc>
              <w:tc>
                <w:tcPr>
                  <w:tcW w:w="523" w:type="dxa"/>
                  <w:vAlign w:val="center"/>
                </w:tcPr>
                <w:p w14:paraId="4CE08AEC" w14:textId="77777777" w:rsidR="000528E4" w:rsidRPr="003344B7" w:rsidRDefault="002232DB">
                  <w:pPr>
                    <w:adjustRightInd w:val="0"/>
                    <w:snapToGrid w:val="0"/>
                    <w:jc w:val="center"/>
                    <w:rPr>
                      <w:sz w:val="24"/>
                      <w:szCs w:val="24"/>
                    </w:rPr>
                  </w:pPr>
                  <w:r w:rsidRPr="003344B7">
                    <w:rPr>
                      <w:rFonts w:hint="eastAsia"/>
                      <w:sz w:val="24"/>
                      <w:szCs w:val="24"/>
                    </w:rPr>
                    <w:t>东</w:t>
                  </w:r>
                </w:p>
              </w:tc>
              <w:tc>
                <w:tcPr>
                  <w:tcW w:w="622" w:type="dxa"/>
                  <w:vAlign w:val="center"/>
                </w:tcPr>
                <w:p w14:paraId="5D3E68EF" w14:textId="77777777" w:rsidR="000528E4" w:rsidRPr="003344B7" w:rsidRDefault="002232DB">
                  <w:pPr>
                    <w:adjustRightInd w:val="0"/>
                    <w:snapToGrid w:val="0"/>
                    <w:jc w:val="center"/>
                    <w:rPr>
                      <w:sz w:val="24"/>
                      <w:szCs w:val="24"/>
                    </w:rPr>
                  </w:pPr>
                  <w:r w:rsidRPr="003344B7">
                    <w:rPr>
                      <w:rFonts w:hint="eastAsia"/>
                      <w:sz w:val="24"/>
                      <w:szCs w:val="24"/>
                    </w:rPr>
                    <w:t>南</w:t>
                  </w:r>
                </w:p>
              </w:tc>
              <w:tc>
                <w:tcPr>
                  <w:tcW w:w="537" w:type="dxa"/>
                  <w:vAlign w:val="center"/>
                </w:tcPr>
                <w:p w14:paraId="3E4C7390" w14:textId="77777777" w:rsidR="000528E4" w:rsidRPr="003344B7" w:rsidRDefault="002232DB">
                  <w:pPr>
                    <w:adjustRightInd w:val="0"/>
                    <w:snapToGrid w:val="0"/>
                    <w:jc w:val="center"/>
                    <w:rPr>
                      <w:sz w:val="24"/>
                      <w:szCs w:val="24"/>
                    </w:rPr>
                  </w:pPr>
                  <w:r w:rsidRPr="003344B7">
                    <w:rPr>
                      <w:rFonts w:hint="eastAsia"/>
                      <w:sz w:val="24"/>
                      <w:szCs w:val="24"/>
                    </w:rPr>
                    <w:t>西</w:t>
                  </w:r>
                </w:p>
              </w:tc>
              <w:tc>
                <w:tcPr>
                  <w:tcW w:w="580" w:type="dxa"/>
                  <w:vAlign w:val="center"/>
                </w:tcPr>
                <w:p w14:paraId="15FA33E1" w14:textId="77777777" w:rsidR="000528E4" w:rsidRPr="003344B7" w:rsidRDefault="002232DB">
                  <w:pPr>
                    <w:adjustRightInd w:val="0"/>
                    <w:snapToGrid w:val="0"/>
                    <w:jc w:val="center"/>
                    <w:rPr>
                      <w:sz w:val="24"/>
                      <w:szCs w:val="24"/>
                    </w:rPr>
                  </w:pPr>
                  <w:r w:rsidRPr="003344B7">
                    <w:rPr>
                      <w:rFonts w:hint="eastAsia"/>
                      <w:sz w:val="24"/>
                      <w:szCs w:val="24"/>
                    </w:rPr>
                    <w:t>北</w:t>
                  </w:r>
                </w:p>
              </w:tc>
            </w:tr>
            <w:tr w:rsidR="000528E4" w:rsidRPr="003344B7" w14:paraId="6FAE3089" w14:textId="77777777" w:rsidTr="008C00CC">
              <w:trPr>
                <w:jc w:val="center"/>
              </w:trPr>
              <w:tc>
                <w:tcPr>
                  <w:tcW w:w="606" w:type="dxa"/>
                  <w:vAlign w:val="center"/>
                </w:tcPr>
                <w:p w14:paraId="68F20B5A" w14:textId="77777777" w:rsidR="000528E4" w:rsidRPr="003344B7" w:rsidRDefault="002232DB">
                  <w:pPr>
                    <w:adjustRightInd w:val="0"/>
                    <w:snapToGrid w:val="0"/>
                    <w:jc w:val="center"/>
                    <w:rPr>
                      <w:sz w:val="24"/>
                      <w:szCs w:val="24"/>
                    </w:rPr>
                  </w:pPr>
                  <w:r w:rsidRPr="003344B7">
                    <w:rPr>
                      <w:sz w:val="24"/>
                      <w:szCs w:val="24"/>
                    </w:rPr>
                    <w:t>1</w:t>
                  </w:r>
                </w:p>
              </w:tc>
              <w:tc>
                <w:tcPr>
                  <w:tcW w:w="1968" w:type="dxa"/>
                  <w:tcMar>
                    <w:left w:w="0" w:type="dxa"/>
                    <w:right w:w="0" w:type="dxa"/>
                  </w:tcMar>
                  <w:vAlign w:val="center"/>
                </w:tcPr>
                <w:p w14:paraId="28AA69EB" w14:textId="77777777" w:rsidR="000528E4" w:rsidRPr="003344B7" w:rsidRDefault="002232DB">
                  <w:pPr>
                    <w:adjustRightInd w:val="0"/>
                    <w:snapToGrid w:val="0"/>
                    <w:jc w:val="center"/>
                    <w:rPr>
                      <w:sz w:val="24"/>
                      <w:szCs w:val="24"/>
                    </w:rPr>
                  </w:pPr>
                  <w:r w:rsidRPr="003344B7">
                    <w:rPr>
                      <w:rFonts w:hint="eastAsia"/>
                      <w:sz w:val="24"/>
                      <w:szCs w:val="24"/>
                    </w:rPr>
                    <w:t>钣金工序机械噪声</w:t>
                  </w:r>
                </w:p>
              </w:tc>
              <w:tc>
                <w:tcPr>
                  <w:tcW w:w="1275" w:type="dxa"/>
                  <w:tcMar>
                    <w:left w:w="0" w:type="dxa"/>
                    <w:right w:w="0" w:type="dxa"/>
                  </w:tcMar>
                  <w:vAlign w:val="center"/>
                </w:tcPr>
                <w:p w14:paraId="2CAE1744" w14:textId="77777777" w:rsidR="000528E4" w:rsidRPr="003344B7" w:rsidRDefault="002232DB">
                  <w:pPr>
                    <w:adjustRightInd w:val="0"/>
                    <w:snapToGrid w:val="0"/>
                    <w:jc w:val="center"/>
                    <w:rPr>
                      <w:sz w:val="24"/>
                      <w:szCs w:val="24"/>
                    </w:rPr>
                  </w:pPr>
                  <w:r w:rsidRPr="003344B7">
                    <w:rPr>
                      <w:sz w:val="24"/>
                      <w:szCs w:val="24"/>
                    </w:rPr>
                    <w:t>75</w:t>
                  </w:r>
                </w:p>
              </w:tc>
              <w:tc>
                <w:tcPr>
                  <w:tcW w:w="857" w:type="dxa"/>
                  <w:tcMar>
                    <w:left w:w="0" w:type="dxa"/>
                    <w:right w:w="0" w:type="dxa"/>
                  </w:tcMar>
                  <w:vAlign w:val="center"/>
                </w:tcPr>
                <w:p w14:paraId="2DBF5CB4" w14:textId="77777777" w:rsidR="000528E4" w:rsidRPr="003344B7" w:rsidRDefault="002232DB">
                  <w:pPr>
                    <w:adjustRightInd w:val="0"/>
                    <w:snapToGrid w:val="0"/>
                    <w:jc w:val="center"/>
                    <w:rPr>
                      <w:sz w:val="24"/>
                      <w:szCs w:val="24"/>
                    </w:rPr>
                  </w:pPr>
                  <w:r w:rsidRPr="003344B7">
                    <w:rPr>
                      <w:sz w:val="24"/>
                      <w:szCs w:val="24"/>
                    </w:rPr>
                    <w:t>7</w:t>
                  </w:r>
                </w:p>
              </w:tc>
              <w:tc>
                <w:tcPr>
                  <w:tcW w:w="1594" w:type="dxa"/>
                  <w:tcMar>
                    <w:left w:w="0" w:type="dxa"/>
                    <w:right w:w="0" w:type="dxa"/>
                  </w:tcMar>
                  <w:vAlign w:val="center"/>
                </w:tcPr>
                <w:p w14:paraId="2154266E" w14:textId="77777777" w:rsidR="000528E4" w:rsidRPr="003344B7" w:rsidRDefault="002232DB">
                  <w:pPr>
                    <w:adjustRightInd w:val="0"/>
                    <w:snapToGrid w:val="0"/>
                    <w:jc w:val="center"/>
                    <w:rPr>
                      <w:sz w:val="24"/>
                      <w:szCs w:val="24"/>
                    </w:rPr>
                  </w:pPr>
                  <w:r w:rsidRPr="003344B7">
                    <w:rPr>
                      <w:rFonts w:hint="eastAsia"/>
                      <w:sz w:val="24"/>
                      <w:szCs w:val="24"/>
                    </w:rPr>
                    <w:t>钣金工作区</w:t>
                  </w:r>
                </w:p>
              </w:tc>
              <w:tc>
                <w:tcPr>
                  <w:tcW w:w="523" w:type="dxa"/>
                  <w:tcMar>
                    <w:left w:w="0" w:type="dxa"/>
                    <w:right w:w="0" w:type="dxa"/>
                  </w:tcMar>
                  <w:vAlign w:val="center"/>
                </w:tcPr>
                <w:p w14:paraId="345316EA" w14:textId="77777777" w:rsidR="000528E4" w:rsidRPr="003344B7" w:rsidRDefault="002232DB">
                  <w:pPr>
                    <w:snapToGrid w:val="0"/>
                    <w:jc w:val="center"/>
                    <w:rPr>
                      <w:sz w:val="24"/>
                      <w:szCs w:val="24"/>
                    </w:rPr>
                  </w:pPr>
                  <w:r w:rsidRPr="003344B7">
                    <w:rPr>
                      <w:sz w:val="24"/>
                      <w:szCs w:val="24"/>
                    </w:rPr>
                    <w:t>8</w:t>
                  </w:r>
                </w:p>
              </w:tc>
              <w:tc>
                <w:tcPr>
                  <w:tcW w:w="622" w:type="dxa"/>
                  <w:tcMar>
                    <w:left w:w="0" w:type="dxa"/>
                    <w:right w:w="0" w:type="dxa"/>
                  </w:tcMar>
                  <w:vAlign w:val="center"/>
                </w:tcPr>
                <w:p w14:paraId="72A2D763" w14:textId="77777777" w:rsidR="000528E4" w:rsidRPr="003344B7" w:rsidRDefault="002232DB">
                  <w:pPr>
                    <w:snapToGrid w:val="0"/>
                    <w:jc w:val="center"/>
                    <w:rPr>
                      <w:sz w:val="24"/>
                      <w:szCs w:val="24"/>
                    </w:rPr>
                  </w:pPr>
                  <w:r w:rsidRPr="003344B7">
                    <w:rPr>
                      <w:sz w:val="24"/>
                      <w:szCs w:val="24"/>
                    </w:rPr>
                    <w:t>35</w:t>
                  </w:r>
                </w:p>
              </w:tc>
              <w:tc>
                <w:tcPr>
                  <w:tcW w:w="537" w:type="dxa"/>
                  <w:tcMar>
                    <w:left w:w="0" w:type="dxa"/>
                    <w:right w:w="0" w:type="dxa"/>
                  </w:tcMar>
                  <w:vAlign w:val="center"/>
                </w:tcPr>
                <w:p w14:paraId="6C2DDCA2" w14:textId="77777777" w:rsidR="000528E4" w:rsidRPr="003344B7" w:rsidRDefault="002232DB">
                  <w:pPr>
                    <w:snapToGrid w:val="0"/>
                    <w:jc w:val="center"/>
                    <w:rPr>
                      <w:sz w:val="24"/>
                      <w:szCs w:val="24"/>
                    </w:rPr>
                  </w:pPr>
                  <w:r w:rsidRPr="003344B7">
                    <w:rPr>
                      <w:sz w:val="24"/>
                      <w:szCs w:val="24"/>
                    </w:rPr>
                    <w:t>8</w:t>
                  </w:r>
                </w:p>
              </w:tc>
              <w:tc>
                <w:tcPr>
                  <w:tcW w:w="580" w:type="dxa"/>
                  <w:tcMar>
                    <w:left w:w="0" w:type="dxa"/>
                    <w:right w:w="0" w:type="dxa"/>
                  </w:tcMar>
                  <w:vAlign w:val="center"/>
                </w:tcPr>
                <w:p w14:paraId="367633CE" w14:textId="77777777" w:rsidR="000528E4" w:rsidRPr="003344B7" w:rsidRDefault="002232DB">
                  <w:pPr>
                    <w:snapToGrid w:val="0"/>
                    <w:jc w:val="center"/>
                    <w:rPr>
                      <w:sz w:val="24"/>
                      <w:szCs w:val="24"/>
                    </w:rPr>
                  </w:pPr>
                  <w:r w:rsidRPr="003344B7">
                    <w:rPr>
                      <w:sz w:val="24"/>
                      <w:szCs w:val="24"/>
                    </w:rPr>
                    <w:t>18</w:t>
                  </w:r>
                </w:p>
              </w:tc>
            </w:tr>
            <w:tr w:rsidR="000528E4" w:rsidRPr="003344B7" w14:paraId="794D3855" w14:textId="77777777" w:rsidTr="008C00CC">
              <w:trPr>
                <w:jc w:val="center"/>
              </w:trPr>
              <w:tc>
                <w:tcPr>
                  <w:tcW w:w="606" w:type="dxa"/>
                  <w:vAlign w:val="center"/>
                </w:tcPr>
                <w:p w14:paraId="0888FBA6" w14:textId="77777777" w:rsidR="000528E4" w:rsidRPr="003344B7" w:rsidRDefault="002232DB">
                  <w:pPr>
                    <w:adjustRightInd w:val="0"/>
                    <w:snapToGrid w:val="0"/>
                    <w:jc w:val="center"/>
                    <w:rPr>
                      <w:sz w:val="24"/>
                      <w:szCs w:val="24"/>
                    </w:rPr>
                  </w:pPr>
                  <w:r w:rsidRPr="003344B7">
                    <w:rPr>
                      <w:sz w:val="24"/>
                      <w:szCs w:val="24"/>
                    </w:rPr>
                    <w:t>2</w:t>
                  </w:r>
                </w:p>
              </w:tc>
              <w:tc>
                <w:tcPr>
                  <w:tcW w:w="1968" w:type="dxa"/>
                  <w:tcMar>
                    <w:left w:w="0" w:type="dxa"/>
                    <w:right w:w="0" w:type="dxa"/>
                  </w:tcMar>
                  <w:vAlign w:val="center"/>
                </w:tcPr>
                <w:p w14:paraId="0A2AB6CC"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1275" w:type="dxa"/>
                  <w:tcMar>
                    <w:left w:w="0" w:type="dxa"/>
                    <w:right w:w="0" w:type="dxa"/>
                  </w:tcMar>
                  <w:vAlign w:val="center"/>
                </w:tcPr>
                <w:p w14:paraId="23B35906" w14:textId="77777777" w:rsidR="000528E4" w:rsidRPr="003344B7" w:rsidRDefault="002232DB">
                  <w:pPr>
                    <w:adjustRightInd w:val="0"/>
                    <w:snapToGrid w:val="0"/>
                    <w:jc w:val="center"/>
                    <w:rPr>
                      <w:sz w:val="24"/>
                      <w:szCs w:val="24"/>
                    </w:rPr>
                  </w:pPr>
                  <w:r w:rsidRPr="003344B7">
                    <w:rPr>
                      <w:sz w:val="24"/>
                      <w:szCs w:val="24"/>
                    </w:rPr>
                    <w:t>85</w:t>
                  </w:r>
                </w:p>
              </w:tc>
              <w:tc>
                <w:tcPr>
                  <w:tcW w:w="857" w:type="dxa"/>
                  <w:tcMar>
                    <w:left w:w="0" w:type="dxa"/>
                    <w:right w:w="0" w:type="dxa"/>
                  </w:tcMar>
                  <w:vAlign w:val="center"/>
                </w:tcPr>
                <w:p w14:paraId="326AF566" w14:textId="77777777" w:rsidR="000528E4" w:rsidRPr="003344B7" w:rsidRDefault="002232DB">
                  <w:pPr>
                    <w:adjustRightInd w:val="0"/>
                    <w:snapToGrid w:val="0"/>
                    <w:jc w:val="center"/>
                    <w:rPr>
                      <w:sz w:val="24"/>
                      <w:szCs w:val="24"/>
                    </w:rPr>
                  </w:pPr>
                  <w:r w:rsidRPr="003344B7">
                    <w:rPr>
                      <w:sz w:val="24"/>
                      <w:szCs w:val="24"/>
                    </w:rPr>
                    <w:t>2</w:t>
                  </w:r>
                </w:p>
              </w:tc>
              <w:tc>
                <w:tcPr>
                  <w:tcW w:w="1594" w:type="dxa"/>
                  <w:tcMar>
                    <w:left w:w="0" w:type="dxa"/>
                    <w:right w:w="0" w:type="dxa"/>
                  </w:tcMar>
                  <w:vAlign w:val="center"/>
                </w:tcPr>
                <w:p w14:paraId="4C552910" w14:textId="77777777" w:rsidR="000528E4" w:rsidRPr="003344B7" w:rsidRDefault="002232DB">
                  <w:pPr>
                    <w:adjustRightInd w:val="0"/>
                    <w:snapToGrid w:val="0"/>
                    <w:jc w:val="center"/>
                    <w:rPr>
                      <w:sz w:val="24"/>
                      <w:szCs w:val="24"/>
                    </w:rPr>
                  </w:pPr>
                  <w:r w:rsidRPr="003344B7">
                    <w:rPr>
                      <w:rFonts w:hint="eastAsia"/>
                      <w:sz w:val="24"/>
                      <w:szCs w:val="24"/>
                    </w:rPr>
                    <w:t>空压机房</w:t>
                  </w:r>
                </w:p>
              </w:tc>
              <w:tc>
                <w:tcPr>
                  <w:tcW w:w="523" w:type="dxa"/>
                  <w:tcMar>
                    <w:left w:w="0" w:type="dxa"/>
                    <w:right w:w="0" w:type="dxa"/>
                  </w:tcMar>
                  <w:vAlign w:val="center"/>
                </w:tcPr>
                <w:p w14:paraId="7A1530F0" w14:textId="77777777" w:rsidR="000528E4" w:rsidRPr="003344B7" w:rsidRDefault="002232DB">
                  <w:pPr>
                    <w:snapToGrid w:val="0"/>
                    <w:jc w:val="center"/>
                    <w:rPr>
                      <w:sz w:val="24"/>
                      <w:szCs w:val="24"/>
                    </w:rPr>
                  </w:pPr>
                  <w:r w:rsidRPr="003344B7">
                    <w:rPr>
                      <w:sz w:val="24"/>
                      <w:szCs w:val="24"/>
                    </w:rPr>
                    <w:t>8</w:t>
                  </w:r>
                </w:p>
              </w:tc>
              <w:tc>
                <w:tcPr>
                  <w:tcW w:w="622" w:type="dxa"/>
                  <w:tcMar>
                    <w:left w:w="0" w:type="dxa"/>
                    <w:right w:w="0" w:type="dxa"/>
                  </w:tcMar>
                  <w:vAlign w:val="center"/>
                </w:tcPr>
                <w:p w14:paraId="1A035722" w14:textId="77777777" w:rsidR="000528E4" w:rsidRPr="003344B7" w:rsidRDefault="002232DB">
                  <w:pPr>
                    <w:snapToGrid w:val="0"/>
                    <w:jc w:val="center"/>
                    <w:rPr>
                      <w:sz w:val="24"/>
                      <w:szCs w:val="24"/>
                    </w:rPr>
                  </w:pPr>
                  <w:r w:rsidRPr="003344B7">
                    <w:rPr>
                      <w:sz w:val="24"/>
                      <w:szCs w:val="24"/>
                    </w:rPr>
                    <w:t>35</w:t>
                  </w:r>
                </w:p>
              </w:tc>
              <w:tc>
                <w:tcPr>
                  <w:tcW w:w="537" w:type="dxa"/>
                  <w:tcMar>
                    <w:left w:w="0" w:type="dxa"/>
                    <w:right w:w="0" w:type="dxa"/>
                  </w:tcMar>
                  <w:vAlign w:val="center"/>
                </w:tcPr>
                <w:p w14:paraId="0D327538" w14:textId="77777777" w:rsidR="000528E4" w:rsidRPr="003344B7" w:rsidRDefault="002232DB">
                  <w:pPr>
                    <w:snapToGrid w:val="0"/>
                    <w:jc w:val="center"/>
                    <w:rPr>
                      <w:sz w:val="24"/>
                      <w:szCs w:val="24"/>
                    </w:rPr>
                  </w:pPr>
                  <w:r w:rsidRPr="003344B7">
                    <w:rPr>
                      <w:sz w:val="24"/>
                      <w:szCs w:val="24"/>
                    </w:rPr>
                    <w:t>24</w:t>
                  </w:r>
                </w:p>
              </w:tc>
              <w:tc>
                <w:tcPr>
                  <w:tcW w:w="580" w:type="dxa"/>
                  <w:tcMar>
                    <w:left w:w="0" w:type="dxa"/>
                    <w:right w:w="0" w:type="dxa"/>
                  </w:tcMar>
                  <w:vAlign w:val="center"/>
                </w:tcPr>
                <w:p w14:paraId="63C78BDB" w14:textId="77777777" w:rsidR="000528E4" w:rsidRPr="003344B7" w:rsidRDefault="002232DB">
                  <w:pPr>
                    <w:snapToGrid w:val="0"/>
                    <w:jc w:val="center"/>
                    <w:rPr>
                      <w:sz w:val="24"/>
                      <w:szCs w:val="24"/>
                    </w:rPr>
                  </w:pPr>
                  <w:r w:rsidRPr="003344B7">
                    <w:rPr>
                      <w:sz w:val="24"/>
                      <w:szCs w:val="24"/>
                    </w:rPr>
                    <w:t>15</w:t>
                  </w:r>
                </w:p>
              </w:tc>
            </w:tr>
            <w:tr w:rsidR="000528E4" w:rsidRPr="003344B7" w14:paraId="4AF3FF99" w14:textId="77777777" w:rsidTr="008C00CC">
              <w:trPr>
                <w:jc w:val="center"/>
              </w:trPr>
              <w:tc>
                <w:tcPr>
                  <w:tcW w:w="606" w:type="dxa"/>
                  <w:vAlign w:val="center"/>
                </w:tcPr>
                <w:p w14:paraId="227704AD" w14:textId="77777777" w:rsidR="000528E4" w:rsidRPr="003344B7" w:rsidRDefault="002232DB">
                  <w:pPr>
                    <w:adjustRightInd w:val="0"/>
                    <w:snapToGrid w:val="0"/>
                    <w:jc w:val="center"/>
                    <w:rPr>
                      <w:sz w:val="24"/>
                      <w:szCs w:val="24"/>
                    </w:rPr>
                  </w:pPr>
                  <w:r w:rsidRPr="003344B7">
                    <w:rPr>
                      <w:sz w:val="24"/>
                      <w:szCs w:val="24"/>
                    </w:rPr>
                    <w:t>3</w:t>
                  </w:r>
                </w:p>
              </w:tc>
              <w:tc>
                <w:tcPr>
                  <w:tcW w:w="1968" w:type="dxa"/>
                  <w:tcMar>
                    <w:left w:w="0" w:type="dxa"/>
                    <w:right w:w="0" w:type="dxa"/>
                  </w:tcMar>
                  <w:vAlign w:val="center"/>
                </w:tcPr>
                <w:p w14:paraId="4AFB149F" w14:textId="77777777" w:rsidR="000528E4" w:rsidRPr="003344B7" w:rsidRDefault="002232DB">
                  <w:pPr>
                    <w:adjustRightInd w:val="0"/>
                    <w:snapToGrid w:val="0"/>
                    <w:jc w:val="center"/>
                    <w:rPr>
                      <w:sz w:val="24"/>
                      <w:szCs w:val="24"/>
                    </w:rPr>
                  </w:pPr>
                  <w:r w:rsidRPr="003344B7">
                    <w:rPr>
                      <w:rFonts w:hint="eastAsia"/>
                      <w:sz w:val="24"/>
                      <w:szCs w:val="24"/>
                    </w:rPr>
                    <w:t>环保风机</w:t>
                  </w:r>
                </w:p>
              </w:tc>
              <w:tc>
                <w:tcPr>
                  <w:tcW w:w="1275" w:type="dxa"/>
                  <w:tcMar>
                    <w:left w:w="0" w:type="dxa"/>
                    <w:right w:w="0" w:type="dxa"/>
                  </w:tcMar>
                  <w:vAlign w:val="center"/>
                </w:tcPr>
                <w:p w14:paraId="1D53054F" w14:textId="77777777" w:rsidR="000528E4" w:rsidRPr="003344B7" w:rsidRDefault="002232DB">
                  <w:pPr>
                    <w:adjustRightInd w:val="0"/>
                    <w:snapToGrid w:val="0"/>
                    <w:jc w:val="center"/>
                    <w:rPr>
                      <w:sz w:val="24"/>
                      <w:szCs w:val="24"/>
                    </w:rPr>
                  </w:pPr>
                  <w:r w:rsidRPr="003344B7">
                    <w:rPr>
                      <w:sz w:val="24"/>
                      <w:szCs w:val="24"/>
                    </w:rPr>
                    <w:t>75</w:t>
                  </w:r>
                </w:p>
              </w:tc>
              <w:tc>
                <w:tcPr>
                  <w:tcW w:w="857" w:type="dxa"/>
                  <w:tcMar>
                    <w:left w:w="0" w:type="dxa"/>
                    <w:right w:w="0" w:type="dxa"/>
                  </w:tcMar>
                  <w:vAlign w:val="center"/>
                </w:tcPr>
                <w:p w14:paraId="14FF709B" w14:textId="77777777" w:rsidR="000528E4" w:rsidRPr="003344B7" w:rsidRDefault="002232DB">
                  <w:pPr>
                    <w:adjustRightInd w:val="0"/>
                    <w:snapToGrid w:val="0"/>
                    <w:jc w:val="center"/>
                    <w:rPr>
                      <w:sz w:val="24"/>
                      <w:szCs w:val="24"/>
                    </w:rPr>
                  </w:pPr>
                  <w:r w:rsidRPr="003344B7">
                    <w:rPr>
                      <w:sz w:val="24"/>
                      <w:szCs w:val="24"/>
                    </w:rPr>
                    <w:t>2</w:t>
                  </w:r>
                </w:p>
              </w:tc>
              <w:tc>
                <w:tcPr>
                  <w:tcW w:w="1594" w:type="dxa"/>
                  <w:tcMar>
                    <w:left w:w="0" w:type="dxa"/>
                    <w:right w:w="0" w:type="dxa"/>
                  </w:tcMar>
                  <w:vAlign w:val="center"/>
                </w:tcPr>
                <w:p w14:paraId="268FBA09" w14:textId="77777777" w:rsidR="000528E4" w:rsidRPr="003344B7" w:rsidRDefault="002232DB">
                  <w:pPr>
                    <w:adjustRightInd w:val="0"/>
                    <w:snapToGrid w:val="0"/>
                    <w:jc w:val="center"/>
                    <w:rPr>
                      <w:sz w:val="24"/>
                      <w:szCs w:val="24"/>
                    </w:rPr>
                  </w:pPr>
                  <w:r w:rsidRPr="003344B7">
                    <w:rPr>
                      <w:rFonts w:hint="eastAsia"/>
                      <w:sz w:val="24"/>
                      <w:szCs w:val="24"/>
                    </w:rPr>
                    <w:t>喷漆房</w:t>
                  </w:r>
                </w:p>
              </w:tc>
              <w:tc>
                <w:tcPr>
                  <w:tcW w:w="523" w:type="dxa"/>
                  <w:tcMar>
                    <w:left w:w="0" w:type="dxa"/>
                    <w:right w:w="0" w:type="dxa"/>
                  </w:tcMar>
                  <w:vAlign w:val="center"/>
                </w:tcPr>
                <w:p w14:paraId="72E0A8EF" w14:textId="77777777" w:rsidR="000528E4" w:rsidRPr="003344B7" w:rsidRDefault="002232DB">
                  <w:pPr>
                    <w:snapToGrid w:val="0"/>
                    <w:jc w:val="center"/>
                    <w:rPr>
                      <w:sz w:val="24"/>
                      <w:szCs w:val="24"/>
                    </w:rPr>
                  </w:pPr>
                  <w:r w:rsidRPr="003344B7">
                    <w:rPr>
                      <w:sz w:val="24"/>
                      <w:szCs w:val="24"/>
                    </w:rPr>
                    <w:t>8</w:t>
                  </w:r>
                </w:p>
              </w:tc>
              <w:tc>
                <w:tcPr>
                  <w:tcW w:w="622" w:type="dxa"/>
                  <w:tcMar>
                    <w:left w:w="0" w:type="dxa"/>
                    <w:right w:w="0" w:type="dxa"/>
                  </w:tcMar>
                  <w:vAlign w:val="center"/>
                </w:tcPr>
                <w:p w14:paraId="2FBDC579" w14:textId="77777777" w:rsidR="000528E4" w:rsidRPr="003344B7" w:rsidRDefault="002232DB">
                  <w:pPr>
                    <w:snapToGrid w:val="0"/>
                    <w:jc w:val="center"/>
                    <w:rPr>
                      <w:sz w:val="24"/>
                      <w:szCs w:val="24"/>
                    </w:rPr>
                  </w:pPr>
                  <w:r w:rsidRPr="003344B7">
                    <w:rPr>
                      <w:sz w:val="24"/>
                      <w:szCs w:val="24"/>
                    </w:rPr>
                    <w:t>35</w:t>
                  </w:r>
                </w:p>
              </w:tc>
              <w:tc>
                <w:tcPr>
                  <w:tcW w:w="537" w:type="dxa"/>
                  <w:tcMar>
                    <w:left w:w="0" w:type="dxa"/>
                    <w:right w:w="0" w:type="dxa"/>
                  </w:tcMar>
                  <w:vAlign w:val="center"/>
                </w:tcPr>
                <w:p w14:paraId="1E4D751F" w14:textId="77777777" w:rsidR="000528E4" w:rsidRPr="003344B7" w:rsidRDefault="002232DB">
                  <w:pPr>
                    <w:snapToGrid w:val="0"/>
                    <w:jc w:val="center"/>
                    <w:rPr>
                      <w:sz w:val="24"/>
                      <w:szCs w:val="24"/>
                    </w:rPr>
                  </w:pPr>
                  <w:r w:rsidRPr="003344B7">
                    <w:rPr>
                      <w:sz w:val="24"/>
                      <w:szCs w:val="24"/>
                    </w:rPr>
                    <w:t>24</w:t>
                  </w:r>
                </w:p>
              </w:tc>
              <w:tc>
                <w:tcPr>
                  <w:tcW w:w="580" w:type="dxa"/>
                  <w:tcMar>
                    <w:left w:w="0" w:type="dxa"/>
                    <w:right w:w="0" w:type="dxa"/>
                  </w:tcMar>
                  <w:vAlign w:val="center"/>
                </w:tcPr>
                <w:p w14:paraId="1C92E8A7" w14:textId="77777777" w:rsidR="000528E4" w:rsidRPr="003344B7" w:rsidRDefault="002232DB">
                  <w:pPr>
                    <w:snapToGrid w:val="0"/>
                    <w:jc w:val="center"/>
                    <w:rPr>
                      <w:sz w:val="24"/>
                      <w:szCs w:val="24"/>
                    </w:rPr>
                  </w:pPr>
                  <w:r w:rsidRPr="003344B7">
                    <w:rPr>
                      <w:sz w:val="24"/>
                      <w:szCs w:val="24"/>
                    </w:rPr>
                    <w:t>15</w:t>
                  </w:r>
                </w:p>
              </w:tc>
            </w:tr>
          </w:tbl>
          <w:p w14:paraId="0DA15B84" w14:textId="77777777" w:rsidR="000528E4" w:rsidRPr="003344B7" w:rsidRDefault="000528E4">
            <w:pPr>
              <w:pStyle w:val="BodyText21"/>
              <w:snapToGrid w:val="0"/>
              <w:spacing w:line="480" w:lineRule="exact"/>
              <w:ind w:firstLine="480"/>
              <w:textAlignment w:val="auto"/>
              <w:rPr>
                <w:rFonts w:ascii="Times New Roman" w:eastAsia="宋体"/>
                <w:snapToGrid w:val="0"/>
                <w:kern w:val="0"/>
                <w:szCs w:val="24"/>
              </w:rPr>
            </w:pPr>
          </w:p>
        </w:tc>
      </w:tr>
    </w:tbl>
    <w:p w14:paraId="7EFA876D"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项目主要污染物产生及预计排放情况</w:t>
      </w:r>
    </w:p>
    <w:tbl>
      <w:tblPr>
        <w:tblW w:w="9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851"/>
        <w:gridCol w:w="709"/>
        <w:gridCol w:w="850"/>
        <w:gridCol w:w="1002"/>
        <w:gridCol w:w="841"/>
        <w:gridCol w:w="1002"/>
        <w:gridCol w:w="136"/>
        <w:gridCol w:w="715"/>
        <w:gridCol w:w="423"/>
        <w:gridCol w:w="626"/>
        <w:gridCol w:w="273"/>
        <w:gridCol w:w="239"/>
        <w:gridCol w:w="1138"/>
      </w:tblGrid>
      <w:tr w:rsidR="000528E4" w:rsidRPr="003344B7" w14:paraId="1F96E032" w14:textId="77777777" w:rsidTr="008C00CC">
        <w:tc>
          <w:tcPr>
            <w:tcW w:w="675" w:type="dxa"/>
            <w:vAlign w:val="center"/>
          </w:tcPr>
          <w:p w14:paraId="6C2A575C" w14:textId="77777777" w:rsidR="000528E4" w:rsidRPr="003344B7" w:rsidRDefault="002232DB">
            <w:pPr>
              <w:jc w:val="center"/>
              <w:rPr>
                <w:b/>
                <w:szCs w:val="21"/>
              </w:rPr>
            </w:pPr>
            <w:r w:rsidRPr="008C00CC">
              <w:rPr>
                <w:b/>
                <w:noProof/>
                <w:szCs w:val="21"/>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8255</wp:posOffset>
                      </wp:positionV>
                      <wp:extent cx="365125" cy="514985"/>
                      <wp:effectExtent l="5715" t="12065" r="10160" b="6350"/>
                      <wp:wrapNone/>
                      <wp:docPr id="60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514985"/>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7" o:spid="_x0000_s1026" o:spt="20" style="position:absolute;left:0pt;margin-left:1.2pt;margin-top:0.65pt;height:40.55pt;width:28.75pt;z-index:251658240;mso-width-relative:page;mso-height-relative:page;" filled="f" stroked="t" coordsize="21600,21600" o:gfxdata="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DfYZ&#10;0gAAAAUBAAAPAAAAAAAAAAEAIAAAACIAAABkcnMvZG93bnJldi54bWxQSwECFAAUAAAACACHTuJA&#10;A0pNwrUBAABYAwAADgAAAAAAAAABACAAAAAhAQAAZHJzL2Uyb0RvYy54bWxQSwUGAAAAAAYABgBZ&#10;AQAASAUAAAAA&#10;">
                      <v:fill on="f" focussize="0,0"/>
                      <v:stroke color="#000000" joinstyle="round"/>
                      <v:imagedata o:title=""/>
                      <o:lock v:ext="edit" aspectratio="f"/>
                    </v:line>
                  </w:pict>
                </mc:Fallback>
              </mc:AlternateContent>
            </w:r>
            <w:r w:rsidRPr="003344B7">
              <w:rPr>
                <w:b/>
                <w:szCs w:val="21"/>
              </w:rPr>
              <w:t xml:space="preserve"> </w:t>
            </w:r>
            <w:r w:rsidRPr="003344B7">
              <w:rPr>
                <w:rFonts w:hint="eastAsia"/>
                <w:b/>
                <w:szCs w:val="21"/>
              </w:rPr>
              <w:t>内容</w:t>
            </w:r>
          </w:p>
          <w:p w14:paraId="2F665172" w14:textId="77777777" w:rsidR="000528E4" w:rsidRPr="003344B7" w:rsidRDefault="000528E4">
            <w:pPr>
              <w:rPr>
                <w:b/>
                <w:szCs w:val="21"/>
              </w:rPr>
            </w:pPr>
          </w:p>
          <w:p w14:paraId="034F40FC" w14:textId="77777777" w:rsidR="000528E4" w:rsidRPr="003344B7" w:rsidRDefault="002232DB">
            <w:pPr>
              <w:rPr>
                <w:b/>
                <w:szCs w:val="21"/>
              </w:rPr>
            </w:pPr>
            <w:r w:rsidRPr="003344B7">
              <w:rPr>
                <w:rFonts w:hint="eastAsia"/>
                <w:b/>
                <w:szCs w:val="21"/>
              </w:rPr>
              <w:t>类型</w:t>
            </w:r>
          </w:p>
        </w:tc>
        <w:tc>
          <w:tcPr>
            <w:tcW w:w="851" w:type="dxa"/>
            <w:vAlign w:val="center"/>
          </w:tcPr>
          <w:p w14:paraId="127CAA5D" w14:textId="77777777" w:rsidR="000528E4" w:rsidRPr="003344B7" w:rsidRDefault="002232DB">
            <w:pPr>
              <w:jc w:val="center"/>
              <w:rPr>
                <w:b/>
                <w:szCs w:val="21"/>
              </w:rPr>
            </w:pPr>
            <w:r w:rsidRPr="003344B7">
              <w:rPr>
                <w:rFonts w:hint="eastAsia"/>
                <w:b/>
                <w:szCs w:val="21"/>
              </w:rPr>
              <w:t>排放源</w:t>
            </w:r>
          </w:p>
          <w:p w14:paraId="53A068B6" w14:textId="77777777" w:rsidR="000528E4" w:rsidRPr="003344B7" w:rsidRDefault="002232DB">
            <w:pPr>
              <w:jc w:val="center"/>
              <w:rPr>
                <w:b/>
                <w:szCs w:val="21"/>
              </w:rPr>
            </w:pPr>
            <w:r w:rsidRPr="003344B7">
              <w:rPr>
                <w:rFonts w:hint="eastAsia"/>
                <w:b/>
                <w:szCs w:val="21"/>
              </w:rPr>
              <w:t>（编号）</w:t>
            </w:r>
          </w:p>
        </w:tc>
        <w:tc>
          <w:tcPr>
            <w:tcW w:w="709" w:type="dxa"/>
            <w:vAlign w:val="center"/>
          </w:tcPr>
          <w:p w14:paraId="4BDDDE11" w14:textId="77777777" w:rsidR="000528E4" w:rsidRPr="003344B7" w:rsidRDefault="002232DB">
            <w:pPr>
              <w:jc w:val="center"/>
              <w:rPr>
                <w:b/>
                <w:szCs w:val="21"/>
              </w:rPr>
            </w:pPr>
            <w:r w:rsidRPr="003344B7">
              <w:rPr>
                <w:rFonts w:hint="eastAsia"/>
                <w:b/>
                <w:szCs w:val="21"/>
              </w:rPr>
              <w:t>污染物</w:t>
            </w:r>
          </w:p>
          <w:p w14:paraId="199D04C0" w14:textId="77777777" w:rsidR="000528E4" w:rsidRPr="003344B7" w:rsidRDefault="002232DB">
            <w:pPr>
              <w:jc w:val="center"/>
              <w:rPr>
                <w:b/>
                <w:szCs w:val="21"/>
              </w:rPr>
            </w:pPr>
            <w:r w:rsidRPr="003344B7">
              <w:rPr>
                <w:rFonts w:hint="eastAsia"/>
                <w:b/>
                <w:szCs w:val="21"/>
              </w:rPr>
              <w:t>名称</w:t>
            </w:r>
          </w:p>
        </w:tc>
        <w:tc>
          <w:tcPr>
            <w:tcW w:w="850" w:type="dxa"/>
            <w:vAlign w:val="center"/>
          </w:tcPr>
          <w:p w14:paraId="37CBF3AC" w14:textId="77777777" w:rsidR="000528E4" w:rsidRPr="003344B7" w:rsidRDefault="002232DB">
            <w:pPr>
              <w:pStyle w:val="xl23"/>
              <w:widowControl w:val="0"/>
              <w:spacing w:before="0" w:beforeAutospacing="0" w:after="0" w:afterAutospacing="0"/>
              <w:rPr>
                <w:rFonts w:ascii="Times New Roman" w:hAnsi="Times New Roman"/>
                <w:b/>
                <w:kern w:val="2"/>
                <w:sz w:val="21"/>
                <w:szCs w:val="21"/>
                <w:vertAlign w:val="superscript"/>
              </w:rPr>
            </w:pPr>
            <w:r w:rsidRPr="003344B7">
              <w:rPr>
                <w:rFonts w:ascii="Times New Roman" w:hAnsi="Times New Roman" w:hint="eastAsia"/>
                <w:b/>
                <w:kern w:val="2"/>
                <w:sz w:val="21"/>
                <w:szCs w:val="21"/>
              </w:rPr>
              <w:t>产生浓度</w:t>
            </w:r>
            <w:r w:rsidRPr="003344B7">
              <w:rPr>
                <w:rFonts w:ascii="Times New Roman" w:hAnsi="Times New Roman"/>
                <w:b/>
                <w:kern w:val="2"/>
                <w:sz w:val="21"/>
                <w:szCs w:val="21"/>
              </w:rPr>
              <w:t>mg/m</w:t>
            </w:r>
            <w:r w:rsidRPr="003344B7">
              <w:rPr>
                <w:rFonts w:ascii="Times New Roman" w:hAnsi="Times New Roman"/>
                <w:b/>
                <w:kern w:val="2"/>
                <w:sz w:val="21"/>
                <w:szCs w:val="21"/>
                <w:vertAlign w:val="superscript"/>
              </w:rPr>
              <w:t>3</w:t>
            </w:r>
          </w:p>
        </w:tc>
        <w:tc>
          <w:tcPr>
            <w:tcW w:w="1002" w:type="dxa"/>
            <w:vAlign w:val="center"/>
          </w:tcPr>
          <w:p w14:paraId="264FD09F" w14:textId="77777777" w:rsidR="000528E4" w:rsidRPr="003344B7" w:rsidRDefault="002232DB">
            <w:pPr>
              <w:pStyle w:val="xl23"/>
              <w:widowControl w:val="0"/>
              <w:spacing w:before="0" w:beforeAutospacing="0" w:after="0" w:afterAutospacing="0"/>
              <w:rPr>
                <w:rFonts w:ascii="Times New Roman" w:hAnsi="Times New Roman"/>
                <w:b/>
                <w:kern w:val="2"/>
                <w:sz w:val="21"/>
                <w:szCs w:val="21"/>
              </w:rPr>
            </w:pPr>
            <w:r w:rsidRPr="003344B7">
              <w:rPr>
                <w:rFonts w:ascii="Times New Roman" w:hAnsi="Times New Roman" w:hint="eastAsia"/>
                <w:b/>
                <w:kern w:val="2"/>
                <w:sz w:val="21"/>
                <w:szCs w:val="21"/>
              </w:rPr>
              <w:t>产生量</w:t>
            </w:r>
            <w:r w:rsidRPr="003344B7">
              <w:rPr>
                <w:rFonts w:ascii="Times New Roman" w:hAnsi="Times New Roman"/>
                <w:b/>
                <w:kern w:val="2"/>
                <w:sz w:val="21"/>
                <w:szCs w:val="21"/>
              </w:rPr>
              <w:t>t/a</w:t>
            </w:r>
          </w:p>
        </w:tc>
        <w:tc>
          <w:tcPr>
            <w:tcW w:w="841" w:type="dxa"/>
            <w:vAlign w:val="center"/>
          </w:tcPr>
          <w:p w14:paraId="5F033402" w14:textId="77777777" w:rsidR="000528E4" w:rsidRPr="003344B7" w:rsidRDefault="002232DB">
            <w:pPr>
              <w:pStyle w:val="xl23"/>
              <w:widowControl w:val="0"/>
              <w:spacing w:before="0" w:beforeAutospacing="0" w:after="0" w:afterAutospacing="0"/>
              <w:rPr>
                <w:rFonts w:ascii="Times New Roman" w:hAnsi="Times New Roman"/>
                <w:b/>
                <w:kern w:val="2"/>
                <w:sz w:val="21"/>
                <w:szCs w:val="21"/>
              </w:rPr>
            </w:pPr>
            <w:r w:rsidRPr="003344B7">
              <w:rPr>
                <w:rFonts w:ascii="Times New Roman" w:hAnsi="Times New Roman" w:hint="eastAsia"/>
                <w:b/>
                <w:kern w:val="2"/>
                <w:sz w:val="21"/>
                <w:szCs w:val="21"/>
              </w:rPr>
              <w:t>排放浓度</w:t>
            </w:r>
            <w:r w:rsidRPr="003344B7">
              <w:rPr>
                <w:rFonts w:ascii="Times New Roman" w:hAnsi="Times New Roman"/>
                <w:b/>
                <w:kern w:val="2"/>
                <w:sz w:val="21"/>
                <w:szCs w:val="21"/>
              </w:rPr>
              <w:t>mg/m</w:t>
            </w:r>
            <w:r w:rsidRPr="003344B7">
              <w:rPr>
                <w:rFonts w:ascii="Times New Roman" w:hAnsi="Times New Roman"/>
                <w:b/>
                <w:kern w:val="2"/>
                <w:sz w:val="21"/>
                <w:szCs w:val="21"/>
                <w:vertAlign w:val="superscript"/>
              </w:rPr>
              <w:t>3</w:t>
            </w:r>
          </w:p>
        </w:tc>
        <w:tc>
          <w:tcPr>
            <w:tcW w:w="1002" w:type="dxa"/>
            <w:vAlign w:val="center"/>
          </w:tcPr>
          <w:p w14:paraId="18EF1F2C" w14:textId="77777777" w:rsidR="000528E4" w:rsidRPr="003344B7" w:rsidRDefault="002232DB">
            <w:pPr>
              <w:pStyle w:val="xl23"/>
              <w:widowControl w:val="0"/>
              <w:spacing w:before="0" w:beforeAutospacing="0" w:after="0" w:afterAutospacing="0"/>
              <w:rPr>
                <w:rFonts w:ascii="Times New Roman" w:hAnsi="Times New Roman"/>
                <w:b/>
                <w:kern w:val="2"/>
                <w:sz w:val="21"/>
                <w:szCs w:val="21"/>
              </w:rPr>
            </w:pPr>
            <w:r w:rsidRPr="003344B7">
              <w:rPr>
                <w:rFonts w:ascii="Times New Roman" w:hAnsi="Times New Roman" w:hint="eastAsia"/>
                <w:b/>
                <w:kern w:val="2"/>
                <w:sz w:val="21"/>
                <w:szCs w:val="21"/>
              </w:rPr>
              <w:t>排放速率</w:t>
            </w:r>
            <w:r w:rsidRPr="003344B7">
              <w:rPr>
                <w:rFonts w:ascii="Times New Roman" w:hAnsi="Times New Roman"/>
                <w:b/>
                <w:kern w:val="2"/>
                <w:sz w:val="21"/>
                <w:szCs w:val="21"/>
              </w:rPr>
              <w:t>kg/h</w:t>
            </w:r>
          </w:p>
        </w:tc>
        <w:tc>
          <w:tcPr>
            <w:tcW w:w="2173" w:type="dxa"/>
            <w:gridSpan w:val="5"/>
            <w:vAlign w:val="center"/>
          </w:tcPr>
          <w:p w14:paraId="288BAAC9" w14:textId="77777777" w:rsidR="000528E4" w:rsidRPr="003344B7" w:rsidRDefault="002232DB">
            <w:pPr>
              <w:pStyle w:val="xl23"/>
              <w:widowControl w:val="0"/>
              <w:spacing w:before="0" w:beforeAutospacing="0" w:after="0" w:afterAutospacing="0"/>
              <w:rPr>
                <w:rFonts w:ascii="Times New Roman" w:hAnsi="Times New Roman"/>
                <w:b/>
                <w:kern w:val="2"/>
                <w:sz w:val="21"/>
                <w:szCs w:val="21"/>
              </w:rPr>
            </w:pPr>
            <w:r w:rsidRPr="003344B7">
              <w:rPr>
                <w:rFonts w:ascii="Times New Roman" w:hAnsi="Times New Roman" w:hint="eastAsia"/>
                <w:b/>
                <w:kern w:val="2"/>
                <w:sz w:val="21"/>
                <w:szCs w:val="21"/>
              </w:rPr>
              <w:t>排放量</w:t>
            </w:r>
            <w:r w:rsidRPr="003344B7">
              <w:rPr>
                <w:rFonts w:ascii="Times New Roman" w:hAnsi="Times New Roman"/>
                <w:b/>
                <w:kern w:val="2"/>
                <w:sz w:val="21"/>
                <w:szCs w:val="21"/>
              </w:rPr>
              <w:t>t/a</w:t>
            </w:r>
          </w:p>
        </w:tc>
        <w:tc>
          <w:tcPr>
            <w:tcW w:w="1377" w:type="dxa"/>
            <w:gridSpan w:val="2"/>
            <w:vAlign w:val="center"/>
          </w:tcPr>
          <w:p w14:paraId="1123A5A8" w14:textId="77777777" w:rsidR="000528E4" w:rsidRPr="003344B7" w:rsidRDefault="002232DB">
            <w:pPr>
              <w:pStyle w:val="xl23"/>
              <w:widowControl w:val="0"/>
              <w:spacing w:before="0" w:beforeAutospacing="0" w:after="0" w:afterAutospacing="0"/>
              <w:rPr>
                <w:rFonts w:ascii="Times New Roman" w:hAnsi="Times New Roman"/>
                <w:b/>
                <w:kern w:val="2"/>
                <w:sz w:val="21"/>
                <w:szCs w:val="21"/>
              </w:rPr>
            </w:pPr>
            <w:r w:rsidRPr="003344B7">
              <w:rPr>
                <w:rFonts w:ascii="Times New Roman" w:hAnsi="Times New Roman" w:hint="eastAsia"/>
                <w:b/>
                <w:kern w:val="2"/>
                <w:sz w:val="21"/>
                <w:szCs w:val="21"/>
              </w:rPr>
              <w:t>排放去向</w:t>
            </w:r>
          </w:p>
        </w:tc>
      </w:tr>
      <w:tr w:rsidR="002B751B" w:rsidRPr="003344B7" w14:paraId="0A33DB2E" w14:textId="77777777" w:rsidTr="008C00CC">
        <w:trPr>
          <w:trHeight w:val="403"/>
        </w:trPr>
        <w:tc>
          <w:tcPr>
            <w:tcW w:w="675" w:type="dxa"/>
            <w:vMerge w:val="restart"/>
            <w:vAlign w:val="center"/>
          </w:tcPr>
          <w:p w14:paraId="7A23A08C" w14:textId="77777777" w:rsidR="002B751B" w:rsidRPr="003344B7" w:rsidRDefault="002B751B" w:rsidP="002B751B">
            <w:pPr>
              <w:jc w:val="center"/>
              <w:rPr>
                <w:szCs w:val="21"/>
              </w:rPr>
            </w:pPr>
            <w:r w:rsidRPr="003344B7">
              <w:rPr>
                <w:rFonts w:hint="eastAsia"/>
                <w:szCs w:val="21"/>
              </w:rPr>
              <w:t>大气污染物</w:t>
            </w:r>
          </w:p>
        </w:tc>
        <w:tc>
          <w:tcPr>
            <w:tcW w:w="851" w:type="dxa"/>
            <w:vMerge w:val="restart"/>
            <w:vAlign w:val="center"/>
          </w:tcPr>
          <w:p w14:paraId="43D31884" w14:textId="77777777" w:rsidR="002B751B" w:rsidRPr="003344B7" w:rsidRDefault="002B751B" w:rsidP="002B751B">
            <w:pPr>
              <w:jc w:val="center"/>
              <w:rPr>
                <w:szCs w:val="21"/>
              </w:rPr>
            </w:pPr>
            <w:r w:rsidRPr="003344B7">
              <w:rPr>
                <w:rFonts w:hint="eastAsia"/>
                <w:szCs w:val="21"/>
              </w:rPr>
              <w:t>有组织</w:t>
            </w:r>
          </w:p>
        </w:tc>
        <w:tc>
          <w:tcPr>
            <w:tcW w:w="709" w:type="dxa"/>
            <w:vAlign w:val="center"/>
          </w:tcPr>
          <w:p w14:paraId="14604AF6" w14:textId="77777777" w:rsidR="002B751B" w:rsidRPr="003344B7" w:rsidRDefault="002B751B" w:rsidP="002B751B">
            <w:pPr>
              <w:ind w:left="-28" w:rightChars="-50" w:right="-105"/>
              <w:jc w:val="center"/>
              <w:rPr>
                <w:szCs w:val="21"/>
              </w:rPr>
            </w:pPr>
            <w:r w:rsidRPr="003344B7">
              <w:rPr>
                <w:rFonts w:hint="eastAsia"/>
                <w:bCs/>
                <w:szCs w:val="21"/>
              </w:rPr>
              <w:t>颗粒物</w:t>
            </w:r>
          </w:p>
        </w:tc>
        <w:tc>
          <w:tcPr>
            <w:tcW w:w="850" w:type="dxa"/>
            <w:vAlign w:val="center"/>
          </w:tcPr>
          <w:p w14:paraId="4D286C06" w14:textId="26768DAC" w:rsidR="002B751B" w:rsidRPr="003344B7" w:rsidRDefault="002B751B" w:rsidP="002B751B">
            <w:pPr>
              <w:jc w:val="center"/>
              <w:rPr>
                <w:szCs w:val="21"/>
              </w:rPr>
            </w:pPr>
            <w:r w:rsidRPr="003344B7">
              <w:rPr>
                <w:kern w:val="0"/>
                <w:sz w:val="24"/>
                <w:szCs w:val="24"/>
                <w:lang w:bidi="ar"/>
              </w:rPr>
              <w:t>16.3333</w:t>
            </w:r>
          </w:p>
        </w:tc>
        <w:tc>
          <w:tcPr>
            <w:tcW w:w="1002" w:type="dxa"/>
            <w:vAlign w:val="center"/>
          </w:tcPr>
          <w:p w14:paraId="22C505E9" w14:textId="2D25BE93" w:rsidR="002B751B" w:rsidRPr="003344B7" w:rsidRDefault="002B751B" w:rsidP="002B751B">
            <w:pPr>
              <w:jc w:val="center"/>
              <w:rPr>
                <w:szCs w:val="21"/>
              </w:rPr>
            </w:pPr>
            <w:r w:rsidRPr="003344B7">
              <w:rPr>
                <w:kern w:val="0"/>
                <w:sz w:val="24"/>
                <w:szCs w:val="24"/>
                <w:lang w:bidi="ar"/>
              </w:rPr>
              <w:t>0.098</w:t>
            </w:r>
          </w:p>
        </w:tc>
        <w:tc>
          <w:tcPr>
            <w:tcW w:w="841" w:type="dxa"/>
            <w:vAlign w:val="center"/>
          </w:tcPr>
          <w:p w14:paraId="7B808C6A" w14:textId="1C0CE4FF" w:rsidR="002B751B" w:rsidRPr="003344B7" w:rsidRDefault="002B751B" w:rsidP="002B751B">
            <w:pPr>
              <w:jc w:val="center"/>
              <w:rPr>
                <w:kern w:val="0"/>
                <w:szCs w:val="21"/>
              </w:rPr>
            </w:pPr>
            <w:r w:rsidRPr="008C00CC">
              <w:rPr>
                <w:color w:val="000000"/>
                <w:kern w:val="0"/>
                <w:sz w:val="24"/>
                <w:szCs w:val="24"/>
                <w:lang w:bidi="ar"/>
              </w:rPr>
              <w:t>1.6333</w:t>
            </w:r>
          </w:p>
        </w:tc>
        <w:tc>
          <w:tcPr>
            <w:tcW w:w="1002" w:type="dxa"/>
            <w:vAlign w:val="center"/>
          </w:tcPr>
          <w:p w14:paraId="0D97B75F" w14:textId="35B9CB13" w:rsidR="002B751B" w:rsidRPr="003344B7" w:rsidRDefault="002B751B" w:rsidP="002B751B">
            <w:pPr>
              <w:jc w:val="center"/>
              <w:rPr>
                <w:szCs w:val="21"/>
              </w:rPr>
            </w:pPr>
            <w:r w:rsidRPr="008C00CC">
              <w:rPr>
                <w:color w:val="000000"/>
                <w:kern w:val="0"/>
                <w:sz w:val="24"/>
                <w:szCs w:val="24"/>
                <w:lang w:bidi="ar"/>
              </w:rPr>
              <w:t>0.0163</w:t>
            </w:r>
          </w:p>
        </w:tc>
        <w:tc>
          <w:tcPr>
            <w:tcW w:w="2173" w:type="dxa"/>
            <w:gridSpan w:val="5"/>
            <w:vAlign w:val="center"/>
          </w:tcPr>
          <w:p w14:paraId="10626A8B" w14:textId="33B079D6" w:rsidR="002B751B" w:rsidRPr="003344B7" w:rsidRDefault="002B751B" w:rsidP="002B751B">
            <w:pPr>
              <w:jc w:val="center"/>
              <w:rPr>
                <w:szCs w:val="21"/>
              </w:rPr>
            </w:pPr>
            <w:r w:rsidRPr="008C00CC">
              <w:rPr>
                <w:color w:val="000000"/>
                <w:kern w:val="0"/>
                <w:sz w:val="24"/>
                <w:szCs w:val="24"/>
                <w:lang w:bidi="ar"/>
              </w:rPr>
              <w:t>0.0098</w:t>
            </w:r>
          </w:p>
        </w:tc>
        <w:tc>
          <w:tcPr>
            <w:tcW w:w="1377" w:type="dxa"/>
            <w:gridSpan w:val="2"/>
            <w:vMerge w:val="restart"/>
            <w:vAlign w:val="center"/>
          </w:tcPr>
          <w:p w14:paraId="2A9DFE5C" w14:textId="77777777" w:rsidR="002B751B" w:rsidRPr="003344B7" w:rsidRDefault="002B751B" w:rsidP="002B751B">
            <w:pPr>
              <w:jc w:val="center"/>
              <w:rPr>
                <w:spacing w:val="-20"/>
                <w:szCs w:val="21"/>
              </w:rPr>
            </w:pPr>
            <w:r w:rsidRPr="003344B7">
              <w:rPr>
                <w:rFonts w:hint="eastAsia"/>
                <w:spacing w:val="-20"/>
                <w:szCs w:val="21"/>
              </w:rPr>
              <w:t>活性炭处理后通过</w:t>
            </w:r>
            <w:r w:rsidRPr="003344B7">
              <w:rPr>
                <w:spacing w:val="-20"/>
                <w:szCs w:val="21"/>
              </w:rPr>
              <w:t>15</w:t>
            </w:r>
            <w:r w:rsidRPr="003344B7">
              <w:rPr>
                <w:rFonts w:hint="eastAsia"/>
                <w:spacing w:val="-20"/>
                <w:szCs w:val="21"/>
              </w:rPr>
              <w:t>米高排气筒排放</w:t>
            </w:r>
          </w:p>
        </w:tc>
      </w:tr>
      <w:tr w:rsidR="002B751B" w:rsidRPr="003344B7" w14:paraId="229DFB07" w14:textId="77777777" w:rsidTr="008C00CC">
        <w:trPr>
          <w:trHeight w:val="358"/>
        </w:trPr>
        <w:tc>
          <w:tcPr>
            <w:tcW w:w="675" w:type="dxa"/>
            <w:vMerge/>
            <w:vAlign w:val="center"/>
          </w:tcPr>
          <w:p w14:paraId="026C1954" w14:textId="77777777" w:rsidR="002B751B" w:rsidRPr="003344B7" w:rsidRDefault="002B751B" w:rsidP="002B751B">
            <w:pPr>
              <w:jc w:val="center"/>
              <w:rPr>
                <w:szCs w:val="21"/>
              </w:rPr>
            </w:pPr>
          </w:p>
        </w:tc>
        <w:tc>
          <w:tcPr>
            <w:tcW w:w="851" w:type="dxa"/>
            <w:vMerge/>
            <w:vAlign w:val="center"/>
          </w:tcPr>
          <w:p w14:paraId="0814660A" w14:textId="77777777" w:rsidR="002B751B" w:rsidRPr="003344B7" w:rsidRDefault="002B751B" w:rsidP="002B751B">
            <w:pPr>
              <w:jc w:val="center"/>
              <w:rPr>
                <w:szCs w:val="21"/>
              </w:rPr>
            </w:pPr>
          </w:p>
        </w:tc>
        <w:tc>
          <w:tcPr>
            <w:tcW w:w="709" w:type="dxa"/>
            <w:vAlign w:val="center"/>
          </w:tcPr>
          <w:p w14:paraId="119B3BCB" w14:textId="77777777" w:rsidR="002B751B" w:rsidRPr="003344B7" w:rsidRDefault="002B751B" w:rsidP="002B751B">
            <w:pPr>
              <w:ind w:left="-28" w:rightChars="-50" w:right="-105"/>
              <w:jc w:val="center"/>
              <w:rPr>
                <w:bCs/>
                <w:szCs w:val="21"/>
              </w:rPr>
            </w:pPr>
            <w:r w:rsidRPr="003344B7">
              <w:rPr>
                <w:bCs/>
                <w:szCs w:val="21"/>
              </w:rPr>
              <w:t>VOCs</w:t>
            </w:r>
          </w:p>
        </w:tc>
        <w:tc>
          <w:tcPr>
            <w:tcW w:w="850" w:type="dxa"/>
            <w:vAlign w:val="center"/>
          </w:tcPr>
          <w:p w14:paraId="0B51A106" w14:textId="143EC9BB" w:rsidR="002B751B" w:rsidRPr="003344B7" w:rsidRDefault="002B751B" w:rsidP="002B751B">
            <w:pPr>
              <w:jc w:val="center"/>
              <w:rPr>
                <w:szCs w:val="21"/>
              </w:rPr>
            </w:pPr>
            <w:r w:rsidRPr="003344B7">
              <w:rPr>
                <w:kern w:val="0"/>
                <w:sz w:val="24"/>
                <w:szCs w:val="24"/>
                <w:lang w:bidi="ar"/>
              </w:rPr>
              <w:t>9.9</w:t>
            </w:r>
          </w:p>
        </w:tc>
        <w:tc>
          <w:tcPr>
            <w:tcW w:w="1002" w:type="dxa"/>
            <w:vAlign w:val="center"/>
          </w:tcPr>
          <w:p w14:paraId="559B15F1" w14:textId="47CDCD3F" w:rsidR="002B751B" w:rsidRPr="003344B7" w:rsidRDefault="002B751B" w:rsidP="002B751B">
            <w:pPr>
              <w:jc w:val="center"/>
              <w:rPr>
                <w:szCs w:val="21"/>
              </w:rPr>
            </w:pPr>
            <w:r w:rsidRPr="003344B7">
              <w:rPr>
                <w:kern w:val="0"/>
                <w:sz w:val="24"/>
                <w:szCs w:val="24"/>
                <w:lang w:bidi="ar"/>
              </w:rPr>
              <w:t>0.0594</w:t>
            </w:r>
          </w:p>
        </w:tc>
        <w:tc>
          <w:tcPr>
            <w:tcW w:w="841" w:type="dxa"/>
            <w:vAlign w:val="center"/>
          </w:tcPr>
          <w:p w14:paraId="39A5ADEF" w14:textId="3D47BA36" w:rsidR="002B751B" w:rsidRPr="003344B7" w:rsidRDefault="002B751B" w:rsidP="002B751B">
            <w:pPr>
              <w:jc w:val="center"/>
              <w:rPr>
                <w:szCs w:val="21"/>
              </w:rPr>
            </w:pPr>
            <w:r w:rsidRPr="008C00CC">
              <w:rPr>
                <w:color w:val="000000"/>
                <w:kern w:val="0"/>
                <w:sz w:val="24"/>
                <w:szCs w:val="24"/>
                <w:lang w:bidi="ar"/>
              </w:rPr>
              <w:t>0.99</w:t>
            </w:r>
          </w:p>
        </w:tc>
        <w:tc>
          <w:tcPr>
            <w:tcW w:w="1002" w:type="dxa"/>
            <w:vAlign w:val="center"/>
          </w:tcPr>
          <w:p w14:paraId="240E70DC" w14:textId="03BF78AC" w:rsidR="002B751B" w:rsidRPr="003344B7" w:rsidRDefault="002B751B" w:rsidP="002B751B">
            <w:pPr>
              <w:jc w:val="center"/>
              <w:rPr>
                <w:szCs w:val="21"/>
              </w:rPr>
            </w:pPr>
            <w:r w:rsidRPr="008C00CC">
              <w:rPr>
                <w:color w:val="000000"/>
                <w:kern w:val="0"/>
                <w:sz w:val="24"/>
                <w:szCs w:val="24"/>
                <w:lang w:bidi="ar"/>
              </w:rPr>
              <w:t>0.0099</w:t>
            </w:r>
          </w:p>
        </w:tc>
        <w:tc>
          <w:tcPr>
            <w:tcW w:w="2173" w:type="dxa"/>
            <w:gridSpan w:val="5"/>
            <w:vAlign w:val="center"/>
          </w:tcPr>
          <w:p w14:paraId="590C62E4" w14:textId="638503CC" w:rsidR="002B751B" w:rsidRPr="003344B7" w:rsidRDefault="002B751B" w:rsidP="002B751B">
            <w:pPr>
              <w:jc w:val="center"/>
              <w:rPr>
                <w:szCs w:val="21"/>
              </w:rPr>
            </w:pPr>
            <w:r w:rsidRPr="008C00CC">
              <w:rPr>
                <w:color w:val="000000"/>
                <w:kern w:val="0"/>
                <w:sz w:val="24"/>
                <w:szCs w:val="24"/>
                <w:lang w:bidi="ar"/>
              </w:rPr>
              <w:t>0.00594</w:t>
            </w:r>
          </w:p>
        </w:tc>
        <w:tc>
          <w:tcPr>
            <w:tcW w:w="1377" w:type="dxa"/>
            <w:gridSpan w:val="2"/>
            <w:vMerge/>
            <w:vAlign w:val="center"/>
          </w:tcPr>
          <w:p w14:paraId="4B3A9CCB" w14:textId="77777777" w:rsidR="002B751B" w:rsidRPr="003344B7" w:rsidRDefault="002B751B" w:rsidP="002B751B">
            <w:pPr>
              <w:jc w:val="center"/>
              <w:rPr>
                <w:spacing w:val="-20"/>
                <w:szCs w:val="21"/>
              </w:rPr>
            </w:pPr>
          </w:p>
        </w:tc>
      </w:tr>
      <w:tr w:rsidR="002B751B" w:rsidRPr="003344B7" w14:paraId="73CBCE48" w14:textId="77777777" w:rsidTr="008C00CC">
        <w:trPr>
          <w:trHeight w:val="204"/>
        </w:trPr>
        <w:tc>
          <w:tcPr>
            <w:tcW w:w="675" w:type="dxa"/>
            <w:vMerge/>
            <w:vAlign w:val="center"/>
          </w:tcPr>
          <w:p w14:paraId="21B408DF" w14:textId="77777777" w:rsidR="002B751B" w:rsidRPr="003344B7" w:rsidRDefault="002B751B" w:rsidP="002B751B">
            <w:pPr>
              <w:jc w:val="center"/>
              <w:rPr>
                <w:szCs w:val="21"/>
              </w:rPr>
            </w:pPr>
          </w:p>
        </w:tc>
        <w:tc>
          <w:tcPr>
            <w:tcW w:w="851" w:type="dxa"/>
            <w:vMerge w:val="restart"/>
            <w:vAlign w:val="center"/>
          </w:tcPr>
          <w:p w14:paraId="12C517E0" w14:textId="77777777" w:rsidR="002B751B" w:rsidRPr="003344B7" w:rsidRDefault="002B751B" w:rsidP="002B751B">
            <w:pPr>
              <w:jc w:val="center"/>
              <w:rPr>
                <w:szCs w:val="21"/>
              </w:rPr>
            </w:pPr>
            <w:r w:rsidRPr="003344B7">
              <w:rPr>
                <w:rFonts w:hint="eastAsia"/>
                <w:szCs w:val="21"/>
              </w:rPr>
              <w:t>无组织</w:t>
            </w:r>
          </w:p>
        </w:tc>
        <w:tc>
          <w:tcPr>
            <w:tcW w:w="709" w:type="dxa"/>
            <w:vAlign w:val="center"/>
          </w:tcPr>
          <w:p w14:paraId="2E319D14" w14:textId="77777777" w:rsidR="002B751B" w:rsidRPr="003344B7" w:rsidRDefault="002B751B" w:rsidP="002B751B">
            <w:pPr>
              <w:ind w:left="-28" w:rightChars="-50" w:right="-105"/>
              <w:jc w:val="center"/>
              <w:rPr>
                <w:szCs w:val="21"/>
              </w:rPr>
            </w:pPr>
            <w:r w:rsidRPr="003344B7">
              <w:rPr>
                <w:rFonts w:hint="eastAsia"/>
                <w:bCs/>
                <w:szCs w:val="21"/>
              </w:rPr>
              <w:t>颗粒物</w:t>
            </w:r>
          </w:p>
        </w:tc>
        <w:tc>
          <w:tcPr>
            <w:tcW w:w="850" w:type="dxa"/>
            <w:vAlign w:val="center"/>
          </w:tcPr>
          <w:p w14:paraId="4063E4A7" w14:textId="77777777" w:rsidR="002B751B" w:rsidRPr="003344B7" w:rsidRDefault="002B751B" w:rsidP="002B751B">
            <w:pPr>
              <w:jc w:val="center"/>
              <w:rPr>
                <w:szCs w:val="21"/>
              </w:rPr>
            </w:pPr>
            <w:r w:rsidRPr="003344B7">
              <w:rPr>
                <w:szCs w:val="21"/>
              </w:rPr>
              <w:t>/</w:t>
            </w:r>
          </w:p>
        </w:tc>
        <w:tc>
          <w:tcPr>
            <w:tcW w:w="1002" w:type="dxa"/>
            <w:vAlign w:val="bottom"/>
          </w:tcPr>
          <w:p w14:paraId="5347B315" w14:textId="00EF947C" w:rsidR="002B751B" w:rsidRPr="003344B7" w:rsidRDefault="002B751B" w:rsidP="002B751B">
            <w:pPr>
              <w:jc w:val="center"/>
              <w:rPr>
                <w:szCs w:val="21"/>
              </w:rPr>
            </w:pPr>
            <w:r w:rsidRPr="008C00CC">
              <w:rPr>
                <w:color w:val="000000"/>
                <w:sz w:val="22"/>
                <w:szCs w:val="22"/>
              </w:rPr>
              <w:t>0.01675</w:t>
            </w:r>
          </w:p>
        </w:tc>
        <w:tc>
          <w:tcPr>
            <w:tcW w:w="841" w:type="dxa"/>
            <w:vAlign w:val="center"/>
          </w:tcPr>
          <w:p w14:paraId="00AE135C" w14:textId="77777777" w:rsidR="002B751B" w:rsidRPr="003344B7" w:rsidRDefault="002B751B" w:rsidP="002B751B">
            <w:pPr>
              <w:jc w:val="center"/>
              <w:rPr>
                <w:szCs w:val="21"/>
              </w:rPr>
            </w:pPr>
            <w:r w:rsidRPr="003344B7">
              <w:rPr>
                <w:szCs w:val="21"/>
              </w:rPr>
              <w:t>/</w:t>
            </w:r>
          </w:p>
        </w:tc>
        <w:tc>
          <w:tcPr>
            <w:tcW w:w="1002" w:type="dxa"/>
            <w:vAlign w:val="center"/>
          </w:tcPr>
          <w:p w14:paraId="31296506" w14:textId="022017B1" w:rsidR="002B751B" w:rsidRPr="003344B7" w:rsidRDefault="002B751B" w:rsidP="002B751B">
            <w:pPr>
              <w:jc w:val="center"/>
              <w:rPr>
                <w:szCs w:val="21"/>
              </w:rPr>
            </w:pPr>
            <w:r w:rsidRPr="003344B7">
              <w:rPr>
                <w:szCs w:val="21"/>
              </w:rPr>
              <w:t>0.0279</w:t>
            </w:r>
          </w:p>
        </w:tc>
        <w:tc>
          <w:tcPr>
            <w:tcW w:w="2173" w:type="dxa"/>
            <w:gridSpan w:val="5"/>
            <w:vAlign w:val="bottom"/>
          </w:tcPr>
          <w:p w14:paraId="1C155E4A" w14:textId="24398F16" w:rsidR="002B751B" w:rsidRPr="003344B7" w:rsidRDefault="002B751B" w:rsidP="002B751B">
            <w:pPr>
              <w:jc w:val="center"/>
              <w:rPr>
                <w:szCs w:val="21"/>
              </w:rPr>
            </w:pPr>
            <w:r w:rsidRPr="008C00CC">
              <w:rPr>
                <w:color w:val="000000"/>
                <w:sz w:val="22"/>
                <w:szCs w:val="22"/>
              </w:rPr>
              <w:t>0.01675</w:t>
            </w:r>
          </w:p>
        </w:tc>
        <w:tc>
          <w:tcPr>
            <w:tcW w:w="1377" w:type="dxa"/>
            <w:gridSpan w:val="2"/>
            <w:vMerge w:val="restart"/>
            <w:vAlign w:val="center"/>
          </w:tcPr>
          <w:p w14:paraId="7ACF0A51" w14:textId="77777777" w:rsidR="002B751B" w:rsidRPr="003344B7" w:rsidRDefault="002B751B" w:rsidP="002B751B">
            <w:pPr>
              <w:jc w:val="center"/>
              <w:rPr>
                <w:szCs w:val="21"/>
              </w:rPr>
            </w:pPr>
            <w:r w:rsidRPr="003344B7">
              <w:rPr>
                <w:rFonts w:hint="eastAsia"/>
                <w:spacing w:val="-20"/>
                <w:szCs w:val="21"/>
              </w:rPr>
              <w:t>车间内无组织排放</w:t>
            </w:r>
          </w:p>
        </w:tc>
      </w:tr>
      <w:tr w:rsidR="002B751B" w:rsidRPr="003344B7" w14:paraId="495B6A2E" w14:textId="77777777" w:rsidTr="008C00CC">
        <w:trPr>
          <w:trHeight w:val="403"/>
        </w:trPr>
        <w:tc>
          <w:tcPr>
            <w:tcW w:w="675" w:type="dxa"/>
            <w:vMerge/>
            <w:vAlign w:val="center"/>
          </w:tcPr>
          <w:p w14:paraId="6CB58455" w14:textId="77777777" w:rsidR="002B751B" w:rsidRPr="003344B7" w:rsidRDefault="002B751B" w:rsidP="002B751B">
            <w:pPr>
              <w:jc w:val="center"/>
              <w:rPr>
                <w:szCs w:val="21"/>
              </w:rPr>
            </w:pPr>
          </w:p>
        </w:tc>
        <w:tc>
          <w:tcPr>
            <w:tcW w:w="851" w:type="dxa"/>
            <w:vMerge/>
            <w:vAlign w:val="center"/>
          </w:tcPr>
          <w:p w14:paraId="0AA2AB8A" w14:textId="77777777" w:rsidR="002B751B" w:rsidRPr="003344B7" w:rsidRDefault="002B751B" w:rsidP="002B751B">
            <w:pPr>
              <w:jc w:val="center"/>
              <w:rPr>
                <w:szCs w:val="21"/>
              </w:rPr>
            </w:pPr>
          </w:p>
        </w:tc>
        <w:tc>
          <w:tcPr>
            <w:tcW w:w="709" w:type="dxa"/>
            <w:vAlign w:val="center"/>
          </w:tcPr>
          <w:p w14:paraId="1D9B8DF3" w14:textId="77777777" w:rsidR="002B751B" w:rsidRPr="003344B7" w:rsidRDefault="002B751B" w:rsidP="002B751B">
            <w:pPr>
              <w:ind w:left="-28" w:rightChars="-50" w:right="-105"/>
              <w:jc w:val="center"/>
              <w:rPr>
                <w:bCs/>
                <w:szCs w:val="21"/>
              </w:rPr>
            </w:pPr>
            <w:r w:rsidRPr="003344B7">
              <w:rPr>
                <w:bCs/>
                <w:szCs w:val="21"/>
              </w:rPr>
              <w:t>VOCs</w:t>
            </w:r>
          </w:p>
        </w:tc>
        <w:tc>
          <w:tcPr>
            <w:tcW w:w="850" w:type="dxa"/>
            <w:vAlign w:val="center"/>
          </w:tcPr>
          <w:p w14:paraId="73A15B52" w14:textId="77777777" w:rsidR="002B751B" w:rsidRPr="003344B7" w:rsidRDefault="002B751B" w:rsidP="002B751B">
            <w:pPr>
              <w:jc w:val="center"/>
              <w:rPr>
                <w:szCs w:val="21"/>
              </w:rPr>
            </w:pPr>
            <w:r w:rsidRPr="003344B7">
              <w:rPr>
                <w:szCs w:val="21"/>
              </w:rPr>
              <w:t>/</w:t>
            </w:r>
          </w:p>
        </w:tc>
        <w:tc>
          <w:tcPr>
            <w:tcW w:w="1002" w:type="dxa"/>
            <w:vAlign w:val="bottom"/>
          </w:tcPr>
          <w:p w14:paraId="103953E6" w14:textId="4F32FD4B" w:rsidR="002B751B" w:rsidRPr="003344B7" w:rsidRDefault="002B751B" w:rsidP="002B751B">
            <w:pPr>
              <w:jc w:val="center"/>
              <w:rPr>
                <w:szCs w:val="21"/>
              </w:rPr>
            </w:pPr>
            <w:r w:rsidRPr="008C00CC">
              <w:rPr>
                <w:color w:val="000000"/>
                <w:sz w:val="22"/>
                <w:szCs w:val="22"/>
              </w:rPr>
              <w:t>0.0241</w:t>
            </w:r>
          </w:p>
        </w:tc>
        <w:tc>
          <w:tcPr>
            <w:tcW w:w="841" w:type="dxa"/>
            <w:vAlign w:val="center"/>
          </w:tcPr>
          <w:p w14:paraId="025462D2" w14:textId="77777777" w:rsidR="002B751B" w:rsidRPr="003344B7" w:rsidRDefault="002B751B" w:rsidP="002B751B">
            <w:pPr>
              <w:jc w:val="center"/>
              <w:rPr>
                <w:szCs w:val="21"/>
              </w:rPr>
            </w:pPr>
            <w:r w:rsidRPr="003344B7">
              <w:rPr>
                <w:szCs w:val="21"/>
              </w:rPr>
              <w:t>/</w:t>
            </w:r>
          </w:p>
        </w:tc>
        <w:tc>
          <w:tcPr>
            <w:tcW w:w="1002" w:type="dxa"/>
            <w:vAlign w:val="center"/>
          </w:tcPr>
          <w:p w14:paraId="7A5FB19B" w14:textId="722BFD93" w:rsidR="002B751B" w:rsidRPr="003344B7" w:rsidRDefault="002B751B" w:rsidP="002B751B">
            <w:pPr>
              <w:jc w:val="center"/>
              <w:rPr>
                <w:szCs w:val="21"/>
              </w:rPr>
            </w:pPr>
            <w:r w:rsidRPr="003344B7">
              <w:rPr>
                <w:szCs w:val="21"/>
              </w:rPr>
              <w:t>0.0402</w:t>
            </w:r>
          </w:p>
        </w:tc>
        <w:tc>
          <w:tcPr>
            <w:tcW w:w="2173" w:type="dxa"/>
            <w:gridSpan w:val="5"/>
            <w:vAlign w:val="bottom"/>
          </w:tcPr>
          <w:p w14:paraId="442D84AB" w14:textId="1CABD1F6" w:rsidR="002B751B" w:rsidRPr="003344B7" w:rsidRDefault="002B751B" w:rsidP="002B751B">
            <w:pPr>
              <w:jc w:val="center"/>
              <w:rPr>
                <w:szCs w:val="21"/>
              </w:rPr>
            </w:pPr>
            <w:r w:rsidRPr="008C00CC">
              <w:rPr>
                <w:color w:val="000000"/>
                <w:sz w:val="22"/>
                <w:szCs w:val="22"/>
              </w:rPr>
              <w:t>0.0241</w:t>
            </w:r>
          </w:p>
        </w:tc>
        <w:tc>
          <w:tcPr>
            <w:tcW w:w="1377" w:type="dxa"/>
            <w:gridSpan w:val="2"/>
            <w:vMerge/>
            <w:vAlign w:val="center"/>
          </w:tcPr>
          <w:p w14:paraId="21475A2E" w14:textId="77777777" w:rsidR="002B751B" w:rsidRPr="003344B7" w:rsidRDefault="002B751B" w:rsidP="002B751B">
            <w:pPr>
              <w:jc w:val="center"/>
              <w:rPr>
                <w:spacing w:val="-20"/>
                <w:szCs w:val="21"/>
              </w:rPr>
            </w:pPr>
          </w:p>
        </w:tc>
      </w:tr>
      <w:tr w:rsidR="000528E4" w:rsidRPr="003344B7" w14:paraId="2AFC6A73" w14:textId="77777777" w:rsidTr="008C00CC">
        <w:tc>
          <w:tcPr>
            <w:tcW w:w="675" w:type="dxa"/>
            <w:vAlign w:val="center"/>
          </w:tcPr>
          <w:p w14:paraId="53054DE3" w14:textId="77777777" w:rsidR="000528E4" w:rsidRPr="003344B7" w:rsidRDefault="002232DB">
            <w:pPr>
              <w:jc w:val="center"/>
              <w:rPr>
                <w:szCs w:val="21"/>
              </w:rPr>
            </w:pPr>
            <w:r w:rsidRPr="003344B7">
              <w:rPr>
                <w:rFonts w:hint="eastAsia"/>
                <w:szCs w:val="21"/>
              </w:rPr>
              <w:t>电离电磁</w:t>
            </w:r>
          </w:p>
          <w:p w14:paraId="0D89DBE1" w14:textId="77777777" w:rsidR="000528E4" w:rsidRPr="003344B7" w:rsidRDefault="002232DB">
            <w:pPr>
              <w:jc w:val="center"/>
              <w:rPr>
                <w:szCs w:val="21"/>
              </w:rPr>
            </w:pPr>
            <w:r w:rsidRPr="003344B7">
              <w:rPr>
                <w:rFonts w:hint="eastAsia"/>
                <w:szCs w:val="21"/>
              </w:rPr>
              <w:t>辐射</w:t>
            </w:r>
          </w:p>
        </w:tc>
        <w:tc>
          <w:tcPr>
            <w:tcW w:w="8805" w:type="dxa"/>
            <w:gridSpan w:val="13"/>
            <w:vAlign w:val="center"/>
          </w:tcPr>
          <w:p w14:paraId="7CC4F51E" w14:textId="77777777" w:rsidR="000528E4" w:rsidRPr="003344B7" w:rsidRDefault="002232DB">
            <w:pPr>
              <w:jc w:val="center"/>
              <w:rPr>
                <w:szCs w:val="21"/>
              </w:rPr>
            </w:pPr>
            <w:r w:rsidRPr="003344B7">
              <w:rPr>
                <w:rFonts w:hint="eastAsia"/>
                <w:szCs w:val="21"/>
              </w:rPr>
              <w:t>无。</w:t>
            </w:r>
          </w:p>
        </w:tc>
      </w:tr>
      <w:tr w:rsidR="000528E4" w:rsidRPr="003344B7" w14:paraId="46F0DAB4" w14:textId="77777777" w:rsidTr="008C00CC">
        <w:trPr>
          <w:trHeight w:val="971"/>
        </w:trPr>
        <w:tc>
          <w:tcPr>
            <w:tcW w:w="675" w:type="dxa"/>
            <w:vMerge w:val="restart"/>
            <w:vAlign w:val="center"/>
          </w:tcPr>
          <w:p w14:paraId="308C7CA5" w14:textId="77777777" w:rsidR="000528E4" w:rsidRPr="003344B7" w:rsidRDefault="002232DB">
            <w:pPr>
              <w:jc w:val="center"/>
              <w:rPr>
                <w:szCs w:val="21"/>
              </w:rPr>
            </w:pPr>
            <w:r w:rsidRPr="003344B7">
              <w:rPr>
                <w:rFonts w:hint="eastAsia"/>
                <w:szCs w:val="21"/>
              </w:rPr>
              <w:t>水</w:t>
            </w:r>
          </w:p>
          <w:p w14:paraId="189688A1" w14:textId="77777777" w:rsidR="000528E4" w:rsidRPr="003344B7" w:rsidRDefault="002232DB">
            <w:pPr>
              <w:jc w:val="center"/>
              <w:rPr>
                <w:szCs w:val="21"/>
              </w:rPr>
            </w:pPr>
            <w:r w:rsidRPr="003344B7">
              <w:rPr>
                <w:rFonts w:hint="eastAsia"/>
                <w:szCs w:val="21"/>
              </w:rPr>
              <w:t>污</w:t>
            </w:r>
          </w:p>
          <w:p w14:paraId="6204554A" w14:textId="77777777" w:rsidR="000528E4" w:rsidRPr="003344B7" w:rsidRDefault="002232DB">
            <w:pPr>
              <w:jc w:val="center"/>
              <w:rPr>
                <w:szCs w:val="21"/>
              </w:rPr>
            </w:pPr>
            <w:r w:rsidRPr="003344B7">
              <w:rPr>
                <w:rFonts w:hint="eastAsia"/>
                <w:szCs w:val="21"/>
              </w:rPr>
              <w:t>染</w:t>
            </w:r>
          </w:p>
          <w:p w14:paraId="5B48D8B0" w14:textId="77777777" w:rsidR="000528E4" w:rsidRPr="003344B7" w:rsidRDefault="002232DB">
            <w:pPr>
              <w:jc w:val="center"/>
              <w:rPr>
                <w:szCs w:val="21"/>
              </w:rPr>
            </w:pPr>
            <w:r w:rsidRPr="003344B7">
              <w:rPr>
                <w:rFonts w:hint="eastAsia"/>
                <w:szCs w:val="21"/>
              </w:rPr>
              <w:t>物</w:t>
            </w:r>
          </w:p>
        </w:tc>
        <w:tc>
          <w:tcPr>
            <w:tcW w:w="851" w:type="dxa"/>
            <w:vAlign w:val="center"/>
          </w:tcPr>
          <w:p w14:paraId="14ADCBDB" w14:textId="77777777" w:rsidR="000528E4" w:rsidRPr="003344B7" w:rsidRDefault="002232DB">
            <w:pPr>
              <w:jc w:val="center"/>
              <w:rPr>
                <w:szCs w:val="21"/>
              </w:rPr>
            </w:pPr>
            <w:r w:rsidRPr="003344B7">
              <w:rPr>
                <w:rFonts w:hint="eastAsia"/>
                <w:szCs w:val="21"/>
              </w:rPr>
              <w:t>排放源</w:t>
            </w:r>
          </w:p>
          <w:p w14:paraId="6A7243F5" w14:textId="77777777" w:rsidR="000528E4" w:rsidRPr="003344B7" w:rsidRDefault="002232DB">
            <w:pPr>
              <w:jc w:val="center"/>
              <w:rPr>
                <w:szCs w:val="21"/>
              </w:rPr>
            </w:pPr>
            <w:r w:rsidRPr="003344B7">
              <w:rPr>
                <w:rFonts w:hint="eastAsia"/>
                <w:szCs w:val="21"/>
              </w:rPr>
              <w:t>（编号）</w:t>
            </w:r>
          </w:p>
        </w:tc>
        <w:tc>
          <w:tcPr>
            <w:tcW w:w="709" w:type="dxa"/>
            <w:vAlign w:val="center"/>
          </w:tcPr>
          <w:p w14:paraId="3CA5FF12" w14:textId="77777777" w:rsidR="000528E4" w:rsidRPr="003344B7" w:rsidRDefault="002232DB">
            <w:pPr>
              <w:jc w:val="center"/>
              <w:rPr>
                <w:szCs w:val="21"/>
              </w:rPr>
            </w:pPr>
            <w:r w:rsidRPr="003344B7">
              <w:rPr>
                <w:rFonts w:hint="eastAsia"/>
                <w:szCs w:val="21"/>
              </w:rPr>
              <w:t>污染物</w:t>
            </w:r>
          </w:p>
          <w:p w14:paraId="4737330D" w14:textId="77777777" w:rsidR="000528E4" w:rsidRPr="003344B7" w:rsidRDefault="002232DB">
            <w:pPr>
              <w:jc w:val="center"/>
              <w:rPr>
                <w:szCs w:val="21"/>
              </w:rPr>
            </w:pPr>
            <w:r w:rsidRPr="003344B7">
              <w:rPr>
                <w:rFonts w:hint="eastAsia"/>
                <w:szCs w:val="21"/>
              </w:rPr>
              <w:t>名称</w:t>
            </w:r>
          </w:p>
        </w:tc>
        <w:tc>
          <w:tcPr>
            <w:tcW w:w="850" w:type="dxa"/>
            <w:vAlign w:val="center"/>
          </w:tcPr>
          <w:p w14:paraId="2BAE4793" w14:textId="77777777" w:rsidR="000528E4" w:rsidRPr="003344B7" w:rsidRDefault="002232DB">
            <w:pPr>
              <w:jc w:val="center"/>
              <w:rPr>
                <w:szCs w:val="21"/>
              </w:rPr>
            </w:pPr>
            <w:r w:rsidRPr="003344B7">
              <w:rPr>
                <w:rFonts w:hint="eastAsia"/>
                <w:szCs w:val="21"/>
              </w:rPr>
              <w:t>产生浓度</w:t>
            </w:r>
            <w:r w:rsidRPr="003344B7">
              <w:rPr>
                <w:szCs w:val="21"/>
              </w:rPr>
              <w:t>mg/L</w:t>
            </w:r>
          </w:p>
        </w:tc>
        <w:tc>
          <w:tcPr>
            <w:tcW w:w="1002" w:type="dxa"/>
            <w:vAlign w:val="center"/>
          </w:tcPr>
          <w:p w14:paraId="57FCA1AD" w14:textId="77777777" w:rsidR="000528E4" w:rsidRPr="003344B7" w:rsidRDefault="002232DB">
            <w:pPr>
              <w:jc w:val="center"/>
              <w:rPr>
                <w:szCs w:val="21"/>
              </w:rPr>
            </w:pPr>
            <w:r w:rsidRPr="003344B7">
              <w:rPr>
                <w:rFonts w:hint="eastAsia"/>
                <w:szCs w:val="21"/>
              </w:rPr>
              <w:t>产生量</w:t>
            </w:r>
            <w:r w:rsidRPr="003344B7">
              <w:rPr>
                <w:szCs w:val="21"/>
              </w:rPr>
              <w:t>t/a</w:t>
            </w:r>
          </w:p>
        </w:tc>
        <w:tc>
          <w:tcPr>
            <w:tcW w:w="841" w:type="dxa"/>
            <w:vAlign w:val="center"/>
          </w:tcPr>
          <w:p w14:paraId="11D34A6F" w14:textId="77777777" w:rsidR="000528E4" w:rsidRPr="003344B7" w:rsidRDefault="002232DB">
            <w:pPr>
              <w:jc w:val="center"/>
              <w:rPr>
                <w:szCs w:val="21"/>
              </w:rPr>
            </w:pPr>
            <w:r w:rsidRPr="003344B7">
              <w:rPr>
                <w:rFonts w:hint="eastAsia"/>
                <w:szCs w:val="21"/>
              </w:rPr>
              <w:t>接管浓度</w:t>
            </w:r>
            <w:r w:rsidRPr="003344B7">
              <w:rPr>
                <w:szCs w:val="21"/>
              </w:rPr>
              <w:t>mg/L</w:t>
            </w:r>
          </w:p>
        </w:tc>
        <w:tc>
          <w:tcPr>
            <w:tcW w:w="1002" w:type="dxa"/>
            <w:tcBorders>
              <w:bottom w:val="single" w:sz="4" w:space="0" w:color="auto"/>
            </w:tcBorders>
            <w:vAlign w:val="center"/>
          </w:tcPr>
          <w:p w14:paraId="71DB3CF8" w14:textId="77777777" w:rsidR="000528E4" w:rsidRPr="003344B7" w:rsidRDefault="002232DB">
            <w:pPr>
              <w:jc w:val="center"/>
              <w:rPr>
                <w:szCs w:val="21"/>
              </w:rPr>
            </w:pPr>
            <w:r w:rsidRPr="003344B7">
              <w:rPr>
                <w:rFonts w:hint="eastAsia"/>
                <w:szCs w:val="21"/>
              </w:rPr>
              <w:t>接管量</w:t>
            </w:r>
            <w:r w:rsidRPr="003344B7">
              <w:rPr>
                <w:szCs w:val="21"/>
              </w:rPr>
              <w:t>t/a</w:t>
            </w:r>
          </w:p>
        </w:tc>
        <w:tc>
          <w:tcPr>
            <w:tcW w:w="851" w:type="dxa"/>
            <w:gridSpan w:val="2"/>
            <w:tcBorders>
              <w:bottom w:val="single" w:sz="4" w:space="0" w:color="auto"/>
            </w:tcBorders>
            <w:vAlign w:val="center"/>
          </w:tcPr>
          <w:p w14:paraId="02BEDC3A" w14:textId="77777777" w:rsidR="000528E4" w:rsidRPr="003344B7" w:rsidRDefault="002232DB">
            <w:pPr>
              <w:jc w:val="center"/>
              <w:rPr>
                <w:szCs w:val="21"/>
              </w:rPr>
            </w:pPr>
            <w:r w:rsidRPr="003344B7">
              <w:rPr>
                <w:rFonts w:hint="eastAsia"/>
                <w:szCs w:val="21"/>
              </w:rPr>
              <w:t>最终排放浓度</w:t>
            </w:r>
            <w:r w:rsidRPr="003344B7">
              <w:rPr>
                <w:szCs w:val="21"/>
              </w:rPr>
              <w:t>mg/L</w:t>
            </w:r>
          </w:p>
        </w:tc>
        <w:tc>
          <w:tcPr>
            <w:tcW w:w="1049" w:type="dxa"/>
            <w:gridSpan w:val="2"/>
            <w:tcBorders>
              <w:bottom w:val="single" w:sz="4" w:space="0" w:color="auto"/>
            </w:tcBorders>
            <w:vAlign w:val="center"/>
          </w:tcPr>
          <w:p w14:paraId="6F13405C" w14:textId="77777777" w:rsidR="000528E4" w:rsidRPr="003344B7" w:rsidRDefault="002232DB">
            <w:pPr>
              <w:jc w:val="center"/>
              <w:rPr>
                <w:szCs w:val="21"/>
              </w:rPr>
            </w:pPr>
            <w:r w:rsidRPr="003344B7">
              <w:rPr>
                <w:rFonts w:hint="eastAsia"/>
                <w:szCs w:val="21"/>
              </w:rPr>
              <w:t>最终</w:t>
            </w:r>
          </w:p>
          <w:p w14:paraId="5098F878" w14:textId="77777777" w:rsidR="000528E4" w:rsidRPr="003344B7" w:rsidRDefault="002232DB">
            <w:pPr>
              <w:jc w:val="center"/>
              <w:rPr>
                <w:szCs w:val="21"/>
              </w:rPr>
            </w:pPr>
            <w:r w:rsidRPr="003344B7">
              <w:rPr>
                <w:rFonts w:hint="eastAsia"/>
                <w:szCs w:val="21"/>
              </w:rPr>
              <w:t>排放量</w:t>
            </w:r>
            <w:r w:rsidRPr="003344B7">
              <w:rPr>
                <w:szCs w:val="21"/>
              </w:rPr>
              <w:t>t/a</w:t>
            </w:r>
          </w:p>
        </w:tc>
        <w:tc>
          <w:tcPr>
            <w:tcW w:w="1650" w:type="dxa"/>
            <w:gridSpan w:val="3"/>
            <w:tcBorders>
              <w:bottom w:val="single" w:sz="4" w:space="0" w:color="auto"/>
            </w:tcBorders>
            <w:vAlign w:val="center"/>
          </w:tcPr>
          <w:p w14:paraId="1780E57E" w14:textId="77777777" w:rsidR="000528E4" w:rsidRPr="003344B7" w:rsidRDefault="002232DB">
            <w:pPr>
              <w:jc w:val="center"/>
              <w:rPr>
                <w:szCs w:val="21"/>
              </w:rPr>
            </w:pPr>
            <w:r w:rsidRPr="003344B7">
              <w:rPr>
                <w:rFonts w:hint="eastAsia"/>
                <w:szCs w:val="21"/>
              </w:rPr>
              <w:t>排放去向</w:t>
            </w:r>
          </w:p>
        </w:tc>
      </w:tr>
      <w:tr w:rsidR="002B751B" w:rsidRPr="003344B7" w14:paraId="1FD0FA09" w14:textId="77777777" w:rsidTr="008C00CC">
        <w:trPr>
          <w:trHeight w:val="283"/>
        </w:trPr>
        <w:tc>
          <w:tcPr>
            <w:tcW w:w="675" w:type="dxa"/>
            <w:vMerge/>
            <w:vAlign w:val="center"/>
          </w:tcPr>
          <w:p w14:paraId="2103139E" w14:textId="77777777" w:rsidR="002B751B" w:rsidRPr="003344B7" w:rsidRDefault="002B751B" w:rsidP="002B751B">
            <w:pPr>
              <w:jc w:val="center"/>
              <w:rPr>
                <w:szCs w:val="21"/>
              </w:rPr>
            </w:pPr>
            <w:bookmarkStart w:id="13" w:name="_Hlk489793887"/>
          </w:p>
        </w:tc>
        <w:tc>
          <w:tcPr>
            <w:tcW w:w="851" w:type="dxa"/>
            <w:vMerge w:val="restart"/>
            <w:vAlign w:val="center"/>
          </w:tcPr>
          <w:p w14:paraId="0E146147" w14:textId="77777777" w:rsidR="002B751B" w:rsidRPr="003344B7" w:rsidRDefault="002B751B" w:rsidP="002B751B">
            <w:pPr>
              <w:adjustRightInd w:val="0"/>
              <w:snapToGrid w:val="0"/>
              <w:jc w:val="center"/>
              <w:rPr>
                <w:snapToGrid w:val="0"/>
                <w:szCs w:val="21"/>
              </w:rPr>
            </w:pPr>
            <w:r w:rsidRPr="003344B7">
              <w:rPr>
                <w:rFonts w:hint="eastAsia"/>
                <w:snapToGrid w:val="0"/>
                <w:szCs w:val="21"/>
              </w:rPr>
              <w:t>废水</w:t>
            </w:r>
          </w:p>
          <w:p w14:paraId="3EE4A235" w14:textId="06A29107" w:rsidR="002B751B" w:rsidRPr="003344B7" w:rsidRDefault="002B751B" w:rsidP="002B751B">
            <w:pPr>
              <w:adjustRightInd w:val="0"/>
              <w:snapToGrid w:val="0"/>
              <w:jc w:val="center"/>
              <w:rPr>
                <w:snapToGrid w:val="0"/>
                <w:szCs w:val="21"/>
              </w:rPr>
            </w:pPr>
            <w:r w:rsidRPr="003344B7">
              <w:rPr>
                <w:snapToGrid w:val="0"/>
                <w:szCs w:val="21"/>
              </w:rPr>
              <w:t>748t/a</w:t>
            </w:r>
          </w:p>
        </w:tc>
        <w:tc>
          <w:tcPr>
            <w:tcW w:w="709" w:type="dxa"/>
            <w:tcBorders>
              <w:top w:val="single" w:sz="4" w:space="0" w:color="auto"/>
              <w:bottom w:val="single" w:sz="4" w:space="0" w:color="auto"/>
              <w:right w:val="single" w:sz="4" w:space="0" w:color="auto"/>
            </w:tcBorders>
            <w:vAlign w:val="center"/>
          </w:tcPr>
          <w:p w14:paraId="642F94AF" w14:textId="77777777" w:rsidR="002B751B" w:rsidRPr="003344B7" w:rsidRDefault="002B751B" w:rsidP="002B751B">
            <w:pPr>
              <w:jc w:val="center"/>
              <w:rPr>
                <w:szCs w:val="21"/>
              </w:rPr>
            </w:pPr>
            <w:r w:rsidRPr="003344B7">
              <w:rPr>
                <w:szCs w:val="21"/>
              </w:rPr>
              <w:t>COD</w:t>
            </w:r>
          </w:p>
        </w:tc>
        <w:tc>
          <w:tcPr>
            <w:tcW w:w="850" w:type="dxa"/>
            <w:tcBorders>
              <w:top w:val="single" w:sz="4" w:space="0" w:color="auto"/>
              <w:left w:val="single" w:sz="4" w:space="0" w:color="auto"/>
              <w:bottom w:val="single" w:sz="4" w:space="0" w:color="auto"/>
              <w:right w:val="single" w:sz="4" w:space="0" w:color="auto"/>
            </w:tcBorders>
            <w:vAlign w:val="center"/>
          </w:tcPr>
          <w:p w14:paraId="1067D7B7" w14:textId="25A27809" w:rsidR="002B751B" w:rsidRPr="008C00CC" w:rsidRDefault="002B751B" w:rsidP="008C00CC">
            <w:pPr>
              <w:widowControl/>
              <w:adjustRightInd w:val="0"/>
              <w:snapToGrid w:val="0"/>
              <w:jc w:val="center"/>
              <w:rPr>
                <w:bCs/>
                <w:kern w:val="0"/>
                <w:szCs w:val="21"/>
              </w:rPr>
            </w:pPr>
            <w:r w:rsidRPr="008C00CC">
              <w:rPr>
                <w:color w:val="000000"/>
                <w:kern w:val="0"/>
                <w:szCs w:val="21"/>
                <w:lang w:bidi="ar"/>
              </w:rPr>
              <w:t xml:space="preserve">396.88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ACB4EA9" w14:textId="64E3B77A" w:rsidR="002B751B" w:rsidRPr="008C00CC" w:rsidRDefault="002B751B" w:rsidP="008C00CC">
            <w:pPr>
              <w:adjustRightInd w:val="0"/>
              <w:snapToGrid w:val="0"/>
              <w:jc w:val="center"/>
              <w:rPr>
                <w:bCs/>
                <w:szCs w:val="21"/>
              </w:rPr>
            </w:pPr>
            <w:r w:rsidRPr="008C00CC">
              <w:rPr>
                <w:color w:val="000000"/>
                <w:kern w:val="0"/>
                <w:szCs w:val="21"/>
                <w:lang w:bidi="ar"/>
              </w:rPr>
              <w:t xml:space="preserve">0.3048 </w:t>
            </w:r>
          </w:p>
        </w:tc>
        <w:tc>
          <w:tcPr>
            <w:tcW w:w="841" w:type="dxa"/>
            <w:tcBorders>
              <w:top w:val="single" w:sz="4" w:space="0" w:color="auto"/>
              <w:left w:val="single" w:sz="4" w:space="0" w:color="auto"/>
              <w:bottom w:val="single" w:sz="4" w:space="0" w:color="auto"/>
              <w:right w:val="single" w:sz="4" w:space="0" w:color="auto"/>
            </w:tcBorders>
            <w:vAlign w:val="center"/>
          </w:tcPr>
          <w:p w14:paraId="649598A9" w14:textId="0F02A4BB" w:rsidR="002B751B" w:rsidRPr="008C00CC" w:rsidRDefault="002B751B" w:rsidP="008C00CC">
            <w:pPr>
              <w:widowControl/>
              <w:adjustRightInd w:val="0"/>
              <w:snapToGrid w:val="0"/>
              <w:jc w:val="center"/>
              <w:rPr>
                <w:bCs/>
                <w:kern w:val="0"/>
                <w:szCs w:val="21"/>
              </w:rPr>
            </w:pPr>
            <w:r w:rsidRPr="008C00CC">
              <w:rPr>
                <w:color w:val="000000"/>
                <w:kern w:val="0"/>
                <w:szCs w:val="21"/>
                <w:lang w:bidi="ar"/>
              </w:rPr>
              <w:t xml:space="preserve">296.88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A0E818E" w14:textId="73765280" w:rsidR="002B751B" w:rsidRPr="008C00CC" w:rsidRDefault="002B751B" w:rsidP="008C00CC">
            <w:pPr>
              <w:adjustRightInd w:val="0"/>
              <w:snapToGrid w:val="0"/>
              <w:jc w:val="center"/>
              <w:rPr>
                <w:bCs/>
                <w:szCs w:val="21"/>
              </w:rPr>
            </w:pPr>
            <w:r w:rsidRPr="008C00CC">
              <w:rPr>
                <w:color w:val="000000"/>
                <w:kern w:val="0"/>
                <w:szCs w:val="21"/>
                <w:lang w:bidi="ar"/>
              </w:rPr>
              <w:t>0.2280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8D0F95" w14:textId="77777777" w:rsidR="002B751B" w:rsidRPr="003344B7" w:rsidRDefault="002B751B" w:rsidP="008C00CC">
            <w:pPr>
              <w:widowControl/>
              <w:adjustRightInd w:val="0"/>
              <w:snapToGrid w:val="0"/>
              <w:jc w:val="center"/>
              <w:rPr>
                <w:bCs/>
                <w:kern w:val="0"/>
                <w:szCs w:val="21"/>
              </w:rPr>
            </w:pPr>
            <w:r w:rsidRPr="003344B7">
              <w:rPr>
                <w:bCs/>
                <w:szCs w:val="21"/>
              </w:rPr>
              <w:t>50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BAFA8" w14:textId="1D47FE06" w:rsidR="002B751B" w:rsidRPr="008C00CC" w:rsidRDefault="002B751B" w:rsidP="008C00CC">
            <w:pPr>
              <w:widowControl/>
              <w:adjustRightInd w:val="0"/>
              <w:snapToGrid w:val="0"/>
              <w:jc w:val="center"/>
              <w:rPr>
                <w:bCs/>
                <w:kern w:val="0"/>
                <w:szCs w:val="21"/>
              </w:rPr>
            </w:pPr>
            <w:r w:rsidRPr="008C00CC">
              <w:rPr>
                <w:color w:val="000000"/>
                <w:kern w:val="0"/>
                <w:szCs w:val="21"/>
                <w:lang w:bidi="ar"/>
              </w:rPr>
              <w:t xml:space="preserve">0.0384 </w:t>
            </w:r>
          </w:p>
        </w:tc>
        <w:tc>
          <w:tcPr>
            <w:tcW w:w="1650" w:type="dxa"/>
            <w:gridSpan w:val="3"/>
            <w:vMerge w:val="restart"/>
            <w:tcBorders>
              <w:left w:val="single" w:sz="4" w:space="0" w:color="auto"/>
            </w:tcBorders>
            <w:vAlign w:val="center"/>
          </w:tcPr>
          <w:p w14:paraId="76AE827D" w14:textId="6DE8FA07" w:rsidR="002B751B" w:rsidRPr="003344B7" w:rsidRDefault="002B751B" w:rsidP="002B751B">
            <w:pPr>
              <w:adjustRightInd w:val="0"/>
              <w:snapToGrid w:val="0"/>
              <w:jc w:val="center"/>
              <w:rPr>
                <w:bCs/>
                <w:szCs w:val="21"/>
              </w:rPr>
            </w:pPr>
            <w:r w:rsidRPr="003344B7">
              <w:rPr>
                <w:rFonts w:hint="eastAsia"/>
                <w:szCs w:val="21"/>
              </w:rPr>
              <w:t>洗车废水经沉淀池预处理后和生活污水一起进化粪池后接管安镇污水厂处理</w:t>
            </w:r>
          </w:p>
        </w:tc>
      </w:tr>
      <w:tr w:rsidR="002B751B" w:rsidRPr="003344B7" w14:paraId="5E969CC1" w14:textId="77777777" w:rsidTr="008C00CC">
        <w:trPr>
          <w:trHeight w:val="283"/>
        </w:trPr>
        <w:tc>
          <w:tcPr>
            <w:tcW w:w="675" w:type="dxa"/>
            <w:vMerge/>
            <w:vAlign w:val="center"/>
          </w:tcPr>
          <w:p w14:paraId="2F14F23A" w14:textId="77777777" w:rsidR="002B751B" w:rsidRPr="003344B7" w:rsidRDefault="002B751B" w:rsidP="002B751B">
            <w:pPr>
              <w:jc w:val="center"/>
              <w:rPr>
                <w:szCs w:val="21"/>
              </w:rPr>
            </w:pPr>
          </w:p>
        </w:tc>
        <w:tc>
          <w:tcPr>
            <w:tcW w:w="851" w:type="dxa"/>
            <w:vMerge/>
            <w:vAlign w:val="center"/>
          </w:tcPr>
          <w:p w14:paraId="519D756F" w14:textId="77777777" w:rsidR="002B751B" w:rsidRPr="003344B7" w:rsidRDefault="002B751B" w:rsidP="002B751B">
            <w:pPr>
              <w:jc w:val="center"/>
              <w:rPr>
                <w:szCs w:val="21"/>
              </w:rPr>
            </w:pPr>
          </w:p>
        </w:tc>
        <w:tc>
          <w:tcPr>
            <w:tcW w:w="709" w:type="dxa"/>
            <w:tcBorders>
              <w:top w:val="single" w:sz="4" w:space="0" w:color="auto"/>
              <w:bottom w:val="single" w:sz="4" w:space="0" w:color="auto"/>
              <w:right w:val="single" w:sz="4" w:space="0" w:color="auto"/>
            </w:tcBorders>
            <w:vAlign w:val="center"/>
          </w:tcPr>
          <w:p w14:paraId="20AEFF6A" w14:textId="77777777" w:rsidR="002B751B" w:rsidRPr="003344B7" w:rsidRDefault="002B751B" w:rsidP="002B751B">
            <w:pPr>
              <w:jc w:val="center"/>
              <w:rPr>
                <w:szCs w:val="21"/>
              </w:rPr>
            </w:pPr>
            <w:r w:rsidRPr="003344B7">
              <w:rPr>
                <w:szCs w:val="21"/>
              </w:rPr>
              <w:t>SS</w:t>
            </w:r>
          </w:p>
        </w:tc>
        <w:tc>
          <w:tcPr>
            <w:tcW w:w="850" w:type="dxa"/>
            <w:tcBorders>
              <w:top w:val="single" w:sz="4" w:space="0" w:color="auto"/>
              <w:left w:val="single" w:sz="4" w:space="0" w:color="auto"/>
              <w:bottom w:val="single" w:sz="4" w:space="0" w:color="auto"/>
              <w:right w:val="single" w:sz="4" w:space="0" w:color="auto"/>
            </w:tcBorders>
            <w:vAlign w:val="center"/>
          </w:tcPr>
          <w:p w14:paraId="7489420C" w14:textId="1DCCD42F" w:rsidR="002B751B" w:rsidRPr="008C00CC" w:rsidRDefault="002B751B" w:rsidP="008C00CC">
            <w:pPr>
              <w:adjustRightInd w:val="0"/>
              <w:snapToGrid w:val="0"/>
              <w:jc w:val="center"/>
              <w:rPr>
                <w:bCs/>
                <w:szCs w:val="21"/>
              </w:rPr>
            </w:pPr>
            <w:r w:rsidRPr="008C00CC">
              <w:rPr>
                <w:color w:val="000000"/>
                <w:kern w:val="0"/>
                <w:szCs w:val="21"/>
                <w:lang w:bidi="ar"/>
              </w:rPr>
              <w:t xml:space="preserve">353.13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0B7BD92" w14:textId="55F4C971" w:rsidR="002B751B" w:rsidRPr="008C00CC" w:rsidRDefault="002B751B" w:rsidP="008C00CC">
            <w:pPr>
              <w:adjustRightInd w:val="0"/>
              <w:snapToGrid w:val="0"/>
              <w:jc w:val="center"/>
              <w:rPr>
                <w:bCs/>
                <w:szCs w:val="21"/>
              </w:rPr>
            </w:pPr>
            <w:r w:rsidRPr="008C00CC">
              <w:rPr>
                <w:color w:val="000000"/>
                <w:kern w:val="0"/>
                <w:szCs w:val="21"/>
                <w:lang w:bidi="ar"/>
              </w:rPr>
              <w:t xml:space="preserve">0.2712 </w:t>
            </w:r>
          </w:p>
        </w:tc>
        <w:tc>
          <w:tcPr>
            <w:tcW w:w="841" w:type="dxa"/>
            <w:tcBorders>
              <w:top w:val="single" w:sz="4" w:space="0" w:color="auto"/>
              <w:left w:val="single" w:sz="4" w:space="0" w:color="auto"/>
              <w:bottom w:val="single" w:sz="4" w:space="0" w:color="auto"/>
              <w:right w:val="single" w:sz="4" w:space="0" w:color="auto"/>
            </w:tcBorders>
            <w:vAlign w:val="center"/>
          </w:tcPr>
          <w:p w14:paraId="33F06394" w14:textId="2AE0E100" w:rsidR="002B751B" w:rsidRPr="008C00CC" w:rsidRDefault="002B751B" w:rsidP="008C00CC">
            <w:pPr>
              <w:adjustRightInd w:val="0"/>
              <w:snapToGrid w:val="0"/>
              <w:jc w:val="center"/>
              <w:rPr>
                <w:bCs/>
                <w:szCs w:val="21"/>
              </w:rPr>
            </w:pPr>
            <w:r w:rsidRPr="008C00CC">
              <w:rPr>
                <w:color w:val="000000"/>
                <w:kern w:val="0"/>
                <w:szCs w:val="21"/>
                <w:lang w:bidi="ar"/>
              </w:rPr>
              <w:t xml:space="preserve">98.75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82900EE" w14:textId="10247486" w:rsidR="002B751B" w:rsidRPr="008C00CC" w:rsidRDefault="002B751B" w:rsidP="008C00CC">
            <w:pPr>
              <w:adjustRightInd w:val="0"/>
              <w:snapToGrid w:val="0"/>
              <w:jc w:val="center"/>
              <w:rPr>
                <w:bCs/>
                <w:szCs w:val="21"/>
              </w:rPr>
            </w:pPr>
            <w:r w:rsidRPr="008C00CC">
              <w:rPr>
                <w:color w:val="000000"/>
                <w:kern w:val="0"/>
                <w:szCs w:val="21"/>
                <w:lang w:bidi="ar"/>
              </w:rPr>
              <w:t>0.0758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6DF9" w14:textId="77777777" w:rsidR="002B751B" w:rsidRPr="003344B7" w:rsidRDefault="002B751B" w:rsidP="008C00CC">
            <w:pPr>
              <w:widowControl/>
              <w:adjustRightInd w:val="0"/>
              <w:snapToGrid w:val="0"/>
              <w:jc w:val="center"/>
              <w:rPr>
                <w:bCs/>
                <w:kern w:val="0"/>
                <w:szCs w:val="21"/>
              </w:rPr>
            </w:pPr>
            <w:r w:rsidRPr="003344B7">
              <w:rPr>
                <w:bCs/>
                <w:szCs w:val="21"/>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8B62E" w14:textId="61970302" w:rsidR="002B751B" w:rsidRPr="008C00CC" w:rsidRDefault="002B751B" w:rsidP="008C00CC">
            <w:pPr>
              <w:adjustRightInd w:val="0"/>
              <w:snapToGrid w:val="0"/>
              <w:jc w:val="center"/>
              <w:rPr>
                <w:bCs/>
                <w:szCs w:val="21"/>
              </w:rPr>
            </w:pPr>
            <w:r w:rsidRPr="008C00CC">
              <w:rPr>
                <w:color w:val="000000"/>
                <w:kern w:val="0"/>
                <w:szCs w:val="21"/>
                <w:lang w:bidi="ar"/>
              </w:rPr>
              <w:t xml:space="preserve">0.0077 </w:t>
            </w:r>
          </w:p>
        </w:tc>
        <w:tc>
          <w:tcPr>
            <w:tcW w:w="1650" w:type="dxa"/>
            <w:gridSpan w:val="3"/>
            <w:vMerge/>
            <w:tcBorders>
              <w:left w:val="single" w:sz="4" w:space="0" w:color="auto"/>
            </w:tcBorders>
            <w:vAlign w:val="center"/>
          </w:tcPr>
          <w:p w14:paraId="29E202EA" w14:textId="77777777" w:rsidR="002B751B" w:rsidRPr="003344B7" w:rsidRDefault="002B751B" w:rsidP="002B751B">
            <w:pPr>
              <w:jc w:val="center"/>
              <w:rPr>
                <w:szCs w:val="21"/>
              </w:rPr>
            </w:pPr>
          </w:p>
        </w:tc>
      </w:tr>
      <w:tr w:rsidR="002B751B" w:rsidRPr="003344B7" w14:paraId="5697E373" w14:textId="77777777" w:rsidTr="008C00CC">
        <w:trPr>
          <w:trHeight w:val="283"/>
        </w:trPr>
        <w:tc>
          <w:tcPr>
            <w:tcW w:w="675" w:type="dxa"/>
            <w:vMerge/>
            <w:vAlign w:val="center"/>
          </w:tcPr>
          <w:p w14:paraId="53087878" w14:textId="77777777" w:rsidR="002B751B" w:rsidRPr="003344B7" w:rsidRDefault="002B751B" w:rsidP="002B751B">
            <w:pPr>
              <w:jc w:val="center"/>
              <w:rPr>
                <w:szCs w:val="21"/>
              </w:rPr>
            </w:pPr>
          </w:p>
        </w:tc>
        <w:tc>
          <w:tcPr>
            <w:tcW w:w="851" w:type="dxa"/>
            <w:vMerge/>
            <w:vAlign w:val="center"/>
          </w:tcPr>
          <w:p w14:paraId="07028411" w14:textId="77777777" w:rsidR="002B751B" w:rsidRPr="003344B7" w:rsidRDefault="002B751B" w:rsidP="002B751B">
            <w:pPr>
              <w:jc w:val="center"/>
              <w:rPr>
                <w:szCs w:val="21"/>
              </w:rPr>
            </w:pPr>
          </w:p>
        </w:tc>
        <w:tc>
          <w:tcPr>
            <w:tcW w:w="709" w:type="dxa"/>
            <w:tcBorders>
              <w:top w:val="single" w:sz="4" w:space="0" w:color="auto"/>
              <w:bottom w:val="single" w:sz="4" w:space="0" w:color="auto"/>
              <w:right w:val="single" w:sz="4" w:space="0" w:color="auto"/>
            </w:tcBorders>
            <w:vAlign w:val="center"/>
          </w:tcPr>
          <w:p w14:paraId="069125F2" w14:textId="77777777" w:rsidR="002B751B" w:rsidRPr="003344B7" w:rsidRDefault="002B751B" w:rsidP="002B751B">
            <w:pPr>
              <w:jc w:val="center"/>
              <w:rPr>
                <w:szCs w:val="21"/>
              </w:rPr>
            </w:pPr>
            <w:r w:rsidRPr="003344B7">
              <w:rPr>
                <w:szCs w:val="21"/>
              </w:rPr>
              <w:t>NH</w:t>
            </w:r>
            <w:r w:rsidRPr="003344B7">
              <w:rPr>
                <w:szCs w:val="21"/>
                <w:vertAlign w:val="subscript"/>
              </w:rPr>
              <w:t>3</w:t>
            </w:r>
            <w:r w:rsidRPr="003344B7">
              <w:rPr>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14:paraId="09695703" w14:textId="795B44C1" w:rsidR="002B751B" w:rsidRPr="008C00CC" w:rsidRDefault="002B751B" w:rsidP="008C00CC">
            <w:pPr>
              <w:adjustRightInd w:val="0"/>
              <w:snapToGrid w:val="0"/>
              <w:jc w:val="center"/>
              <w:rPr>
                <w:bCs/>
                <w:szCs w:val="21"/>
              </w:rPr>
            </w:pPr>
            <w:r w:rsidRPr="008C00CC">
              <w:rPr>
                <w:color w:val="000000"/>
                <w:kern w:val="0"/>
                <w:szCs w:val="21"/>
                <w:lang w:bidi="ar"/>
              </w:rPr>
              <w:t>30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93BB401" w14:textId="3D69A8EF" w:rsidR="002B751B" w:rsidRPr="008C00CC" w:rsidRDefault="002B751B" w:rsidP="008C00CC">
            <w:pPr>
              <w:adjustRightInd w:val="0"/>
              <w:snapToGrid w:val="0"/>
              <w:jc w:val="center"/>
              <w:rPr>
                <w:bCs/>
                <w:szCs w:val="21"/>
              </w:rPr>
            </w:pPr>
            <w:r w:rsidRPr="008C00CC">
              <w:rPr>
                <w:color w:val="000000"/>
                <w:kern w:val="0"/>
                <w:szCs w:val="21"/>
                <w:lang w:bidi="ar"/>
              </w:rPr>
              <w:t xml:space="preserve">0.0230 </w:t>
            </w:r>
          </w:p>
        </w:tc>
        <w:tc>
          <w:tcPr>
            <w:tcW w:w="841" w:type="dxa"/>
            <w:tcBorders>
              <w:top w:val="single" w:sz="4" w:space="0" w:color="auto"/>
              <w:left w:val="single" w:sz="4" w:space="0" w:color="auto"/>
              <w:bottom w:val="single" w:sz="4" w:space="0" w:color="auto"/>
              <w:right w:val="single" w:sz="4" w:space="0" w:color="auto"/>
            </w:tcBorders>
            <w:vAlign w:val="center"/>
          </w:tcPr>
          <w:p w14:paraId="727560C1" w14:textId="1982A661" w:rsidR="002B751B" w:rsidRPr="008C00CC" w:rsidRDefault="002B751B" w:rsidP="008C00CC">
            <w:pPr>
              <w:adjustRightInd w:val="0"/>
              <w:snapToGrid w:val="0"/>
              <w:jc w:val="center"/>
              <w:rPr>
                <w:bCs/>
                <w:szCs w:val="21"/>
              </w:rPr>
            </w:pPr>
            <w:r w:rsidRPr="008C00CC">
              <w:rPr>
                <w:color w:val="000000"/>
                <w:kern w:val="0"/>
                <w:szCs w:val="21"/>
                <w:lang w:bidi="ar"/>
              </w:rPr>
              <w:t>25.3125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C0DB684" w14:textId="44358AA4" w:rsidR="002B751B" w:rsidRPr="008C00CC" w:rsidRDefault="002B751B" w:rsidP="008C00CC">
            <w:pPr>
              <w:adjustRightInd w:val="0"/>
              <w:snapToGrid w:val="0"/>
              <w:jc w:val="center"/>
              <w:rPr>
                <w:bCs/>
                <w:szCs w:val="21"/>
              </w:rPr>
            </w:pPr>
            <w:r w:rsidRPr="008C00CC">
              <w:rPr>
                <w:color w:val="000000"/>
                <w:kern w:val="0"/>
                <w:szCs w:val="21"/>
                <w:lang w:bidi="ar"/>
              </w:rPr>
              <w:t xml:space="preserve">0.0194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1F96BB" w14:textId="77777777" w:rsidR="002B751B" w:rsidRPr="003344B7" w:rsidRDefault="002B751B" w:rsidP="008C00CC">
            <w:pPr>
              <w:widowControl/>
              <w:adjustRightInd w:val="0"/>
              <w:snapToGrid w:val="0"/>
              <w:jc w:val="center"/>
              <w:rPr>
                <w:bCs/>
                <w:kern w:val="0"/>
                <w:szCs w:val="21"/>
              </w:rPr>
            </w:pPr>
            <w:r w:rsidRPr="003344B7">
              <w:rPr>
                <w:rFonts w:hint="eastAsia"/>
                <w:bCs/>
                <w:szCs w:val="21"/>
              </w:rPr>
              <w:t>＜</w:t>
            </w:r>
            <w:r w:rsidRPr="003344B7">
              <w:rPr>
                <w:bCs/>
                <w:szCs w:val="21"/>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6674A" w14:textId="55148048" w:rsidR="002B751B" w:rsidRPr="008C00CC" w:rsidRDefault="002B751B" w:rsidP="008C00CC">
            <w:pPr>
              <w:adjustRightInd w:val="0"/>
              <w:snapToGrid w:val="0"/>
              <w:jc w:val="center"/>
              <w:rPr>
                <w:bCs/>
                <w:szCs w:val="21"/>
              </w:rPr>
            </w:pPr>
            <w:r w:rsidRPr="008C00CC">
              <w:rPr>
                <w:color w:val="000000"/>
                <w:kern w:val="0"/>
                <w:szCs w:val="21"/>
                <w:lang w:bidi="ar"/>
              </w:rPr>
              <w:t xml:space="preserve">0.0038 </w:t>
            </w:r>
          </w:p>
        </w:tc>
        <w:tc>
          <w:tcPr>
            <w:tcW w:w="1650" w:type="dxa"/>
            <w:gridSpan w:val="3"/>
            <w:vMerge/>
            <w:tcBorders>
              <w:left w:val="single" w:sz="4" w:space="0" w:color="auto"/>
            </w:tcBorders>
            <w:vAlign w:val="center"/>
          </w:tcPr>
          <w:p w14:paraId="1D15562E" w14:textId="77777777" w:rsidR="002B751B" w:rsidRPr="003344B7" w:rsidRDefault="002B751B" w:rsidP="002B751B">
            <w:pPr>
              <w:jc w:val="center"/>
              <w:rPr>
                <w:szCs w:val="21"/>
              </w:rPr>
            </w:pPr>
          </w:p>
        </w:tc>
      </w:tr>
      <w:tr w:rsidR="002B751B" w:rsidRPr="003344B7" w14:paraId="0D80D199" w14:textId="77777777" w:rsidTr="008C00CC">
        <w:trPr>
          <w:trHeight w:val="283"/>
        </w:trPr>
        <w:tc>
          <w:tcPr>
            <w:tcW w:w="675" w:type="dxa"/>
            <w:vMerge/>
            <w:vAlign w:val="center"/>
          </w:tcPr>
          <w:p w14:paraId="1BFD8A39" w14:textId="77777777" w:rsidR="002B751B" w:rsidRPr="003344B7" w:rsidRDefault="002B751B" w:rsidP="002B751B">
            <w:pPr>
              <w:jc w:val="center"/>
              <w:rPr>
                <w:szCs w:val="21"/>
              </w:rPr>
            </w:pPr>
          </w:p>
        </w:tc>
        <w:tc>
          <w:tcPr>
            <w:tcW w:w="851" w:type="dxa"/>
            <w:vMerge/>
            <w:vAlign w:val="center"/>
          </w:tcPr>
          <w:p w14:paraId="68AC5F35" w14:textId="77777777" w:rsidR="002B751B" w:rsidRPr="003344B7" w:rsidRDefault="002B751B" w:rsidP="002B751B">
            <w:pPr>
              <w:jc w:val="center"/>
              <w:rPr>
                <w:szCs w:val="21"/>
              </w:rPr>
            </w:pPr>
          </w:p>
        </w:tc>
        <w:tc>
          <w:tcPr>
            <w:tcW w:w="709" w:type="dxa"/>
            <w:tcBorders>
              <w:top w:val="single" w:sz="4" w:space="0" w:color="auto"/>
              <w:bottom w:val="single" w:sz="4" w:space="0" w:color="auto"/>
              <w:right w:val="single" w:sz="4" w:space="0" w:color="auto"/>
            </w:tcBorders>
            <w:vAlign w:val="center"/>
          </w:tcPr>
          <w:p w14:paraId="37CD5E6E" w14:textId="77777777" w:rsidR="002B751B" w:rsidRPr="003344B7" w:rsidRDefault="002B751B" w:rsidP="002B751B">
            <w:pPr>
              <w:jc w:val="center"/>
              <w:rPr>
                <w:szCs w:val="21"/>
              </w:rPr>
            </w:pPr>
            <w:r w:rsidRPr="003344B7">
              <w:rPr>
                <w:szCs w:val="21"/>
              </w:rPr>
              <w:t>TN</w:t>
            </w:r>
          </w:p>
        </w:tc>
        <w:tc>
          <w:tcPr>
            <w:tcW w:w="850" w:type="dxa"/>
            <w:tcBorders>
              <w:top w:val="single" w:sz="4" w:space="0" w:color="auto"/>
              <w:left w:val="single" w:sz="4" w:space="0" w:color="auto"/>
              <w:bottom w:val="single" w:sz="4" w:space="0" w:color="auto"/>
              <w:right w:val="single" w:sz="4" w:space="0" w:color="auto"/>
            </w:tcBorders>
            <w:vAlign w:val="center"/>
          </w:tcPr>
          <w:p w14:paraId="5CAC6432" w14:textId="0E8A27AC" w:rsidR="002B751B" w:rsidRPr="008C00CC" w:rsidRDefault="002B751B" w:rsidP="008C00CC">
            <w:pPr>
              <w:adjustRightInd w:val="0"/>
              <w:snapToGrid w:val="0"/>
              <w:jc w:val="center"/>
              <w:rPr>
                <w:bCs/>
                <w:szCs w:val="21"/>
              </w:rPr>
            </w:pPr>
            <w:r w:rsidRPr="008C00CC">
              <w:rPr>
                <w:color w:val="000000"/>
                <w:kern w:val="0"/>
                <w:szCs w:val="21"/>
                <w:lang w:bidi="ar"/>
              </w:rPr>
              <w:t>40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C8CC1E1" w14:textId="652098F8" w:rsidR="002B751B" w:rsidRPr="008C00CC" w:rsidRDefault="002B751B" w:rsidP="008C00CC">
            <w:pPr>
              <w:adjustRightInd w:val="0"/>
              <w:snapToGrid w:val="0"/>
              <w:jc w:val="center"/>
              <w:rPr>
                <w:bCs/>
                <w:szCs w:val="21"/>
              </w:rPr>
            </w:pPr>
            <w:r w:rsidRPr="008C00CC">
              <w:rPr>
                <w:color w:val="000000"/>
                <w:kern w:val="0"/>
                <w:szCs w:val="21"/>
                <w:lang w:bidi="ar"/>
              </w:rPr>
              <w:t xml:space="preserve">0.0307 </w:t>
            </w:r>
          </w:p>
        </w:tc>
        <w:tc>
          <w:tcPr>
            <w:tcW w:w="841" w:type="dxa"/>
            <w:tcBorders>
              <w:top w:val="single" w:sz="4" w:space="0" w:color="auto"/>
              <w:left w:val="single" w:sz="4" w:space="0" w:color="auto"/>
              <w:bottom w:val="single" w:sz="4" w:space="0" w:color="auto"/>
              <w:right w:val="single" w:sz="4" w:space="0" w:color="auto"/>
            </w:tcBorders>
            <w:vAlign w:val="center"/>
          </w:tcPr>
          <w:p w14:paraId="1EF6CE46" w14:textId="2E9957BC" w:rsidR="002B751B" w:rsidRPr="008C00CC" w:rsidRDefault="002B751B" w:rsidP="008C00CC">
            <w:pPr>
              <w:adjustRightInd w:val="0"/>
              <w:snapToGrid w:val="0"/>
              <w:jc w:val="center"/>
              <w:rPr>
                <w:bCs/>
                <w:szCs w:val="21"/>
              </w:rPr>
            </w:pPr>
            <w:r w:rsidRPr="008C00CC">
              <w:rPr>
                <w:color w:val="000000"/>
                <w:kern w:val="0"/>
                <w:szCs w:val="21"/>
                <w:lang w:bidi="ar"/>
              </w:rPr>
              <w:t>30.625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D541EBB" w14:textId="4BC78184" w:rsidR="002B751B" w:rsidRPr="008C00CC" w:rsidRDefault="002B751B" w:rsidP="008C00CC">
            <w:pPr>
              <w:adjustRightInd w:val="0"/>
              <w:snapToGrid w:val="0"/>
              <w:jc w:val="center"/>
              <w:rPr>
                <w:bCs/>
                <w:szCs w:val="21"/>
              </w:rPr>
            </w:pPr>
            <w:r w:rsidRPr="008C00CC">
              <w:rPr>
                <w:color w:val="000000"/>
                <w:kern w:val="0"/>
                <w:szCs w:val="21"/>
                <w:lang w:bidi="ar"/>
              </w:rPr>
              <w:t xml:space="preserve">0.0235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2BDAD4" w14:textId="77777777" w:rsidR="002B751B" w:rsidRPr="003344B7" w:rsidRDefault="002B751B" w:rsidP="008C00CC">
            <w:pPr>
              <w:widowControl/>
              <w:adjustRightInd w:val="0"/>
              <w:snapToGrid w:val="0"/>
              <w:jc w:val="center"/>
              <w:rPr>
                <w:bCs/>
                <w:kern w:val="0"/>
                <w:szCs w:val="21"/>
              </w:rPr>
            </w:pPr>
            <w:r w:rsidRPr="003344B7">
              <w:rPr>
                <w:rFonts w:hint="eastAsia"/>
                <w:bCs/>
                <w:szCs w:val="21"/>
              </w:rPr>
              <w:t>＜</w:t>
            </w:r>
            <w:r w:rsidRPr="003344B7">
              <w:rPr>
                <w:bCs/>
                <w:szCs w:val="21"/>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6CA42" w14:textId="3FC083F6" w:rsidR="002B751B" w:rsidRPr="008C00CC" w:rsidRDefault="002B751B" w:rsidP="008C00CC">
            <w:pPr>
              <w:adjustRightInd w:val="0"/>
              <w:snapToGrid w:val="0"/>
              <w:jc w:val="center"/>
              <w:rPr>
                <w:bCs/>
                <w:szCs w:val="21"/>
              </w:rPr>
            </w:pPr>
            <w:r w:rsidRPr="008C00CC">
              <w:rPr>
                <w:color w:val="000000"/>
                <w:kern w:val="0"/>
                <w:szCs w:val="21"/>
                <w:lang w:bidi="ar"/>
              </w:rPr>
              <w:t xml:space="preserve">0.0115 </w:t>
            </w:r>
          </w:p>
        </w:tc>
        <w:tc>
          <w:tcPr>
            <w:tcW w:w="1650" w:type="dxa"/>
            <w:gridSpan w:val="3"/>
            <w:vMerge/>
            <w:tcBorders>
              <w:left w:val="single" w:sz="4" w:space="0" w:color="auto"/>
            </w:tcBorders>
            <w:vAlign w:val="center"/>
          </w:tcPr>
          <w:p w14:paraId="183A3E9D" w14:textId="77777777" w:rsidR="002B751B" w:rsidRPr="003344B7" w:rsidRDefault="002B751B" w:rsidP="002B751B">
            <w:pPr>
              <w:jc w:val="center"/>
              <w:rPr>
                <w:szCs w:val="21"/>
              </w:rPr>
            </w:pPr>
          </w:p>
        </w:tc>
      </w:tr>
      <w:tr w:rsidR="002B751B" w:rsidRPr="003344B7" w14:paraId="6FC5ACCD" w14:textId="77777777" w:rsidTr="008C00CC">
        <w:trPr>
          <w:trHeight w:val="283"/>
        </w:trPr>
        <w:tc>
          <w:tcPr>
            <w:tcW w:w="675" w:type="dxa"/>
            <w:vMerge/>
            <w:vAlign w:val="center"/>
          </w:tcPr>
          <w:p w14:paraId="21F595C7" w14:textId="77777777" w:rsidR="002B751B" w:rsidRPr="003344B7" w:rsidRDefault="002B751B" w:rsidP="002B751B">
            <w:pPr>
              <w:jc w:val="center"/>
              <w:rPr>
                <w:szCs w:val="21"/>
              </w:rPr>
            </w:pPr>
          </w:p>
        </w:tc>
        <w:tc>
          <w:tcPr>
            <w:tcW w:w="851" w:type="dxa"/>
            <w:vMerge/>
            <w:vAlign w:val="center"/>
          </w:tcPr>
          <w:p w14:paraId="657FB9CC" w14:textId="77777777" w:rsidR="002B751B" w:rsidRPr="003344B7" w:rsidRDefault="002B751B" w:rsidP="002B751B">
            <w:pPr>
              <w:jc w:val="center"/>
              <w:rPr>
                <w:szCs w:val="21"/>
              </w:rPr>
            </w:pPr>
          </w:p>
        </w:tc>
        <w:tc>
          <w:tcPr>
            <w:tcW w:w="709" w:type="dxa"/>
            <w:tcBorders>
              <w:top w:val="single" w:sz="4" w:space="0" w:color="auto"/>
              <w:bottom w:val="single" w:sz="4" w:space="0" w:color="auto"/>
              <w:right w:val="single" w:sz="4" w:space="0" w:color="auto"/>
            </w:tcBorders>
            <w:vAlign w:val="center"/>
          </w:tcPr>
          <w:p w14:paraId="7007C463" w14:textId="77777777" w:rsidR="002B751B" w:rsidRPr="003344B7" w:rsidRDefault="002B751B" w:rsidP="002B751B">
            <w:pPr>
              <w:jc w:val="center"/>
              <w:rPr>
                <w:szCs w:val="21"/>
              </w:rPr>
            </w:pPr>
            <w:r w:rsidRPr="003344B7">
              <w:rPr>
                <w:szCs w:val="21"/>
              </w:rPr>
              <w:t>TP</w:t>
            </w:r>
          </w:p>
        </w:tc>
        <w:tc>
          <w:tcPr>
            <w:tcW w:w="850" w:type="dxa"/>
            <w:tcBorders>
              <w:top w:val="single" w:sz="4" w:space="0" w:color="auto"/>
              <w:left w:val="single" w:sz="4" w:space="0" w:color="auto"/>
              <w:bottom w:val="single" w:sz="4" w:space="0" w:color="auto"/>
              <w:right w:val="single" w:sz="4" w:space="0" w:color="auto"/>
            </w:tcBorders>
            <w:vAlign w:val="center"/>
          </w:tcPr>
          <w:p w14:paraId="7505FEC6" w14:textId="57935A7E" w:rsidR="002B751B" w:rsidRPr="008C00CC" w:rsidRDefault="002B751B" w:rsidP="008C00CC">
            <w:pPr>
              <w:adjustRightInd w:val="0"/>
              <w:snapToGrid w:val="0"/>
              <w:jc w:val="center"/>
              <w:rPr>
                <w:bCs/>
                <w:szCs w:val="21"/>
              </w:rPr>
            </w:pPr>
            <w:r w:rsidRPr="008C00CC">
              <w:rPr>
                <w:color w:val="000000"/>
                <w:kern w:val="0"/>
                <w:szCs w:val="21"/>
                <w:lang w:bidi="ar"/>
              </w:rPr>
              <w:t>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20BF908" w14:textId="4B0383B7" w:rsidR="002B751B" w:rsidRPr="008C00CC" w:rsidRDefault="002B751B" w:rsidP="008C00CC">
            <w:pPr>
              <w:adjustRightInd w:val="0"/>
              <w:snapToGrid w:val="0"/>
              <w:jc w:val="center"/>
              <w:rPr>
                <w:bCs/>
                <w:szCs w:val="21"/>
              </w:rPr>
            </w:pPr>
            <w:r w:rsidRPr="008C00CC">
              <w:rPr>
                <w:color w:val="000000"/>
                <w:kern w:val="0"/>
                <w:szCs w:val="21"/>
                <w:lang w:bidi="ar"/>
              </w:rPr>
              <w:t xml:space="preserve">0.0031 </w:t>
            </w:r>
          </w:p>
        </w:tc>
        <w:tc>
          <w:tcPr>
            <w:tcW w:w="841" w:type="dxa"/>
            <w:tcBorders>
              <w:top w:val="single" w:sz="4" w:space="0" w:color="auto"/>
              <w:left w:val="single" w:sz="4" w:space="0" w:color="auto"/>
              <w:bottom w:val="single" w:sz="4" w:space="0" w:color="auto"/>
              <w:right w:val="single" w:sz="4" w:space="0" w:color="auto"/>
            </w:tcBorders>
            <w:vAlign w:val="center"/>
          </w:tcPr>
          <w:p w14:paraId="205D4834" w14:textId="60E0EB8E" w:rsidR="002B751B" w:rsidRPr="008C00CC" w:rsidRDefault="002B751B" w:rsidP="008C00CC">
            <w:pPr>
              <w:adjustRightInd w:val="0"/>
              <w:snapToGrid w:val="0"/>
              <w:jc w:val="center"/>
              <w:rPr>
                <w:bCs/>
                <w:szCs w:val="21"/>
              </w:rPr>
            </w:pPr>
            <w:r w:rsidRPr="008C00CC">
              <w:rPr>
                <w:color w:val="000000"/>
                <w:kern w:val="0"/>
                <w:szCs w:val="21"/>
                <w:lang w:bidi="ar"/>
              </w:rPr>
              <w:t>3.0625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5A7B162" w14:textId="2FB98BE4" w:rsidR="002B751B" w:rsidRPr="008C00CC" w:rsidRDefault="002B751B" w:rsidP="008C00CC">
            <w:pPr>
              <w:adjustRightInd w:val="0"/>
              <w:snapToGrid w:val="0"/>
              <w:jc w:val="center"/>
              <w:rPr>
                <w:bCs/>
                <w:szCs w:val="21"/>
              </w:rPr>
            </w:pPr>
            <w:r w:rsidRPr="008C00CC">
              <w:rPr>
                <w:color w:val="000000"/>
                <w:kern w:val="0"/>
                <w:szCs w:val="21"/>
                <w:lang w:bidi="ar"/>
              </w:rPr>
              <w:t xml:space="preserve">0.0024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4CD9CF" w14:textId="77777777" w:rsidR="002B751B" w:rsidRPr="003344B7" w:rsidRDefault="002B751B" w:rsidP="008C00CC">
            <w:pPr>
              <w:widowControl/>
              <w:adjustRightInd w:val="0"/>
              <w:snapToGrid w:val="0"/>
              <w:jc w:val="center"/>
              <w:rPr>
                <w:bCs/>
                <w:kern w:val="0"/>
                <w:szCs w:val="21"/>
              </w:rPr>
            </w:pPr>
            <w:r w:rsidRPr="003344B7">
              <w:rPr>
                <w:rFonts w:hint="eastAsia"/>
                <w:bCs/>
                <w:szCs w:val="21"/>
              </w:rPr>
              <w:t>＜</w:t>
            </w:r>
            <w:r w:rsidRPr="003344B7">
              <w:rPr>
                <w:bCs/>
                <w:szCs w:val="21"/>
              </w:rPr>
              <w:t>0.5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CD8E8" w14:textId="7C38737B" w:rsidR="002B751B" w:rsidRPr="008C00CC" w:rsidRDefault="002B751B" w:rsidP="008C00CC">
            <w:pPr>
              <w:adjustRightInd w:val="0"/>
              <w:snapToGrid w:val="0"/>
              <w:jc w:val="center"/>
              <w:rPr>
                <w:bCs/>
                <w:szCs w:val="21"/>
              </w:rPr>
            </w:pPr>
            <w:r w:rsidRPr="008C00CC">
              <w:rPr>
                <w:color w:val="000000"/>
                <w:kern w:val="0"/>
                <w:szCs w:val="21"/>
                <w:lang w:bidi="ar"/>
              </w:rPr>
              <w:t xml:space="preserve">0.0004 </w:t>
            </w:r>
          </w:p>
        </w:tc>
        <w:tc>
          <w:tcPr>
            <w:tcW w:w="1650" w:type="dxa"/>
            <w:gridSpan w:val="3"/>
            <w:vMerge/>
            <w:tcBorders>
              <w:left w:val="single" w:sz="4" w:space="0" w:color="auto"/>
            </w:tcBorders>
            <w:vAlign w:val="center"/>
          </w:tcPr>
          <w:p w14:paraId="0729F5C1" w14:textId="77777777" w:rsidR="002B751B" w:rsidRPr="003344B7" w:rsidRDefault="002B751B" w:rsidP="002B751B">
            <w:pPr>
              <w:jc w:val="center"/>
              <w:rPr>
                <w:szCs w:val="21"/>
              </w:rPr>
            </w:pPr>
          </w:p>
        </w:tc>
      </w:tr>
      <w:tr w:rsidR="002B751B" w:rsidRPr="003344B7" w14:paraId="0AEEE186" w14:textId="77777777" w:rsidTr="008C00CC">
        <w:trPr>
          <w:trHeight w:val="283"/>
        </w:trPr>
        <w:tc>
          <w:tcPr>
            <w:tcW w:w="675" w:type="dxa"/>
            <w:vMerge/>
            <w:vAlign w:val="center"/>
          </w:tcPr>
          <w:p w14:paraId="0D831D73" w14:textId="77777777" w:rsidR="002B751B" w:rsidRPr="003344B7" w:rsidRDefault="002B751B" w:rsidP="002B751B">
            <w:pPr>
              <w:jc w:val="center"/>
              <w:rPr>
                <w:szCs w:val="21"/>
              </w:rPr>
            </w:pPr>
          </w:p>
        </w:tc>
        <w:tc>
          <w:tcPr>
            <w:tcW w:w="851" w:type="dxa"/>
            <w:vMerge/>
            <w:vAlign w:val="center"/>
          </w:tcPr>
          <w:p w14:paraId="7A0D8AAF" w14:textId="77777777" w:rsidR="002B751B" w:rsidRPr="003344B7" w:rsidRDefault="002B751B" w:rsidP="002B751B">
            <w:pPr>
              <w:jc w:val="center"/>
              <w:rPr>
                <w:szCs w:val="21"/>
              </w:rPr>
            </w:pPr>
          </w:p>
        </w:tc>
        <w:tc>
          <w:tcPr>
            <w:tcW w:w="709" w:type="dxa"/>
            <w:tcBorders>
              <w:top w:val="single" w:sz="4" w:space="0" w:color="auto"/>
              <w:bottom w:val="single" w:sz="4" w:space="0" w:color="auto"/>
              <w:right w:val="single" w:sz="4" w:space="0" w:color="auto"/>
            </w:tcBorders>
            <w:vAlign w:val="center"/>
          </w:tcPr>
          <w:p w14:paraId="748E4778" w14:textId="77777777" w:rsidR="002B751B" w:rsidRPr="003344B7" w:rsidRDefault="002B751B" w:rsidP="002B751B">
            <w:pPr>
              <w:jc w:val="center"/>
              <w:rPr>
                <w:szCs w:val="21"/>
              </w:rPr>
            </w:pPr>
            <w:r w:rsidRPr="003344B7">
              <w:rPr>
                <w:szCs w:val="21"/>
              </w:rPr>
              <w:t>LAS</w:t>
            </w:r>
          </w:p>
        </w:tc>
        <w:tc>
          <w:tcPr>
            <w:tcW w:w="850" w:type="dxa"/>
            <w:tcBorders>
              <w:top w:val="single" w:sz="4" w:space="0" w:color="auto"/>
              <w:left w:val="single" w:sz="4" w:space="0" w:color="auto"/>
              <w:bottom w:val="single" w:sz="4" w:space="0" w:color="auto"/>
              <w:right w:val="single" w:sz="4" w:space="0" w:color="auto"/>
            </w:tcBorders>
            <w:vAlign w:val="center"/>
          </w:tcPr>
          <w:p w14:paraId="1158B604" w14:textId="1CB324BB" w:rsidR="002B751B" w:rsidRPr="008C00CC" w:rsidRDefault="002B751B" w:rsidP="008C00CC">
            <w:pPr>
              <w:adjustRightInd w:val="0"/>
              <w:snapToGrid w:val="0"/>
              <w:jc w:val="center"/>
              <w:rPr>
                <w:bCs/>
                <w:szCs w:val="21"/>
              </w:rPr>
            </w:pPr>
            <w:r w:rsidRPr="008C00CC">
              <w:rPr>
                <w:color w:val="000000"/>
                <w:kern w:val="0"/>
                <w:szCs w:val="21"/>
                <w:lang w:bidi="ar"/>
              </w:rPr>
              <w:t xml:space="preserve">0.63 </w:t>
            </w:r>
          </w:p>
        </w:tc>
        <w:tc>
          <w:tcPr>
            <w:tcW w:w="1002" w:type="dxa"/>
            <w:tcBorders>
              <w:top w:val="single" w:sz="4" w:space="0" w:color="auto"/>
              <w:left w:val="single" w:sz="4" w:space="0" w:color="auto"/>
              <w:bottom w:val="single" w:sz="4" w:space="0" w:color="auto"/>
              <w:right w:val="single" w:sz="4" w:space="0" w:color="auto"/>
            </w:tcBorders>
            <w:vAlign w:val="center"/>
          </w:tcPr>
          <w:p w14:paraId="134B6ED4" w14:textId="1F94D4E8" w:rsidR="002B751B" w:rsidRPr="008C00CC" w:rsidRDefault="002B751B" w:rsidP="008C00CC">
            <w:pPr>
              <w:adjustRightInd w:val="0"/>
              <w:snapToGrid w:val="0"/>
              <w:jc w:val="center"/>
              <w:rPr>
                <w:bCs/>
                <w:szCs w:val="21"/>
              </w:rPr>
            </w:pPr>
            <w:r w:rsidRPr="008C00CC">
              <w:rPr>
                <w:color w:val="000000"/>
                <w:kern w:val="0"/>
                <w:szCs w:val="21"/>
                <w:lang w:bidi="ar"/>
              </w:rPr>
              <w:t xml:space="preserve">0.0005 </w:t>
            </w:r>
          </w:p>
        </w:tc>
        <w:tc>
          <w:tcPr>
            <w:tcW w:w="841" w:type="dxa"/>
            <w:tcBorders>
              <w:top w:val="single" w:sz="4" w:space="0" w:color="auto"/>
              <w:left w:val="single" w:sz="4" w:space="0" w:color="auto"/>
              <w:bottom w:val="single" w:sz="4" w:space="0" w:color="auto"/>
              <w:right w:val="single" w:sz="4" w:space="0" w:color="auto"/>
            </w:tcBorders>
            <w:vAlign w:val="center"/>
          </w:tcPr>
          <w:p w14:paraId="4FE77768" w14:textId="2BB879E3" w:rsidR="002B751B" w:rsidRPr="008C00CC" w:rsidRDefault="002B751B" w:rsidP="008C00CC">
            <w:pPr>
              <w:adjustRightInd w:val="0"/>
              <w:snapToGrid w:val="0"/>
              <w:jc w:val="center"/>
              <w:rPr>
                <w:bCs/>
                <w:szCs w:val="21"/>
              </w:rPr>
            </w:pPr>
            <w:r w:rsidRPr="008C00CC">
              <w:rPr>
                <w:color w:val="000000"/>
                <w:kern w:val="0"/>
                <w:szCs w:val="21"/>
                <w:lang w:bidi="ar"/>
              </w:rPr>
              <w:t xml:space="preserve">0.63 </w:t>
            </w:r>
          </w:p>
        </w:tc>
        <w:tc>
          <w:tcPr>
            <w:tcW w:w="1002" w:type="dxa"/>
            <w:tcBorders>
              <w:top w:val="single" w:sz="4" w:space="0" w:color="auto"/>
              <w:left w:val="single" w:sz="4" w:space="0" w:color="auto"/>
              <w:bottom w:val="single" w:sz="4" w:space="0" w:color="auto"/>
              <w:right w:val="single" w:sz="4" w:space="0" w:color="auto"/>
            </w:tcBorders>
            <w:vAlign w:val="center"/>
          </w:tcPr>
          <w:p w14:paraId="7DDCBA0D" w14:textId="5F28B661" w:rsidR="002B751B" w:rsidRPr="008C00CC" w:rsidRDefault="002B751B" w:rsidP="008C00CC">
            <w:pPr>
              <w:adjustRightInd w:val="0"/>
              <w:snapToGrid w:val="0"/>
              <w:jc w:val="center"/>
              <w:rPr>
                <w:bCs/>
                <w:szCs w:val="21"/>
              </w:rPr>
            </w:pPr>
            <w:r w:rsidRPr="008C00CC">
              <w:rPr>
                <w:color w:val="000000"/>
                <w:kern w:val="0"/>
                <w:szCs w:val="21"/>
                <w:lang w:bidi="ar"/>
              </w:rPr>
              <w:t xml:space="preserve">0.0005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DA8CCC" w14:textId="77777777" w:rsidR="002B751B" w:rsidRPr="003344B7" w:rsidRDefault="002B751B" w:rsidP="008C00CC">
            <w:pPr>
              <w:widowControl/>
              <w:adjustRightInd w:val="0"/>
              <w:snapToGrid w:val="0"/>
              <w:jc w:val="center"/>
              <w:rPr>
                <w:bCs/>
                <w:kern w:val="0"/>
                <w:szCs w:val="21"/>
              </w:rPr>
            </w:pPr>
            <w:r w:rsidRPr="003344B7">
              <w:rPr>
                <w:rFonts w:hint="eastAsia"/>
                <w:bCs/>
                <w:szCs w:val="21"/>
              </w:rPr>
              <w:t>＜</w:t>
            </w:r>
            <w:r w:rsidRPr="003344B7">
              <w:rPr>
                <w:bCs/>
                <w:szCs w:val="21"/>
              </w:rPr>
              <w:t>0.5</w:t>
            </w:r>
          </w:p>
        </w:tc>
        <w:tc>
          <w:tcPr>
            <w:tcW w:w="1049" w:type="dxa"/>
            <w:gridSpan w:val="2"/>
            <w:tcBorders>
              <w:top w:val="single" w:sz="4" w:space="0" w:color="auto"/>
              <w:left w:val="single" w:sz="4" w:space="0" w:color="auto"/>
              <w:bottom w:val="single" w:sz="4" w:space="0" w:color="auto"/>
            </w:tcBorders>
            <w:vAlign w:val="center"/>
          </w:tcPr>
          <w:p w14:paraId="36581C31" w14:textId="37E99AEE" w:rsidR="002B751B" w:rsidRPr="008C00CC" w:rsidRDefault="002B751B" w:rsidP="008C00CC">
            <w:pPr>
              <w:adjustRightInd w:val="0"/>
              <w:snapToGrid w:val="0"/>
              <w:jc w:val="center"/>
              <w:rPr>
                <w:bCs/>
                <w:szCs w:val="21"/>
              </w:rPr>
            </w:pPr>
            <w:r w:rsidRPr="008C00CC">
              <w:rPr>
                <w:color w:val="000000"/>
                <w:kern w:val="0"/>
                <w:szCs w:val="21"/>
                <w:lang w:bidi="ar"/>
              </w:rPr>
              <w:t xml:space="preserve">0.00002 </w:t>
            </w:r>
          </w:p>
        </w:tc>
        <w:tc>
          <w:tcPr>
            <w:tcW w:w="1650" w:type="dxa"/>
            <w:gridSpan w:val="3"/>
            <w:vMerge/>
            <w:vAlign w:val="center"/>
          </w:tcPr>
          <w:p w14:paraId="6D3E5279" w14:textId="77777777" w:rsidR="002B751B" w:rsidRPr="003344B7" w:rsidRDefault="002B751B" w:rsidP="002B751B">
            <w:pPr>
              <w:jc w:val="center"/>
              <w:rPr>
                <w:szCs w:val="21"/>
              </w:rPr>
            </w:pPr>
          </w:p>
        </w:tc>
      </w:tr>
      <w:bookmarkEnd w:id="13"/>
      <w:tr w:rsidR="000528E4" w:rsidRPr="003344B7" w14:paraId="7D05579D" w14:textId="77777777" w:rsidTr="008C00CC">
        <w:trPr>
          <w:trHeight w:val="747"/>
        </w:trPr>
        <w:tc>
          <w:tcPr>
            <w:tcW w:w="675" w:type="dxa"/>
            <w:vMerge w:val="restart"/>
            <w:vAlign w:val="center"/>
          </w:tcPr>
          <w:p w14:paraId="094E8502" w14:textId="77777777" w:rsidR="000528E4" w:rsidRPr="003344B7" w:rsidRDefault="002232DB">
            <w:pPr>
              <w:jc w:val="center"/>
              <w:rPr>
                <w:szCs w:val="21"/>
              </w:rPr>
            </w:pPr>
            <w:r w:rsidRPr="003344B7">
              <w:rPr>
                <w:rFonts w:hint="eastAsia"/>
                <w:szCs w:val="21"/>
              </w:rPr>
              <w:t>固</w:t>
            </w:r>
          </w:p>
          <w:p w14:paraId="24516177" w14:textId="77777777" w:rsidR="000528E4" w:rsidRPr="003344B7" w:rsidRDefault="002232DB">
            <w:pPr>
              <w:jc w:val="center"/>
              <w:rPr>
                <w:szCs w:val="21"/>
              </w:rPr>
            </w:pPr>
            <w:r w:rsidRPr="003344B7">
              <w:rPr>
                <w:rFonts w:hint="eastAsia"/>
                <w:szCs w:val="21"/>
              </w:rPr>
              <w:t>体</w:t>
            </w:r>
          </w:p>
          <w:p w14:paraId="6114CD7F" w14:textId="77777777" w:rsidR="000528E4" w:rsidRPr="003344B7" w:rsidRDefault="002232DB">
            <w:pPr>
              <w:jc w:val="center"/>
              <w:rPr>
                <w:szCs w:val="21"/>
              </w:rPr>
            </w:pPr>
            <w:r w:rsidRPr="003344B7">
              <w:rPr>
                <w:rFonts w:hint="eastAsia"/>
                <w:szCs w:val="21"/>
              </w:rPr>
              <w:t>废</w:t>
            </w:r>
          </w:p>
          <w:p w14:paraId="761C74F9" w14:textId="77777777" w:rsidR="000528E4" w:rsidRPr="003344B7" w:rsidRDefault="002232DB">
            <w:pPr>
              <w:jc w:val="center"/>
              <w:rPr>
                <w:szCs w:val="21"/>
              </w:rPr>
            </w:pPr>
            <w:r w:rsidRPr="003344B7">
              <w:rPr>
                <w:rFonts w:hint="eastAsia"/>
                <w:szCs w:val="21"/>
              </w:rPr>
              <w:t>物</w:t>
            </w:r>
          </w:p>
        </w:tc>
        <w:tc>
          <w:tcPr>
            <w:tcW w:w="851" w:type="dxa"/>
            <w:vAlign w:val="center"/>
          </w:tcPr>
          <w:p w14:paraId="3CC06D9E" w14:textId="77777777" w:rsidR="000528E4" w:rsidRPr="003344B7" w:rsidRDefault="002232DB">
            <w:pPr>
              <w:jc w:val="center"/>
              <w:rPr>
                <w:szCs w:val="21"/>
              </w:rPr>
            </w:pPr>
            <w:r w:rsidRPr="003344B7">
              <w:rPr>
                <w:rFonts w:hint="eastAsia"/>
                <w:szCs w:val="21"/>
              </w:rPr>
              <w:t>排放源</w:t>
            </w:r>
          </w:p>
          <w:p w14:paraId="3D3A154C" w14:textId="77777777" w:rsidR="000528E4" w:rsidRPr="003344B7" w:rsidRDefault="002232DB">
            <w:pPr>
              <w:pStyle w:val="xl23"/>
              <w:widowControl w:val="0"/>
              <w:spacing w:before="0" w:beforeAutospacing="0" w:after="0" w:afterAutospacing="0"/>
              <w:rPr>
                <w:rFonts w:ascii="Times New Roman" w:hAnsi="Times New Roman"/>
                <w:kern w:val="2"/>
                <w:sz w:val="21"/>
                <w:szCs w:val="21"/>
              </w:rPr>
            </w:pPr>
            <w:r w:rsidRPr="003344B7">
              <w:rPr>
                <w:rFonts w:ascii="Times New Roman" w:hAnsi="Times New Roman" w:hint="eastAsia"/>
                <w:sz w:val="21"/>
                <w:szCs w:val="21"/>
              </w:rPr>
              <w:t>（编号）</w:t>
            </w:r>
          </w:p>
        </w:tc>
        <w:tc>
          <w:tcPr>
            <w:tcW w:w="1559" w:type="dxa"/>
            <w:gridSpan w:val="2"/>
            <w:vAlign w:val="center"/>
          </w:tcPr>
          <w:p w14:paraId="784FE8B6" w14:textId="77777777" w:rsidR="000528E4" w:rsidRPr="003344B7" w:rsidRDefault="002232DB">
            <w:pPr>
              <w:jc w:val="center"/>
              <w:rPr>
                <w:szCs w:val="21"/>
              </w:rPr>
            </w:pPr>
            <w:r w:rsidRPr="003344B7">
              <w:rPr>
                <w:rFonts w:hint="eastAsia"/>
                <w:szCs w:val="21"/>
              </w:rPr>
              <w:t>污染物名称</w:t>
            </w:r>
          </w:p>
        </w:tc>
        <w:tc>
          <w:tcPr>
            <w:tcW w:w="1002" w:type="dxa"/>
            <w:vAlign w:val="center"/>
          </w:tcPr>
          <w:p w14:paraId="2C9F81BC" w14:textId="77777777" w:rsidR="000528E4" w:rsidRPr="003344B7" w:rsidRDefault="002232DB">
            <w:pPr>
              <w:snapToGrid w:val="0"/>
              <w:jc w:val="center"/>
              <w:rPr>
                <w:szCs w:val="21"/>
              </w:rPr>
            </w:pPr>
            <w:r w:rsidRPr="003344B7">
              <w:rPr>
                <w:rFonts w:hint="eastAsia"/>
                <w:szCs w:val="21"/>
              </w:rPr>
              <w:t>产生量</w:t>
            </w:r>
          </w:p>
        </w:tc>
        <w:tc>
          <w:tcPr>
            <w:tcW w:w="841" w:type="dxa"/>
            <w:vAlign w:val="center"/>
          </w:tcPr>
          <w:p w14:paraId="7E40C742" w14:textId="77777777" w:rsidR="000528E4" w:rsidRPr="003344B7" w:rsidRDefault="002232DB">
            <w:pPr>
              <w:snapToGrid w:val="0"/>
              <w:jc w:val="center"/>
              <w:rPr>
                <w:szCs w:val="21"/>
              </w:rPr>
            </w:pPr>
            <w:r w:rsidRPr="003344B7">
              <w:rPr>
                <w:rFonts w:hint="eastAsia"/>
                <w:szCs w:val="21"/>
              </w:rPr>
              <w:t>处置量</w:t>
            </w:r>
          </w:p>
        </w:tc>
        <w:tc>
          <w:tcPr>
            <w:tcW w:w="1002" w:type="dxa"/>
            <w:vAlign w:val="center"/>
          </w:tcPr>
          <w:p w14:paraId="16293780" w14:textId="77777777" w:rsidR="000528E4" w:rsidRPr="003344B7" w:rsidRDefault="002232DB">
            <w:pPr>
              <w:snapToGrid w:val="0"/>
              <w:jc w:val="center"/>
              <w:rPr>
                <w:szCs w:val="21"/>
              </w:rPr>
            </w:pPr>
            <w:r w:rsidRPr="003344B7">
              <w:rPr>
                <w:rFonts w:hint="eastAsia"/>
                <w:szCs w:val="21"/>
              </w:rPr>
              <w:t>综合</w:t>
            </w:r>
          </w:p>
          <w:p w14:paraId="4642DB2D" w14:textId="77777777" w:rsidR="000528E4" w:rsidRPr="003344B7" w:rsidRDefault="002232DB">
            <w:pPr>
              <w:snapToGrid w:val="0"/>
              <w:jc w:val="center"/>
              <w:rPr>
                <w:szCs w:val="21"/>
              </w:rPr>
            </w:pPr>
            <w:r w:rsidRPr="003344B7">
              <w:rPr>
                <w:rFonts w:hint="eastAsia"/>
                <w:szCs w:val="21"/>
              </w:rPr>
              <w:t>利用量</w:t>
            </w:r>
          </w:p>
        </w:tc>
        <w:tc>
          <w:tcPr>
            <w:tcW w:w="1900" w:type="dxa"/>
            <w:gridSpan w:val="4"/>
            <w:vAlign w:val="center"/>
          </w:tcPr>
          <w:p w14:paraId="0DDF3799" w14:textId="77777777" w:rsidR="000528E4" w:rsidRPr="003344B7" w:rsidRDefault="002232DB">
            <w:pPr>
              <w:jc w:val="center"/>
              <w:rPr>
                <w:szCs w:val="21"/>
              </w:rPr>
            </w:pPr>
            <w:r w:rsidRPr="003344B7">
              <w:rPr>
                <w:rFonts w:hint="eastAsia"/>
                <w:szCs w:val="21"/>
              </w:rPr>
              <w:t>外排量</w:t>
            </w:r>
          </w:p>
        </w:tc>
        <w:tc>
          <w:tcPr>
            <w:tcW w:w="1650" w:type="dxa"/>
            <w:gridSpan w:val="3"/>
            <w:vAlign w:val="center"/>
          </w:tcPr>
          <w:p w14:paraId="4764B1C9" w14:textId="77777777" w:rsidR="000528E4" w:rsidRPr="003344B7" w:rsidRDefault="002232DB">
            <w:pPr>
              <w:jc w:val="center"/>
              <w:rPr>
                <w:szCs w:val="21"/>
              </w:rPr>
            </w:pPr>
            <w:r w:rsidRPr="003344B7">
              <w:rPr>
                <w:rFonts w:hint="eastAsia"/>
                <w:szCs w:val="21"/>
              </w:rPr>
              <w:t>备注</w:t>
            </w:r>
          </w:p>
        </w:tc>
      </w:tr>
      <w:tr w:rsidR="000528E4" w:rsidRPr="003344B7" w14:paraId="3A2C0AB2" w14:textId="77777777" w:rsidTr="008C00CC">
        <w:trPr>
          <w:trHeight w:val="340"/>
        </w:trPr>
        <w:tc>
          <w:tcPr>
            <w:tcW w:w="675" w:type="dxa"/>
            <w:vMerge/>
            <w:vAlign w:val="center"/>
          </w:tcPr>
          <w:p w14:paraId="50FF1BF1" w14:textId="77777777" w:rsidR="000528E4" w:rsidRPr="003344B7" w:rsidRDefault="000528E4">
            <w:pPr>
              <w:jc w:val="center"/>
              <w:rPr>
                <w:szCs w:val="21"/>
              </w:rPr>
            </w:pPr>
          </w:p>
        </w:tc>
        <w:tc>
          <w:tcPr>
            <w:tcW w:w="851" w:type="dxa"/>
            <w:vMerge w:val="restart"/>
            <w:vAlign w:val="center"/>
          </w:tcPr>
          <w:p w14:paraId="65DFDAC5" w14:textId="77777777" w:rsidR="000528E4" w:rsidRPr="003344B7" w:rsidRDefault="002232DB">
            <w:pPr>
              <w:jc w:val="center"/>
              <w:rPr>
                <w:spacing w:val="-8"/>
                <w:kern w:val="0"/>
                <w:szCs w:val="21"/>
              </w:rPr>
            </w:pPr>
            <w:r w:rsidRPr="003344B7">
              <w:rPr>
                <w:rFonts w:hint="eastAsia"/>
                <w:spacing w:val="-8"/>
                <w:kern w:val="0"/>
                <w:szCs w:val="21"/>
              </w:rPr>
              <w:t>车辆保养维修</w:t>
            </w:r>
          </w:p>
        </w:tc>
        <w:tc>
          <w:tcPr>
            <w:tcW w:w="1559" w:type="dxa"/>
            <w:gridSpan w:val="2"/>
            <w:vAlign w:val="center"/>
          </w:tcPr>
          <w:p w14:paraId="57D898D2" w14:textId="77777777" w:rsidR="000528E4" w:rsidRPr="003344B7" w:rsidRDefault="002232DB">
            <w:pPr>
              <w:jc w:val="center"/>
              <w:rPr>
                <w:szCs w:val="21"/>
              </w:rPr>
            </w:pPr>
            <w:r w:rsidRPr="003344B7">
              <w:rPr>
                <w:rFonts w:hint="eastAsia"/>
                <w:szCs w:val="21"/>
              </w:rPr>
              <w:t>废机油</w:t>
            </w:r>
          </w:p>
        </w:tc>
        <w:tc>
          <w:tcPr>
            <w:tcW w:w="1002" w:type="dxa"/>
            <w:vAlign w:val="center"/>
          </w:tcPr>
          <w:p w14:paraId="2B6BA7A7" w14:textId="77777777" w:rsidR="000528E4" w:rsidRPr="003344B7" w:rsidRDefault="002232DB">
            <w:pPr>
              <w:adjustRightInd w:val="0"/>
              <w:snapToGrid w:val="0"/>
              <w:jc w:val="center"/>
              <w:rPr>
                <w:szCs w:val="21"/>
              </w:rPr>
            </w:pPr>
            <w:r w:rsidRPr="003344B7">
              <w:rPr>
                <w:bCs/>
                <w:kern w:val="0"/>
                <w:szCs w:val="21"/>
              </w:rPr>
              <w:t>19200L/a</w:t>
            </w:r>
          </w:p>
        </w:tc>
        <w:tc>
          <w:tcPr>
            <w:tcW w:w="841" w:type="dxa"/>
            <w:vAlign w:val="center"/>
          </w:tcPr>
          <w:p w14:paraId="5C0B72B4" w14:textId="77777777" w:rsidR="000528E4" w:rsidRPr="003344B7" w:rsidRDefault="002232DB">
            <w:pPr>
              <w:adjustRightInd w:val="0"/>
              <w:snapToGrid w:val="0"/>
              <w:jc w:val="center"/>
              <w:rPr>
                <w:szCs w:val="21"/>
              </w:rPr>
            </w:pPr>
            <w:r w:rsidRPr="003344B7">
              <w:rPr>
                <w:bCs/>
                <w:kern w:val="0"/>
                <w:szCs w:val="21"/>
              </w:rPr>
              <w:t>19200L/a</w:t>
            </w:r>
          </w:p>
        </w:tc>
        <w:tc>
          <w:tcPr>
            <w:tcW w:w="1002" w:type="dxa"/>
            <w:vAlign w:val="center"/>
          </w:tcPr>
          <w:p w14:paraId="3E3C56B5" w14:textId="77777777" w:rsidR="000528E4" w:rsidRPr="003344B7" w:rsidRDefault="002232DB">
            <w:pPr>
              <w:jc w:val="center"/>
              <w:rPr>
                <w:szCs w:val="21"/>
              </w:rPr>
            </w:pPr>
            <w:r w:rsidRPr="003344B7">
              <w:rPr>
                <w:szCs w:val="21"/>
              </w:rPr>
              <w:t>0</w:t>
            </w:r>
          </w:p>
        </w:tc>
        <w:tc>
          <w:tcPr>
            <w:tcW w:w="1900" w:type="dxa"/>
            <w:gridSpan w:val="4"/>
            <w:vAlign w:val="center"/>
          </w:tcPr>
          <w:p w14:paraId="2BD72623" w14:textId="77777777" w:rsidR="000528E4" w:rsidRPr="003344B7" w:rsidRDefault="002232DB">
            <w:pPr>
              <w:jc w:val="center"/>
              <w:rPr>
                <w:szCs w:val="21"/>
              </w:rPr>
            </w:pPr>
            <w:r w:rsidRPr="003344B7">
              <w:rPr>
                <w:szCs w:val="21"/>
              </w:rPr>
              <w:t>0</w:t>
            </w:r>
          </w:p>
        </w:tc>
        <w:tc>
          <w:tcPr>
            <w:tcW w:w="1650" w:type="dxa"/>
            <w:gridSpan w:val="3"/>
            <w:vMerge w:val="restart"/>
            <w:vAlign w:val="center"/>
          </w:tcPr>
          <w:p w14:paraId="77DED205" w14:textId="77777777" w:rsidR="000528E4" w:rsidRPr="003344B7" w:rsidRDefault="002232DB">
            <w:pPr>
              <w:jc w:val="center"/>
              <w:rPr>
                <w:szCs w:val="21"/>
              </w:rPr>
            </w:pPr>
            <w:r w:rsidRPr="003344B7">
              <w:rPr>
                <w:rFonts w:hint="eastAsia"/>
                <w:szCs w:val="21"/>
              </w:rPr>
              <w:t>专业有资质单位回收处置</w:t>
            </w:r>
          </w:p>
        </w:tc>
      </w:tr>
      <w:tr w:rsidR="000528E4" w:rsidRPr="003344B7" w14:paraId="5C4A7BAC" w14:textId="77777777" w:rsidTr="008C00CC">
        <w:trPr>
          <w:trHeight w:val="340"/>
        </w:trPr>
        <w:tc>
          <w:tcPr>
            <w:tcW w:w="675" w:type="dxa"/>
            <w:vMerge/>
            <w:vAlign w:val="center"/>
          </w:tcPr>
          <w:p w14:paraId="46A31253" w14:textId="77777777" w:rsidR="000528E4" w:rsidRPr="003344B7" w:rsidRDefault="000528E4">
            <w:pPr>
              <w:jc w:val="center"/>
              <w:rPr>
                <w:szCs w:val="21"/>
              </w:rPr>
            </w:pPr>
          </w:p>
        </w:tc>
        <w:tc>
          <w:tcPr>
            <w:tcW w:w="851" w:type="dxa"/>
            <w:vMerge/>
            <w:vAlign w:val="center"/>
          </w:tcPr>
          <w:p w14:paraId="7902D4D0" w14:textId="77777777" w:rsidR="000528E4" w:rsidRPr="003344B7" w:rsidRDefault="000528E4">
            <w:pPr>
              <w:jc w:val="center"/>
              <w:rPr>
                <w:spacing w:val="-8"/>
                <w:kern w:val="0"/>
                <w:szCs w:val="21"/>
              </w:rPr>
            </w:pPr>
          </w:p>
        </w:tc>
        <w:tc>
          <w:tcPr>
            <w:tcW w:w="1559" w:type="dxa"/>
            <w:gridSpan w:val="2"/>
            <w:vAlign w:val="center"/>
          </w:tcPr>
          <w:p w14:paraId="7CAB2785" w14:textId="77777777" w:rsidR="000528E4" w:rsidRPr="003344B7" w:rsidRDefault="002232DB">
            <w:pPr>
              <w:jc w:val="center"/>
              <w:rPr>
                <w:szCs w:val="21"/>
              </w:rPr>
            </w:pPr>
            <w:r w:rsidRPr="003344B7">
              <w:rPr>
                <w:rFonts w:hint="eastAsia"/>
                <w:szCs w:val="21"/>
              </w:rPr>
              <w:t>废部件</w:t>
            </w:r>
          </w:p>
        </w:tc>
        <w:tc>
          <w:tcPr>
            <w:tcW w:w="1002" w:type="dxa"/>
            <w:vAlign w:val="center"/>
          </w:tcPr>
          <w:p w14:paraId="4D18122D" w14:textId="77777777" w:rsidR="000528E4" w:rsidRPr="003344B7" w:rsidRDefault="002232DB">
            <w:pPr>
              <w:adjustRightInd w:val="0"/>
              <w:snapToGrid w:val="0"/>
              <w:jc w:val="center"/>
              <w:rPr>
                <w:szCs w:val="21"/>
              </w:rPr>
            </w:pPr>
            <w:r w:rsidRPr="003344B7">
              <w:rPr>
                <w:bCs/>
                <w:kern w:val="0"/>
                <w:szCs w:val="21"/>
              </w:rPr>
              <w:t>12000</w:t>
            </w:r>
            <w:r w:rsidRPr="003344B7">
              <w:rPr>
                <w:rFonts w:hint="eastAsia"/>
                <w:bCs/>
                <w:kern w:val="0"/>
                <w:szCs w:val="21"/>
              </w:rPr>
              <w:t>件</w:t>
            </w:r>
            <w:r w:rsidRPr="003344B7">
              <w:rPr>
                <w:bCs/>
                <w:kern w:val="0"/>
                <w:szCs w:val="21"/>
              </w:rPr>
              <w:t>/a</w:t>
            </w:r>
          </w:p>
        </w:tc>
        <w:tc>
          <w:tcPr>
            <w:tcW w:w="841" w:type="dxa"/>
            <w:vAlign w:val="center"/>
          </w:tcPr>
          <w:p w14:paraId="2F7E21BD" w14:textId="77777777" w:rsidR="000528E4" w:rsidRPr="003344B7" w:rsidRDefault="002232DB">
            <w:pPr>
              <w:adjustRightInd w:val="0"/>
              <w:snapToGrid w:val="0"/>
              <w:jc w:val="center"/>
              <w:rPr>
                <w:szCs w:val="21"/>
              </w:rPr>
            </w:pPr>
            <w:r w:rsidRPr="003344B7">
              <w:rPr>
                <w:bCs/>
                <w:kern w:val="0"/>
                <w:szCs w:val="21"/>
              </w:rPr>
              <w:t>12000</w:t>
            </w:r>
            <w:r w:rsidRPr="003344B7">
              <w:rPr>
                <w:rFonts w:hint="eastAsia"/>
                <w:bCs/>
                <w:kern w:val="0"/>
                <w:szCs w:val="21"/>
              </w:rPr>
              <w:t>件</w:t>
            </w:r>
            <w:r w:rsidRPr="003344B7">
              <w:rPr>
                <w:bCs/>
                <w:kern w:val="0"/>
                <w:szCs w:val="21"/>
              </w:rPr>
              <w:t>/a</w:t>
            </w:r>
          </w:p>
        </w:tc>
        <w:tc>
          <w:tcPr>
            <w:tcW w:w="1002" w:type="dxa"/>
            <w:vAlign w:val="center"/>
          </w:tcPr>
          <w:p w14:paraId="14E11DE3" w14:textId="77777777" w:rsidR="000528E4" w:rsidRPr="003344B7" w:rsidRDefault="002232DB">
            <w:pPr>
              <w:jc w:val="center"/>
              <w:rPr>
                <w:szCs w:val="21"/>
              </w:rPr>
            </w:pPr>
            <w:r w:rsidRPr="003344B7">
              <w:rPr>
                <w:szCs w:val="21"/>
              </w:rPr>
              <w:t>0</w:t>
            </w:r>
          </w:p>
        </w:tc>
        <w:tc>
          <w:tcPr>
            <w:tcW w:w="1900" w:type="dxa"/>
            <w:gridSpan w:val="4"/>
            <w:vAlign w:val="center"/>
          </w:tcPr>
          <w:p w14:paraId="1B445938" w14:textId="77777777" w:rsidR="000528E4" w:rsidRPr="003344B7" w:rsidRDefault="002232DB">
            <w:pPr>
              <w:jc w:val="center"/>
              <w:rPr>
                <w:szCs w:val="21"/>
              </w:rPr>
            </w:pPr>
            <w:r w:rsidRPr="003344B7">
              <w:rPr>
                <w:szCs w:val="21"/>
              </w:rPr>
              <w:t>0</w:t>
            </w:r>
          </w:p>
        </w:tc>
        <w:tc>
          <w:tcPr>
            <w:tcW w:w="1650" w:type="dxa"/>
            <w:gridSpan w:val="3"/>
            <w:vMerge/>
            <w:vAlign w:val="center"/>
          </w:tcPr>
          <w:p w14:paraId="281F8553" w14:textId="77777777" w:rsidR="000528E4" w:rsidRPr="003344B7" w:rsidRDefault="000528E4">
            <w:pPr>
              <w:jc w:val="center"/>
              <w:rPr>
                <w:szCs w:val="21"/>
              </w:rPr>
            </w:pPr>
          </w:p>
        </w:tc>
      </w:tr>
      <w:tr w:rsidR="000528E4" w:rsidRPr="003344B7" w14:paraId="03E579CB" w14:textId="77777777" w:rsidTr="008C00CC">
        <w:trPr>
          <w:trHeight w:val="340"/>
        </w:trPr>
        <w:tc>
          <w:tcPr>
            <w:tcW w:w="675" w:type="dxa"/>
            <w:vMerge/>
            <w:vAlign w:val="center"/>
          </w:tcPr>
          <w:p w14:paraId="30774A01" w14:textId="77777777" w:rsidR="000528E4" w:rsidRPr="003344B7" w:rsidRDefault="000528E4">
            <w:pPr>
              <w:jc w:val="center"/>
              <w:rPr>
                <w:szCs w:val="21"/>
              </w:rPr>
            </w:pPr>
          </w:p>
        </w:tc>
        <w:tc>
          <w:tcPr>
            <w:tcW w:w="851" w:type="dxa"/>
            <w:vMerge/>
            <w:vAlign w:val="center"/>
          </w:tcPr>
          <w:p w14:paraId="6B5EDE01" w14:textId="77777777" w:rsidR="000528E4" w:rsidRPr="003344B7" w:rsidRDefault="000528E4">
            <w:pPr>
              <w:jc w:val="center"/>
              <w:rPr>
                <w:spacing w:val="-8"/>
                <w:kern w:val="0"/>
                <w:szCs w:val="21"/>
              </w:rPr>
            </w:pPr>
          </w:p>
        </w:tc>
        <w:tc>
          <w:tcPr>
            <w:tcW w:w="1559" w:type="dxa"/>
            <w:gridSpan w:val="2"/>
            <w:vAlign w:val="center"/>
          </w:tcPr>
          <w:p w14:paraId="3177BDCE" w14:textId="77777777" w:rsidR="000528E4" w:rsidRPr="003344B7" w:rsidRDefault="002232DB">
            <w:pPr>
              <w:jc w:val="center"/>
              <w:rPr>
                <w:szCs w:val="21"/>
              </w:rPr>
            </w:pPr>
            <w:r w:rsidRPr="003344B7">
              <w:rPr>
                <w:rFonts w:hint="eastAsia"/>
                <w:szCs w:val="21"/>
              </w:rPr>
              <w:t>废包装桶</w:t>
            </w:r>
          </w:p>
        </w:tc>
        <w:tc>
          <w:tcPr>
            <w:tcW w:w="1002" w:type="dxa"/>
            <w:vAlign w:val="center"/>
          </w:tcPr>
          <w:p w14:paraId="59B961F9" w14:textId="77777777" w:rsidR="000528E4" w:rsidRPr="003344B7" w:rsidRDefault="002232DB">
            <w:pPr>
              <w:adjustRightInd w:val="0"/>
              <w:snapToGrid w:val="0"/>
              <w:jc w:val="center"/>
              <w:rPr>
                <w:szCs w:val="21"/>
              </w:rPr>
            </w:pPr>
            <w:r w:rsidRPr="003344B7">
              <w:rPr>
                <w:bCs/>
                <w:kern w:val="0"/>
                <w:szCs w:val="21"/>
              </w:rPr>
              <w:t>5400</w:t>
            </w:r>
            <w:r w:rsidRPr="003344B7">
              <w:rPr>
                <w:rFonts w:hint="eastAsia"/>
                <w:bCs/>
                <w:kern w:val="0"/>
                <w:szCs w:val="21"/>
              </w:rPr>
              <w:t>个</w:t>
            </w:r>
            <w:r w:rsidRPr="003344B7">
              <w:rPr>
                <w:bCs/>
                <w:kern w:val="0"/>
                <w:szCs w:val="21"/>
              </w:rPr>
              <w:t>/a</w:t>
            </w:r>
            <w:r w:rsidRPr="003344B7">
              <w:rPr>
                <w:rFonts w:hint="eastAsia"/>
                <w:bCs/>
                <w:kern w:val="0"/>
                <w:szCs w:val="21"/>
              </w:rPr>
              <w:t>（</w:t>
            </w:r>
            <w:r w:rsidRPr="003344B7">
              <w:rPr>
                <w:bCs/>
                <w:kern w:val="0"/>
                <w:szCs w:val="21"/>
              </w:rPr>
              <w:t>3t/a</w:t>
            </w:r>
            <w:r w:rsidRPr="003344B7">
              <w:rPr>
                <w:rFonts w:hint="eastAsia"/>
                <w:bCs/>
                <w:kern w:val="0"/>
                <w:szCs w:val="21"/>
              </w:rPr>
              <w:t>）</w:t>
            </w:r>
          </w:p>
        </w:tc>
        <w:tc>
          <w:tcPr>
            <w:tcW w:w="841" w:type="dxa"/>
            <w:vAlign w:val="center"/>
          </w:tcPr>
          <w:p w14:paraId="37F07B01" w14:textId="77777777" w:rsidR="000528E4" w:rsidRPr="003344B7" w:rsidRDefault="002232DB">
            <w:pPr>
              <w:adjustRightInd w:val="0"/>
              <w:snapToGrid w:val="0"/>
              <w:jc w:val="center"/>
              <w:rPr>
                <w:szCs w:val="21"/>
              </w:rPr>
            </w:pPr>
            <w:r w:rsidRPr="003344B7">
              <w:rPr>
                <w:bCs/>
                <w:kern w:val="0"/>
                <w:szCs w:val="21"/>
              </w:rPr>
              <w:t>5400</w:t>
            </w:r>
            <w:r w:rsidRPr="003344B7">
              <w:rPr>
                <w:rFonts w:hint="eastAsia"/>
                <w:bCs/>
                <w:kern w:val="0"/>
                <w:szCs w:val="21"/>
              </w:rPr>
              <w:t>个</w:t>
            </w:r>
            <w:r w:rsidRPr="003344B7">
              <w:rPr>
                <w:bCs/>
                <w:kern w:val="0"/>
                <w:szCs w:val="21"/>
              </w:rPr>
              <w:t>/a</w:t>
            </w:r>
            <w:r w:rsidRPr="003344B7">
              <w:rPr>
                <w:rFonts w:hint="eastAsia"/>
                <w:bCs/>
                <w:kern w:val="0"/>
                <w:szCs w:val="21"/>
              </w:rPr>
              <w:t>（</w:t>
            </w:r>
            <w:r w:rsidRPr="003344B7">
              <w:rPr>
                <w:bCs/>
                <w:kern w:val="0"/>
                <w:szCs w:val="21"/>
              </w:rPr>
              <w:t>3t/a</w:t>
            </w:r>
            <w:r w:rsidRPr="003344B7">
              <w:rPr>
                <w:rFonts w:hint="eastAsia"/>
                <w:bCs/>
                <w:kern w:val="0"/>
                <w:szCs w:val="21"/>
              </w:rPr>
              <w:t>）</w:t>
            </w:r>
          </w:p>
        </w:tc>
        <w:tc>
          <w:tcPr>
            <w:tcW w:w="1002" w:type="dxa"/>
            <w:vAlign w:val="center"/>
          </w:tcPr>
          <w:p w14:paraId="1FAB9E45" w14:textId="77777777" w:rsidR="000528E4" w:rsidRPr="003344B7" w:rsidRDefault="002232DB">
            <w:pPr>
              <w:jc w:val="center"/>
              <w:rPr>
                <w:szCs w:val="21"/>
              </w:rPr>
            </w:pPr>
            <w:r w:rsidRPr="003344B7">
              <w:rPr>
                <w:szCs w:val="21"/>
              </w:rPr>
              <w:t>0</w:t>
            </w:r>
          </w:p>
        </w:tc>
        <w:tc>
          <w:tcPr>
            <w:tcW w:w="1900" w:type="dxa"/>
            <w:gridSpan w:val="4"/>
            <w:vAlign w:val="center"/>
          </w:tcPr>
          <w:p w14:paraId="15E38CCB" w14:textId="77777777" w:rsidR="000528E4" w:rsidRPr="003344B7" w:rsidRDefault="002232DB">
            <w:pPr>
              <w:jc w:val="center"/>
              <w:rPr>
                <w:szCs w:val="21"/>
              </w:rPr>
            </w:pPr>
            <w:r w:rsidRPr="003344B7">
              <w:rPr>
                <w:szCs w:val="21"/>
              </w:rPr>
              <w:t>0</w:t>
            </w:r>
          </w:p>
        </w:tc>
        <w:tc>
          <w:tcPr>
            <w:tcW w:w="1650" w:type="dxa"/>
            <w:gridSpan w:val="3"/>
            <w:vMerge/>
            <w:vAlign w:val="center"/>
          </w:tcPr>
          <w:p w14:paraId="559D0569" w14:textId="77777777" w:rsidR="000528E4" w:rsidRPr="003344B7" w:rsidRDefault="000528E4">
            <w:pPr>
              <w:jc w:val="center"/>
              <w:rPr>
                <w:szCs w:val="21"/>
              </w:rPr>
            </w:pPr>
          </w:p>
        </w:tc>
      </w:tr>
      <w:tr w:rsidR="000528E4" w:rsidRPr="003344B7" w14:paraId="389F98EC" w14:textId="77777777" w:rsidTr="008C00CC">
        <w:trPr>
          <w:trHeight w:val="340"/>
        </w:trPr>
        <w:tc>
          <w:tcPr>
            <w:tcW w:w="675" w:type="dxa"/>
            <w:vMerge/>
            <w:vAlign w:val="center"/>
          </w:tcPr>
          <w:p w14:paraId="157E22C3" w14:textId="77777777" w:rsidR="000528E4" w:rsidRPr="003344B7" w:rsidRDefault="000528E4">
            <w:pPr>
              <w:jc w:val="center"/>
              <w:rPr>
                <w:szCs w:val="21"/>
              </w:rPr>
            </w:pPr>
          </w:p>
        </w:tc>
        <w:tc>
          <w:tcPr>
            <w:tcW w:w="851" w:type="dxa"/>
            <w:vMerge/>
            <w:vAlign w:val="center"/>
          </w:tcPr>
          <w:p w14:paraId="2308474B" w14:textId="77777777" w:rsidR="000528E4" w:rsidRPr="003344B7" w:rsidRDefault="000528E4">
            <w:pPr>
              <w:jc w:val="center"/>
              <w:rPr>
                <w:spacing w:val="-8"/>
                <w:kern w:val="0"/>
                <w:szCs w:val="21"/>
              </w:rPr>
            </w:pPr>
          </w:p>
        </w:tc>
        <w:tc>
          <w:tcPr>
            <w:tcW w:w="1559" w:type="dxa"/>
            <w:gridSpan w:val="2"/>
            <w:vAlign w:val="center"/>
          </w:tcPr>
          <w:p w14:paraId="0FA3C16B" w14:textId="77777777" w:rsidR="000528E4" w:rsidRPr="003344B7" w:rsidRDefault="002232DB">
            <w:pPr>
              <w:jc w:val="center"/>
              <w:rPr>
                <w:szCs w:val="21"/>
              </w:rPr>
            </w:pPr>
            <w:r w:rsidRPr="003344B7">
              <w:rPr>
                <w:rFonts w:hint="eastAsia"/>
                <w:szCs w:val="21"/>
              </w:rPr>
              <w:t>漆渣</w:t>
            </w:r>
          </w:p>
        </w:tc>
        <w:tc>
          <w:tcPr>
            <w:tcW w:w="1002" w:type="dxa"/>
            <w:vAlign w:val="center"/>
          </w:tcPr>
          <w:p w14:paraId="183FF00E" w14:textId="7CBE2F1C" w:rsidR="000528E4" w:rsidRPr="003344B7" w:rsidRDefault="002B751B">
            <w:pPr>
              <w:adjustRightInd w:val="0"/>
              <w:snapToGrid w:val="0"/>
              <w:jc w:val="center"/>
              <w:rPr>
                <w:szCs w:val="21"/>
              </w:rPr>
            </w:pPr>
            <w:r w:rsidRPr="003344B7">
              <w:rPr>
                <w:bCs/>
                <w:kern w:val="0"/>
                <w:szCs w:val="21"/>
              </w:rPr>
              <w:t>0.09</w:t>
            </w:r>
            <w:r w:rsidR="002232DB" w:rsidRPr="003344B7">
              <w:rPr>
                <w:bCs/>
                <w:kern w:val="0"/>
                <w:szCs w:val="21"/>
              </w:rPr>
              <w:t>t/a</w:t>
            </w:r>
          </w:p>
        </w:tc>
        <w:tc>
          <w:tcPr>
            <w:tcW w:w="841" w:type="dxa"/>
            <w:vAlign w:val="center"/>
          </w:tcPr>
          <w:p w14:paraId="67E8F5D1" w14:textId="27224261" w:rsidR="000528E4" w:rsidRPr="003344B7" w:rsidRDefault="002B751B">
            <w:pPr>
              <w:adjustRightInd w:val="0"/>
              <w:snapToGrid w:val="0"/>
              <w:jc w:val="center"/>
              <w:rPr>
                <w:szCs w:val="21"/>
              </w:rPr>
            </w:pPr>
            <w:r w:rsidRPr="003344B7">
              <w:rPr>
                <w:bCs/>
                <w:kern w:val="0"/>
                <w:szCs w:val="21"/>
              </w:rPr>
              <w:t>0.09</w:t>
            </w:r>
            <w:r w:rsidR="002232DB" w:rsidRPr="003344B7">
              <w:rPr>
                <w:bCs/>
                <w:kern w:val="0"/>
                <w:szCs w:val="21"/>
              </w:rPr>
              <w:t>t/a</w:t>
            </w:r>
          </w:p>
        </w:tc>
        <w:tc>
          <w:tcPr>
            <w:tcW w:w="1002" w:type="dxa"/>
            <w:vAlign w:val="center"/>
          </w:tcPr>
          <w:p w14:paraId="6F2B3D9F" w14:textId="77777777" w:rsidR="000528E4" w:rsidRPr="003344B7" w:rsidRDefault="002232DB">
            <w:pPr>
              <w:jc w:val="center"/>
              <w:rPr>
                <w:szCs w:val="21"/>
              </w:rPr>
            </w:pPr>
            <w:r w:rsidRPr="003344B7">
              <w:rPr>
                <w:szCs w:val="21"/>
              </w:rPr>
              <w:t>0</w:t>
            </w:r>
          </w:p>
        </w:tc>
        <w:tc>
          <w:tcPr>
            <w:tcW w:w="1900" w:type="dxa"/>
            <w:gridSpan w:val="4"/>
            <w:vAlign w:val="center"/>
          </w:tcPr>
          <w:p w14:paraId="68E7EFC6" w14:textId="77777777" w:rsidR="000528E4" w:rsidRPr="003344B7" w:rsidRDefault="002232DB">
            <w:pPr>
              <w:jc w:val="center"/>
              <w:rPr>
                <w:szCs w:val="21"/>
              </w:rPr>
            </w:pPr>
            <w:r w:rsidRPr="003344B7">
              <w:rPr>
                <w:szCs w:val="21"/>
              </w:rPr>
              <w:t>0</w:t>
            </w:r>
          </w:p>
        </w:tc>
        <w:tc>
          <w:tcPr>
            <w:tcW w:w="1650" w:type="dxa"/>
            <w:gridSpan w:val="3"/>
            <w:vMerge/>
            <w:vAlign w:val="center"/>
          </w:tcPr>
          <w:p w14:paraId="24E6783E" w14:textId="77777777" w:rsidR="000528E4" w:rsidRPr="003344B7" w:rsidRDefault="000528E4">
            <w:pPr>
              <w:jc w:val="center"/>
              <w:rPr>
                <w:szCs w:val="21"/>
              </w:rPr>
            </w:pPr>
          </w:p>
        </w:tc>
      </w:tr>
      <w:tr w:rsidR="000528E4" w:rsidRPr="003344B7" w14:paraId="7D96B937" w14:textId="77777777" w:rsidTr="008C00CC">
        <w:trPr>
          <w:trHeight w:val="340"/>
        </w:trPr>
        <w:tc>
          <w:tcPr>
            <w:tcW w:w="675" w:type="dxa"/>
            <w:vMerge/>
            <w:vAlign w:val="center"/>
          </w:tcPr>
          <w:p w14:paraId="5DBA6AA0" w14:textId="77777777" w:rsidR="000528E4" w:rsidRPr="003344B7" w:rsidRDefault="000528E4">
            <w:pPr>
              <w:jc w:val="center"/>
              <w:rPr>
                <w:szCs w:val="21"/>
              </w:rPr>
            </w:pPr>
          </w:p>
        </w:tc>
        <w:tc>
          <w:tcPr>
            <w:tcW w:w="851" w:type="dxa"/>
            <w:vMerge/>
            <w:vAlign w:val="center"/>
          </w:tcPr>
          <w:p w14:paraId="5399749C" w14:textId="77777777" w:rsidR="000528E4" w:rsidRPr="003344B7" w:rsidRDefault="000528E4">
            <w:pPr>
              <w:jc w:val="center"/>
              <w:rPr>
                <w:spacing w:val="-8"/>
                <w:kern w:val="0"/>
                <w:szCs w:val="21"/>
              </w:rPr>
            </w:pPr>
          </w:p>
        </w:tc>
        <w:tc>
          <w:tcPr>
            <w:tcW w:w="1559" w:type="dxa"/>
            <w:gridSpan w:val="2"/>
            <w:vAlign w:val="center"/>
          </w:tcPr>
          <w:p w14:paraId="411B6182" w14:textId="77777777" w:rsidR="000528E4" w:rsidRPr="003344B7" w:rsidRDefault="002232DB">
            <w:pPr>
              <w:jc w:val="center"/>
              <w:rPr>
                <w:szCs w:val="21"/>
              </w:rPr>
            </w:pPr>
            <w:r w:rsidRPr="003344B7">
              <w:rPr>
                <w:rFonts w:hint="eastAsia"/>
                <w:szCs w:val="21"/>
              </w:rPr>
              <w:t>洗枪废液</w:t>
            </w:r>
          </w:p>
        </w:tc>
        <w:tc>
          <w:tcPr>
            <w:tcW w:w="1002" w:type="dxa"/>
            <w:vAlign w:val="center"/>
          </w:tcPr>
          <w:p w14:paraId="52789416" w14:textId="77777777" w:rsidR="000528E4" w:rsidRPr="003344B7" w:rsidRDefault="002232DB">
            <w:pPr>
              <w:adjustRightInd w:val="0"/>
              <w:snapToGrid w:val="0"/>
              <w:jc w:val="center"/>
              <w:rPr>
                <w:szCs w:val="21"/>
              </w:rPr>
            </w:pPr>
            <w:r w:rsidRPr="003344B7">
              <w:rPr>
                <w:bCs/>
                <w:kern w:val="0"/>
                <w:szCs w:val="21"/>
              </w:rPr>
              <w:t>3.6t/a</w:t>
            </w:r>
          </w:p>
        </w:tc>
        <w:tc>
          <w:tcPr>
            <w:tcW w:w="841" w:type="dxa"/>
            <w:vAlign w:val="center"/>
          </w:tcPr>
          <w:p w14:paraId="76D6045A" w14:textId="77777777" w:rsidR="000528E4" w:rsidRPr="003344B7" w:rsidRDefault="002232DB">
            <w:pPr>
              <w:adjustRightInd w:val="0"/>
              <w:snapToGrid w:val="0"/>
              <w:jc w:val="center"/>
              <w:rPr>
                <w:szCs w:val="21"/>
              </w:rPr>
            </w:pPr>
            <w:r w:rsidRPr="003344B7">
              <w:rPr>
                <w:bCs/>
                <w:kern w:val="0"/>
                <w:szCs w:val="21"/>
              </w:rPr>
              <w:t>3.6t/a</w:t>
            </w:r>
          </w:p>
        </w:tc>
        <w:tc>
          <w:tcPr>
            <w:tcW w:w="1002" w:type="dxa"/>
            <w:vAlign w:val="center"/>
          </w:tcPr>
          <w:p w14:paraId="0B71F446" w14:textId="77777777" w:rsidR="000528E4" w:rsidRPr="003344B7" w:rsidRDefault="002232DB">
            <w:pPr>
              <w:jc w:val="center"/>
              <w:rPr>
                <w:szCs w:val="21"/>
              </w:rPr>
            </w:pPr>
            <w:r w:rsidRPr="003344B7">
              <w:rPr>
                <w:szCs w:val="21"/>
              </w:rPr>
              <w:t>0</w:t>
            </w:r>
          </w:p>
        </w:tc>
        <w:tc>
          <w:tcPr>
            <w:tcW w:w="1900" w:type="dxa"/>
            <w:gridSpan w:val="4"/>
            <w:vAlign w:val="center"/>
          </w:tcPr>
          <w:p w14:paraId="2DB4D369" w14:textId="77777777" w:rsidR="000528E4" w:rsidRPr="003344B7" w:rsidRDefault="002232DB">
            <w:pPr>
              <w:jc w:val="center"/>
              <w:rPr>
                <w:szCs w:val="21"/>
              </w:rPr>
            </w:pPr>
            <w:r w:rsidRPr="003344B7">
              <w:rPr>
                <w:szCs w:val="21"/>
              </w:rPr>
              <w:t>0</w:t>
            </w:r>
          </w:p>
        </w:tc>
        <w:tc>
          <w:tcPr>
            <w:tcW w:w="1650" w:type="dxa"/>
            <w:gridSpan w:val="3"/>
            <w:vMerge/>
            <w:vAlign w:val="center"/>
          </w:tcPr>
          <w:p w14:paraId="0D1F1C8B" w14:textId="77777777" w:rsidR="000528E4" w:rsidRPr="003344B7" w:rsidRDefault="000528E4">
            <w:pPr>
              <w:jc w:val="center"/>
              <w:rPr>
                <w:szCs w:val="21"/>
              </w:rPr>
            </w:pPr>
          </w:p>
        </w:tc>
      </w:tr>
      <w:tr w:rsidR="000528E4" w:rsidRPr="003344B7" w14:paraId="0BD6A3ED" w14:textId="77777777" w:rsidTr="008C00CC">
        <w:trPr>
          <w:trHeight w:val="340"/>
        </w:trPr>
        <w:tc>
          <w:tcPr>
            <w:tcW w:w="675" w:type="dxa"/>
            <w:vMerge/>
            <w:vAlign w:val="center"/>
          </w:tcPr>
          <w:p w14:paraId="1A4C6014" w14:textId="77777777" w:rsidR="000528E4" w:rsidRPr="003344B7" w:rsidRDefault="000528E4">
            <w:pPr>
              <w:jc w:val="center"/>
              <w:rPr>
                <w:szCs w:val="21"/>
              </w:rPr>
            </w:pPr>
          </w:p>
        </w:tc>
        <w:tc>
          <w:tcPr>
            <w:tcW w:w="851" w:type="dxa"/>
            <w:vMerge/>
            <w:vAlign w:val="center"/>
          </w:tcPr>
          <w:p w14:paraId="7F0EA4B8" w14:textId="77777777" w:rsidR="000528E4" w:rsidRPr="003344B7" w:rsidRDefault="000528E4">
            <w:pPr>
              <w:jc w:val="center"/>
              <w:rPr>
                <w:spacing w:val="-8"/>
                <w:kern w:val="0"/>
                <w:szCs w:val="21"/>
              </w:rPr>
            </w:pPr>
          </w:p>
        </w:tc>
        <w:tc>
          <w:tcPr>
            <w:tcW w:w="1559" w:type="dxa"/>
            <w:gridSpan w:val="2"/>
            <w:vAlign w:val="center"/>
          </w:tcPr>
          <w:p w14:paraId="6FD235A8" w14:textId="77777777" w:rsidR="000528E4" w:rsidRPr="003344B7" w:rsidRDefault="002232DB">
            <w:pPr>
              <w:jc w:val="center"/>
              <w:rPr>
                <w:szCs w:val="21"/>
              </w:rPr>
            </w:pPr>
            <w:r w:rsidRPr="003344B7">
              <w:rPr>
                <w:szCs w:val="21"/>
              </w:rPr>
              <w:t xml:space="preserve"> </w:t>
            </w:r>
            <w:r w:rsidRPr="003344B7">
              <w:rPr>
                <w:rFonts w:hint="eastAsia"/>
                <w:szCs w:val="21"/>
              </w:rPr>
              <w:t>废电池</w:t>
            </w:r>
          </w:p>
        </w:tc>
        <w:tc>
          <w:tcPr>
            <w:tcW w:w="1002" w:type="dxa"/>
            <w:vAlign w:val="center"/>
          </w:tcPr>
          <w:p w14:paraId="6E614FF6" w14:textId="77777777" w:rsidR="000528E4" w:rsidRPr="003344B7" w:rsidRDefault="002232DB">
            <w:pPr>
              <w:adjustRightInd w:val="0"/>
              <w:snapToGrid w:val="0"/>
              <w:jc w:val="center"/>
              <w:rPr>
                <w:szCs w:val="21"/>
              </w:rPr>
            </w:pPr>
            <w:r w:rsidRPr="003344B7">
              <w:rPr>
                <w:bCs/>
                <w:kern w:val="0"/>
                <w:szCs w:val="21"/>
              </w:rPr>
              <w:t>6000</w:t>
            </w:r>
            <w:r w:rsidRPr="003344B7">
              <w:rPr>
                <w:rFonts w:hint="eastAsia"/>
                <w:bCs/>
                <w:kern w:val="0"/>
                <w:szCs w:val="21"/>
              </w:rPr>
              <w:t>个</w:t>
            </w:r>
            <w:r w:rsidRPr="003344B7">
              <w:rPr>
                <w:bCs/>
                <w:kern w:val="0"/>
                <w:szCs w:val="21"/>
              </w:rPr>
              <w:t>/a</w:t>
            </w:r>
          </w:p>
        </w:tc>
        <w:tc>
          <w:tcPr>
            <w:tcW w:w="841" w:type="dxa"/>
            <w:vAlign w:val="center"/>
          </w:tcPr>
          <w:p w14:paraId="264579CB" w14:textId="77777777" w:rsidR="000528E4" w:rsidRPr="003344B7" w:rsidRDefault="002232DB">
            <w:pPr>
              <w:adjustRightInd w:val="0"/>
              <w:snapToGrid w:val="0"/>
              <w:jc w:val="center"/>
              <w:rPr>
                <w:szCs w:val="21"/>
              </w:rPr>
            </w:pPr>
            <w:r w:rsidRPr="003344B7">
              <w:rPr>
                <w:bCs/>
                <w:kern w:val="0"/>
                <w:szCs w:val="21"/>
              </w:rPr>
              <w:t>6000</w:t>
            </w:r>
            <w:r w:rsidRPr="003344B7">
              <w:rPr>
                <w:rFonts w:hint="eastAsia"/>
                <w:bCs/>
                <w:kern w:val="0"/>
                <w:szCs w:val="21"/>
              </w:rPr>
              <w:t>个</w:t>
            </w:r>
            <w:r w:rsidRPr="003344B7">
              <w:rPr>
                <w:bCs/>
                <w:kern w:val="0"/>
                <w:szCs w:val="21"/>
              </w:rPr>
              <w:t>/a</w:t>
            </w:r>
          </w:p>
        </w:tc>
        <w:tc>
          <w:tcPr>
            <w:tcW w:w="1002" w:type="dxa"/>
            <w:vAlign w:val="center"/>
          </w:tcPr>
          <w:p w14:paraId="525E2A1A" w14:textId="77777777" w:rsidR="000528E4" w:rsidRPr="003344B7" w:rsidRDefault="002232DB">
            <w:pPr>
              <w:jc w:val="center"/>
              <w:rPr>
                <w:szCs w:val="21"/>
              </w:rPr>
            </w:pPr>
            <w:r w:rsidRPr="003344B7">
              <w:rPr>
                <w:szCs w:val="21"/>
              </w:rPr>
              <w:t>0</w:t>
            </w:r>
          </w:p>
        </w:tc>
        <w:tc>
          <w:tcPr>
            <w:tcW w:w="1900" w:type="dxa"/>
            <w:gridSpan w:val="4"/>
            <w:vAlign w:val="center"/>
          </w:tcPr>
          <w:p w14:paraId="0181FA9F" w14:textId="77777777" w:rsidR="000528E4" w:rsidRPr="003344B7" w:rsidRDefault="002232DB">
            <w:pPr>
              <w:jc w:val="center"/>
              <w:rPr>
                <w:szCs w:val="21"/>
              </w:rPr>
            </w:pPr>
            <w:r w:rsidRPr="003344B7">
              <w:rPr>
                <w:szCs w:val="21"/>
              </w:rPr>
              <w:t>0</w:t>
            </w:r>
          </w:p>
        </w:tc>
        <w:tc>
          <w:tcPr>
            <w:tcW w:w="1650" w:type="dxa"/>
            <w:gridSpan w:val="3"/>
            <w:vMerge/>
            <w:vAlign w:val="center"/>
          </w:tcPr>
          <w:p w14:paraId="72784AB3" w14:textId="77777777" w:rsidR="000528E4" w:rsidRPr="003344B7" w:rsidRDefault="000528E4">
            <w:pPr>
              <w:jc w:val="center"/>
              <w:rPr>
                <w:szCs w:val="21"/>
              </w:rPr>
            </w:pPr>
          </w:p>
        </w:tc>
      </w:tr>
      <w:tr w:rsidR="000528E4" w:rsidRPr="003344B7" w14:paraId="1A31E5CF" w14:textId="77777777" w:rsidTr="008C00CC">
        <w:trPr>
          <w:trHeight w:val="340"/>
        </w:trPr>
        <w:tc>
          <w:tcPr>
            <w:tcW w:w="675" w:type="dxa"/>
            <w:vMerge/>
            <w:vAlign w:val="center"/>
          </w:tcPr>
          <w:p w14:paraId="445B7385" w14:textId="77777777" w:rsidR="000528E4" w:rsidRPr="003344B7" w:rsidRDefault="000528E4">
            <w:pPr>
              <w:jc w:val="center"/>
              <w:rPr>
                <w:szCs w:val="21"/>
              </w:rPr>
            </w:pPr>
          </w:p>
        </w:tc>
        <w:tc>
          <w:tcPr>
            <w:tcW w:w="851" w:type="dxa"/>
            <w:vMerge/>
            <w:vAlign w:val="center"/>
          </w:tcPr>
          <w:p w14:paraId="036B868B" w14:textId="77777777" w:rsidR="000528E4" w:rsidRPr="003344B7" w:rsidRDefault="000528E4">
            <w:pPr>
              <w:jc w:val="center"/>
              <w:rPr>
                <w:spacing w:val="-8"/>
                <w:kern w:val="0"/>
                <w:szCs w:val="21"/>
              </w:rPr>
            </w:pPr>
          </w:p>
        </w:tc>
        <w:tc>
          <w:tcPr>
            <w:tcW w:w="1559" w:type="dxa"/>
            <w:gridSpan w:val="2"/>
            <w:vAlign w:val="center"/>
          </w:tcPr>
          <w:p w14:paraId="4F153213" w14:textId="77777777" w:rsidR="000528E4" w:rsidRPr="003344B7" w:rsidRDefault="002232DB">
            <w:pPr>
              <w:jc w:val="center"/>
              <w:rPr>
                <w:szCs w:val="21"/>
              </w:rPr>
            </w:pPr>
            <w:r w:rsidRPr="003344B7">
              <w:rPr>
                <w:rFonts w:hint="eastAsia"/>
                <w:szCs w:val="21"/>
              </w:rPr>
              <w:t>废活性炭</w:t>
            </w:r>
          </w:p>
        </w:tc>
        <w:tc>
          <w:tcPr>
            <w:tcW w:w="1002" w:type="dxa"/>
            <w:vAlign w:val="center"/>
          </w:tcPr>
          <w:p w14:paraId="7B2EE9DA" w14:textId="68594ACB" w:rsidR="000528E4" w:rsidRPr="003344B7" w:rsidRDefault="002B751B">
            <w:pPr>
              <w:adjustRightInd w:val="0"/>
              <w:snapToGrid w:val="0"/>
              <w:jc w:val="center"/>
              <w:rPr>
                <w:szCs w:val="21"/>
              </w:rPr>
            </w:pPr>
            <w:r w:rsidRPr="003344B7">
              <w:rPr>
                <w:szCs w:val="21"/>
              </w:rPr>
              <w:t>0.254</w:t>
            </w:r>
            <w:r w:rsidR="002232DB" w:rsidRPr="003344B7">
              <w:rPr>
                <w:szCs w:val="21"/>
              </w:rPr>
              <w:t>t/a</w:t>
            </w:r>
          </w:p>
        </w:tc>
        <w:tc>
          <w:tcPr>
            <w:tcW w:w="841" w:type="dxa"/>
            <w:vAlign w:val="center"/>
          </w:tcPr>
          <w:p w14:paraId="51CE4010" w14:textId="4497397E" w:rsidR="000528E4" w:rsidRPr="003344B7" w:rsidRDefault="002B751B">
            <w:pPr>
              <w:adjustRightInd w:val="0"/>
              <w:snapToGrid w:val="0"/>
              <w:jc w:val="center"/>
              <w:rPr>
                <w:szCs w:val="21"/>
              </w:rPr>
            </w:pPr>
            <w:r w:rsidRPr="003344B7">
              <w:rPr>
                <w:szCs w:val="21"/>
              </w:rPr>
              <w:t>0.254</w:t>
            </w:r>
            <w:r w:rsidR="002232DB" w:rsidRPr="003344B7">
              <w:rPr>
                <w:szCs w:val="21"/>
              </w:rPr>
              <w:t>t/a</w:t>
            </w:r>
          </w:p>
        </w:tc>
        <w:tc>
          <w:tcPr>
            <w:tcW w:w="1002" w:type="dxa"/>
            <w:vAlign w:val="center"/>
          </w:tcPr>
          <w:p w14:paraId="707C86FE" w14:textId="77777777" w:rsidR="000528E4" w:rsidRPr="003344B7" w:rsidRDefault="002232DB">
            <w:pPr>
              <w:jc w:val="center"/>
              <w:rPr>
                <w:szCs w:val="21"/>
              </w:rPr>
            </w:pPr>
            <w:r w:rsidRPr="003344B7">
              <w:rPr>
                <w:szCs w:val="21"/>
              </w:rPr>
              <w:t>0</w:t>
            </w:r>
          </w:p>
        </w:tc>
        <w:tc>
          <w:tcPr>
            <w:tcW w:w="1900" w:type="dxa"/>
            <w:gridSpan w:val="4"/>
            <w:vAlign w:val="center"/>
          </w:tcPr>
          <w:p w14:paraId="7453AEAA" w14:textId="77777777" w:rsidR="000528E4" w:rsidRPr="003344B7" w:rsidRDefault="002232DB">
            <w:pPr>
              <w:jc w:val="center"/>
              <w:rPr>
                <w:szCs w:val="21"/>
              </w:rPr>
            </w:pPr>
            <w:r w:rsidRPr="003344B7">
              <w:rPr>
                <w:szCs w:val="21"/>
              </w:rPr>
              <w:t>0</w:t>
            </w:r>
          </w:p>
        </w:tc>
        <w:tc>
          <w:tcPr>
            <w:tcW w:w="1650" w:type="dxa"/>
            <w:gridSpan w:val="3"/>
            <w:vMerge/>
            <w:vAlign w:val="center"/>
          </w:tcPr>
          <w:p w14:paraId="49609B48" w14:textId="77777777" w:rsidR="000528E4" w:rsidRPr="003344B7" w:rsidRDefault="000528E4">
            <w:pPr>
              <w:jc w:val="center"/>
              <w:rPr>
                <w:szCs w:val="21"/>
              </w:rPr>
            </w:pPr>
          </w:p>
        </w:tc>
      </w:tr>
      <w:tr w:rsidR="000528E4" w:rsidRPr="003344B7" w14:paraId="5F283968" w14:textId="77777777" w:rsidTr="008C00CC">
        <w:trPr>
          <w:trHeight w:val="340"/>
        </w:trPr>
        <w:tc>
          <w:tcPr>
            <w:tcW w:w="675" w:type="dxa"/>
            <w:vMerge/>
            <w:vAlign w:val="center"/>
          </w:tcPr>
          <w:p w14:paraId="074A0913" w14:textId="77777777" w:rsidR="000528E4" w:rsidRPr="003344B7" w:rsidRDefault="000528E4">
            <w:pPr>
              <w:jc w:val="center"/>
              <w:rPr>
                <w:szCs w:val="21"/>
              </w:rPr>
            </w:pPr>
          </w:p>
        </w:tc>
        <w:tc>
          <w:tcPr>
            <w:tcW w:w="851" w:type="dxa"/>
            <w:vMerge/>
            <w:vAlign w:val="center"/>
          </w:tcPr>
          <w:p w14:paraId="3E4ACD55" w14:textId="77777777" w:rsidR="000528E4" w:rsidRPr="003344B7" w:rsidRDefault="000528E4">
            <w:pPr>
              <w:jc w:val="center"/>
              <w:rPr>
                <w:spacing w:val="-8"/>
                <w:kern w:val="0"/>
                <w:szCs w:val="21"/>
              </w:rPr>
            </w:pPr>
          </w:p>
        </w:tc>
        <w:tc>
          <w:tcPr>
            <w:tcW w:w="1559" w:type="dxa"/>
            <w:gridSpan w:val="2"/>
            <w:vAlign w:val="center"/>
          </w:tcPr>
          <w:p w14:paraId="56B40EE5" w14:textId="77777777" w:rsidR="000528E4" w:rsidRPr="003344B7" w:rsidRDefault="002232DB">
            <w:pPr>
              <w:jc w:val="center"/>
              <w:rPr>
                <w:szCs w:val="21"/>
              </w:rPr>
            </w:pPr>
            <w:r w:rsidRPr="003344B7">
              <w:rPr>
                <w:rFonts w:hint="eastAsia"/>
                <w:szCs w:val="21"/>
              </w:rPr>
              <w:t>废过滤棉</w:t>
            </w:r>
          </w:p>
        </w:tc>
        <w:tc>
          <w:tcPr>
            <w:tcW w:w="1002" w:type="dxa"/>
            <w:vAlign w:val="center"/>
          </w:tcPr>
          <w:p w14:paraId="54AC38F0" w14:textId="77777777" w:rsidR="000528E4" w:rsidRPr="003344B7" w:rsidRDefault="002232DB">
            <w:pPr>
              <w:adjustRightInd w:val="0"/>
              <w:snapToGrid w:val="0"/>
              <w:jc w:val="center"/>
              <w:rPr>
                <w:szCs w:val="21"/>
              </w:rPr>
            </w:pPr>
            <w:r w:rsidRPr="003344B7">
              <w:rPr>
                <w:szCs w:val="21"/>
              </w:rPr>
              <w:t>0.01t/a</w:t>
            </w:r>
          </w:p>
        </w:tc>
        <w:tc>
          <w:tcPr>
            <w:tcW w:w="841" w:type="dxa"/>
            <w:vAlign w:val="center"/>
          </w:tcPr>
          <w:p w14:paraId="6E112F8B" w14:textId="77777777" w:rsidR="000528E4" w:rsidRPr="003344B7" w:rsidRDefault="002232DB">
            <w:pPr>
              <w:adjustRightInd w:val="0"/>
              <w:snapToGrid w:val="0"/>
              <w:jc w:val="center"/>
              <w:rPr>
                <w:szCs w:val="21"/>
              </w:rPr>
            </w:pPr>
            <w:r w:rsidRPr="003344B7">
              <w:rPr>
                <w:szCs w:val="21"/>
              </w:rPr>
              <w:t>0.01t/a</w:t>
            </w:r>
          </w:p>
        </w:tc>
        <w:tc>
          <w:tcPr>
            <w:tcW w:w="1002" w:type="dxa"/>
            <w:vAlign w:val="center"/>
          </w:tcPr>
          <w:p w14:paraId="2459D7F7" w14:textId="77777777" w:rsidR="000528E4" w:rsidRPr="003344B7" w:rsidRDefault="002232DB">
            <w:pPr>
              <w:jc w:val="center"/>
              <w:rPr>
                <w:szCs w:val="21"/>
              </w:rPr>
            </w:pPr>
            <w:r w:rsidRPr="003344B7">
              <w:rPr>
                <w:szCs w:val="21"/>
              </w:rPr>
              <w:t>0</w:t>
            </w:r>
          </w:p>
        </w:tc>
        <w:tc>
          <w:tcPr>
            <w:tcW w:w="1900" w:type="dxa"/>
            <w:gridSpan w:val="4"/>
            <w:vAlign w:val="center"/>
          </w:tcPr>
          <w:p w14:paraId="25BEEAEF" w14:textId="77777777" w:rsidR="000528E4" w:rsidRPr="003344B7" w:rsidRDefault="002232DB">
            <w:pPr>
              <w:jc w:val="center"/>
              <w:rPr>
                <w:szCs w:val="21"/>
              </w:rPr>
            </w:pPr>
            <w:r w:rsidRPr="003344B7">
              <w:rPr>
                <w:szCs w:val="21"/>
              </w:rPr>
              <w:t>0</w:t>
            </w:r>
          </w:p>
        </w:tc>
        <w:tc>
          <w:tcPr>
            <w:tcW w:w="1650" w:type="dxa"/>
            <w:gridSpan w:val="3"/>
            <w:vMerge w:val="restart"/>
            <w:vAlign w:val="center"/>
          </w:tcPr>
          <w:p w14:paraId="2847A240" w14:textId="77777777" w:rsidR="000528E4" w:rsidRPr="003344B7" w:rsidRDefault="002232DB">
            <w:pPr>
              <w:jc w:val="center"/>
              <w:rPr>
                <w:szCs w:val="21"/>
              </w:rPr>
            </w:pPr>
            <w:r w:rsidRPr="003344B7">
              <w:rPr>
                <w:rFonts w:hint="eastAsia"/>
                <w:szCs w:val="21"/>
              </w:rPr>
              <w:t>环卫清运</w:t>
            </w:r>
          </w:p>
        </w:tc>
      </w:tr>
      <w:tr w:rsidR="000528E4" w:rsidRPr="003344B7" w14:paraId="4C35A4ED" w14:textId="77777777" w:rsidTr="008C00CC">
        <w:trPr>
          <w:trHeight w:val="340"/>
        </w:trPr>
        <w:tc>
          <w:tcPr>
            <w:tcW w:w="675" w:type="dxa"/>
            <w:vMerge/>
            <w:vAlign w:val="center"/>
          </w:tcPr>
          <w:p w14:paraId="252F218D" w14:textId="77777777" w:rsidR="000528E4" w:rsidRPr="003344B7" w:rsidRDefault="000528E4">
            <w:pPr>
              <w:jc w:val="center"/>
              <w:rPr>
                <w:szCs w:val="21"/>
              </w:rPr>
            </w:pPr>
          </w:p>
        </w:tc>
        <w:tc>
          <w:tcPr>
            <w:tcW w:w="851" w:type="dxa"/>
            <w:vAlign w:val="center"/>
          </w:tcPr>
          <w:p w14:paraId="1C26DEBD" w14:textId="77777777" w:rsidR="000528E4" w:rsidRPr="003344B7" w:rsidRDefault="002232DB">
            <w:pPr>
              <w:jc w:val="center"/>
              <w:rPr>
                <w:spacing w:val="-8"/>
                <w:kern w:val="0"/>
                <w:szCs w:val="21"/>
              </w:rPr>
            </w:pPr>
            <w:r w:rsidRPr="003344B7">
              <w:rPr>
                <w:rFonts w:hint="eastAsia"/>
                <w:spacing w:val="-8"/>
                <w:kern w:val="0"/>
                <w:szCs w:val="21"/>
              </w:rPr>
              <w:t>员工生活</w:t>
            </w:r>
          </w:p>
        </w:tc>
        <w:tc>
          <w:tcPr>
            <w:tcW w:w="1559" w:type="dxa"/>
            <w:gridSpan w:val="2"/>
            <w:vAlign w:val="center"/>
          </w:tcPr>
          <w:p w14:paraId="1A3BBB33" w14:textId="77777777" w:rsidR="000528E4" w:rsidRPr="003344B7" w:rsidRDefault="002232DB">
            <w:pPr>
              <w:jc w:val="center"/>
              <w:rPr>
                <w:szCs w:val="21"/>
              </w:rPr>
            </w:pPr>
            <w:r w:rsidRPr="003344B7">
              <w:rPr>
                <w:rFonts w:hint="eastAsia"/>
                <w:szCs w:val="21"/>
              </w:rPr>
              <w:t>生活垃圾</w:t>
            </w:r>
          </w:p>
        </w:tc>
        <w:tc>
          <w:tcPr>
            <w:tcW w:w="1002" w:type="dxa"/>
            <w:vAlign w:val="center"/>
          </w:tcPr>
          <w:p w14:paraId="00895265" w14:textId="77777777" w:rsidR="000528E4" w:rsidRPr="003344B7" w:rsidRDefault="002232DB">
            <w:pPr>
              <w:adjustRightInd w:val="0"/>
              <w:snapToGrid w:val="0"/>
              <w:jc w:val="center"/>
              <w:rPr>
                <w:szCs w:val="21"/>
              </w:rPr>
            </w:pPr>
            <w:r w:rsidRPr="003344B7">
              <w:rPr>
                <w:szCs w:val="21"/>
              </w:rPr>
              <w:t>6t/a</w:t>
            </w:r>
          </w:p>
        </w:tc>
        <w:tc>
          <w:tcPr>
            <w:tcW w:w="841" w:type="dxa"/>
            <w:vAlign w:val="center"/>
          </w:tcPr>
          <w:p w14:paraId="2F2AAF61" w14:textId="77777777" w:rsidR="000528E4" w:rsidRPr="003344B7" w:rsidRDefault="002232DB">
            <w:pPr>
              <w:adjustRightInd w:val="0"/>
              <w:snapToGrid w:val="0"/>
              <w:jc w:val="center"/>
              <w:rPr>
                <w:szCs w:val="21"/>
              </w:rPr>
            </w:pPr>
            <w:r w:rsidRPr="003344B7">
              <w:rPr>
                <w:szCs w:val="21"/>
              </w:rPr>
              <w:t>6t/a</w:t>
            </w:r>
          </w:p>
        </w:tc>
        <w:tc>
          <w:tcPr>
            <w:tcW w:w="1002" w:type="dxa"/>
            <w:vAlign w:val="center"/>
          </w:tcPr>
          <w:p w14:paraId="1396E90B" w14:textId="77777777" w:rsidR="000528E4" w:rsidRPr="003344B7" w:rsidRDefault="002232DB">
            <w:pPr>
              <w:jc w:val="center"/>
              <w:rPr>
                <w:szCs w:val="21"/>
              </w:rPr>
            </w:pPr>
            <w:r w:rsidRPr="003344B7">
              <w:rPr>
                <w:szCs w:val="21"/>
              </w:rPr>
              <w:t>0</w:t>
            </w:r>
          </w:p>
        </w:tc>
        <w:tc>
          <w:tcPr>
            <w:tcW w:w="1900" w:type="dxa"/>
            <w:gridSpan w:val="4"/>
            <w:vAlign w:val="center"/>
          </w:tcPr>
          <w:p w14:paraId="1F7710F2" w14:textId="77777777" w:rsidR="000528E4" w:rsidRPr="003344B7" w:rsidRDefault="002232DB">
            <w:pPr>
              <w:jc w:val="center"/>
              <w:rPr>
                <w:szCs w:val="21"/>
              </w:rPr>
            </w:pPr>
            <w:r w:rsidRPr="003344B7">
              <w:rPr>
                <w:szCs w:val="21"/>
              </w:rPr>
              <w:t>0</w:t>
            </w:r>
          </w:p>
        </w:tc>
        <w:tc>
          <w:tcPr>
            <w:tcW w:w="1650" w:type="dxa"/>
            <w:gridSpan w:val="3"/>
            <w:vMerge/>
            <w:vAlign w:val="center"/>
          </w:tcPr>
          <w:p w14:paraId="35D1C9C0" w14:textId="77777777" w:rsidR="000528E4" w:rsidRPr="003344B7" w:rsidRDefault="000528E4">
            <w:pPr>
              <w:jc w:val="center"/>
              <w:rPr>
                <w:szCs w:val="21"/>
              </w:rPr>
            </w:pPr>
          </w:p>
        </w:tc>
      </w:tr>
      <w:tr w:rsidR="000528E4" w:rsidRPr="003344B7" w14:paraId="092CAC3E" w14:textId="77777777" w:rsidTr="008C00CC">
        <w:tc>
          <w:tcPr>
            <w:tcW w:w="675" w:type="dxa"/>
            <w:vMerge w:val="restart"/>
            <w:vAlign w:val="center"/>
          </w:tcPr>
          <w:p w14:paraId="4104F5E8" w14:textId="77777777" w:rsidR="000528E4" w:rsidRPr="003344B7" w:rsidRDefault="002232DB">
            <w:pPr>
              <w:jc w:val="center"/>
              <w:rPr>
                <w:szCs w:val="21"/>
              </w:rPr>
            </w:pPr>
            <w:r w:rsidRPr="003344B7">
              <w:rPr>
                <w:rFonts w:hint="eastAsia"/>
                <w:szCs w:val="21"/>
              </w:rPr>
              <w:t>噪声</w:t>
            </w:r>
          </w:p>
        </w:tc>
        <w:tc>
          <w:tcPr>
            <w:tcW w:w="851" w:type="dxa"/>
            <w:vAlign w:val="center"/>
          </w:tcPr>
          <w:p w14:paraId="765AAF01" w14:textId="77777777" w:rsidR="000528E4" w:rsidRPr="003344B7" w:rsidRDefault="002232DB">
            <w:pPr>
              <w:jc w:val="center"/>
              <w:rPr>
                <w:szCs w:val="21"/>
              </w:rPr>
            </w:pPr>
            <w:r w:rsidRPr="003344B7">
              <w:rPr>
                <w:rFonts w:hint="eastAsia"/>
                <w:szCs w:val="21"/>
              </w:rPr>
              <w:t>序号</w:t>
            </w:r>
          </w:p>
        </w:tc>
        <w:tc>
          <w:tcPr>
            <w:tcW w:w="1559" w:type="dxa"/>
            <w:gridSpan w:val="2"/>
            <w:vAlign w:val="center"/>
          </w:tcPr>
          <w:p w14:paraId="0FF89E85" w14:textId="77777777" w:rsidR="000528E4" w:rsidRPr="003344B7" w:rsidRDefault="002232DB">
            <w:pPr>
              <w:adjustRightInd w:val="0"/>
              <w:snapToGrid w:val="0"/>
              <w:jc w:val="center"/>
              <w:rPr>
                <w:szCs w:val="21"/>
              </w:rPr>
            </w:pPr>
            <w:r w:rsidRPr="003344B7">
              <w:rPr>
                <w:rFonts w:hint="eastAsia"/>
                <w:szCs w:val="21"/>
              </w:rPr>
              <w:t>设备名称</w:t>
            </w:r>
          </w:p>
        </w:tc>
        <w:tc>
          <w:tcPr>
            <w:tcW w:w="1843" w:type="dxa"/>
            <w:gridSpan w:val="2"/>
            <w:vAlign w:val="center"/>
          </w:tcPr>
          <w:p w14:paraId="4FE6102F" w14:textId="77777777" w:rsidR="000528E4" w:rsidRPr="003344B7" w:rsidRDefault="002232DB">
            <w:pPr>
              <w:adjustRightInd w:val="0"/>
              <w:snapToGrid w:val="0"/>
              <w:jc w:val="center"/>
              <w:rPr>
                <w:szCs w:val="21"/>
              </w:rPr>
            </w:pPr>
            <w:r w:rsidRPr="003344B7">
              <w:rPr>
                <w:rFonts w:hint="eastAsia"/>
                <w:szCs w:val="21"/>
              </w:rPr>
              <w:t>单台等效声级</w:t>
            </w:r>
          </w:p>
          <w:p w14:paraId="4807B9EF" w14:textId="77777777" w:rsidR="000528E4" w:rsidRPr="003344B7" w:rsidRDefault="002232DB">
            <w:pPr>
              <w:adjustRightInd w:val="0"/>
              <w:snapToGrid w:val="0"/>
              <w:jc w:val="center"/>
              <w:rPr>
                <w:szCs w:val="21"/>
              </w:rPr>
            </w:pPr>
            <w:r w:rsidRPr="003344B7">
              <w:rPr>
                <w:rFonts w:hint="eastAsia"/>
                <w:szCs w:val="21"/>
              </w:rPr>
              <w:t>〔</w:t>
            </w:r>
            <w:r w:rsidRPr="003344B7">
              <w:rPr>
                <w:szCs w:val="21"/>
              </w:rPr>
              <w:t>dB(A)</w:t>
            </w:r>
            <w:r w:rsidRPr="003344B7">
              <w:rPr>
                <w:rFonts w:hint="eastAsia"/>
                <w:szCs w:val="21"/>
              </w:rPr>
              <w:t>〕</w:t>
            </w:r>
          </w:p>
        </w:tc>
        <w:tc>
          <w:tcPr>
            <w:tcW w:w="1138" w:type="dxa"/>
            <w:gridSpan w:val="2"/>
            <w:vAlign w:val="center"/>
          </w:tcPr>
          <w:p w14:paraId="6B74DE03" w14:textId="77777777" w:rsidR="000528E4" w:rsidRPr="003344B7" w:rsidRDefault="002232DB">
            <w:pPr>
              <w:adjustRightInd w:val="0"/>
              <w:snapToGrid w:val="0"/>
              <w:jc w:val="center"/>
              <w:rPr>
                <w:szCs w:val="21"/>
              </w:rPr>
            </w:pPr>
            <w:r w:rsidRPr="003344B7">
              <w:rPr>
                <w:rFonts w:hint="eastAsia"/>
                <w:szCs w:val="21"/>
              </w:rPr>
              <w:t>距东厂界位置</w:t>
            </w:r>
            <w:r w:rsidRPr="003344B7">
              <w:rPr>
                <w:szCs w:val="21"/>
              </w:rPr>
              <w:t>m</w:t>
            </w:r>
          </w:p>
        </w:tc>
        <w:tc>
          <w:tcPr>
            <w:tcW w:w="1138" w:type="dxa"/>
            <w:gridSpan w:val="2"/>
            <w:vAlign w:val="center"/>
          </w:tcPr>
          <w:p w14:paraId="7D761145" w14:textId="77777777" w:rsidR="000528E4" w:rsidRPr="003344B7" w:rsidRDefault="002232DB">
            <w:pPr>
              <w:adjustRightInd w:val="0"/>
              <w:snapToGrid w:val="0"/>
              <w:jc w:val="center"/>
              <w:rPr>
                <w:szCs w:val="21"/>
              </w:rPr>
            </w:pPr>
            <w:r w:rsidRPr="003344B7">
              <w:rPr>
                <w:rFonts w:hint="eastAsia"/>
                <w:szCs w:val="21"/>
              </w:rPr>
              <w:t>距南厂界位置</w:t>
            </w:r>
            <w:r w:rsidRPr="003344B7">
              <w:rPr>
                <w:szCs w:val="21"/>
              </w:rPr>
              <w:t>m</w:t>
            </w:r>
          </w:p>
        </w:tc>
        <w:tc>
          <w:tcPr>
            <w:tcW w:w="1138" w:type="dxa"/>
            <w:gridSpan w:val="3"/>
            <w:vAlign w:val="center"/>
          </w:tcPr>
          <w:p w14:paraId="358191C2" w14:textId="77777777" w:rsidR="000528E4" w:rsidRPr="003344B7" w:rsidRDefault="002232DB">
            <w:pPr>
              <w:adjustRightInd w:val="0"/>
              <w:snapToGrid w:val="0"/>
              <w:jc w:val="center"/>
              <w:rPr>
                <w:szCs w:val="21"/>
              </w:rPr>
            </w:pPr>
            <w:r w:rsidRPr="003344B7">
              <w:rPr>
                <w:rFonts w:hint="eastAsia"/>
                <w:szCs w:val="21"/>
              </w:rPr>
              <w:t>距西厂界位置</w:t>
            </w:r>
            <w:r w:rsidRPr="003344B7">
              <w:rPr>
                <w:szCs w:val="21"/>
              </w:rPr>
              <w:t>m</w:t>
            </w:r>
          </w:p>
        </w:tc>
        <w:tc>
          <w:tcPr>
            <w:tcW w:w="1138" w:type="dxa"/>
            <w:vAlign w:val="center"/>
          </w:tcPr>
          <w:p w14:paraId="46C18589" w14:textId="77777777" w:rsidR="000528E4" w:rsidRPr="003344B7" w:rsidRDefault="002232DB">
            <w:pPr>
              <w:adjustRightInd w:val="0"/>
              <w:snapToGrid w:val="0"/>
              <w:jc w:val="center"/>
              <w:rPr>
                <w:szCs w:val="21"/>
              </w:rPr>
            </w:pPr>
            <w:r w:rsidRPr="003344B7">
              <w:rPr>
                <w:rFonts w:hint="eastAsia"/>
                <w:szCs w:val="21"/>
              </w:rPr>
              <w:t>距北厂界位置</w:t>
            </w:r>
            <w:r w:rsidRPr="003344B7">
              <w:rPr>
                <w:szCs w:val="21"/>
              </w:rPr>
              <w:t>m</w:t>
            </w:r>
          </w:p>
        </w:tc>
      </w:tr>
      <w:tr w:rsidR="000528E4" w:rsidRPr="003344B7" w14:paraId="28B74671" w14:textId="77777777" w:rsidTr="008C00CC">
        <w:tc>
          <w:tcPr>
            <w:tcW w:w="675" w:type="dxa"/>
            <w:vMerge/>
            <w:vAlign w:val="center"/>
          </w:tcPr>
          <w:p w14:paraId="11D88757" w14:textId="77777777" w:rsidR="000528E4" w:rsidRPr="003344B7" w:rsidRDefault="000528E4">
            <w:pPr>
              <w:jc w:val="center"/>
              <w:rPr>
                <w:szCs w:val="21"/>
              </w:rPr>
            </w:pPr>
          </w:p>
        </w:tc>
        <w:tc>
          <w:tcPr>
            <w:tcW w:w="851" w:type="dxa"/>
            <w:vAlign w:val="center"/>
          </w:tcPr>
          <w:p w14:paraId="3ACCCCA7" w14:textId="77777777" w:rsidR="000528E4" w:rsidRPr="003344B7" w:rsidRDefault="002232DB">
            <w:pPr>
              <w:jc w:val="center"/>
              <w:rPr>
                <w:szCs w:val="21"/>
              </w:rPr>
            </w:pPr>
            <w:r w:rsidRPr="003344B7">
              <w:rPr>
                <w:szCs w:val="21"/>
              </w:rPr>
              <w:t>1</w:t>
            </w:r>
          </w:p>
        </w:tc>
        <w:tc>
          <w:tcPr>
            <w:tcW w:w="1559" w:type="dxa"/>
            <w:gridSpan w:val="2"/>
            <w:vAlign w:val="center"/>
          </w:tcPr>
          <w:p w14:paraId="5DD3F769" w14:textId="77777777" w:rsidR="000528E4" w:rsidRPr="003344B7" w:rsidRDefault="002232DB">
            <w:pPr>
              <w:jc w:val="center"/>
              <w:rPr>
                <w:szCs w:val="21"/>
              </w:rPr>
            </w:pPr>
            <w:r w:rsidRPr="003344B7">
              <w:rPr>
                <w:rFonts w:hint="eastAsia"/>
                <w:szCs w:val="21"/>
              </w:rPr>
              <w:t>钣金机械</w:t>
            </w:r>
            <w:r w:rsidRPr="003344B7">
              <w:rPr>
                <w:szCs w:val="21"/>
              </w:rPr>
              <w:t>7</w:t>
            </w:r>
            <w:r w:rsidRPr="003344B7">
              <w:rPr>
                <w:rFonts w:hint="eastAsia"/>
                <w:szCs w:val="21"/>
              </w:rPr>
              <w:t>台</w:t>
            </w:r>
          </w:p>
        </w:tc>
        <w:tc>
          <w:tcPr>
            <w:tcW w:w="1843" w:type="dxa"/>
            <w:gridSpan w:val="2"/>
            <w:vAlign w:val="center"/>
          </w:tcPr>
          <w:p w14:paraId="27C761B2" w14:textId="77777777" w:rsidR="000528E4" w:rsidRPr="003344B7" w:rsidRDefault="002232DB">
            <w:pPr>
              <w:jc w:val="center"/>
              <w:rPr>
                <w:szCs w:val="21"/>
              </w:rPr>
            </w:pPr>
            <w:r w:rsidRPr="003344B7">
              <w:rPr>
                <w:szCs w:val="21"/>
              </w:rPr>
              <w:t>75</w:t>
            </w:r>
          </w:p>
        </w:tc>
        <w:tc>
          <w:tcPr>
            <w:tcW w:w="1138" w:type="dxa"/>
            <w:gridSpan w:val="2"/>
            <w:vAlign w:val="center"/>
          </w:tcPr>
          <w:p w14:paraId="26FBA862" w14:textId="77777777" w:rsidR="000528E4" w:rsidRPr="003344B7" w:rsidRDefault="002232DB">
            <w:pPr>
              <w:snapToGrid w:val="0"/>
              <w:jc w:val="center"/>
              <w:rPr>
                <w:szCs w:val="21"/>
              </w:rPr>
            </w:pPr>
            <w:r w:rsidRPr="003344B7">
              <w:rPr>
                <w:szCs w:val="21"/>
              </w:rPr>
              <w:t>8</w:t>
            </w:r>
          </w:p>
        </w:tc>
        <w:tc>
          <w:tcPr>
            <w:tcW w:w="1138" w:type="dxa"/>
            <w:gridSpan w:val="2"/>
            <w:vAlign w:val="center"/>
          </w:tcPr>
          <w:p w14:paraId="1F776C5A" w14:textId="77777777" w:rsidR="000528E4" w:rsidRPr="003344B7" w:rsidRDefault="002232DB">
            <w:pPr>
              <w:snapToGrid w:val="0"/>
              <w:jc w:val="center"/>
              <w:rPr>
                <w:szCs w:val="21"/>
              </w:rPr>
            </w:pPr>
            <w:r w:rsidRPr="003344B7">
              <w:rPr>
                <w:szCs w:val="21"/>
              </w:rPr>
              <w:t>35</w:t>
            </w:r>
          </w:p>
        </w:tc>
        <w:tc>
          <w:tcPr>
            <w:tcW w:w="1138" w:type="dxa"/>
            <w:gridSpan w:val="3"/>
            <w:vAlign w:val="center"/>
          </w:tcPr>
          <w:p w14:paraId="43848DBD" w14:textId="77777777" w:rsidR="000528E4" w:rsidRPr="003344B7" w:rsidRDefault="002232DB">
            <w:pPr>
              <w:snapToGrid w:val="0"/>
              <w:jc w:val="center"/>
              <w:rPr>
                <w:szCs w:val="21"/>
              </w:rPr>
            </w:pPr>
            <w:r w:rsidRPr="003344B7">
              <w:rPr>
                <w:szCs w:val="21"/>
              </w:rPr>
              <w:t>8</w:t>
            </w:r>
          </w:p>
        </w:tc>
        <w:tc>
          <w:tcPr>
            <w:tcW w:w="1138" w:type="dxa"/>
            <w:vAlign w:val="center"/>
          </w:tcPr>
          <w:p w14:paraId="4F3E6BB8" w14:textId="77777777" w:rsidR="000528E4" w:rsidRPr="003344B7" w:rsidRDefault="002232DB">
            <w:pPr>
              <w:snapToGrid w:val="0"/>
              <w:jc w:val="center"/>
              <w:rPr>
                <w:szCs w:val="21"/>
              </w:rPr>
            </w:pPr>
            <w:r w:rsidRPr="003344B7">
              <w:rPr>
                <w:szCs w:val="21"/>
              </w:rPr>
              <w:t>18</w:t>
            </w:r>
          </w:p>
        </w:tc>
      </w:tr>
      <w:tr w:rsidR="000528E4" w:rsidRPr="003344B7" w14:paraId="08DB7D3B" w14:textId="77777777" w:rsidTr="008C00CC">
        <w:tc>
          <w:tcPr>
            <w:tcW w:w="675" w:type="dxa"/>
            <w:vMerge/>
            <w:vAlign w:val="center"/>
          </w:tcPr>
          <w:p w14:paraId="1A16134D" w14:textId="77777777" w:rsidR="000528E4" w:rsidRPr="003344B7" w:rsidRDefault="000528E4">
            <w:pPr>
              <w:jc w:val="center"/>
              <w:rPr>
                <w:szCs w:val="21"/>
              </w:rPr>
            </w:pPr>
          </w:p>
        </w:tc>
        <w:tc>
          <w:tcPr>
            <w:tcW w:w="851" w:type="dxa"/>
            <w:vAlign w:val="center"/>
          </w:tcPr>
          <w:p w14:paraId="5BEF37EE" w14:textId="77777777" w:rsidR="000528E4" w:rsidRPr="003344B7" w:rsidRDefault="002232DB">
            <w:pPr>
              <w:jc w:val="center"/>
              <w:rPr>
                <w:szCs w:val="21"/>
              </w:rPr>
            </w:pPr>
            <w:r w:rsidRPr="003344B7">
              <w:rPr>
                <w:szCs w:val="21"/>
              </w:rPr>
              <w:t>2</w:t>
            </w:r>
          </w:p>
        </w:tc>
        <w:tc>
          <w:tcPr>
            <w:tcW w:w="1559" w:type="dxa"/>
            <w:gridSpan w:val="2"/>
            <w:vAlign w:val="center"/>
          </w:tcPr>
          <w:p w14:paraId="03417FD4" w14:textId="77777777" w:rsidR="000528E4" w:rsidRPr="003344B7" w:rsidRDefault="002232DB">
            <w:pPr>
              <w:jc w:val="center"/>
              <w:rPr>
                <w:szCs w:val="21"/>
              </w:rPr>
            </w:pPr>
            <w:r w:rsidRPr="003344B7">
              <w:rPr>
                <w:rFonts w:hint="eastAsia"/>
                <w:szCs w:val="21"/>
              </w:rPr>
              <w:t>空压机</w:t>
            </w:r>
            <w:r w:rsidRPr="003344B7">
              <w:rPr>
                <w:szCs w:val="21"/>
              </w:rPr>
              <w:t>2</w:t>
            </w:r>
            <w:r w:rsidRPr="003344B7">
              <w:rPr>
                <w:rFonts w:hint="eastAsia"/>
                <w:szCs w:val="21"/>
              </w:rPr>
              <w:t>台</w:t>
            </w:r>
          </w:p>
        </w:tc>
        <w:tc>
          <w:tcPr>
            <w:tcW w:w="1843" w:type="dxa"/>
            <w:gridSpan w:val="2"/>
            <w:vAlign w:val="center"/>
          </w:tcPr>
          <w:p w14:paraId="02D19DBE" w14:textId="77777777" w:rsidR="000528E4" w:rsidRPr="003344B7" w:rsidRDefault="002232DB">
            <w:pPr>
              <w:jc w:val="center"/>
              <w:rPr>
                <w:szCs w:val="21"/>
              </w:rPr>
            </w:pPr>
            <w:r w:rsidRPr="003344B7">
              <w:rPr>
                <w:szCs w:val="21"/>
              </w:rPr>
              <w:t>85</w:t>
            </w:r>
          </w:p>
        </w:tc>
        <w:tc>
          <w:tcPr>
            <w:tcW w:w="1138" w:type="dxa"/>
            <w:gridSpan w:val="2"/>
            <w:vAlign w:val="center"/>
          </w:tcPr>
          <w:p w14:paraId="3E9D3E91" w14:textId="77777777" w:rsidR="000528E4" w:rsidRPr="003344B7" w:rsidRDefault="002232DB">
            <w:pPr>
              <w:snapToGrid w:val="0"/>
              <w:jc w:val="center"/>
              <w:rPr>
                <w:szCs w:val="21"/>
              </w:rPr>
            </w:pPr>
            <w:r w:rsidRPr="003344B7">
              <w:rPr>
                <w:szCs w:val="21"/>
              </w:rPr>
              <w:t>8</w:t>
            </w:r>
          </w:p>
        </w:tc>
        <w:tc>
          <w:tcPr>
            <w:tcW w:w="1138" w:type="dxa"/>
            <w:gridSpan w:val="2"/>
            <w:vAlign w:val="center"/>
          </w:tcPr>
          <w:p w14:paraId="31762886" w14:textId="77777777" w:rsidR="000528E4" w:rsidRPr="003344B7" w:rsidRDefault="002232DB">
            <w:pPr>
              <w:snapToGrid w:val="0"/>
              <w:jc w:val="center"/>
              <w:rPr>
                <w:szCs w:val="21"/>
              </w:rPr>
            </w:pPr>
            <w:r w:rsidRPr="003344B7">
              <w:rPr>
                <w:szCs w:val="21"/>
              </w:rPr>
              <w:t>35</w:t>
            </w:r>
          </w:p>
        </w:tc>
        <w:tc>
          <w:tcPr>
            <w:tcW w:w="1138" w:type="dxa"/>
            <w:gridSpan w:val="3"/>
            <w:vAlign w:val="center"/>
          </w:tcPr>
          <w:p w14:paraId="1CFD6570" w14:textId="77777777" w:rsidR="000528E4" w:rsidRPr="003344B7" w:rsidRDefault="002232DB">
            <w:pPr>
              <w:snapToGrid w:val="0"/>
              <w:jc w:val="center"/>
              <w:rPr>
                <w:szCs w:val="21"/>
              </w:rPr>
            </w:pPr>
            <w:r w:rsidRPr="003344B7">
              <w:rPr>
                <w:szCs w:val="21"/>
              </w:rPr>
              <w:t>24</w:t>
            </w:r>
          </w:p>
        </w:tc>
        <w:tc>
          <w:tcPr>
            <w:tcW w:w="1138" w:type="dxa"/>
            <w:vAlign w:val="center"/>
          </w:tcPr>
          <w:p w14:paraId="40293B7A" w14:textId="77777777" w:rsidR="000528E4" w:rsidRPr="003344B7" w:rsidRDefault="002232DB">
            <w:pPr>
              <w:snapToGrid w:val="0"/>
              <w:jc w:val="center"/>
              <w:rPr>
                <w:szCs w:val="21"/>
              </w:rPr>
            </w:pPr>
            <w:r w:rsidRPr="003344B7">
              <w:rPr>
                <w:szCs w:val="21"/>
              </w:rPr>
              <w:t>15</w:t>
            </w:r>
          </w:p>
        </w:tc>
      </w:tr>
      <w:tr w:rsidR="000528E4" w:rsidRPr="003344B7" w14:paraId="59A5174F" w14:textId="77777777" w:rsidTr="008C00CC">
        <w:tc>
          <w:tcPr>
            <w:tcW w:w="675" w:type="dxa"/>
            <w:vMerge/>
            <w:vAlign w:val="center"/>
          </w:tcPr>
          <w:p w14:paraId="676005F7" w14:textId="77777777" w:rsidR="000528E4" w:rsidRPr="003344B7" w:rsidRDefault="000528E4">
            <w:pPr>
              <w:jc w:val="center"/>
              <w:rPr>
                <w:szCs w:val="21"/>
              </w:rPr>
            </w:pPr>
          </w:p>
        </w:tc>
        <w:tc>
          <w:tcPr>
            <w:tcW w:w="851" w:type="dxa"/>
            <w:vAlign w:val="center"/>
          </w:tcPr>
          <w:p w14:paraId="69D1C426" w14:textId="77777777" w:rsidR="000528E4" w:rsidRPr="003344B7" w:rsidRDefault="002232DB">
            <w:pPr>
              <w:jc w:val="center"/>
              <w:rPr>
                <w:szCs w:val="21"/>
              </w:rPr>
            </w:pPr>
            <w:r w:rsidRPr="003344B7">
              <w:rPr>
                <w:szCs w:val="21"/>
              </w:rPr>
              <w:t>3</w:t>
            </w:r>
          </w:p>
        </w:tc>
        <w:tc>
          <w:tcPr>
            <w:tcW w:w="1559" w:type="dxa"/>
            <w:gridSpan w:val="2"/>
            <w:vAlign w:val="center"/>
          </w:tcPr>
          <w:p w14:paraId="2F5EC377" w14:textId="77777777" w:rsidR="000528E4" w:rsidRPr="003344B7" w:rsidRDefault="002232DB">
            <w:pPr>
              <w:jc w:val="center"/>
              <w:rPr>
                <w:szCs w:val="21"/>
              </w:rPr>
            </w:pPr>
            <w:r w:rsidRPr="003344B7">
              <w:rPr>
                <w:rFonts w:hint="eastAsia"/>
                <w:szCs w:val="21"/>
              </w:rPr>
              <w:t>烤漆房风机</w:t>
            </w:r>
            <w:r w:rsidRPr="003344B7">
              <w:rPr>
                <w:szCs w:val="21"/>
              </w:rPr>
              <w:t>2</w:t>
            </w:r>
            <w:r w:rsidRPr="003344B7">
              <w:rPr>
                <w:rFonts w:hint="eastAsia"/>
                <w:szCs w:val="21"/>
              </w:rPr>
              <w:t>台</w:t>
            </w:r>
          </w:p>
        </w:tc>
        <w:tc>
          <w:tcPr>
            <w:tcW w:w="1843" w:type="dxa"/>
            <w:gridSpan w:val="2"/>
            <w:vAlign w:val="center"/>
          </w:tcPr>
          <w:p w14:paraId="617D8804" w14:textId="77777777" w:rsidR="000528E4" w:rsidRPr="003344B7" w:rsidRDefault="002232DB">
            <w:pPr>
              <w:jc w:val="center"/>
              <w:rPr>
                <w:szCs w:val="21"/>
              </w:rPr>
            </w:pPr>
            <w:r w:rsidRPr="003344B7">
              <w:rPr>
                <w:szCs w:val="21"/>
              </w:rPr>
              <w:t>75</w:t>
            </w:r>
          </w:p>
        </w:tc>
        <w:tc>
          <w:tcPr>
            <w:tcW w:w="1138" w:type="dxa"/>
            <w:gridSpan w:val="2"/>
            <w:vAlign w:val="center"/>
          </w:tcPr>
          <w:p w14:paraId="27D7EEDA" w14:textId="77777777" w:rsidR="000528E4" w:rsidRPr="003344B7" w:rsidRDefault="002232DB">
            <w:pPr>
              <w:snapToGrid w:val="0"/>
              <w:jc w:val="center"/>
              <w:rPr>
                <w:szCs w:val="21"/>
              </w:rPr>
            </w:pPr>
            <w:r w:rsidRPr="003344B7">
              <w:rPr>
                <w:szCs w:val="21"/>
              </w:rPr>
              <w:t>8</w:t>
            </w:r>
          </w:p>
        </w:tc>
        <w:tc>
          <w:tcPr>
            <w:tcW w:w="1138" w:type="dxa"/>
            <w:gridSpan w:val="2"/>
            <w:vAlign w:val="center"/>
          </w:tcPr>
          <w:p w14:paraId="21F2DC2B" w14:textId="77777777" w:rsidR="000528E4" w:rsidRPr="003344B7" w:rsidRDefault="002232DB">
            <w:pPr>
              <w:snapToGrid w:val="0"/>
              <w:jc w:val="center"/>
              <w:rPr>
                <w:szCs w:val="21"/>
              </w:rPr>
            </w:pPr>
            <w:r w:rsidRPr="003344B7">
              <w:rPr>
                <w:szCs w:val="21"/>
              </w:rPr>
              <w:t>35</w:t>
            </w:r>
          </w:p>
        </w:tc>
        <w:tc>
          <w:tcPr>
            <w:tcW w:w="1138" w:type="dxa"/>
            <w:gridSpan w:val="3"/>
            <w:vAlign w:val="center"/>
          </w:tcPr>
          <w:p w14:paraId="7CF50F38" w14:textId="77777777" w:rsidR="000528E4" w:rsidRPr="003344B7" w:rsidRDefault="002232DB">
            <w:pPr>
              <w:snapToGrid w:val="0"/>
              <w:jc w:val="center"/>
              <w:rPr>
                <w:szCs w:val="21"/>
              </w:rPr>
            </w:pPr>
            <w:r w:rsidRPr="003344B7">
              <w:rPr>
                <w:szCs w:val="21"/>
              </w:rPr>
              <w:t>24</w:t>
            </w:r>
          </w:p>
        </w:tc>
        <w:tc>
          <w:tcPr>
            <w:tcW w:w="1138" w:type="dxa"/>
            <w:vAlign w:val="center"/>
          </w:tcPr>
          <w:p w14:paraId="6055E0FC" w14:textId="77777777" w:rsidR="000528E4" w:rsidRPr="003344B7" w:rsidRDefault="002232DB">
            <w:pPr>
              <w:snapToGrid w:val="0"/>
              <w:jc w:val="center"/>
              <w:rPr>
                <w:szCs w:val="21"/>
              </w:rPr>
            </w:pPr>
            <w:r w:rsidRPr="003344B7">
              <w:rPr>
                <w:szCs w:val="21"/>
              </w:rPr>
              <w:t>15</w:t>
            </w:r>
          </w:p>
        </w:tc>
      </w:tr>
      <w:tr w:rsidR="000528E4" w:rsidRPr="003344B7" w14:paraId="6E18ECB0" w14:textId="77777777" w:rsidTr="008C00CC">
        <w:trPr>
          <w:trHeight w:val="416"/>
        </w:trPr>
        <w:tc>
          <w:tcPr>
            <w:tcW w:w="9480" w:type="dxa"/>
            <w:gridSpan w:val="14"/>
            <w:vAlign w:val="center"/>
          </w:tcPr>
          <w:p w14:paraId="1660566E" w14:textId="78857841" w:rsidR="003344B7" w:rsidRPr="003344B7" w:rsidRDefault="002232DB">
            <w:pPr>
              <w:adjustRightInd w:val="0"/>
              <w:snapToGrid w:val="0"/>
              <w:rPr>
                <w:szCs w:val="21"/>
              </w:rPr>
            </w:pPr>
            <w:r w:rsidRPr="003344B7">
              <w:rPr>
                <w:rFonts w:hint="eastAsia"/>
                <w:szCs w:val="21"/>
              </w:rPr>
              <w:t>主要生态影响：</w:t>
            </w:r>
          </w:p>
          <w:p w14:paraId="0E79B4C7" w14:textId="77777777" w:rsidR="000528E4" w:rsidRPr="003344B7" w:rsidRDefault="002232DB" w:rsidP="008C00CC">
            <w:pPr>
              <w:adjustRightInd w:val="0"/>
              <w:snapToGrid w:val="0"/>
              <w:rPr>
                <w:szCs w:val="21"/>
              </w:rPr>
            </w:pPr>
            <w:r w:rsidRPr="003344B7">
              <w:rPr>
                <w:rFonts w:hint="eastAsia"/>
                <w:bCs/>
                <w:szCs w:val="21"/>
              </w:rPr>
              <w:t>无。</w:t>
            </w:r>
          </w:p>
        </w:tc>
      </w:tr>
    </w:tbl>
    <w:p w14:paraId="4D3D1732"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28E4" w:rsidRPr="003344B7" w14:paraId="25C39A31" w14:textId="77777777">
        <w:trPr>
          <w:trHeight w:val="1168"/>
        </w:trPr>
        <w:tc>
          <w:tcPr>
            <w:tcW w:w="0" w:type="auto"/>
          </w:tcPr>
          <w:p w14:paraId="3BAFAB5C" w14:textId="77777777" w:rsidR="000528E4" w:rsidRPr="003344B7" w:rsidRDefault="002232DB">
            <w:pPr>
              <w:spacing w:line="480" w:lineRule="exact"/>
              <w:rPr>
                <w:b/>
                <w:sz w:val="24"/>
                <w:szCs w:val="24"/>
              </w:rPr>
            </w:pPr>
            <w:r w:rsidRPr="003344B7">
              <w:rPr>
                <w:rFonts w:hint="eastAsia"/>
                <w:b/>
                <w:sz w:val="24"/>
                <w:szCs w:val="24"/>
              </w:rPr>
              <w:t>施工期环境影响分析：</w:t>
            </w:r>
          </w:p>
          <w:p w14:paraId="5D4DCC3A" w14:textId="77777777" w:rsidR="000528E4" w:rsidRPr="003344B7" w:rsidRDefault="002232DB">
            <w:pPr>
              <w:autoSpaceDE w:val="0"/>
              <w:autoSpaceDN w:val="0"/>
              <w:adjustRightInd w:val="0"/>
              <w:spacing w:line="480" w:lineRule="exact"/>
              <w:ind w:firstLineChars="200" w:firstLine="480"/>
              <w:jc w:val="left"/>
              <w:rPr>
                <w:sz w:val="24"/>
                <w:szCs w:val="24"/>
              </w:rPr>
            </w:pPr>
            <w:r w:rsidRPr="003344B7">
              <w:rPr>
                <w:rFonts w:hint="eastAsia"/>
                <w:sz w:val="24"/>
                <w:szCs w:val="24"/>
              </w:rPr>
              <w:t>本项目</w:t>
            </w:r>
            <w:r w:rsidRPr="003344B7">
              <w:rPr>
                <w:rFonts w:hint="eastAsia"/>
                <w:kern w:val="0"/>
                <w:sz w:val="24"/>
                <w:szCs w:val="24"/>
              </w:rPr>
              <w:t>建设期较长，对周边环境将造成一定影响，但随着工程结束，</w:t>
            </w:r>
            <w:r w:rsidRPr="003344B7">
              <w:rPr>
                <w:rFonts w:hint="eastAsia"/>
                <w:sz w:val="24"/>
                <w:szCs w:val="24"/>
              </w:rPr>
              <w:t>项目建成后，影响即自行消除。</w:t>
            </w:r>
          </w:p>
          <w:p w14:paraId="0CA0A4D1" w14:textId="77777777" w:rsidR="000528E4" w:rsidRPr="003344B7" w:rsidRDefault="002232DB">
            <w:pPr>
              <w:spacing w:line="480" w:lineRule="exact"/>
              <w:jc w:val="left"/>
              <w:rPr>
                <w:sz w:val="24"/>
                <w:szCs w:val="24"/>
              </w:rPr>
            </w:pPr>
            <w:r w:rsidRPr="003344B7">
              <w:rPr>
                <w:rFonts w:hint="eastAsia"/>
                <w:sz w:val="24"/>
                <w:szCs w:val="24"/>
              </w:rPr>
              <w:t>（</w:t>
            </w:r>
            <w:r w:rsidRPr="003344B7">
              <w:rPr>
                <w:sz w:val="24"/>
                <w:szCs w:val="24"/>
              </w:rPr>
              <w:t>1</w:t>
            </w:r>
            <w:r w:rsidRPr="003344B7">
              <w:rPr>
                <w:rFonts w:hint="eastAsia"/>
                <w:sz w:val="24"/>
                <w:szCs w:val="24"/>
              </w:rPr>
              <w:t>）施工期大气环境影响分析</w:t>
            </w:r>
          </w:p>
          <w:p w14:paraId="09DF8DF1" w14:textId="77777777" w:rsidR="000528E4" w:rsidRPr="003344B7" w:rsidRDefault="002232DB">
            <w:pPr>
              <w:pStyle w:val="1c"/>
              <w:spacing w:line="480" w:lineRule="exact"/>
              <w:ind w:firstLine="480"/>
              <w:rPr>
                <w:sz w:val="24"/>
                <w:szCs w:val="24"/>
              </w:rPr>
            </w:pPr>
            <w:r w:rsidRPr="003344B7">
              <w:rPr>
                <w:rFonts w:hint="eastAsia"/>
                <w:sz w:val="24"/>
                <w:szCs w:val="24"/>
              </w:rPr>
              <w:t>施工期的环境空气污染物主要来自于施工现场、堆场、进出工地车辆等开敞式或封闭不严的粉尘污染物，其中又以运输过程中产生的二次扬尘尤为突出。粉尘产生点一般在</w:t>
            </w:r>
            <w:r w:rsidRPr="003344B7">
              <w:rPr>
                <w:sz w:val="24"/>
                <w:szCs w:val="24"/>
              </w:rPr>
              <w:t>15m</w:t>
            </w:r>
            <w:r w:rsidRPr="003344B7">
              <w:rPr>
                <w:rFonts w:hint="eastAsia"/>
                <w:sz w:val="24"/>
                <w:szCs w:val="24"/>
              </w:rPr>
              <w:t>以下，属无组织排放。根据无锡市对某典型施工现场及周围粉尘的监测结果，在施工现场场界，</w:t>
            </w:r>
            <w:r w:rsidRPr="003344B7">
              <w:rPr>
                <w:sz w:val="24"/>
                <w:szCs w:val="24"/>
              </w:rPr>
              <w:t>TSP</w:t>
            </w:r>
            <w:r w:rsidRPr="003344B7">
              <w:rPr>
                <w:rFonts w:hint="eastAsia"/>
                <w:sz w:val="24"/>
                <w:szCs w:val="24"/>
              </w:rPr>
              <w:t>浓度贡献值在</w:t>
            </w:r>
            <w:r w:rsidRPr="003344B7">
              <w:rPr>
                <w:sz w:val="24"/>
                <w:szCs w:val="24"/>
              </w:rPr>
              <w:t>1.259</w:t>
            </w:r>
            <w:r w:rsidRPr="003344B7">
              <w:rPr>
                <w:rFonts w:hint="eastAsia"/>
                <w:sz w:val="24"/>
                <w:szCs w:val="24"/>
              </w:rPr>
              <w:t>～</w:t>
            </w:r>
            <w:r w:rsidRPr="003344B7">
              <w:rPr>
                <w:sz w:val="24"/>
                <w:szCs w:val="24"/>
              </w:rPr>
              <w:t>2.308mg/m</w:t>
            </w:r>
            <w:r w:rsidRPr="003344B7">
              <w:rPr>
                <w:sz w:val="24"/>
                <w:szCs w:val="24"/>
                <w:vertAlign w:val="superscript"/>
              </w:rPr>
              <w:t>3</w:t>
            </w:r>
            <w:r w:rsidRPr="003344B7">
              <w:rPr>
                <w:rFonts w:hint="eastAsia"/>
                <w:sz w:val="24"/>
                <w:szCs w:val="24"/>
              </w:rPr>
              <w:t>之间，平均为</w:t>
            </w:r>
            <w:r w:rsidRPr="003344B7">
              <w:rPr>
                <w:sz w:val="24"/>
                <w:szCs w:val="24"/>
              </w:rPr>
              <w:t>1.784mg/m</w:t>
            </w:r>
            <w:r w:rsidRPr="003344B7">
              <w:rPr>
                <w:sz w:val="24"/>
                <w:szCs w:val="24"/>
                <w:vertAlign w:val="superscript"/>
              </w:rPr>
              <w:t>3</w:t>
            </w:r>
            <w:r w:rsidRPr="003344B7">
              <w:rPr>
                <w:rFonts w:hint="eastAsia"/>
                <w:sz w:val="24"/>
                <w:szCs w:val="24"/>
              </w:rPr>
              <w:t>；在离场界下风向</w:t>
            </w:r>
            <w:r w:rsidRPr="003344B7">
              <w:rPr>
                <w:sz w:val="24"/>
                <w:szCs w:val="24"/>
              </w:rPr>
              <w:t>30m</w:t>
            </w:r>
            <w:r w:rsidRPr="003344B7">
              <w:rPr>
                <w:rFonts w:hint="eastAsia"/>
                <w:sz w:val="24"/>
                <w:szCs w:val="24"/>
              </w:rPr>
              <w:t>处，</w:t>
            </w:r>
            <w:r w:rsidRPr="003344B7">
              <w:rPr>
                <w:sz w:val="24"/>
                <w:szCs w:val="24"/>
              </w:rPr>
              <w:t>TSP</w:t>
            </w:r>
            <w:r w:rsidRPr="003344B7">
              <w:rPr>
                <w:rFonts w:hint="eastAsia"/>
                <w:sz w:val="24"/>
                <w:szCs w:val="24"/>
              </w:rPr>
              <w:t>浓度贡献值在</w:t>
            </w:r>
            <w:r w:rsidRPr="003344B7">
              <w:rPr>
                <w:sz w:val="24"/>
                <w:szCs w:val="24"/>
              </w:rPr>
              <w:t>0.544</w:t>
            </w:r>
            <w:r w:rsidRPr="003344B7">
              <w:rPr>
                <w:rFonts w:hint="eastAsia"/>
                <w:sz w:val="24"/>
                <w:szCs w:val="24"/>
              </w:rPr>
              <w:t>～</w:t>
            </w:r>
            <w:r w:rsidRPr="003344B7">
              <w:rPr>
                <w:sz w:val="24"/>
                <w:szCs w:val="24"/>
              </w:rPr>
              <w:t>0.670mg/m</w:t>
            </w:r>
            <w:r w:rsidRPr="003344B7">
              <w:rPr>
                <w:sz w:val="24"/>
                <w:szCs w:val="24"/>
                <w:vertAlign w:val="superscript"/>
              </w:rPr>
              <w:t>3</w:t>
            </w:r>
            <w:r w:rsidRPr="003344B7">
              <w:rPr>
                <w:rFonts w:hint="eastAsia"/>
                <w:sz w:val="24"/>
                <w:szCs w:val="24"/>
              </w:rPr>
              <w:t>之间，平均为</w:t>
            </w:r>
            <w:r w:rsidRPr="003344B7">
              <w:rPr>
                <w:sz w:val="24"/>
                <w:szCs w:val="24"/>
              </w:rPr>
              <w:t>0.607mg/m</w:t>
            </w:r>
            <w:r w:rsidRPr="003344B7">
              <w:rPr>
                <w:sz w:val="24"/>
                <w:szCs w:val="24"/>
                <w:vertAlign w:val="superscript"/>
              </w:rPr>
              <w:t>3</w:t>
            </w:r>
            <w:r w:rsidRPr="003344B7">
              <w:rPr>
                <w:rFonts w:hint="eastAsia"/>
                <w:sz w:val="24"/>
                <w:szCs w:val="24"/>
              </w:rPr>
              <w:t>；均超过了该地区执行的</w:t>
            </w:r>
            <w:r w:rsidRPr="003344B7">
              <w:rPr>
                <w:sz w:val="24"/>
                <w:szCs w:val="24"/>
              </w:rPr>
              <w:t>GB3095-2012</w:t>
            </w:r>
            <w:r w:rsidRPr="003344B7">
              <w:rPr>
                <w:rFonts w:hint="eastAsia"/>
                <w:sz w:val="24"/>
                <w:szCs w:val="24"/>
              </w:rPr>
              <w:t>中二级标准日均值限值</w:t>
            </w:r>
            <w:r w:rsidRPr="003344B7">
              <w:rPr>
                <w:sz w:val="24"/>
                <w:szCs w:val="24"/>
              </w:rPr>
              <w:t>0.30mg/m</w:t>
            </w:r>
            <w:r w:rsidRPr="003344B7">
              <w:rPr>
                <w:sz w:val="24"/>
                <w:szCs w:val="24"/>
                <w:vertAlign w:val="superscript"/>
              </w:rPr>
              <w:t>3</w:t>
            </w:r>
            <w:r w:rsidRPr="003344B7">
              <w:rPr>
                <w:rFonts w:hint="eastAsia"/>
                <w:sz w:val="24"/>
                <w:szCs w:val="24"/>
              </w:rPr>
              <w:t>。从施工场地粉尘产生、扩散的规律来看，粉尘主要影响的范围在</w:t>
            </w:r>
            <w:r w:rsidRPr="003344B7">
              <w:rPr>
                <w:sz w:val="24"/>
                <w:szCs w:val="24"/>
              </w:rPr>
              <w:t>50</w:t>
            </w:r>
            <w:r w:rsidRPr="003344B7">
              <w:rPr>
                <w:rFonts w:hint="eastAsia"/>
                <w:sz w:val="24"/>
                <w:szCs w:val="24"/>
              </w:rPr>
              <w:t>米以内，距离本项目</w:t>
            </w:r>
            <w:r w:rsidRPr="003344B7">
              <w:rPr>
                <w:sz w:val="24"/>
                <w:szCs w:val="24"/>
              </w:rPr>
              <w:t>50</w:t>
            </w:r>
            <w:r w:rsidRPr="003344B7">
              <w:rPr>
                <w:rFonts w:hint="eastAsia"/>
                <w:sz w:val="24"/>
                <w:szCs w:val="24"/>
              </w:rPr>
              <w:t>米范围内无环境敏感目标。</w:t>
            </w:r>
          </w:p>
          <w:p w14:paraId="605509E0" w14:textId="77777777" w:rsidR="000528E4" w:rsidRPr="003344B7" w:rsidRDefault="002232DB">
            <w:pPr>
              <w:pStyle w:val="1c"/>
              <w:spacing w:line="480" w:lineRule="exact"/>
              <w:ind w:firstLine="480"/>
              <w:rPr>
                <w:sz w:val="24"/>
                <w:szCs w:val="24"/>
              </w:rPr>
            </w:pPr>
            <w:r w:rsidRPr="003344B7">
              <w:rPr>
                <w:rFonts w:hint="eastAsia"/>
                <w:sz w:val="24"/>
                <w:szCs w:val="24"/>
              </w:rPr>
              <w:t>本项目建设期间，建议：</w:t>
            </w:r>
            <w:r w:rsidRPr="003344B7">
              <w:rPr>
                <w:sz w:val="24"/>
                <w:szCs w:val="24"/>
              </w:rPr>
              <w:t>a.</w:t>
            </w:r>
            <w:r w:rsidRPr="003344B7">
              <w:rPr>
                <w:rFonts w:hint="eastAsia"/>
                <w:sz w:val="24"/>
                <w:szCs w:val="24"/>
              </w:rPr>
              <w:t>设置围栏；</w:t>
            </w:r>
            <w:r w:rsidRPr="003344B7">
              <w:rPr>
                <w:sz w:val="24"/>
                <w:szCs w:val="24"/>
              </w:rPr>
              <w:t>b.</w:t>
            </w:r>
            <w:r w:rsidRPr="003344B7">
              <w:rPr>
                <w:rFonts w:hint="eastAsia"/>
                <w:sz w:val="24"/>
                <w:szCs w:val="24"/>
              </w:rPr>
              <w:t>定期洒水抑扬尘，及时清扫施工现场；</w:t>
            </w:r>
            <w:r w:rsidRPr="003344B7">
              <w:rPr>
                <w:sz w:val="24"/>
                <w:szCs w:val="24"/>
              </w:rPr>
              <w:t>c.</w:t>
            </w:r>
            <w:r w:rsidRPr="003344B7">
              <w:rPr>
                <w:rFonts w:hint="eastAsia"/>
                <w:sz w:val="24"/>
                <w:szCs w:val="24"/>
              </w:rPr>
              <w:t>水泥、石灰等建筑材料合理堆放，并尽量使用商品混凝土；</w:t>
            </w:r>
            <w:r w:rsidRPr="003344B7">
              <w:rPr>
                <w:sz w:val="24"/>
                <w:szCs w:val="24"/>
              </w:rPr>
              <w:t>d.</w:t>
            </w:r>
            <w:r w:rsidRPr="003344B7">
              <w:rPr>
                <w:rFonts w:hint="eastAsia"/>
                <w:sz w:val="24"/>
                <w:szCs w:val="24"/>
              </w:rPr>
              <w:t>采取措施谨防运输车辆沿途抛洒，减少运输扬尘；</w:t>
            </w:r>
            <w:r w:rsidRPr="003344B7">
              <w:rPr>
                <w:sz w:val="24"/>
                <w:szCs w:val="24"/>
              </w:rPr>
              <w:t>e.</w:t>
            </w:r>
            <w:r w:rsidRPr="003344B7">
              <w:rPr>
                <w:rFonts w:hint="eastAsia"/>
                <w:sz w:val="24"/>
                <w:szCs w:val="24"/>
              </w:rPr>
              <w:t>机车和施工机械使用柴油或无铅汽油；</w:t>
            </w:r>
            <w:r w:rsidRPr="003344B7">
              <w:rPr>
                <w:sz w:val="24"/>
                <w:szCs w:val="24"/>
              </w:rPr>
              <w:t>f.</w:t>
            </w:r>
            <w:r w:rsidRPr="003344B7">
              <w:rPr>
                <w:rFonts w:hint="eastAsia"/>
                <w:sz w:val="24"/>
                <w:szCs w:val="24"/>
              </w:rPr>
              <w:t>较大风速时应停止施工，以降低对周围环境的影响。</w:t>
            </w:r>
          </w:p>
          <w:p w14:paraId="3968C079" w14:textId="77777777" w:rsidR="000528E4" w:rsidRPr="003344B7" w:rsidRDefault="002232DB">
            <w:pPr>
              <w:pStyle w:val="1c"/>
              <w:spacing w:line="480" w:lineRule="exact"/>
              <w:ind w:firstLine="480"/>
              <w:rPr>
                <w:sz w:val="24"/>
                <w:szCs w:val="24"/>
              </w:rPr>
            </w:pPr>
            <w:r w:rsidRPr="003344B7">
              <w:rPr>
                <w:rFonts w:hint="eastAsia"/>
                <w:sz w:val="24"/>
                <w:szCs w:val="24"/>
              </w:rPr>
              <w:t>此外，施工设备中燃油设备在作业过程中排放燃油废气，主要污染物为</w:t>
            </w:r>
            <w:r w:rsidRPr="003344B7">
              <w:rPr>
                <w:sz w:val="24"/>
                <w:szCs w:val="24"/>
              </w:rPr>
              <w:t>CO</w:t>
            </w:r>
            <w:r w:rsidRPr="003344B7">
              <w:rPr>
                <w:rFonts w:hint="eastAsia"/>
                <w:sz w:val="24"/>
                <w:szCs w:val="24"/>
              </w:rPr>
              <w:t>、</w:t>
            </w:r>
            <w:r w:rsidRPr="003344B7">
              <w:rPr>
                <w:sz w:val="24"/>
                <w:szCs w:val="24"/>
              </w:rPr>
              <w:t>NOx</w:t>
            </w:r>
            <w:r w:rsidRPr="003344B7">
              <w:rPr>
                <w:rFonts w:hint="eastAsia"/>
                <w:sz w:val="24"/>
                <w:szCs w:val="24"/>
              </w:rPr>
              <w:t>，对环境空气质量影响不大。但是施工设备在长时间怠速的情况下</w:t>
            </w:r>
            <w:r w:rsidRPr="003344B7">
              <w:rPr>
                <w:sz w:val="24"/>
                <w:szCs w:val="24"/>
              </w:rPr>
              <w:t>,</w:t>
            </w:r>
            <w:r w:rsidRPr="003344B7">
              <w:rPr>
                <w:rFonts w:hint="eastAsia"/>
                <w:sz w:val="24"/>
                <w:szCs w:val="24"/>
              </w:rPr>
              <w:t>对周围大气环境会产生一定影响，在这方面，施工单位要加强管理。</w:t>
            </w:r>
          </w:p>
          <w:p w14:paraId="02ACC398" w14:textId="77777777" w:rsidR="000528E4" w:rsidRPr="003344B7" w:rsidRDefault="002232DB">
            <w:pPr>
              <w:pStyle w:val="1c"/>
              <w:spacing w:line="480" w:lineRule="exact"/>
              <w:ind w:firstLine="480"/>
              <w:rPr>
                <w:sz w:val="24"/>
                <w:szCs w:val="24"/>
              </w:rPr>
            </w:pPr>
            <w:r w:rsidRPr="003344B7">
              <w:rPr>
                <w:rFonts w:hint="eastAsia"/>
                <w:sz w:val="24"/>
                <w:szCs w:val="24"/>
              </w:rPr>
              <w:t>总之，在加强施工管制，采取洒水、遮盖、清洗、围栏等抑尘措施后，施工粉尘得到大幅度削减，对周围环境影响较小。施工活动的结束，环境空气的影响也将消除。</w:t>
            </w:r>
          </w:p>
          <w:p w14:paraId="38D84555" w14:textId="77777777" w:rsidR="000528E4" w:rsidRPr="003344B7" w:rsidRDefault="002232DB">
            <w:pPr>
              <w:spacing w:beforeLines="50" w:before="120" w:line="480" w:lineRule="exact"/>
              <w:jc w:val="left"/>
              <w:rPr>
                <w:sz w:val="24"/>
                <w:szCs w:val="24"/>
              </w:rPr>
            </w:pPr>
            <w:r w:rsidRPr="003344B7">
              <w:rPr>
                <w:rFonts w:hint="eastAsia"/>
                <w:sz w:val="24"/>
                <w:szCs w:val="24"/>
              </w:rPr>
              <w:t>（</w:t>
            </w:r>
            <w:r w:rsidRPr="003344B7">
              <w:rPr>
                <w:sz w:val="24"/>
                <w:szCs w:val="24"/>
              </w:rPr>
              <w:t>2</w:t>
            </w:r>
            <w:r w:rsidRPr="003344B7">
              <w:rPr>
                <w:rFonts w:hint="eastAsia"/>
                <w:sz w:val="24"/>
                <w:szCs w:val="24"/>
              </w:rPr>
              <w:t>）施工期水环境影响分析</w:t>
            </w:r>
          </w:p>
          <w:p w14:paraId="5BE8A0AD" w14:textId="77777777" w:rsidR="000528E4" w:rsidRPr="003344B7" w:rsidRDefault="002232DB">
            <w:pPr>
              <w:pStyle w:val="1c"/>
              <w:spacing w:line="480" w:lineRule="exact"/>
              <w:ind w:firstLine="480"/>
              <w:rPr>
                <w:sz w:val="24"/>
                <w:szCs w:val="24"/>
              </w:rPr>
            </w:pPr>
            <w:r w:rsidRPr="003344B7">
              <w:rPr>
                <w:rFonts w:hint="eastAsia"/>
                <w:sz w:val="24"/>
                <w:szCs w:val="24"/>
              </w:rPr>
              <w:t>施工期间对地表水环境的影响主要表现为施工人员排放的生活污水；施工材料管理不善，随地表径流进入水体；施工机械受雨水冲刷产生油污水进入水体。</w:t>
            </w:r>
          </w:p>
          <w:p w14:paraId="0668F2AE" w14:textId="77777777" w:rsidR="000528E4" w:rsidRPr="003344B7" w:rsidRDefault="002232DB">
            <w:pPr>
              <w:pStyle w:val="1c"/>
              <w:spacing w:line="480" w:lineRule="exact"/>
              <w:ind w:firstLine="480"/>
              <w:rPr>
                <w:sz w:val="24"/>
                <w:szCs w:val="24"/>
              </w:rPr>
            </w:pPr>
            <w:r w:rsidRPr="003344B7">
              <w:rPr>
                <w:rFonts w:hint="eastAsia"/>
                <w:sz w:val="24"/>
                <w:szCs w:val="24"/>
              </w:rPr>
              <w:t>工程施工人员排放的生活污水，在生活污水排放总量中，粪便污水约占</w:t>
            </w:r>
            <w:r w:rsidRPr="003344B7">
              <w:rPr>
                <w:sz w:val="24"/>
                <w:szCs w:val="24"/>
              </w:rPr>
              <w:t>12%</w:t>
            </w:r>
            <w:r w:rsidRPr="003344B7">
              <w:rPr>
                <w:rFonts w:hint="eastAsia"/>
                <w:sz w:val="24"/>
                <w:szCs w:val="24"/>
              </w:rPr>
              <w:t>，是施工生活污水中污染物的主要来源，施工单位将新建简易厕所和化粪池，生活污</w:t>
            </w:r>
            <w:r w:rsidRPr="003344B7">
              <w:rPr>
                <w:rFonts w:hint="eastAsia"/>
                <w:sz w:val="24"/>
                <w:szCs w:val="24"/>
              </w:rPr>
              <w:lastRenderedPageBreak/>
              <w:t>水由简易厕所收集，经化粪池预处理后接管进入安镇污水处理厂处理。</w:t>
            </w:r>
          </w:p>
          <w:p w14:paraId="0332AAEC" w14:textId="77777777" w:rsidR="000528E4" w:rsidRPr="003344B7" w:rsidRDefault="002232DB">
            <w:pPr>
              <w:pStyle w:val="1c"/>
              <w:spacing w:line="480" w:lineRule="exact"/>
              <w:ind w:firstLine="480"/>
              <w:rPr>
                <w:sz w:val="24"/>
                <w:szCs w:val="24"/>
              </w:rPr>
            </w:pPr>
            <w:r w:rsidRPr="003344B7">
              <w:rPr>
                <w:rFonts w:hint="eastAsia"/>
                <w:sz w:val="24"/>
                <w:szCs w:val="24"/>
              </w:rPr>
              <w:t>对于因雨水冲刷而引起的地表径流，在加强管理、采取必要的防治措施后，可得到有效控制，如：设置沉淀池和隔油池收集处理雨水和施工废水，经沉淀后的清水可以用于建筑施工用水，其余接管进入安镇污水处理厂处理。</w:t>
            </w:r>
          </w:p>
          <w:p w14:paraId="49D3CB91" w14:textId="77777777" w:rsidR="000528E4" w:rsidRPr="003344B7" w:rsidRDefault="002232DB">
            <w:pPr>
              <w:pStyle w:val="1c"/>
              <w:spacing w:line="480" w:lineRule="exact"/>
              <w:ind w:firstLine="480"/>
              <w:rPr>
                <w:sz w:val="24"/>
                <w:szCs w:val="24"/>
              </w:rPr>
            </w:pPr>
            <w:r w:rsidRPr="003344B7">
              <w:rPr>
                <w:rFonts w:hint="eastAsia"/>
                <w:sz w:val="24"/>
                <w:szCs w:val="24"/>
              </w:rPr>
              <w:t>本项目施工期产生生活污水</w:t>
            </w:r>
            <w:r w:rsidRPr="003344B7">
              <w:rPr>
                <w:sz w:val="24"/>
                <w:szCs w:val="24"/>
              </w:rPr>
              <w:t>120t</w:t>
            </w:r>
            <w:r w:rsidRPr="003344B7">
              <w:rPr>
                <w:rFonts w:hint="eastAsia"/>
                <w:sz w:val="24"/>
                <w:szCs w:val="24"/>
              </w:rPr>
              <w:t>，经化粪池预处理后，各污染物排放浓度分别为</w:t>
            </w:r>
            <w:r w:rsidRPr="003344B7">
              <w:rPr>
                <w:sz w:val="24"/>
                <w:szCs w:val="24"/>
              </w:rPr>
              <w:t>COD400mg/L</w:t>
            </w:r>
            <w:r w:rsidRPr="003344B7">
              <w:rPr>
                <w:rFonts w:hint="eastAsia"/>
                <w:sz w:val="24"/>
                <w:szCs w:val="24"/>
              </w:rPr>
              <w:t>、</w:t>
            </w:r>
            <w:r w:rsidRPr="003344B7">
              <w:rPr>
                <w:sz w:val="24"/>
                <w:szCs w:val="24"/>
              </w:rPr>
              <w:t>SS 300mg/L</w:t>
            </w:r>
            <w:r w:rsidRPr="003344B7">
              <w:rPr>
                <w:rFonts w:hint="eastAsia"/>
                <w:sz w:val="24"/>
                <w:szCs w:val="24"/>
              </w:rPr>
              <w:t>、氨氮</w:t>
            </w:r>
            <w:r w:rsidRPr="003344B7">
              <w:rPr>
                <w:sz w:val="24"/>
                <w:szCs w:val="24"/>
              </w:rPr>
              <w:t>35mg/L</w:t>
            </w:r>
            <w:r w:rsidRPr="003344B7">
              <w:rPr>
                <w:rFonts w:hint="eastAsia"/>
                <w:sz w:val="24"/>
                <w:szCs w:val="24"/>
              </w:rPr>
              <w:t>、</w:t>
            </w:r>
            <w:r w:rsidRPr="003344B7">
              <w:rPr>
                <w:sz w:val="24"/>
                <w:szCs w:val="24"/>
              </w:rPr>
              <w:t>TP5mg/L</w:t>
            </w:r>
            <w:r w:rsidRPr="003344B7">
              <w:rPr>
                <w:rFonts w:hint="eastAsia"/>
                <w:sz w:val="24"/>
                <w:szCs w:val="24"/>
              </w:rPr>
              <w:t>、</w:t>
            </w:r>
            <w:r w:rsidRPr="003344B7">
              <w:rPr>
                <w:sz w:val="24"/>
                <w:szCs w:val="24"/>
              </w:rPr>
              <w:t>TN50mg/L</w:t>
            </w:r>
            <w:r w:rsidRPr="003344B7">
              <w:rPr>
                <w:rFonts w:hint="eastAsia"/>
                <w:sz w:val="24"/>
                <w:szCs w:val="24"/>
              </w:rPr>
              <w:t>；本项目施工期废水</w:t>
            </w:r>
            <w:r w:rsidRPr="003344B7">
              <w:rPr>
                <w:sz w:val="24"/>
                <w:szCs w:val="24"/>
              </w:rPr>
              <w:t>157650t</w:t>
            </w:r>
            <w:r w:rsidRPr="003344B7">
              <w:rPr>
                <w:rFonts w:hint="eastAsia"/>
                <w:sz w:val="24"/>
                <w:szCs w:val="24"/>
              </w:rPr>
              <w:t>，经隔油池和沉淀池处理后</w:t>
            </w:r>
            <w:r w:rsidRPr="003344B7">
              <w:rPr>
                <w:sz w:val="24"/>
                <w:szCs w:val="24"/>
              </w:rPr>
              <w:t>100%</w:t>
            </w:r>
            <w:r w:rsidRPr="003344B7">
              <w:rPr>
                <w:rFonts w:hint="eastAsia"/>
                <w:sz w:val="24"/>
                <w:szCs w:val="24"/>
              </w:rPr>
              <w:t>回用于建筑施工。</w:t>
            </w:r>
          </w:p>
          <w:p w14:paraId="5D355D7B" w14:textId="77777777" w:rsidR="000528E4" w:rsidRPr="003344B7" w:rsidRDefault="002232DB">
            <w:pPr>
              <w:spacing w:line="480" w:lineRule="exact"/>
              <w:ind w:firstLineChars="200" w:firstLine="480"/>
              <w:rPr>
                <w:sz w:val="24"/>
                <w:szCs w:val="24"/>
              </w:rPr>
            </w:pPr>
            <w:r w:rsidRPr="003344B7">
              <w:rPr>
                <w:rFonts w:hint="eastAsia"/>
                <w:sz w:val="24"/>
                <w:szCs w:val="24"/>
              </w:rPr>
              <w:t>综上所述，施工期生活污水中各污染物均能达到</w:t>
            </w:r>
            <w:r w:rsidRPr="003344B7">
              <w:rPr>
                <w:sz w:val="24"/>
                <w:szCs w:val="24"/>
              </w:rPr>
              <w:t>GB8978-1996</w:t>
            </w:r>
            <w:r w:rsidRPr="003344B7">
              <w:rPr>
                <w:rFonts w:hint="eastAsia"/>
                <w:sz w:val="24"/>
                <w:szCs w:val="24"/>
              </w:rPr>
              <w:t>《污水综合排放标准》表</w:t>
            </w:r>
            <w:r w:rsidRPr="003344B7">
              <w:rPr>
                <w:sz w:val="24"/>
                <w:szCs w:val="24"/>
              </w:rPr>
              <w:t>4</w:t>
            </w:r>
            <w:r w:rsidRPr="003344B7">
              <w:rPr>
                <w:rFonts w:hint="eastAsia"/>
                <w:sz w:val="24"/>
                <w:szCs w:val="24"/>
              </w:rPr>
              <w:t>中的三级标准：</w:t>
            </w:r>
            <w:r w:rsidRPr="003344B7">
              <w:rPr>
                <w:rFonts w:hint="eastAsia"/>
                <w:sz w:val="24"/>
                <w:szCs w:val="24"/>
              </w:rPr>
              <w:t>COD</w:t>
            </w:r>
            <w:r w:rsidRPr="003344B7">
              <w:rPr>
                <w:rFonts w:hint="eastAsia"/>
                <w:sz w:val="24"/>
                <w:szCs w:val="24"/>
              </w:rPr>
              <w:t>≤</w:t>
            </w:r>
            <w:r w:rsidRPr="003344B7">
              <w:rPr>
                <w:rFonts w:hint="eastAsia"/>
                <w:sz w:val="24"/>
                <w:szCs w:val="24"/>
              </w:rPr>
              <w:t>500mg/L</w:t>
            </w:r>
            <w:r w:rsidRPr="003344B7">
              <w:rPr>
                <w:rFonts w:hint="eastAsia"/>
                <w:sz w:val="24"/>
                <w:szCs w:val="24"/>
              </w:rPr>
              <w:t>，</w:t>
            </w:r>
            <w:r w:rsidRPr="003344B7">
              <w:rPr>
                <w:rFonts w:hint="eastAsia"/>
                <w:sz w:val="24"/>
                <w:szCs w:val="24"/>
              </w:rPr>
              <w:t>SS</w:t>
            </w:r>
            <w:r w:rsidRPr="003344B7">
              <w:rPr>
                <w:rFonts w:hint="eastAsia"/>
                <w:sz w:val="24"/>
                <w:szCs w:val="24"/>
              </w:rPr>
              <w:t>≤</w:t>
            </w:r>
            <w:r w:rsidRPr="003344B7">
              <w:rPr>
                <w:rFonts w:hint="eastAsia"/>
                <w:sz w:val="24"/>
                <w:szCs w:val="24"/>
              </w:rPr>
              <w:t>400mg/L</w:t>
            </w:r>
            <w:r w:rsidRPr="003344B7">
              <w:rPr>
                <w:rFonts w:hint="eastAsia"/>
                <w:sz w:val="24"/>
                <w:szCs w:val="24"/>
              </w:rPr>
              <w:t>，石油类≤</w:t>
            </w:r>
            <w:r w:rsidRPr="003344B7">
              <w:rPr>
                <w:rFonts w:hint="eastAsia"/>
                <w:sz w:val="24"/>
                <w:szCs w:val="24"/>
              </w:rPr>
              <w:t>100mg/L</w:t>
            </w:r>
            <w:r w:rsidRPr="003344B7">
              <w:rPr>
                <w:rFonts w:hint="eastAsia"/>
                <w:sz w:val="24"/>
                <w:szCs w:val="24"/>
              </w:rPr>
              <w:t>和《污水排入城镇下水道水质标准》</w:t>
            </w:r>
            <w:r w:rsidRPr="003344B7">
              <w:rPr>
                <w:sz w:val="24"/>
                <w:szCs w:val="24"/>
              </w:rPr>
              <w:t>GB/T31962-2015</w:t>
            </w:r>
            <w:r w:rsidRPr="003344B7">
              <w:rPr>
                <w:rFonts w:hint="eastAsia"/>
                <w:sz w:val="24"/>
                <w:szCs w:val="24"/>
              </w:rPr>
              <w:t>中总氮≤</w:t>
            </w:r>
            <w:r w:rsidRPr="003344B7">
              <w:rPr>
                <w:rFonts w:hint="eastAsia"/>
                <w:sz w:val="24"/>
                <w:szCs w:val="24"/>
              </w:rPr>
              <w:t>70mg/L</w:t>
            </w:r>
            <w:r w:rsidRPr="003344B7">
              <w:rPr>
                <w:rFonts w:hint="eastAsia"/>
                <w:sz w:val="24"/>
                <w:szCs w:val="24"/>
              </w:rPr>
              <w:t>、氨氮≤</w:t>
            </w:r>
            <w:r w:rsidRPr="003344B7">
              <w:rPr>
                <w:rFonts w:hint="eastAsia"/>
                <w:sz w:val="24"/>
                <w:szCs w:val="24"/>
              </w:rPr>
              <w:t>45mg/L</w:t>
            </w:r>
            <w:r w:rsidRPr="003344B7">
              <w:rPr>
                <w:rFonts w:hint="eastAsia"/>
                <w:sz w:val="24"/>
                <w:szCs w:val="24"/>
              </w:rPr>
              <w:t>、总磷≤</w:t>
            </w:r>
            <w:r w:rsidRPr="003344B7">
              <w:rPr>
                <w:rFonts w:hint="eastAsia"/>
                <w:sz w:val="24"/>
                <w:szCs w:val="24"/>
              </w:rPr>
              <w:t>8mg/L</w:t>
            </w:r>
            <w:r w:rsidRPr="003344B7">
              <w:rPr>
                <w:rFonts w:hint="eastAsia"/>
                <w:sz w:val="24"/>
                <w:szCs w:val="24"/>
              </w:rPr>
              <w:t>的标准，接管进入安镇污水处理厂处理。</w:t>
            </w:r>
          </w:p>
          <w:p w14:paraId="6350266D" w14:textId="77777777" w:rsidR="000528E4" w:rsidRPr="003344B7" w:rsidRDefault="002232DB">
            <w:pPr>
              <w:spacing w:beforeLines="50" w:before="120" w:line="480" w:lineRule="exact"/>
              <w:jc w:val="left"/>
              <w:rPr>
                <w:sz w:val="24"/>
                <w:szCs w:val="24"/>
              </w:rPr>
            </w:pPr>
            <w:r w:rsidRPr="003344B7">
              <w:rPr>
                <w:sz w:val="24"/>
                <w:szCs w:val="24"/>
              </w:rPr>
              <w:t>(3)</w:t>
            </w:r>
            <w:r w:rsidRPr="003344B7">
              <w:rPr>
                <w:rFonts w:hint="eastAsia"/>
                <w:sz w:val="24"/>
                <w:szCs w:val="24"/>
              </w:rPr>
              <w:t>施工期噪声环境影响分析</w:t>
            </w:r>
          </w:p>
          <w:p w14:paraId="14DF0F46" w14:textId="77777777" w:rsidR="000528E4" w:rsidRPr="003344B7" w:rsidRDefault="002232DB">
            <w:pPr>
              <w:spacing w:line="480" w:lineRule="exact"/>
              <w:ind w:firstLine="573"/>
              <w:rPr>
                <w:sz w:val="24"/>
                <w:szCs w:val="24"/>
              </w:rPr>
            </w:pPr>
            <w:r w:rsidRPr="003344B7">
              <w:rPr>
                <w:rFonts w:ascii="宋体" w:hAnsi="宋体" w:cs="宋体" w:hint="eastAsia"/>
                <w:sz w:val="24"/>
                <w:szCs w:val="24"/>
              </w:rPr>
              <w:t>①</w:t>
            </w:r>
            <w:r w:rsidRPr="003344B7">
              <w:rPr>
                <w:rFonts w:hint="eastAsia"/>
                <w:sz w:val="24"/>
                <w:szCs w:val="24"/>
              </w:rPr>
              <w:t>施工源强及特点</w:t>
            </w:r>
          </w:p>
          <w:p w14:paraId="4C59A494" w14:textId="77777777" w:rsidR="000528E4" w:rsidRPr="003344B7" w:rsidRDefault="002232DB">
            <w:pPr>
              <w:spacing w:line="480" w:lineRule="exact"/>
              <w:ind w:firstLineChars="200" w:firstLine="480"/>
              <w:rPr>
                <w:sz w:val="24"/>
                <w:szCs w:val="24"/>
              </w:rPr>
            </w:pPr>
            <w:r w:rsidRPr="003344B7">
              <w:rPr>
                <w:rFonts w:hint="eastAsia"/>
                <w:sz w:val="24"/>
                <w:szCs w:val="24"/>
              </w:rPr>
              <w:t>建设期噪声主要来自施工机械噪声、施工作业噪声和运输车辆噪声。施工机械噪声由施工机械所造成，如挖土机械、打桩机械、混凝土搅拌机、升降机等，多为点声源；施工作业噪声主要指一些零星的敲打声、装卸建材的撞击声、施工人员的吆喝声、拆装模板的撞击声等，多为瞬间噪声；运输车辆的噪声属于交通噪声。在这些施工噪声中对声环境影响最大的是施工机械噪声。建设期主要施工机械设备的噪声源强见表</w:t>
            </w:r>
            <w:r w:rsidRPr="003344B7">
              <w:rPr>
                <w:sz w:val="24"/>
                <w:szCs w:val="24"/>
              </w:rPr>
              <w:t>7-2</w:t>
            </w:r>
            <w:r w:rsidRPr="003344B7">
              <w:rPr>
                <w:rFonts w:hint="eastAsia"/>
                <w:sz w:val="24"/>
                <w:szCs w:val="24"/>
              </w:rPr>
              <w:t>，当多台机械设备同时作业时，产生噪声叠加，根据类比调查，叠加后的噪声增加</w:t>
            </w:r>
            <w:r w:rsidRPr="003344B7">
              <w:rPr>
                <w:sz w:val="24"/>
                <w:szCs w:val="24"/>
              </w:rPr>
              <w:t>3-8dB(A)</w:t>
            </w:r>
            <w:r w:rsidRPr="003344B7">
              <w:rPr>
                <w:rFonts w:hint="eastAsia"/>
                <w:sz w:val="24"/>
                <w:szCs w:val="24"/>
              </w:rPr>
              <w:t>，一般不会超过</w:t>
            </w:r>
            <w:r w:rsidRPr="003344B7">
              <w:rPr>
                <w:sz w:val="24"/>
                <w:szCs w:val="24"/>
              </w:rPr>
              <w:t>10dB(A)</w:t>
            </w:r>
            <w:r w:rsidRPr="003344B7">
              <w:rPr>
                <w:rFonts w:hint="eastAsia"/>
                <w:sz w:val="24"/>
                <w:szCs w:val="24"/>
              </w:rPr>
              <w:t>。</w:t>
            </w:r>
          </w:p>
          <w:p w14:paraId="260BABCB" w14:textId="77777777" w:rsidR="000528E4" w:rsidRPr="003344B7" w:rsidRDefault="002232DB">
            <w:pPr>
              <w:adjustRightInd w:val="0"/>
              <w:snapToGrid w:val="0"/>
              <w:jc w:val="center"/>
              <w:rPr>
                <w:b/>
                <w:bCs/>
                <w:sz w:val="24"/>
                <w:szCs w:val="24"/>
              </w:rPr>
            </w:pPr>
            <w:r w:rsidRPr="003344B7">
              <w:rPr>
                <w:rFonts w:hint="eastAsia"/>
                <w:b/>
                <w:bCs/>
                <w:sz w:val="24"/>
                <w:szCs w:val="24"/>
              </w:rPr>
              <w:t>表</w:t>
            </w:r>
            <w:r w:rsidRPr="003344B7">
              <w:rPr>
                <w:b/>
                <w:bCs/>
                <w:sz w:val="24"/>
                <w:szCs w:val="24"/>
              </w:rPr>
              <w:t xml:space="preserve">7-1 </w:t>
            </w:r>
            <w:r w:rsidRPr="003344B7">
              <w:rPr>
                <w:rFonts w:hint="eastAsia"/>
                <w:b/>
                <w:bCs/>
                <w:sz w:val="24"/>
                <w:szCs w:val="24"/>
              </w:rPr>
              <w:t>主要施工设备表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02"/>
              <w:gridCol w:w="7160"/>
            </w:tblGrid>
            <w:tr w:rsidR="000528E4" w:rsidRPr="003344B7" w14:paraId="731D096C" w14:textId="77777777">
              <w:trPr>
                <w:trHeight w:val="397"/>
              </w:trPr>
              <w:tc>
                <w:tcPr>
                  <w:tcW w:w="819" w:type="pct"/>
                  <w:vAlign w:val="center"/>
                </w:tcPr>
                <w:p w14:paraId="28CA3F0C" w14:textId="77777777" w:rsidR="000528E4" w:rsidRPr="003344B7" w:rsidRDefault="002232DB">
                  <w:pPr>
                    <w:jc w:val="center"/>
                    <w:rPr>
                      <w:b/>
                      <w:sz w:val="24"/>
                      <w:szCs w:val="24"/>
                    </w:rPr>
                  </w:pPr>
                  <w:r w:rsidRPr="003344B7">
                    <w:rPr>
                      <w:rFonts w:hint="eastAsia"/>
                      <w:b/>
                      <w:sz w:val="24"/>
                      <w:szCs w:val="24"/>
                    </w:rPr>
                    <w:t>阶段</w:t>
                  </w:r>
                </w:p>
              </w:tc>
              <w:tc>
                <w:tcPr>
                  <w:tcW w:w="4181" w:type="pct"/>
                  <w:vAlign w:val="center"/>
                </w:tcPr>
                <w:p w14:paraId="71E180F4" w14:textId="77777777" w:rsidR="000528E4" w:rsidRPr="003344B7" w:rsidRDefault="002232DB">
                  <w:pPr>
                    <w:jc w:val="center"/>
                    <w:rPr>
                      <w:b/>
                      <w:sz w:val="24"/>
                      <w:szCs w:val="24"/>
                    </w:rPr>
                  </w:pPr>
                  <w:r w:rsidRPr="003344B7">
                    <w:rPr>
                      <w:rFonts w:hint="eastAsia"/>
                      <w:b/>
                      <w:sz w:val="24"/>
                      <w:szCs w:val="24"/>
                    </w:rPr>
                    <w:t>设备名称</w:t>
                  </w:r>
                </w:p>
              </w:tc>
            </w:tr>
            <w:tr w:rsidR="000528E4" w:rsidRPr="003344B7" w14:paraId="066F2B9F" w14:textId="77777777">
              <w:trPr>
                <w:trHeight w:val="397"/>
              </w:trPr>
              <w:tc>
                <w:tcPr>
                  <w:tcW w:w="819" w:type="pct"/>
                  <w:vAlign w:val="center"/>
                </w:tcPr>
                <w:p w14:paraId="3BFF6CF2" w14:textId="77777777" w:rsidR="000528E4" w:rsidRPr="003344B7" w:rsidRDefault="002232DB">
                  <w:pPr>
                    <w:jc w:val="center"/>
                    <w:rPr>
                      <w:sz w:val="24"/>
                      <w:szCs w:val="24"/>
                    </w:rPr>
                  </w:pPr>
                  <w:r w:rsidRPr="003344B7">
                    <w:rPr>
                      <w:rFonts w:hint="eastAsia"/>
                      <w:sz w:val="24"/>
                      <w:szCs w:val="24"/>
                    </w:rPr>
                    <w:t>土石方</w:t>
                  </w:r>
                </w:p>
              </w:tc>
              <w:tc>
                <w:tcPr>
                  <w:tcW w:w="4181" w:type="pct"/>
                  <w:vAlign w:val="center"/>
                </w:tcPr>
                <w:p w14:paraId="51034B5E" w14:textId="77777777" w:rsidR="000528E4" w:rsidRPr="003344B7" w:rsidRDefault="002232DB">
                  <w:pPr>
                    <w:jc w:val="center"/>
                    <w:rPr>
                      <w:sz w:val="24"/>
                      <w:szCs w:val="24"/>
                    </w:rPr>
                  </w:pPr>
                  <w:r w:rsidRPr="003344B7">
                    <w:rPr>
                      <w:rFonts w:hint="eastAsia"/>
                      <w:sz w:val="24"/>
                      <w:szCs w:val="24"/>
                    </w:rPr>
                    <w:t>推土机、挖掘机、装载机、压路机、打夯机</w:t>
                  </w:r>
                </w:p>
              </w:tc>
            </w:tr>
            <w:tr w:rsidR="000528E4" w:rsidRPr="003344B7" w14:paraId="552BB56B" w14:textId="77777777">
              <w:trPr>
                <w:trHeight w:val="397"/>
              </w:trPr>
              <w:tc>
                <w:tcPr>
                  <w:tcW w:w="819" w:type="pct"/>
                  <w:vAlign w:val="center"/>
                </w:tcPr>
                <w:p w14:paraId="71E91766" w14:textId="77777777" w:rsidR="000528E4" w:rsidRPr="003344B7" w:rsidRDefault="002232DB">
                  <w:pPr>
                    <w:jc w:val="center"/>
                    <w:rPr>
                      <w:sz w:val="24"/>
                      <w:szCs w:val="24"/>
                    </w:rPr>
                  </w:pPr>
                  <w:r w:rsidRPr="003344B7">
                    <w:rPr>
                      <w:rFonts w:hint="eastAsia"/>
                      <w:sz w:val="24"/>
                      <w:szCs w:val="24"/>
                    </w:rPr>
                    <w:t>打桩</w:t>
                  </w:r>
                </w:p>
              </w:tc>
              <w:tc>
                <w:tcPr>
                  <w:tcW w:w="4181" w:type="pct"/>
                  <w:vAlign w:val="center"/>
                </w:tcPr>
                <w:p w14:paraId="16339D71" w14:textId="77777777" w:rsidR="000528E4" w:rsidRPr="003344B7" w:rsidRDefault="002232DB">
                  <w:pPr>
                    <w:jc w:val="center"/>
                    <w:rPr>
                      <w:sz w:val="24"/>
                      <w:szCs w:val="24"/>
                    </w:rPr>
                  </w:pPr>
                  <w:r w:rsidRPr="003344B7">
                    <w:rPr>
                      <w:rFonts w:hint="eastAsia"/>
                      <w:sz w:val="24"/>
                      <w:szCs w:val="24"/>
                    </w:rPr>
                    <w:t>钻孔机、打桩机</w:t>
                  </w:r>
                </w:p>
              </w:tc>
            </w:tr>
            <w:tr w:rsidR="000528E4" w:rsidRPr="003344B7" w14:paraId="05A76802" w14:textId="77777777">
              <w:trPr>
                <w:trHeight w:val="397"/>
              </w:trPr>
              <w:tc>
                <w:tcPr>
                  <w:tcW w:w="819" w:type="pct"/>
                  <w:vAlign w:val="center"/>
                </w:tcPr>
                <w:p w14:paraId="08DB9AA6" w14:textId="77777777" w:rsidR="000528E4" w:rsidRPr="003344B7" w:rsidRDefault="002232DB">
                  <w:pPr>
                    <w:jc w:val="center"/>
                    <w:rPr>
                      <w:sz w:val="24"/>
                      <w:szCs w:val="24"/>
                    </w:rPr>
                  </w:pPr>
                  <w:r w:rsidRPr="003344B7">
                    <w:rPr>
                      <w:rFonts w:hint="eastAsia"/>
                      <w:sz w:val="24"/>
                      <w:szCs w:val="24"/>
                    </w:rPr>
                    <w:t>结构</w:t>
                  </w:r>
                </w:p>
              </w:tc>
              <w:tc>
                <w:tcPr>
                  <w:tcW w:w="4181" w:type="pct"/>
                  <w:vAlign w:val="center"/>
                </w:tcPr>
                <w:p w14:paraId="6BC87E6F" w14:textId="77777777" w:rsidR="000528E4" w:rsidRPr="003344B7" w:rsidRDefault="002232DB">
                  <w:pPr>
                    <w:jc w:val="center"/>
                    <w:rPr>
                      <w:sz w:val="24"/>
                      <w:szCs w:val="24"/>
                    </w:rPr>
                  </w:pPr>
                  <w:r w:rsidRPr="003344B7">
                    <w:rPr>
                      <w:rFonts w:hint="eastAsia"/>
                      <w:sz w:val="24"/>
                      <w:szCs w:val="24"/>
                    </w:rPr>
                    <w:t>混凝土搅拌机、电锯、塔吊</w:t>
                  </w:r>
                </w:p>
              </w:tc>
            </w:tr>
            <w:tr w:rsidR="000528E4" w:rsidRPr="003344B7" w14:paraId="204A8CD2" w14:textId="77777777">
              <w:trPr>
                <w:trHeight w:val="397"/>
              </w:trPr>
              <w:tc>
                <w:tcPr>
                  <w:tcW w:w="819" w:type="pct"/>
                  <w:vAlign w:val="center"/>
                </w:tcPr>
                <w:p w14:paraId="024DB5A0" w14:textId="77777777" w:rsidR="000528E4" w:rsidRPr="003344B7" w:rsidRDefault="002232DB">
                  <w:pPr>
                    <w:jc w:val="center"/>
                    <w:rPr>
                      <w:sz w:val="24"/>
                      <w:szCs w:val="24"/>
                    </w:rPr>
                  </w:pPr>
                  <w:r w:rsidRPr="003344B7">
                    <w:rPr>
                      <w:rFonts w:hint="eastAsia"/>
                      <w:sz w:val="24"/>
                      <w:szCs w:val="24"/>
                    </w:rPr>
                    <w:t>装修</w:t>
                  </w:r>
                </w:p>
              </w:tc>
              <w:tc>
                <w:tcPr>
                  <w:tcW w:w="4181" w:type="pct"/>
                  <w:vAlign w:val="center"/>
                </w:tcPr>
                <w:p w14:paraId="7A3D64A2" w14:textId="77777777" w:rsidR="000528E4" w:rsidRPr="003344B7" w:rsidRDefault="002232DB">
                  <w:pPr>
                    <w:jc w:val="center"/>
                    <w:rPr>
                      <w:sz w:val="24"/>
                      <w:szCs w:val="24"/>
                    </w:rPr>
                  </w:pPr>
                  <w:r w:rsidRPr="003344B7">
                    <w:rPr>
                      <w:rFonts w:hint="eastAsia"/>
                      <w:sz w:val="24"/>
                      <w:szCs w:val="24"/>
                    </w:rPr>
                    <w:t>吊车、升降机</w:t>
                  </w:r>
                </w:p>
              </w:tc>
            </w:tr>
          </w:tbl>
          <w:p w14:paraId="67092955" w14:textId="77777777" w:rsidR="000528E4" w:rsidRPr="003344B7" w:rsidRDefault="000528E4">
            <w:pPr>
              <w:adjustRightInd w:val="0"/>
              <w:snapToGrid w:val="0"/>
              <w:jc w:val="center"/>
              <w:rPr>
                <w:b/>
                <w:bCs/>
                <w:sz w:val="24"/>
                <w:szCs w:val="24"/>
              </w:rPr>
            </w:pPr>
          </w:p>
          <w:p w14:paraId="658381EF" w14:textId="77777777" w:rsidR="000528E4" w:rsidRPr="003344B7" w:rsidRDefault="000528E4">
            <w:pPr>
              <w:adjustRightInd w:val="0"/>
              <w:snapToGrid w:val="0"/>
              <w:jc w:val="center"/>
              <w:rPr>
                <w:b/>
                <w:bCs/>
                <w:sz w:val="24"/>
                <w:szCs w:val="24"/>
              </w:rPr>
            </w:pPr>
          </w:p>
          <w:p w14:paraId="011CA8C9" w14:textId="77777777" w:rsidR="000528E4" w:rsidRPr="003344B7" w:rsidRDefault="000528E4">
            <w:pPr>
              <w:adjustRightInd w:val="0"/>
              <w:snapToGrid w:val="0"/>
              <w:jc w:val="center"/>
              <w:rPr>
                <w:b/>
                <w:bCs/>
                <w:sz w:val="24"/>
                <w:szCs w:val="24"/>
              </w:rPr>
            </w:pPr>
          </w:p>
          <w:p w14:paraId="4383DD45" w14:textId="77777777" w:rsidR="000528E4" w:rsidRPr="003344B7" w:rsidRDefault="000528E4">
            <w:pPr>
              <w:adjustRightInd w:val="0"/>
              <w:snapToGrid w:val="0"/>
              <w:jc w:val="center"/>
              <w:rPr>
                <w:b/>
                <w:bCs/>
                <w:sz w:val="24"/>
                <w:szCs w:val="24"/>
              </w:rPr>
            </w:pPr>
          </w:p>
          <w:p w14:paraId="34CC6707" w14:textId="77777777" w:rsidR="000528E4" w:rsidRPr="003344B7" w:rsidRDefault="000528E4">
            <w:pPr>
              <w:adjustRightInd w:val="0"/>
              <w:snapToGrid w:val="0"/>
              <w:jc w:val="center"/>
              <w:rPr>
                <w:b/>
                <w:bCs/>
                <w:sz w:val="24"/>
                <w:szCs w:val="24"/>
              </w:rPr>
            </w:pPr>
          </w:p>
          <w:p w14:paraId="20993702" w14:textId="77777777" w:rsidR="000528E4" w:rsidRPr="003344B7" w:rsidRDefault="002232DB">
            <w:pPr>
              <w:adjustRightInd w:val="0"/>
              <w:snapToGrid w:val="0"/>
              <w:jc w:val="center"/>
              <w:rPr>
                <w:b/>
                <w:bCs/>
                <w:sz w:val="24"/>
                <w:szCs w:val="24"/>
              </w:rPr>
            </w:pPr>
            <w:r w:rsidRPr="003344B7">
              <w:rPr>
                <w:rFonts w:hint="eastAsia"/>
                <w:b/>
                <w:bCs/>
                <w:sz w:val="24"/>
                <w:szCs w:val="24"/>
              </w:rPr>
              <w:lastRenderedPageBreak/>
              <w:t>表</w:t>
            </w:r>
            <w:r w:rsidRPr="003344B7">
              <w:rPr>
                <w:b/>
                <w:bCs/>
                <w:sz w:val="24"/>
                <w:szCs w:val="24"/>
              </w:rPr>
              <w:t xml:space="preserve">7-2  </w:t>
            </w:r>
            <w:r w:rsidRPr="003344B7">
              <w:rPr>
                <w:rFonts w:hint="eastAsia"/>
                <w:b/>
                <w:bCs/>
                <w:sz w:val="24"/>
                <w:szCs w:val="24"/>
              </w:rPr>
              <w:t>施工期噪声声源强度表</w:t>
            </w:r>
          </w:p>
          <w:tbl>
            <w:tblPr>
              <w:tblW w:w="5000" w:type="pct"/>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2252"/>
              <w:gridCol w:w="1969"/>
              <w:gridCol w:w="1384"/>
              <w:gridCol w:w="1724"/>
              <w:gridCol w:w="1233"/>
            </w:tblGrid>
            <w:tr w:rsidR="000528E4" w:rsidRPr="003344B7" w14:paraId="04135384" w14:textId="77777777">
              <w:trPr>
                <w:cantSplit/>
                <w:trHeight w:val="397"/>
              </w:trPr>
              <w:tc>
                <w:tcPr>
                  <w:tcW w:w="1315" w:type="pct"/>
                  <w:vAlign w:val="center"/>
                </w:tcPr>
                <w:p w14:paraId="30E01BCC" w14:textId="77777777" w:rsidR="000528E4" w:rsidRPr="003344B7" w:rsidRDefault="002232DB">
                  <w:pPr>
                    <w:jc w:val="center"/>
                    <w:rPr>
                      <w:b/>
                      <w:caps/>
                      <w:sz w:val="24"/>
                      <w:szCs w:val="24"/>
                    </w:rPr>
                  </w:pPr>
                  <w:r w:rsidRPr="003344B7">
                    <w:rPr>
                      <w:rFonts w:hint="eastAsia"/>
                      <w:b/>
                      <w:caps/>
                      <w:sz w:val="24"/>
                      <w:szCs w:val="24"/>
                    </w:rPr>
                    <w:t>施工阶段</w:t>
                  </w:r>
                </w:p>
              </w:tc>
              <w:tc>
                <w:tcPr>
                  <w:tcW w:w="1150" w:type="pct"/>
                  <w:tcBorders>
                    <w:right w:val="single" w:sz="4" w:space="0" w:color="auto"/>
                  </w:tcBorders>
                  <w:vAlign w:val="center"/>
                </w:tcPr>
                <w:p w14:paraId="2097334F" w14:textId="77777777" w:rsidR="000528E4" w:rsidRPr="003344B7" w:rsidRDefault="002232DB">
                  <w:pPr>
                    <w:jc w:val="center"/>
                    <w:rPr>
                      <w:b/>
                      <w:caps/>
                      <w:sz w:val="24"/>
                      <w:szCs w:val="24"/>
                    </w:rPr>
                  </w:pPr>
                  <w:r w:rsidRPr="003344B7">
                    <w:rPr>
                      <w:rFonts w:hint="eastAsia"/>
                      <w:b/>
                      <w:caps/>
                      <w:sz w:val="24"/>
                      <w:szCs w:val="24"/>
                    </w:rPr>
                    <w:t>声</w:t>
                  </w:r>
                  <w:r w:rsidRPr="003344B7">
                    <w:rPr>
                      <w:b/>
                      <w:caps/>
                      <w:sz w:val="24"/>
                      <w:szCs w:val="24"/>
                    </w:rPr>
                    <w:t xml:space="preserve">  </w:t>
                  </w:r>
                  <w:r w:rsidRPr="003344B7">
                    <w:rPr>
                      <w:rFonts w:hint="eastAsia"/>
                      <w:b/>
                      <w:caps/>
                      <w:sz w:val="24"/>
                      <w:szCs w:val="24"/>
                    </w:rPr>
                    <w:t>源</w:t>
                  </w:r>
                </w:p>
              </w:tc>
              <w:tc>
                <w:tcPr>
                  <w:tcW w:w="808" w:type="pct"/>
                  <w:tcBorders>
                    <w:left w:val="single" w:sz="4" w:space="0" w:color="auto"/>
                  </w:tcBorders>
                  <w:vAlign w:val="center"/>
                </w:tcPr>
                <w:p w14:paraId="63981B23" w14:textId="77777777" w:rsidR="000528E4" w:rsidRPr="003344B7" w:rsidRDefault="002232DB">
                  <w:pPr>
                    <w:jc w:val="center"/>
                    <w:rPr>
                      <w:b/>
                      <w:caps/>
                      <w:sz w:val="24"/>
                      <w:szCs w:val="24"/>
                    </w:rPr>
                  </w:pPr>
                  <w:r w:rsidRPr="003344B7">
                    <w:rPr>
                      <w:rFonts w:hint="eastAsia"/>
                      <w:b/>
                      <w:sz w:val="24"/>
                      <w:szCs w:val="24"/>
                    </w:rPr>
                    <w:t>声源特点</w:t>
                  </w:r>
                </w:p>
              </w:tc>
              <w:tc>
                <w:tcPr>
                  <w:tcW w:w="1007" w:type="pct"/>
                  <w:tcBorders>
                    <w:right w:val="single" w:sz="4" w:space="0" w:color="auto"/>
                  </w:tcBorders>
                  <w:vAlign w:val="center"/>
                </w:tcPr>
                <w:p w14:paraId="5D560BD1" w14:textId="77777777" w:rsidR="000528E4" w:rsidRPr="003344B7" w:rsidRDefault="002232DB">
                  <w:pPr>
                    <w:jc w:val="center"/>
                    <w:rPr>
                      <w:b/>
                      <w:caps/>
                      <w:sz w:val="24"/>
                      <w:szCs w:val="24"/>
                    </w:rPr>
                  </w:pPr>
                  <w:r w:rsidRPr="003344B7">
                    <w:rPr>
                      <w:rFonts w:hint="eastAsia"/>
                      <w:b/>
                      <w:caps/>
                      <w:sz w:val="24"/>
                      <w:szCs w:val="24"/>
                    </w:rPr>
                    <w:t>声源强度</w:t>
                  </w:r>
                </w:p>
                <w:p w14:paraId="491045AA" w14:textId="77777777" w:rsidR="000528E4" w:rsidRPr="003344B7" w:rsidRDefault="002232DB">
                  <w:pPr>
                    <w:jc w:val="center"/>
                    <w:rPr>
                      <w:b/>
                      <w:caps/>
                      <w:sz w:val="24"/>
                      <w:szCs w:val="24"/>
                    </w:rPr>
                  </w:pPr>
                  <w:r w:rsidRPr="003344B7">
                    <w:rPr>
                      <w:b/>
                      <w:caps/>
                      <w:sz w:val="24"/>
                      <w:szCs w:val="24"/>
                    </w:rPr>
                    <w:t>[</w:t>
                  </w:r>
                  <w:r w:rsidRPr="003344B7">
                    <w:rPr>
                      <w:b/>
                      <w:sz w:val="24"/>
                      <w:szCs w:val="24"/>
                    </w:rPr>
                    <w:t>d</w:t>
                  </w:r>
                  <w:r w:rsidRPr="003344B7">
                    <w:rPr>
                      <w:b/>
                      <w:caps/>
                      <w:sz w:val="24"/>
                      <w:szCs w:val="24"/>
                    </w:rPr>
                    <w:t>B</w:t>
                  </w:r>
                  <w:r w:rsidRPr="003344B7">
                    <w:rPr>
                      <w:rFonts w:hint="eastAsia"/>
                      <w:b/>
                      <w:caps/>
                      <w:sz w:val="24"/>
                      <w:szCs w:val="24"/>
                    </w:rPr>
                    <w:t>（</w:t>
                  </w:r>
                  <w:r w:rsidRPr="003344B7">
                    <w:rPr>
                      <w:b/>
                      <w:caps/>
                      <w:sz w:val="24"/>
                      <w:szCs w:val="24"/>
                    </w:rPr>
                    <w:t>A</w:t>
                  </w:r>
                  <w:r w:rsidRPr="003344B7">
                    <w:rPr>
                      <w:rFonts w:hint="eastAsia"/>
                      <w:b/>
                      <w:caps/>
                      <w:sz w:val="24"/>
                      <w:szCs w:val="24"/>
                    </w:rPr>
                    <w:t>）</w:t>
                  </w:r>
                  <w:r w:rsidRPr="003344B7">
                    <w:rPr>
                      <w:b/>
                      <w:caps/>
                      <w:sz w:val="24"/>
                      <w:szCs w:val="24"/>
                    </w:rPr>
                    <w:t>]</w:t>
                  </w:r>
                </w:p>
              </w:tc>
              <w:tc>
                <w:tcPr>
                  <w:tcW w:w="720" w:type="pct"/>
                  <w:tcBorders>
                    <w:left w:val="single" w:sz="4" w:space="0" w:color="auto"/>
                  </w:tcBorders>
                  <w:vAlign w:val="center"/>
                </w:tcPr>
                <w:p w14:paraId="104D6473" w14:textId="77777777" w:rsidR="000528E4" w:rsidRPr="003344B7" w:rsidRDefault="002232DB">
                  <w:pPr>
                    <w:jc w:val="center"/>
                    <w:rPr>
                      <w:b/>
                      <w:caps/>
                      <w:sz w:val="24"/>
                      <w:szCs w:val="24"/>
                    </w:rPr>
                  </w:pPr>
                  <w:r w:rsidRPr="003344B7">
                    <w:rPr>
                      <w:rFonts w:hint="eastAsia"/>
                      <w:b/>
                      <w:sz w:val="24"/>
                      <w:szCs w:val="24"/>
                    </w:rPr>
                    <w:t>排放方式</w:t>
                  </w:r>
                </w:p>
              </w:tc>
            </w:tr>
            <w:tr w:rsidR="000528E4" w:rsidRPr="003344B7" w14:paraId="504DEB97" w14:textId="77777777">
              <w:trPr>
                <w:cantSplit/>
                <w:trHeight w:val="397"/>
              </w:trPr>
              <w:tc>
                <w:tcPr>
                  <w:tcW w:w="1315" w:type="pct"/>
                  <w:vAlign w:val="center"/>
                </w:tcPr>
                <w:p w14:paraId="7477AA38" w14:textId="77777777" w:rsidR="000528E4" w:rsidRPr="003344B7" w:rsidRDefault="002232DB">
                  <w:pPr>
                    <w:jc w:val="center"/>
                    <w:rPr>
                      <w:sz w:val="24"/>
                      <w:szCs w:val="24"/>
                    </w:rPr>
                  </w:pPr>
                  <w:r w:rsidRPr="003344B7">
                    <w:rPr>
                      <w:rFonts w:hint="eastAsia"/>
                      <w:sz w:val="24"/>
                      <w:szCs w:val="24"/>
                    </w:rPr>
                    <w:t>打桩阶段</w:t>
                  </w:r>
                </w:p>
              </w:tc>
              <w:tc>
                <w:tcPr>
                  <w:tcW w:w="1150" w:type="pct"/>
                  <w:tcBorders>
                    <w:right w:val="single" w:sz="4" w:space="0" w:color="auto"/>
                  </w:tcBorders>
                  <w:vAlign w:val="center"/>
                </w:tcPr>
                <w:p w14:paraId="2DCA1A2F" w14:textId="77777777" w:rsidR="000528E4" w:rsidRPr="003344B7" w:rsidRDefault="002232DB">
                  <w:pPr>
                    <w:jc w:val="center"/>
                    <w:rPr>
                      <w:sz w:val="24"/>
                      <w:szCs w:val="24"/>
                    </w:rPr>
                  </w:pPr>
                  <w:r w:rsidRPr="003344B7">
                    <w:rPr>
                      <w:rFonts w:hint="eastAsia"/>
                      <w:sz w:val="24"/>
                      <w:szCs w:val="24"/>
                    </w:rPr>
                    <w:t>打桩机</w:t>
                  </w:r>
                </w:p>
              </w:tc>
              <w:tc>
                <w:tcPr>
                  <w:tcW w:w="808" w:type="pct"/>
                  <w:tcBorders>
                    <w:left w:val="single" w:sz="4" w:space="0" w:color="auto"/>
                  </w:tcBorders>
                  <w:vAlign w:val="center"/>
                </w:tcPr>
                <w:p w14:paraId="3D5B5005"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7319AC93" w14:textId="77777777" w:rsidR="000528E4" w:rsidRPr="003344B7" w:rsidRDefault="002232DB">
                  <w:pPr>
                    <w:jc w:val="center"/>
                    <w:rPr>
                      <w:sz w:val="24"/>
                      <w:szCs w:val="24"/>
                    </w:rPr>
                  </w:pPr>
                  <w:r w:rsidRPr="003344B7">
                    <w:rPr>
                      <w:sz w:val="24"/>
                      <w:szCs w:val="24"/>
                    </w:rPr>
                    <w:t>95-105</w:t>
                  </w:r>
                </w:p>
              </w:tc>
              <w:tc>
                <w:tcPr>
                  <w:tcW w:w="720" w:type="pct"/>
                  <w:tcBorders>
                    <w:left w:val="single" w:sz="4" w:space="0" w:color="auto"/>
                  </w:tcBorders>
                  <w:vAlign w:val="center"/>
                </w:tcPr>
                <w:p w14:paraId="3AFE7EA9" w14:textId="77777777" w:rsidR="000528E4" w:rsidRPr="003344B7" w:rsidRDefault="002232DB">
                  <w:pPr>
                    <w:jc w:val="center"/>
                    <w:rPr>
                      <w:sz w:val="24"/>
                      <w:szCs w:val="24"/>
                    </w:rPr>
                  </w:pPr>
                  <w:r w:rsidRPr="003344B7">
                    <w:rPr>
                      <w:rFonts w:hint="eastAsia"/>
                      <w:sz w:val="24"/>
                      <w:szCs w:val="24"/>
                    </w:rPr>
                    <w:t>连续</w:t>
                  </w:r>
                </w:p>
              </w:tc>
            </w:tr>
            <w:tr w:rsidR="000528E4" w:rsidRPr="003344B7" w14:paraId="7CF7F959" w14:textId="77777777">
              <w:trPr>
                <w:cantSplit/>
                <w:trHeight w:val="397"/>
              </w:trPr>
              <w:tc>
                <w:tcPr>
                  <w:tcW w:w="1315" w:type="pct"/>
                  <w:vMerge w:val="restart"/>
                  <w:vAlign w:val="center"/>
                </w:tcPr>
                <w:p w14:paraId="5853E3A9" w14:textId="77777777" w:rsidR="000528E4" w:rsidRPr="003344B7" w:rsidRDefault="002232DB">
                  <w:pPr>
                    <w:jc w:val="center"/>
                    <w:rPr>
                      <w:sz w:val="24"/>
                      <w:szCs w:val="24"/>
                    </w:rPr>
                  </w:pPr>
                  <w:r w:rsidRPr="003344B7">
                    <w:rPr>
                      <w:rFonts w:hint="eastAsia"/>
                      <w:sz w:val="24"/>
                      <w:szCs w:val="24"/>
                    </w:rPr>
                    <w:t>土石方阶段</w:t>
                  </w:r>
                </w:p>
              </w:tc>
              <w:tc>
                <w:tcPr>
                  <w:tcW w:w="1150" w:type="pct"/>
                  <w:tcBorders>
                    <w:right w:val="single" w:sz="4" w:space="0" w:color="auto"/>
                  </w:tcBorders>
                  <w:vAlign w:val="center"/>
                </w:tcPr>
                <w:p w14:paraId="2551A223" w14:textId="77777777" w:rsidR="000528E4" w:rsidRPr="003344B7" w:rsidRDefault="002232DB">
                  <w:pPr>
                    <w:jc w:val="center"/>
                    <w:rPr>
                      <w:sz w:val="24"/>
                      <w:szCs w:val="24"/>
                    </w:rPr>
                  </w:pPr>
                  <w:r w:rsidRPr="003344B7">
                    <w:rPr>
                      <w:rFonts w:hint="eastAsia"/>
                      <w:sz w:val="24"/>
                      <w:szCs w:val="24"/>
                    </w:rPr>
                    <w:t>挖土机</w:t>
                  </w:r>
                </w:p>
              </w:tc>
              <w:tc>
                <w:tcPr>
                  <w:tcW w:w="808" w:type="pct"/>
                  <w:tcBorders>
                    <w:left w:val="single" w:sz="4" w:space="0" w:color="auto"/>
                  </w:tcBorders>
                  <w:vAlign w:val="center"/>
                </w:tcPr>
                <w:p w14:paraId="47C5E717"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0E3F370C" w14:textId="77777777" w:rsidR="000528E4" w:rsidRPr="003344B7" w:rsidRDefault="002232DB">
                  <w:pPr>
                    <w:jc w:val="center"/>
                    <w:rPr>
                      <w:sz w:val="24"/>
                      <w:szCs w:val="24"/>
                    </w:rPr>
                  </w:pPr>
                  <w:r w:rsidRPr="003344B7">
                    <w:rPr>
                      <w:sz w:val="24"/>
                      <w:szCs w:val="24"/>
                    </w:rPr>
                    <w:t>78-95</w:t>
                  </w:r>
                </w:p>
              </w:tc>
              <w:tc>
                <w:tcPr>
                  <w:tcW w:w="720" w:type="pct"/>
                  <w:tcBorders>
                    <w:left w:val="single" w:sz="4" w:space="0" w:color="auto"/>
                  </w:tcBorders>
                  <w:vAlign w:val="center"/>
                </w:tcPr>
                <w:p w14:paraId="2A2F8B19" w14:textId="77777777" w:rsidR="000528E4" w:rsidRPr="003344B7" w:rsidRDefault="002232DB">
                  <w:pPr>
                    <w:jc w:val="center"/>
                    <w:rPr>
                      <w:sz w:val="24"/>
                      <w:szCs w:val="24"/>
                    </w:rPr>
                  </w:pPr>
                  <w:r w:rsidRPr="003344B7">
                    <w:rPr>
                      <w:rFonts w:hint="eastAsia"/>
                      <w:sz w:val="24"/>
                      <w:szCs w:val="24"/>
                    </w:rPr>
                    <w:t>间断</w:t>
                  </w:r>
                </w:p>
              </w:tc>
            </w:tr>
            <w:tr w:rsidR="000528E4" w:rsidRPr="003344B7" w14:paraId="55488E03" w14:textId="77777777">
              <w:trPr>
                <w:cantSplit/>
                <w:trHeight w:val="397"/>
              </w:trPr>
              <w:tc>
                <w:tcPr>
                  <w:tcW w:w="1315" w:type="pct"/>
                  <w:vMerge/>
                  <w:vAlign w:val="center"/>
                </w:tcPr>
                <w:p w14:paraId="5025BF2C" w14:textId="77777777" w:rsidR="000528E4" w:rsidRPr="003344B7" w:rsidRDefault="000528E4">
                  <w:pPr>
                    <w:jc w:val="center"/>
                    <w:rPr>
                      <w:sz w:val="24"/>
                      <w:szCs w:val="24"/>
                    </w:rPr>
                  </w:pPr>
                </w:p>
              </w:tc>
              <w:tc>
                <w:tcPr>
                  <w:tcW w:w="1150" w:type="pct"/>
                  <w:tcBorders>
                    <w:right w:val="single" w:sz="4" w:space="0" w:color="auto"/>
                  </w:tcBorders>
                  <w:vAlign w:val="center"/>
                </w:tcPr>
                <w:p w14:paraId="5323CDEE" w14:textId="77777777" w:rsidR="000528E4" w:rsidRPr="003344B7" w:rsidRDefault="002232DB">
                  <w:pPr>
                    <w:jc w:val="center"/>
                    <w:rPr>
                      <w:sz w:val="24"/>
                      <w:szCs w:val="24"/>
                    </w:rPr>
                  </w:pPr>
                  <w:r w:rsidRPr="003344B7">
                    <w:rPr>
                      <w:rFonts w:hint="eastAsia"/>
                      <w:sz w:val="24"/>
                      <w:szCs w:val="24"/>
                    </w:rPr>
                    <w:t>冲击机</w:t>
                  </w:r>
                </w:p>
              </w:tc>
              <w:tc>
                <w:tcPr>
                  <w:tcW w:w="808" w:type="pct"/>
                  <w:tcBorders>
                    <w:left w:val="single" w:sz="4" w:space="0" w:color="auto"/>
                  </w:tcBorders>
                  <w:vAlign w:val="center"/>
                </w:tcPr>
                <w:p w14:paraId="1FA00039"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58355F9A" w14:textId="77777777" w:rsidR="000528E4" w:rsidRPr="003344B7" w:rsidRDefault="002232DB">
                  <w:pPr>
                    <w:jc w:val="center"/>
                    <w:rPr>
                      <w:sz w:val="24"/>
                      <w:szCs w:val="24"/>
                    </w:rPr>
                  </w:pPr>
                  <w:r w:rsidRPr="003344B7">
                    <w:rPr>
                      <w:sz w:val="24"/>
                      <w:szCs w:val="24"/>
                    </w:rPr>
                    <w:t>95</w:t>
                  </w:r>
                </w:p>
              </w:tc>
              <w:tc>
                <w:tcPr>
                  <w:tcW w:w="720" w:type="pct"/>
                  <w:tcBorders>
                    <w:left w:val="single" w:sz="4" w:space="0" w:color="auto"/>
                  </w:tcBorders>
                  <w:vAlign w:val="center"/>
                </w:tcPr>
                <w:p w14:paraId="12A16912" w14:textId="77777777" w:rsidR="000528E4" w:rsidRPr="003344B7" w:rsidRDefault="002232DB">
                  <w:pPr>
                    <w:jc w:val="center"/>
                    <w:rPr>
                      <w:sz w:val="24"/>
                      <w:szCs w:val="24"/>
                    </w:rPr>
                  </w:pPr>
                  <w:r w:rsidRPr="003344B7">
                    <w:rPr>
                      <w:rFonts w:hint="eastAsia"/>
                      <w:sz w:val="24"/>
                      <w:szCs w:val="24"/>
                    </w:rPr>
                    <w:t>连续</w:t>
                  </w:r>
                </w:p>
              </w:tc>
            </w:tr>
            <w:tr w:rsidR="000528E4" w:rsidRPr="003344B7" w14:paraId="1530C1B0" w14:textId="77777777">
              <w:trPr>
                <w:cantSplit/>
                <w:trHeight w:val="397"/>
              </w:trPr>
              <w:tc>
                <w:tcPr>
                  <w:tcW w:w="1315" w:type="pct"/>
                  <w:vMerge/>
                  <w:vAlign w:val="center"/>
                </w:tcPr>
                <w:p w14:paraId="5B7CE4F3" w14:textId="77777777" w:rsidR="000528E4" w:rsidRPr="003344B7" w:rsidRDefault="000528E4">
                  <w:pPr>
                    <w:jc w:val="center"/>
                    <w:rPr>
                      <w:sz w:val="24"/>
                      <w:szCs w:val="24"/>
                    </w:rPr>
                  </w:pPr>
                </w:p>
              </w:tc>
              <w:tc>
                <w:tcPr>
                  <w:tcW w:w="1150" w:type="pct"/>
                  <w:tcBorders>
                    <w:right w:val="single" w:sz="4" w:space="0" w:color="auto"/>
                  </w:tcBorders>
                  <w:vAlign w:val="center"/>
                </w:tcPr>
                <w:p w14:paraId="616832A4" w14:textId="77777777" w:rsidR="000528E4" w:rsidRPr="003344B7" w:rsidRDefault="002232DB">
                  <w:pPr>
                    <w:jc w:val="center"/>
                    <w:rPr>
                      <w:sz w:val="24"/>
                      <w:szCs w:val="24"/>
                    </w:rPr>
                  </w:pPr>
                  <w:r w:rsidRPr="003344B7">
                    <w:rPr>
                      <w:rFonts w:hint="eastAsia"/>
                      <w:sz w:val="24"/>
                      <w:szCs w:val="24"/>
                    </w:rPr>
                    <w:t>空压机</w:t>
                  </w:r>
                </w:p>
              </w:tc>
              <w:tc>
                <w:tcPr>
                  <w:tcW w:w="808" w:type="pct"/>
                  <w:tcBorders>
                    <w:left w:val="single" w:sz="4" w:space="0" w:color="auto"/>
                  </w:tcBorders>
                  <w:vAlign w:val="center"/>
                </w:tcPr>
                <w:p w14:paraId="756B9AC9"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3C1E0FB9" w14:textId="77777777" w:rsidR="000528E4" w:rsidRPr="003344B7" w:rsidRDefault="002232DB">
                  <w:pPr>
                    <w:jc w:val="center"/>
                    <w:rPr>
                      <w:sz w:val="24"/>
                      <w:szCs w:val="24"/>
                    </w:rPr>
                  </w:pPr>
                  <w:r w:rsidRPr="003344B7">
                    <w:rPr>
                      <w:sz w:val="24"/>
                      <w:szCs w:val="24"/>
                    </w:rPr>
                    <w:t>75-85</w:t>
                  </w:r>
                </w:p>
              </w:tc>
              <w:tc>
                <w:tcPr>
                  <w:tcW w:w="720" w:type="pct"/>
                  <w:tcBorders>
                    <w:left w:val="single" w:sz="4" w:space="0" w:color="auto"/>
                  </w:tcBorders>
                  <w:vAlign w:val="center"/>
                </w:tcPr>
                <w:p w14:paraId="684E0C0A" w14:textId="77777777" w:rsidR="000528E4" w:rsidRPr="003344B7" w:rsidRDefault="002232DB">
                  <w:pPr>
                    <w:jc w:val="center"/>
                    <w:rPr>
                      <w:sz w:val="24"/>
                      <w:szCs w:val="24"/>
                    </w:rPr>
                  </w:pPr>
                  <w:r w:rsidRPr="003344B7">
                    <w:rPr>
                      <w:rFonts w:hint="eastAsia"/>
                      <w:sz w:val="24"/>
                      <w:szCs w:val="24"/>
                    </w:rPr>
                    <w:t>连续</w:t>
                  </w:r>
                </w:p>
              </w:tc>
            </w:tr>
            <w:tr w:rsidR="000528E4" w:rsidRPr="003344B7" w14:paraId="631A6A3D" w14:textId="77777777">
              <w:trPr>
                <w:cantSplit/>
                <w:trHeight w:val="397"/>
              </w:trPr>
              <w:tc>
                <w:tcPr>
                  <w:tcW w:w="1315" w:type="pct"/>
                  <w:vMerge/>
                  <w:vAlign w:val="center"/>
                </w:tcPr>
                <w:p w14:paraId="0A833F8D" w14:textId="77777777" w:rsidR="000528E4" w:rsidRPr="003344B7" w:rsidRDefault="000528E4">
                  <w:pPr>
                    <w:jc w:val="center"/>
                    <w:rPr>
                      <w:sz w:val="24"/>
                      <w:szCs w:val="24"/>
                    </w:rPr>
                  </w:pPr>
                </w:p>
              </w:tc>
              <w:tc>
                <w:tcPr>
                  <w:tcW w:w="1150" w:type="pct"/>
                  <w:tcBorders>
                    <w:right w:val="single" w:sz="4" w:space="0" w:color="auto"/>
                  </w:tcBorders>
                  <w:vAlign w:val="center"/>
                </w:tcPr>
                <w:p w14:paraId="6829CA0E" w14:textId="77777777" w:rsidR="000528E4" w:rsidRPr="003344B7" w:rsidRDefault="002232DB">
                  <w:pPr>
                    <w:jc w:val="center"/>
                    <w:rPr>
                      <w:sz w:val="24"/>
                      <w:szCs w:val="24"/>
                    </w:rPr>
                  </w:pPr>
                  <w:r w:rsidRPr="003344B7">
                    <w:rPr>
                      <w:rFonts w:hint="eastAsia"/>
                      <w:sz w:val="24"/>
                      <w:szCs w:val="24"/>
                    </w:rPr>
                    <w:t>卷扬机</w:t>
                  </w:r>
                </w:p>
              </w:tc>
              <w:tc>
                <w:tcPr>
                  <w:tcW w:w="808" w:type="pct"/>
                  <w:tcBorders>
                    <w:left w:val="single" w:sz="4" w:space="0" w:color="auto"/>
                  </w:tcBorders>
                  <w:vAlign w:val="center"/>
                </w:tcPr>
                <w:p w14:paraId="26396004"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022546A2"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6B136BC6" w14:textId="77777777" w:rsidR="000528E4" w:rsidRPr="003344B7" w:rsidRDefault="002232DB">
                  <w:pPr>
                    <w:jc w:val="center"/>
                    <w:rPr>
                      <w:sz w:val="24"/>
                      <w:szCs w:val="24"/>
                    </w:rPr>
                  </w:pPr>
                  <w:r w:rsidRPr="003344B7">
                    <w:rPr>
                      <w:rFonts w:hint="eastAsia"/>
                      <w:sz w:val="24"/>
                      <w:szCs w:val="24"/>
                    </w:rPr>
                    <w:t>间断</w:t>
                  </w:r>
                </w:p>
              </w:tc>
            </w:tr>
            <w:tr w:rsidR="000528E4" w:rsidRPr="003344B7" w14:paraId="55933A04" w14:textId="77777777">
              <w:trPr>
                <w:cantSplit/>
                <w:trHeight w:val="397"/>
              </w:trPr>
              <w:tc>
                <w:tcPr>
                  <w:tcW w:w="1315" w:type="pct"/>
                  <w:vMerge/>
                  <w:vAlign w:val="center"/>
                </w:tcPr>
                <w:p w14:paraId="076A98E1" w14:textId="77777777" w:rsidR="000528E4" w:rsidRPr="003344B7" w:rsidRDefault="000528E4">
                  <w:pPr>
                    <w:jc w:val="center"/>
                    <w:rPr>
                      <w:sz w:val="24"/>
                      <w:szCs w:val="24"/>
                    </w:rPr>
                  </w:pPr>
                </w:p>
              </w:tc>
              <w:tc>
                <w:tcPr>
                  <w:tcW w:w="1150" w:type="pct"/>
                  <w:tcBorders>
                    <w:right w:val="single" w:sz="4" w:space="0" w:color="auto"/>
                  </w:tcBorders>
                  <w:vAlign w:val="center"/>
                </w:tcPr>
                <w:p w14:paraId="1F77A6BD" w14:textId="77777777" w:rsidR="000528E4" w:rsidRPr="003344B7" w:rsidRDefault="002232DB">
                  <w:pPr>
                    <w:jc w:val="center"/>
                    <w:rPr>
                      <w:sz w:val="24"/>
                      <w:szCs w:val="24"/>
                    </w:rPr>
                  </w:pPr>
                  <w:r w:rsidRPr="003344B7">
                    <w:rPr>
                      <w:rFonts w:hint="eastAsia"/>
                      <w:sz w:val="24"/>
                      <w:szCs w:val="24"/>
                    </w:rPr>
                    <w:t>压缩机</w:t>
                  </w:r>
                </w:p>
              </w:tc>
              <w:tc>
                <w:tcPr>
                  <w:tcW w:w="808" w:type="pct"/>
                  <w:tcBorders>
                    <w:left w:val="single" w:sz="4" w:space="0" w:color="auto"/>
                  </w:tcBorders>
                  <w:vAlign w:val="center"/>
                </w:tcPr>
                <w:p w14:paraId="4C446093"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7639BEEA" w14:textId="77777777" w:rsidR="000528E4" w:rsidRPr="003344B7" w:rsidRDefault="002232DB">
                  <w:pPr>
                    <w:jc w:val="center"/>
                    <w:rPr>
                      <w:sz w:val="24"/>
                      <w:szCs w:val="24"/>
                    </w:rPr>
                  </w:pPr>
                  <w:r w:rsidRPr="003344B7">
                    <w:rPr>
                      <w:sz w:val="24"/>
                      <w:szCs w:val="24"/>
                    </w:rPr>
                    <w:t>75-88</w:t>
                  </w:r>
                </w:p>
              </w:tc>
              <w:tc>
                <w:tcPr>
                  <w:tcW w:w="720" w:type="pct"/>
                  <w:tcBorders>
                    <w:left w:val="single" w:sz="4" w:space="0" w:color="auto"/>
                  </w:tcBorders>
                  <w:vAlign w:val="center"/>
                </w:tcPr>
                <w:p w14:paraId="205E1D35" w14:textId="77777777" w:rsidR="000528E4" w:rsidRPr="003344B7" w:rsidRDefault="002232DB">
                  <w:pPr>
                    <w:jc w:val="center"/>
                    <w:rPr>
                      <w:sz w:val="24"/>
                      <w:szCs w:val="24"/>
                    </w:rPr>
                  </w:pPr>
                  <w:r w:rsidRPr="003344B7">
                    <w:rPr>
                      <w:rFonts w:hint="eastAsia"/>
                      <w:sz w:val="24"/>
                      <w:szCs w:val="24"/>
                    </w:rPr>
                    <w:t>连续</w:t>
                  </w:r>
                </w:p>
              </w:tc>
            </w:tr>
            <w:tr w:rsidR="000528E4" w:rsidRPr="003344B7" w14:paraId="3BCC88D7" w14:textId="77777777">
              <w:trPr>
                <w:cantSplit/>
                <w:trHeight w:val="397"/>
              </w:trPr>
              <w:tc>
                <w:tcPr>
                  <w:tcW w:w="1315" w:type="pct"/>
                  <w:vMerge w:val="restart"/>
                  <w:vAlign w:val="center"/>
                </w:tcPr>
                <w:p w14:paraId="0C259B66" w14:textId="77777777" w:rsidR="000528E4" w:rsidRPr="003344B7" w:rsidRDefault="002232DB">
                  <w:pPr>
                    <w:jc w:val="center"/>
                    <w:rPr>
                      <w:sz w:val="24"/>
                      <w:szCs w:val="24"/>
                    </w:rPr>
                  </w:pPr>
                  <w:r w:rsidRPr="003344B7">
                    <w:rPr>
                      <w:rFonts w:hint="eastAsia"/>
                      <w:sz w:val="24"/>
                      <w:szCs w:val="24"/>
                    </w:rPr>
                    <w:t>底板与结构阶段</w:t>
                  </w:r>
                </w:p>
              </w:tc>
              <w:tc>
                <w:tcPr>
                  <w:tcW w:w="1150" w:type="pct"/>
                  <w:tcBorders>
                    <w:right w:val="single" w:sz="4" w:space="0" w:color="auto"/>
                  </w:tcBorders>
                  <w:vAlign w:val="center"/>
                </w:tcPr>
                <w:p w14:paraId="19C759C5" w14:textId="77777777" w:rsidR="000528E4" w:rsidRPr="003344B7" w:rsidRDefault="002232DB">
                  <w:pPr>
                    <w:jc w:val="center"/>
                    <w:rPr>
                      <w:sz w:val="24"/>
                      <w:szCs w:val="24"/>
                    </w:rPr>
                  </w:pPr>
                  <w:r w:rsidRPr="003344B7">
                    <w:rPr>
                      <w:rFonts w:hint="eastAsia"/>
                      <w:sz w:val="24"/>
                      <w:szCs w:val="24"/>
                    </w:rPr>
                    <w:t>混凝土输送泵</w:t>
                  </w:r>
                </w:p>
              </w:tc>
              <w:tc>
                <w:tcPr>
                  <w:tcW w:w="808" w:type="pct"/>
                  <w:tcBorders>
                    <w:left w:val="single" w:sz="4" w:space="0" w:color="auto"/>
                  </w:tcBorders>
                  <w:vAlign w:val="center"/>
                </w:tcPr>
                <w:p w14:paraId="0FCB9982"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10CCD9E2" w14:textId="77777777" w:rsidR="000528E4" w:rsidRPr="003344B7" w:rsidRDefault="002232DB">
                  <w:pPr>
                    <w:jc w:val="center"/>
                    <w:rPr>
                      <w:sz w:val="24"/>
                      <w:szCs w:val="24"/>
                    </w:rPr>
                  </w:pPr>
                  <w:r w:rsidRPr="003344B7">
                    <w:rPr>
                      <w:sz w:val="24"/>
                      <w:szCs w:val="24"/>
                    </w:rPr>
                    <w:t>90</w:t>
                  </w:r>
                </w:p>
              </w:tc>
              <w:tc>
                <w:tcPr>
                  <w:tcW w:w="720" w:type="pct"/>
                  <w:tcBorders>
                    <w:left w:val="single" w:sz="4" w:space="0" w:color="auto"/>
                  </w:tcBorders>
                  <w:vAlign w:val="center"/>
                </w:tcPr>
                <w:p w14:paraId="1DCF7BC9" w14:textId="77777777" w:rsidR="000528E4" w:rsidRPr="003344B7" w:rsidRDefault="002232DB">
                  <w:pPr>
                    <w:jc w:val="center"/>
                    <w:rPr>
                      <w:sz w:val="24"/>
                      <w:szCs w:val="24"/>
                    </w:rPr>
                  </w:pPr>
                  <w:r w:rsidRPr="003344B7">
                    <w:rPr>
                      <w:rFonts w:hint="eastAsia"/>
                      <w:sz w:val="24"/>
                      <w:szCs w:val="24"/>
                    </w:rPr>
                    <w:t>连续</w:t>
                  </w:r>
                </w:p>
              </w:tc>
            </w:tr>
            <w:tr w:rsidR="000528E4" w:rsidRPr="003344B7" w14:paraId="44EF6CC9" w14:textId="77777777">
              <w:trPr>
                <w:cantSplit/>
                <w:trHeight w:val="397"/>
              </w:trPr>
              <w:tc>
                <w:tcPr>
                  <w:tcW w:w="1315" w:type="pct"/>
                  <w:vMerge/>
                  <w:vAlign w:val="center"/>
                </w:tcPr>
                <w:p w14:paraId="30AA6A23" w14:textId="77777777" w:rsidR="000528E4" w:rsidRPr="003344B7" w:rsidRDefault="000528E4">
                  <w:pPr>
                    <w:jc w:val="center"/>
                    <w:rPr>
                      <w:sz w:val="24"/>
                      <w:szCs w:val="24"/>
                    </w:rPr>
                  </w:pPr>
                </w:p>
              </w:tc>
              <w:tc>
                <w:tcPr>
                  <w:tcW w:w="1150" w:type="pct"/>
                  <w:tcBorders>
                    <w:right w:val="single" w:sz="4" w:space="0" w:color="auto"/>
                  </w:tcBorders>
                  <w:vAlign w:val="center"/>
                </w:tcPr>
                <w:p w14:paraId="14B685E0" w14:textId="77777777" w:rsidR="000528E4" w:rsidRPr="003344B7" w:rsidRDefault="002232DB">
                  <w:pPr>
                    <w:jc w:val="center"/>
                    <w:rPr>
                      <w:sz w:val="24"/>
                      <w:szCs w:val="24"/>
                    </w:rPr>
                  </w:pPr>
                  <w:r w:rsidRPr="003344B7">
                    <w:rPr>
                      <w:rFonts w:hint="eastAsia"/>
                      <w:sz w:val="24"/>
                      <w:szCs w:val="24"/>
                    </w:rPr>
                    <w:t>振捣器</w:t>
                  </w:r>
                </w:p>
              </w:tc>
              <w:tc>
                <w:tcPr>
                  <w:tcW w:w="808" w:type="pct"/>
                  <w:tcBorders>
                    <w:left w:val="single" w:sz="4" w:space="0" w:color="auto"/>
                  </w:tcBorders>
                  <w:vAlign w:val="center"/>
                </w:tcPr>
                <w:p w14:paraId="393AAEF4"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1B56928C"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6340B869" w14:textId="77777777" w:rsidR="000528E4" w:rsidRPr="003344B7" w:rsidRDefault="002232DB">
                  <w:pPr>
                    <w:jc w:val="center"/>
                    <w:rPr>
                      <w:sz w:val="24"/>
                      <w:szCs w:val="24"/>
                    </w:rPr>
                  </w:pPr>
                  <w:r w:rsidRPr="003344B7">
                    <w:rPr>
                      <w:rFonts w:hint="eastAsia"/>
                      <w:sz w:val="24"/>
                      <w:szCs w:val="24"/>
                    </w:rPr>
                    <w:t>连续</w:t>
                  </w:r>
                </w:p>
              </w:tc>
            </w:tr>
            <w:tr w:rsidR="000528E4" w:rsidRPr="003344B7" w14:paraId="33346341" w14:textId="77777777">
              <w:trPr>
                <w:cantSplit/>
                <w:trHeight w:val="397"/>
              </w:trPr>
              <w:tc>
                <w:tcPr>
                  <w:tcW w:w="1315" w:type="pct"/>
                  <w:vMerge/>
                  <w:vAlign w:val="center"/>
                </w:tcPr>
                <w:p w14:paraId="302D304A" w14:textId="77777777" w:rsidR="000528E4" w:rsidRPr="003344B7" w:rsidRDefault="000528E4">
                  <w:pPr>
                    <w:jc w:val="center"/>
                    <w:rPr>
                      <w:sz w:val="24"/>
                      <w:szCs w:val="24"/>
                    </w:rPr>
                  </w:pPr>
                </w:p>
              </w:tc>
              <w:tc>
                <w:tcPr>
                  <w:tcW w:w="1150" w:type="pct"/>
                  <w:tcBorders>
                    <w:right w:val="single" w:sz="4" w:space="0" w:color="auto"/>
                  </w:tcBorders>
                  <w:vAlign w:val="center"/>
                </w:tcPr>
                <w:p w14:paraId="50A2557B" w14:textId="77777777" w:rsidR="000528E4" w:rsidRPr="003344B7" w:rsidRDefault="002232DB">
                  <w:pPr>
                    <w:jc w:val="center"/>
                    <w:rPr>
                      <w:sz w:val="24"/>
                      <w:szCs w:val="24"/>
                    </w:rPr>
                  </w:pPr>
                  <w:r w:rsidRPr="003344B7">
                    <w:rPr>
                      <w:rFonts w:hint="eastAsia"/>
                      <w:sz w:val="24"/>
                      <w:szCs w:val="24"/>
                    </w:rPr>
                    <w:t>电锯</w:t>
                  </w:r>
                </w:p>
              </w:tc>
              <w:tc>
                <w:tcPr>
                  <w:tcW w:w="808" w:type="pct"/>
                  <w:tcBorders>
                    <w:left w:val="single" w:sz="4" w:space="0" w:color="auto"/>
                  </w:tcBorders>
                  <w:vAlign w:val="center"/>
                </w:tcPr>
                <w:p w14:paraId="7EB63E46"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30800788"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3AADA8E0" w14:textId="77777777" w:rsidR="000528E4" w:rsidRPr="003344B7" w:rsidRDefault="002232DB">
                  <w:pPr>
                    <w:jc w:val="center"/>
                    <w:rPr>
                      <w:sz w:val="24"/>
                      <w:szCs w:val="24"/>
                    </w:rPr>
                  </w:pPr>
                  <w:r w:rsidRPr="003344B7">
                    <w:rPr>
                      <w:rFonts w:hint="eastAsia"/>
                      <w:sz w:val="24"/>
                      <w:szCs w:val="24"/>
                    </w:rPr>
                    <w:t>间断</w:t>
                  </w:r>
                </w:p>
              </w:tc>
            </w:tr>
            <w:tr w:rsidR="000528E4" w:rsidRPr="003344B7" w14:paraId="10DE17B8" w14:textId="77777777">
              <w:trPr>
                <w:cantSplit/>
                <w:trHeight w:val="397"/>
              </w:trPr>
              <w:tc>
                <w:tcPr>
                  <w:tcW w:w="1315" w:type="pct"/>
                  <w:vMerge/>
                  <w:vAlign w:val="center"/>
                </w:tcPr>
                <w:p w14:paraId="7BD09232" w14:textId="77777777" w:rsidR="000528E4" w:rsidRPr="003344B7" w:rsidRDefault="000528E4">
                  <w:pPr>
                    <w:jc w:val="center"/>
                    <w:rPr>
                      <w:sz w:val="24"/>
                      <w:szCs w:val="24"/>
                    </w:rPr>
                  </w:pPr>
                </w:p>
              </w:tc>
              <w:tc>
                <w:tcPr>
                  <w:tcW w:w="1150" w:type="pct"/>
                  <w:tcBorders>
                    <w:right w:val="single" w:sz="4" w:space="0" w:color="auto"/>
                  </w:tcBorders>
                  <w:vAlign w:val="center"/>
                </w:tcPr>
                <w:p w14:paraId="0B85835A" w14:textId="77777777" w:rsidR="000528E4" w:rsidRPr="003344B7" w:rsidRDefault="002232DB">
                  <w:pPr>
                    <w:jc w:val="center"/>
                    <w:rPr>
                      <w:sz w:val="24"/>
                      <w:szCs w:val="24"/>
                    </w:rPr>
                  </w:pPr>
                  <w:r w:rsidRPr="003344B7">
                    <w:rPr>
                      <w:rFonts w:hint="eastAsia"/>
                      <w:sz w:val="24"/>
                      <w:szCs w:val="24"/>
                    </w:rPr>
                    <w:t>电焊机</w:t>
                  </w:r>
                </w:p>
              </w:tc>
              <w:tc>
                <w:tcPr>
                  <w:tcW w:w="808" w:type="pct"/>
                  <w:tcBorders>
                    <w:left w:val="single" w:sz="4" w:space="0" w:color="auto"/>
                  </w:tcBorders>
                  <w:vAlign w:val="center"/>
                </w:tcPr>
                <w:p w14:paraId="1C0CB87D"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2F0E4E01"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52D357DA" w14:textId="77777777" w:rsidR="000528E4" w:rsidRPr="003344B7" w:rsidRDefault="002232DB">
                  <w:pPr>
                    <w:jc w:val="center"/>
                    <w:rPr>
                      <w:sz w:val="24"/>
                      <w:szCs w:val="24"/>
                    </w:rPr>
                  </w:pPr>
                  <w:r w:rsidRPr="003344B7">
                    <w:rPr>
                      <w:rFonts w:hint="eastAsia"/>
                      <w:sz w:val="24"/>
                      <w:szCs w:val="24"/>
                    </w:rPr>
                    <w:t>间断</w:t>
                  </w:r>
                </w:p>
              </w:tc>
            </w:tr>
            <w:tr w:rsidR="000528E4" w:rsidRPr="003344B7" w14:paraId="3E3927FB" w14:textId="77777777">
              <w:trPr>
                <w:cantSplit/>
                <w:trHeight w:val="397"/>
              </w:trPr>
              <w:tc>
                <w:tcPr>
                  <w:tcW w:w="1315" w:type="pct"/>
                  <w:vMerge/>
                  <w:vAlign w:val="center"/>
                </w:tcPr>
                <w:p w14:paraId="3340B94C" w14:textId="77777777" w:rsidR="000528E4" w:rsidRPr="003344B7" w:rsidRDefault="000528E4">
                  <w:pPr>
                    <w:jc w:val="center"/>
                    <w:rPr>
                      <w:sz w:val="24"/>
                      <w:szCs w:val="24"/>
                    </w:rPr>
                  </w:pPr>
                </w:p>
              </w:tc>
              <w:tc>
                <w:tcPr>
                  <w:tcW w:w="1150" w:type="pct"/>
                  <w:tcBorders>
                    <w:right w:val="single" w:sz="4" w:space="0" w:color="auto"/>
                  </w:tcBorders>
                  <w:vAlign w:val="center"/>
                </w:tcPr>
                <w:p w14:paraId="55116F13" w14:textId="77777777" w:rsidR="000528E4" w:rsidRPr="003344B7" w:rsidRDefault="002232DB">
                  <w:pPr>
                    <w:jc w:val="center"/>
                    <w:rPr>
                      <w:sz w:val="24"/>
                      <w:szCs w:val="24"/>
                    </w:rPr>
                  </w:pPr>
                  <w:r w:rsidRPr="003344B7">
                    <w:rPr>
                      <w:rFonts w:hint="eastAsia"/>
                      <w:sz w:val="24"/>
                      <w:szCs w:val="24"/>
                    </w:rPr>
                    <w:t>空压机</w:t>
                  </w:r>
                </w:p>
              </w:tc>
              <w:tc>
                <w:tcPr>
                  <w:tcW w:w="808" w:type="pct"/>
                  <w:tcBorders>
                    <w:left w:val="single" w:sz="4" w:space="0" w:color="auto"/>
                  </w:tcBorders>
                  <w:vAlign w:val="center"/>
                </w:tcPr>
                <w:p w14:paraId="18DF1D46"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4272B316" w14:textId="77777777" w:rsidR="000528E4" w:rsidRPr="003344B7" w:rsidRDefault="002232DB">
                  <w:pPr>
                    <w:jc w:val="center"/>
                    <w:rPr>
                      <w:sz w:val="24"/>
                      <w:szCs w:val="24"/>
                    </w:rPr>
                  </w:pPr>
                  <w:r w:rsidRPr="003344B7">
                    <w:rPr>
                      <w:sz w:val="24"/>
                      <w:szCs w:val="24"/>
                    </w:rPr>
                    <w:t>75-85</w:t>
                  </w:r>
                </w:p>
              </w:tc>
              <w:tc>
                <w:tcPr>
                  <w:tcW w:w="720" w:type="pct"/>
                  <w:tcBorders>
                    <w:left w:val="single" w:sz="4" w:space="0" w:color="auto"/>
                  </w:tcBorders>
                  <w:vAlign w:val="center"/>
                </w:tcPr>
                <w:p w14:paraId="454D36B9" w14:textId="77777777" w:rsidR="000528E4" w:rsidRPr="003344B7" w:rsidRDefault="002232DB">
                  <w:pPr>
                    <w:jc w:val="center"/>
                    <w:rPr>
                      <w:sz w:val="24"/>
                      <w:szCs w:val="24"/>
                    </w:rPr>
                  </w:pPr>
                  <w:r w:rsidRPr="003344B7">
                    <w:rPr>
                      <w:rFonts w:hint="eastAsia"/>
                      <w:sz w:val="24"/>
                      <w:szCs w:val="24"/>
                    </w:rPr>
                    <w:t>连续</w:t>
                  </w:r>
                </w:p>
              </w:tc>
            </w:tr>
            <w:tr w:rsidR="000528E4" w:rsidRPr="003344B7" w14:paraId="15AFBFBB" w14:textId="77777777">
              <w:trPr>
                <w:cantSplit/>
                <w:trHeight w:val="397"/>
              </w:trPr>
              <w:tc>
                <w:tcPr>
                  <w:tcW w:w="1315" w:type="pct"/>
                  <w:vMerge w:val="restart"/>
                  <w:vAlign w:val="center"/>
                </w:tcPr>
                <w:p w14:paraId="31BF9AAE" w14:textId="77777777" w:rsidR="000528E4" w:rsidRPr="003344B7" w:rsidRDefault="002232DB">
                  <w:pPr>
                    <w:jc w:val="center"/>
                    <w:rPr>
                      <w:sz w:val="24"/>
                      <w:szCs w:val="24"/>
                    </w:rPr>
                  </w:pPr>
                  <w:r w:rsidRPr="003344B7">
                    <w:rPr>
                      <w:rFonts w:hint="eastAsia"/>
                      <w:sz w:val="24"/>
                      <w:szCs w:val="24"/>
                    </w:rPr>
                    <w:t>装修、安装阶段</w:t>
                  </w:r>
                </w:p>
              </w:tc>
              <w:tc>
                <w:tcPr>
                  <w:tcW w:w="1150" w:type="pct"/>
                  <w:tcBorders>
                    <w:right w:val="single" w:sz="4" w:space="0" w:color="auto"/>
                  </w:tcBorders>
                  <w:vAlign w:val="center"/>
                </w:tcPr>
                <w:p w14:paraId="1E9DDE87" w14:textId="77777777" w:rsidR="000528E4" w:rsidRPr="003344B7" w:rsidRDefault="002232DB">
                  <w:pPr>
                    <w:jc w:val="center"/>
                    <w:rPr>
                      <w:sz w:val="24"/>
                      <w:szCs w:val="24"/>
                    </w:rPr>
                  </w:pPr>
                  <w:r w:rsidRPr="003344B7">
                    <w:rPr>
                      <w:rFonts w:hint="eastAsia"/>
                      <w:sz w:val="24"/>
                      <w:szCs w:val="24"/>
                    </w:rPr>
                    <w:t>电钻</w:t>
                  </w:r>
                </w:p>
              </w:tc>
              <w:tc>
                <w:tcPr>
                  <w:tcW w:w="808" w:type="pct"/>
                  <w:tcBorders>
                    <w:left w:val="single" w:sz="4" w:space="0" w:color="auto"/>
                  </w:tcBorders>
                  <w:vAlign w:val="center"/>
                </w:tcPr>
                <w:p w14:paraId="296EA84D"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153B61D9"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22258D70" w14:textId="77777777" w:rsidR="000528E4" w:rsidRPr="003344B7" w:rsidRDefault="002232DB">
                  <w:pPr>
                    <w:jc w:val="center"/>
                    <w:rPr>
                      <w:sz w:val="24"/>
                      <w:szCs w:val="24"/>
                    </w:rPr>
                  </w:pPr>
                  <w:r w:rsidRPr="003344B7">
                    <w:rPr>
                      <w:rFonts w:hint="eastAsia"/>
                      <w:sz w:val="24"/>
                      <w:szCs w:val="24"/>
                    </w:rPr>
                    <w:t>间断</w:t>
                  </w:r>
                </w:p>
              </w:tc>
            </w:tr>
            <w:tr w:rsidR="000528E4" w:rsidRPr="003344B7" w14:paraId="6E6DAF20" w14:textId="77777777">
              <w:trPr>
                <w:cantSplit/>
                <w:trHeight w:val="397"/>
              </w:trPr>
              <w:tc>
                <w:tcPr>
                  <w:tcW w:w="1315" w:type="pct"/>
                  <w:vMerge/>
                  <w:vAlign w:val="center"/>
                </w:tcPr>
                <w:p w14:paraId="125B2BB3" w14:textId="77777777" w:rsidR="000528E4" w:rsidRPr="003344B7" w:rsidRDefault="000528E4">
                  <w:pPr>
                    <w:jc w:val="center"/>
                    <w:rPr>
                      <w:sz w:val="24"/>
                      <w:szCs w:val="24"/>
                    </w:rPr>
                  </w:pPr>
                </w:p>
              </w:tc>
              <w:tc>
                <w:tcPr>
                  <w:tcW w:w="1150" w:type="pct"/>
                  <w:tcBorders>
                    <w:right w:val="single" w:sz="4" w:space="0" w:color="auto"/>
                  </w:tcBorders>
                  <w:vAlign w:val="center"/>
                </w:tcPr>
                <w:p w14:paraId="4EA81F6F" w14:textId="77777777" w:rsidR="000528E4" w:rsidRPr="003344B7" w:rsidRDefault="002232DB">
                  <w:pPr>
                    <w:jc w:val="center"/>
                    <w:rPr>
                      <w:sz w:val="24"/>
                      <w:szCs w:val="24"/>
                    </w:rPr>
                  </w:pPr>
                  <w:r w:rsidRPr="003344B7">
                    <w:rPr>
                      <w:rFonts w:hint="eastAsia"/>
                      <w:sz w:val="24"/>
                      <w:szCs w:val="24"/>
                    </w:rPr>
                    <w:t>电锤</w:t>
                  </w:r>
                </w:p>
              </w:tc>
              <w:tc>
                <w:tcPr>
                  <w:tcW w:w="808" w:type="pct"/>
                  <w:tcBorders>
                    <w:left w:val="single" w:sz="4" w:space="0" w:color="auto"/>
                  </w:tcBorders>
                  <w:vAlign w:val="center"/>
                </w:tcPr>
                <w:p w14:paraId="22CAC203"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5781BB04"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26F05EB3" w14:textId="77777777" w:rsidR="000528E4" w:rsidRPr="003344B7" w:rsidRDefault="002232DB">
                  <w:pPr>
                    <w:jc w:val="center"/>
                    <w:rPr>
                      <w:sz w:val="24"/>
                      <w:szCs w:val="24"/>
                    </w:rPr>
                  </w:pPr>
                  <w:r w:rsidRPr="003344B7">
                    <w:rPr>
                      <w:rFonts w:hint="eastAsia"/>
                      <w:sz w:val="24"/>
                      <w:szCs w:val="24"/>
                    </w:rPr>
                    <w:t>间断</w:t>
                  </w:r>
                </w:p>
              </w:tc>
            </w:tr>
            <w:tr w:rsidR="000528E4" w:rsidRPr="003344B7" w14:paraId="3E4316E4" w14:textId="77777777">
              <w:trPr>
                <w:cantSplit/>
                <w:trHeight w:val="397"/>
              </w:trPr>
              <w:tc>
                <w:tcPr>
                  <w:tcW w:w="1315" w:type="pct"/>
                  <w:vMerge/>
                  <w:vAlign w:val="center"/>
                </w:tcPr>
                <w:p w14:paraId="00E43E03" w14:textId="77777777" w:rsidR="000528E4" w:rsidRPr="003344B7" w:rsidRDefault="000528E4">
                  <w:pPr>
                    <w:jc w:val="center"/>
                    <w:rPr>
                      <w:sz w:val="24"/>
                      <w:szCs w:val="24"/>
                    </w:rPr>
                  </w:pPr>
                </w:p>
              </w:tc>
              <w:tc>
                <w:tcPr>
                  <w:tcW w:w="1150" w:type="pct"/>
                  <w:tcBorders>
                    <w:right w:val="single" w:sz="4" w:space="0" w:color="auto"/>
                  </w:tcBorders>
                  <w:vAlign w:val="center"/>
                </w:tcPr>
                <w:p w14:paraId="4F2BB568" w14:textId="77777777" w:rsidR="000528E4" w:rsidRPr="003344B7" w:rsidRDefault="002232DB">
                  <w:pPr>
                    <w:jc w:val="center"/>
                    <w:rPr>
                      <w:sz w:val="24"/>
                      <w:szCs w:val="24"/>
                    </w:rPr>
                  </w:pPr>
                  <w:r w:rsidRPr="003344B7">
                    <w:rPr>
                      <w:rFonts w:hint="eastAsia"/>
                      <w:sz w:val="24"/>
                      <w:szCs w:val="24"/>
                    </w:rPr>
                    <w:t>手工钻</w:t>
                  </w:r>
                </w:p>
              </w:tc>
              <w:tc>
                <w:tcPr>
                  <w:tcW w:w="808" w:type="pct"/>
                  <w:tcBorders>
                    <w:left w:val="single" w:sz="4" w:space="0" w:color="auto"/>
                  </w:tcBorders>
                  <w:vAlign w:val="center"/>
                </w:tcPr>
                <w:p w14:paraId="5ADB3916"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2729F249" w14:textId="77777777" w:rsidR="000528E4" w:rsidRPr="003344B7" w:rsidRDefault="002232DB">
                  <w:pPr>
                    <w:jc w:val="center"/>
                    <w:rPr>
                      <w:sz w:val="24"/>
                      <w:szCs w:val="24"/>
                    </w:rPr>
                  </w:pPr>
                  <w:r w:rsidRPr="003344B7">
                    <w:rPr>
                      <w:sz w:val="24"/>
                      <w:szCs w:val="24"/>
                    </w:rPr>
                    <w:t>90-95</w:t>
                  </w:r>
                </w:p>
              </w:tc>
              <w:tc>
                <w:tcPr>
                  <w:tcW w:w="720" w:type="pct"/>
                  <w:tcBorders>
                    <w:left w:val="single" w:sz="4" w:space="0" w:color="auto"/>
                  </w:tcBorders>
                  <w:vAlign w:val="center"/>
                </w:tcPr>
                <w:p w14:paraId="0F40A693" w14:textId="77777777" w:rsidR="000528E4" w:rsidRPr="003344B7" w:rsidRDefault="002232DB">
                  <w:pPr>
                    <w:jc w:val="center"/>
                    <w:rPr>
                      <w:sz w:val="24"/>
                      <w:szCs w:val="24"/>
                    </w:rPr>
                  </w:pPr>
                  <w:r w:rsidRPr="003344B7">
                    <w:rPr>
                      <w:rFonts w:hint="eastAsia"/>
                      <w:sz w:val="24"/>
                      <w:szCs w:val="24"/>
                    </w:rPr>
                    <w:t>间断</w:t>
                  </w:r>
                </w:p>
              </w:tc>
            </w:tr>
            <w:tr w:rsidR="000528E4" w:rsidRPr="003344B7" w14:paraId="08A3131B" w14:textId="77777777">
              <w:trPr>
                <w:cantSplit/>
                <w:trHeight w:val="397"/>
              </w:trPr>
              <w:tc>
                <w:tcPr>
                  <w:tcW w:w="1315" w:type="pct"/>
                  <w:vMerge/>
                  <w:vAlign w:val="center"/>
                </w:tcPr>
                <w:p w14:paraId="2ED1F93A" w14:textId="77777777" w:rsidR="000528E4" w:rsidRPr="003344B7" w:rsidRDefault="000528E4">
                  <w:pPr>
                    <w:jc w:val="center"/>
                    <w:rPr>
                      <w:sz w:val="24"/>
                      <w:szCs w:val="24"/>
                    </w:rPr>
                  </w:pPr>
                </w:p>
              </w:tc>
              <w:tc>
                <w:tcPr>
                  <w:tcW w:w="1150" w:type="pct"/>
                  <w:tcBorders>
                    <w:right w:val="single" w:sz="4" w:space="0" w:color="auto"/>
                  </w:tcBorders>
                  <w:vAlign w:val="center"/>
                </w:tcPr>
                <w:p w14:paraId="4852FC16" w14:textId="77777777" w:rsidR="000528E4" w:rsidRPr="003344B7" w:rsidRDefault="002232DB">
                  <w:pPr>
                    <w:jc w:val="center"/>
                    <w:rPr>
                      <w:sz w:val="24"/>
                      <w:szCs w:val="24"/>
                    </w:rPr>
                  </w:pPr>
                  <w:r w:rsidRPr="003344B7">
                    <w:rPr>
                      <w:rFonts w:hint="eastAsia"/>
                      <w:sz w:val="24"/>
                      <w:szCs w:val="24"/>
                    </w:rPr>
                    <w:t>无齿锯</w:t>
                  </w:r>
                </w:p>
              </w:tc>
              <w:tc>
                <w:tcPr>
                  <w:tcW w:w="808" w:type="pct"/>
                  <w:tcBorders>
                    <w:left w:val="single" w:sz="4" w:space="0" w:color="auto"/>
                  </w:tcBorders>
                  <w:vAlign w:val="center"/>
                </w:tcPr>
                <w:p w14:paraId="329DC5EA"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69BE6764" w14:textId="77777777" w:rsidR="000528E4" w:rsidRPr="003344B7" w:rsidRDefault="002232DB">
                  <w:pPr>
                    <w:jc w:val="center"/>
                    <w:rPr>
                      <w:sz w:val="24"/>
                      <w:szCs w:val="24"/>
                    </w:rPr>
                  </w:pPr>
                  <w:r w:rsidRPr="003344B7">
                    <w:rPr>
                      <w:sz w:val="24"/>
                      <w:szCs w:val="24"/>
                    </w:rPr>
                    <w:t>90</w:t>
                  </w:r>
                </w:p>
              </w:tc>
              <w:tc>
                <w:tcPr>
                  <w:tcW w:w="720" w:type="pct"/>
                  <w:tcBorders>
                    <w:left w:val="single" w:sz="4" w:space="0" w:color="auto"/>
                  </w:tcBorders>
                  <w:vAlign w:val="center"/>
                </w:tcPr>
                <w:p w14:paraId="489148CF" w14:textId="77777777" w:rsidR="000528E4" w:rsidRPr="003344B7" w:rsidRDefault="002232DB">
                  <w:pPr>
                    <w:jc w:val="center"/>
                    <w:rPr>
                      <w:sz w:val="24"/>
                      <w:szCs w:val="24"/>
                    </w:rPr>
                  </w:pPr>
                  <w:r w:rsidRPr="003344B7">
                    <w:rPr>
                      <w:rFonts w:hint="eastAsia"/>
                      <w:sz w:val="24"/>
                      <w:szCs w:val="24"/>
                    </w:rPr>
                    <w:t>间断</w:t>
                  </w:r>
                </w:p>
              </w:tc>
            </w:tr>
            <w:tr w:rsidR="000528E4" w:rsidRPr="003344B7" w14:paraId="084E5180" w14:textId="77777777">
              <w:trPr>
                <w:cantSplit/>
                <w:trHeight w:val="397"/>
              </w:trPr>
              <w:tc>
                <w:tcPr>
                  <w:tcW w:w="1315" w:type="pct"/>
                  <w:vMerge/>
                  <w:vAlign w:val="center"/>
                </w:tcPr>
                <w:p w14:paraId="7320A77B" w14:textId="77777777" w:rsidR="000528E4" w:rsidRPr="003344B7" w:rsidRDefault="000528E4">
                  <w:pPr>
                    <w:jc w:val="center"/>
                    <w:rPr>
                      <w:sz w:val="24"/>
                      <w:szCs w:val="24"/>
                    </w:rPr>
                  </w:pPr>
                </w:p>
              </w:tc>
              <w:tc>
                <w:tcPr>
                  <w:tcW w:w="1150" w:type="pct"/>
                  <w:tcBorders>
                    <w:right w:val="single" w:sz="4" w:space="0" w:color="auto"/>
                  </w:tcBorders>
                  <w:vAlign w:val="center"/>
                </w:tcPr>
                <w:p w14:paraId="46C60E1F" w14:textId="77777777" w:rsidR="000528E4" w:rsidRPr="003344B7" w:rsidRDefault="002232DB">
                  <w:pPr>
                    <w:jc w:val="center"/>
                    <w:rPr>
                      <w:sz w:val="24"/>
                      <w:szCs w:val="24"/>
                    </w:rPr>
                  </w:pPr>
                  <w:r w:rsidRPr="003344B7">
                    <w:rPr>
                      <w:rFonts w:hint="eastAsia"/>
                      <w:sz w:val="24"/>
                      <w:szCs w:val="24"/>
                    </w:rPr>
                    <w:t>多功能木工刨</w:t>
                  </w:r>
                </w:p>
              </w:tc>
              <w:tc>
                <w:tcPr>
                  <w:tcW w:w="808" w:type="pct"/>
                  <w:tcBorders>
                    <w:left w:val="single" w:sz="4" w:space="0" w:color="auto"/>
                  </w:tcBorders>
                  <w:vAlign w:val="center"/>
                </w:tcPr>
                <w:p w14:paraId="37189F97" w14:textId="77777777" w:rsidR="000528E4" w:rsidRPr="003344B7" w:rsidRDefault="002232DB">
                  <w:pPr>
                    <w:jc w:val="center"/>
                    <w:rPr>
                      <w:sz w:val="24"/>
                      <w:szCs w:val="24"/>
                    </w:rPr>
                  </w:pPr>
                  <w:r w:rsidRPr="003344B7">
                    <w:rPr>
                      <w:rFonts w:hint="eastAsia"/>
                      <w:sz w:val="24"/>
                      <w:szCs w:val="24"/>
                    </w:rPr>
                    <w:t>固定稳态源</w:t>
                  </w:r>
                </w:p>
              </w:tc>
              <w:tc>
                <w:tcPr>
                  <w:tcW w:w="1007" w:type="pct"/>
                  <w:tcBorders>
                    <w:right w:val="single" w:sz="4" w:space="0" w:color="auto"/>
                  </w:tcBorders>
                  <w:vAlign w:val="center"/>
                </w:tcPr>
                <w:p w14:paraId="46AF4603" w14:textId="77777777" w:rsidR="000528E4" w:rsidRPr="003344B7" w:rsidRDefault="002232DB">
                  <w:pPr>
                    <w:jc w:val="center"/>
                    <w:rPr>
                      <w:sz w:val="24"/>
                      <w:szCs w:val="24"/>
                    </w:rPr>
                  </w:pPr>
                  <w:r w:rsidRPr="003344B7">
                    <w:rPr>
                      <w:sz w:val="24"/>
                      <w:szCs w:val="24"/>
                    </w:rPr>
                    <w:t>80-90</w:t>
                  </w:r>
                </w:p>
              </w:tc>
              <w:tc>
                <w:tcPr>
                  <w:tcW w:w="720" w:type="pct"/>
                  <w:tcBorders>
                    <w:left w:val="single" w:sz="4" w:space="0" w:color="auto"/>
                  </w:tcBorders>
                  <w:vAlign w:val="center"/>
                </w:tcPr>
                <w:p w14:paraId="4D1DB8FB" w14:textId="77777777" w:rsidR="000528E4" w:rsidRPr="003344B7" w:rsidRDefault="002232DB">
                  <w:pPr>
                    <w:jc w:val="center"/>
                    <w:rPr>
                      <w:sz w:val="24"/>
                      <w:szCs w:val="24"/>
                    </w:rPr>
                  </w:pPr>
                  <w:r w:rsidRPr="003344B7">
                    <w:rPr>
                      <w:rFonts w:hint="eastAsia"/>
                      <w:sz w:val="24"/>
                      <w:szCs w:val="24"/>
                    </w:rPr>
                    <w:t>间断</w:t>
                  </w:r>
                </w:p>
              </w:tc>
            </w:tr>
            <w:tr w:rsidR="000528E4" w:rsidRPr="003344B7" w14:paraId="3DBECED2" w14:textId="77777777">
              <w:trPr>
                <w:cantSplit/>
                <w:trHeight w:val="397"/>
              </w:trPr>
              <w:tc>
                <w:tcPr>
                  <w:tcW w:w="1315" w:type="pct"/>
                  <w:vMerge/>
                  <w:vAlign w:val="center"/>
                </w:tcPr>
                <w:p w14:paraId="3F994696" w14:textId="77777777" w:rsidR="000528E4" w:rsidRPr="003344B7" w:rsidRDefault="000528E4">
                  <w:pPr>
                    <w:jc w:val="center"/>
                    <w:rPr>
                      <w:sz w:val="24"/>
                      <w:szCs w:val="24"/>
                    </w:rPr>
                  </w:pPr>
                </w:p>
              </w:tc>
              <w:tc>
                <w:tcPr>
                  <w:tcW w:w="1150" w:type="pct"/>
                  <w:tcBorders>
                    <w:right w:val="single" w:sz="4" w:space="0" w:color="auto"/>
                  </w:tcBorders>
                  <w:vAlign w:val="center"/>
                </w:tcPr>
                <w:p w14:paraId="7635ACF9" w14:textId="77777777" w:rsidR="000528E4" w:rsidRPr="003344B7" w:rsidRDefault="002232DB">
                  <w:pPr>
                    <w:jc w:val="center"/>
                    <w:rPr>
                      <w:sz w:val="24"/>
                      <w:szCs w:val="24"/>
                    </w:rPr>
                  </w:pPr>
                  <w:r w:rsidRPr="003344B7">
                    <w:rPr>
                      <w:rFonts w:hint="eastAsia"/>
                      <w:sz w:val="24"/>
                      <w:szCs w:val="24"/>
                    </w:rPr>
                    <w:t>云石机</w:t>
                  </w:r>
                </w:p>
              </w:tc>
              <w:tc>
                <w:tcPr>
                  <w:tcW w:w="808" w:type="pct"/>
                  <w:tcBorders>
                    <w:left w:val="single" w:sz="4" w:space="0" w:color="auto"/>
                  </w:tcBorders>
                  <w:vAlign w:val="center"/>
                </w:tcPr>
                <w:p w14:paraId="0439CD6A"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3889FFD9" w14:textId="77777777" w:rsidR="000528E4" w:rsidRPr="003344B7" w:rsidRDefault="002232DB">
                  <w:pPr>
                    <w:jc w:val="center"/>
                    <w:rPr>
                      <w:sz w:val="24"/>
                      <w:szCs w:val="24"/>
                    </w:rPr>
                  </w:pPr>
                  <w:r w:rsidRPr="003344B7">
                    <w:rPr>
                      <w:sz w:val="24"/>
                      <w:szCs w:val="24"/>
                    </w:rPr>
                    <w:t>80-90</w:t>
                  </w:r>
                </w:p>
              </w:tc>
              <w:tc>
                <w:tcPr>
                  <w:tcW w:w="720" w:type="pct"/>
                  <w:tcBorders>
                    <w:left w:val="single" w:sz="4" w:space="0" w:color="auto"/>
                  </w:tcBorders>
                  <w:vAlign w:val="center"/>
                </w:tcPr>
                <w:p w14:paraId="21290558" w14:textId="77777777" w:rsidR="000528E4" w:rsidRPr="003344B7" w:rsidRDefault="002232DB">
                  <w:pPr>
                    <w:jc w:val="center"/>
                    <w:rPr>
                      <w:sz w:val="24"/>
                      <w:szCs w:val="24"/>
                    </w:rPr>
                  </w:pPr>
                  <w:r w:rsidRPr="003344B7">
                    <w:rPr>
                      <w:rFonts w:hint="eastAsia"/>
                      <w:sz w:val="24"/>
                      <w:szCs w:val="24"/>
                    </w:rPr>
                    <w:t>间断</w:t>
                  </w:r>
                </w:p>
              </w:tc>
            </w:tr>
            <w:tr w:rsidR="000528E4" w:rsidRPr="003344B7" w14:paraId="79D17DBE" w14:textId="77777777">
              <w:trPr>
                <w:cantSplit/>
                <w:trHeight w:val="397"/>
              </w:trPr>
              <w:tc>
                <w:tcPr>
                  <w:tcW w:w="1315" w:type="pct"/>
                  <w:vMerge/>
                  <w:vAlign w:val="center"/>
                </w:tcPr>
                <w:p w14:paraId="5C111D90" w14:textId="77777777" w:rsidR="000528E4" w:rsidRPr="003344B7" w:rsidRDefault="000528E4">
                  <w:pPr>
                    <w:jc w:val="center"/>
                    <w:rPr>
                      <w:sz w:val="24"/>
                      <w:szCs w:val="24"/>
                    </w:rPr>
                  </w:pPr>
                </w:p>
              </w:tc>
              <w:tc>
                <w:tcPr>
                  <w:tcW w:w="1150" w:type="pct"/>
                  <w:tcBorders>
                    <w:right w:val="single" w:sz="4" w:space="0" w:color="auto"/>
                  </w:tcBorders>
                  <w:vAlign w:val="center"/>
                </w:tcPr>
                <w:p w14:paraId="17A7FDE6" w14:textId="77777777" w:rsidR="000528E4" w:rsidRPr="003344B7" w:rsidRDefault="002232DB">
                  <w:pPr>
                    <w:jc w:val="center"/>
                    <w:rPr>
                      <w:sz w:val="24"/>
                      <w:szCs w:val="24"/>
                    </w:rPr>
                  </w:pPr>
                  <w:r w:rsidRPr="003344B7">
                    <w:rPr>
                      <w:rFonts w:hint="eastAsia"/>
                      <w:sz w:val="24"/>
                      <w:szCs w:val="24"/>
                    </w:rPr>
                    <w:t>角向磨光机</w:t>
                  </w:r>
                </w:p>
              </w:tc>
              <w:tc>
                <w:tcPr>
                  <w:tcW w:w="808" w:type="pct"/>
                  <w:tcBorders>
                    <w:left w:val="single" w:sz="4" w:space="0" w:color="auto"/>
                  </w:tcBorders>
                  <w:vAlign w:val="center"/>
                </w:tcPr>
                <w:p w14:paraId="22C41934" w14:textId="77777777" w:rsidR="000528E4" w:rsidRPr="003344B7" w:rsidRDefault="002232DB">
                  <w:pPr>
                    <w:jc w:val="center"/>
                    <w:rPr>
                      <w:sz w:val="24"/>
                      <w:szCs w:val="24"/>
                    </w:rPr>
                  </w:pPr>
                  <w:r w:rsidRPr="003344B7">
                    <w:rPr>
                      <w:rFonts w:hint="eastAsia"/>
                      <w:sz w:val="24"/>
                      <w:szCs w:val="24"/>
                    </w:rPr>
                    <w:t>不稳态源</w:t>
                  </w:r>
                </w:p>
              </w:tc>
              <w:tc>
                <w:tcPr>
                  <w:tcW w:w="1007" w:type="pct"/>
                  <w:tcBorders>
                    <w:right w:val="single" w:sz="4" w:space="0" w:color="auto"/>
                  </w:tcBorders>
                  <w:vAlign w:val="center"/>
                </w:tcPr>
                <w:p w14:paraId="58079FA7" w14:textId="77777777" w:rsidR="000528E4" w:rsidRPr="003344B7" w:rsidRDefault="002232DB">
                  <w:pPr>
                    <w:jc w:val="center"/>
                    <w:rPr>
                      <w:sz w:val="24"/>
                      <w:szCs w:val="24"/>
                    </w:rPr>
                  </w:pPr>
                  <w:r w:rsidRPr="003344B7">
                    <w:rPr>
                      <w:sz w:val="24"/>
                      <w:szCs w:val="24"/>
                    </w:rPr>
                    <w:t>80-90</w:t>
                  </w:r>
                </w:p>
              </w:tc>
              <w:tc>
                <w:tcPr>
                  <w:tcW w:w="720" w:type="pct"/>
                  <w:tcBorders>
                    <w:left w:val="single" w:sz="4" w:space="0" w:color="auto"/>
                  </w:tcBorders>
                  <w:vAlign w:val="center"/>
                </w:tcPr>
                <w:p w14:paraId="3784B99D" w14:textId="77777777" w:rsidR="000528E4" w:rsidRPr="003344B7" w:rsidRDefault="002232DB">
                  <w:pPr>
                    <w:jc w:val="center"/>
                    <w:rPr>
                      <w:sz w:val="24"/>
                      <w:szCs w:val="24"/>
                    </w:rPr>
                  </w:pPr>
                  <w:r w:rsidRPr="003344B7">
                    <w:rPr>
                      <w:rFonts w:hint="eastAsia"/>
                      <w:sz w:val="24"/>
                      <w:szCs w:val="24"/>
                    </w:rPr>
                    <w:t>间断</w:t>
                  </w:r>
                </w:p>
              </w:tc>
            </w:tr>
          </w:tbl>
          <w:p w14:paraId="74D1EDB0" w14:textId="77777777" w:rsidR="000528E4" w:rsidRPr="003344B7" w:rsidRDefault="002232DB">
            <w:pPr>
              <w:pStyle w:val="aff4"/>
              <w:spacing w:line="480" w:lineRule="exact"/>
              <w:ind w:firstLine="480"/>
              <w:rPr>
                <w:rFonts w:ascii="Times New Roman" w:hAnsi="Times New Roman"/>
                <w:sz w:val="24"/>
                <w:szCs w:val="24"/>
              </w:rPr>
            </w:pPr>
            <w:r w:rsidRPr="003344B7">
              <w:rPr>
                <w:rFonts w:ascii="Times New Roman" w:hAnsi="Times New Roman" w:hint="eastAsia"/>
                <w:sz w:val="24"/>
                <w:szCs w:val="24"/>
              </w:rPr>
              <w:t>施工机械体积相对庞大，其运行噪声也较高，在实际施工过程中，往往是各种机械同时工作，各种噪声源的声能量相互迭加，噪声级将会更高，辐射面也会更大。</w:t>
            </w:r>
          </w:p>
          <w:p w14:paraId="349868F5" w14:textId="77777777" w:rsidR="000528E4" w:rsidRPr="003344B7" w:rsidRDefault="002232DB">
            <w:pPr>
              <w:spacing w:line="480" w:lineRule="exact"/>
              <w:ind w:firstLine="573"/>
              <w:rPr>
                <w:sz w:val="24"/>
                <w:szCs w:val="24"/>
              </w:rPr>
            </w:pPr>
            <w:r w:rsidRPr="003344B7">
              <w:rPr>
                <w:rFonts w:ascii="宋体" w:hAnsi="宋体" w:cs="宋体" w:hint="eastAsia"/>
                <w:sz w:val="24"/>
                <w:szCs w:val="24"/>
              </w:rPr>
              <w:t>②</w:t>
            </w:r>
            <w:r w:rsidRPr="003344B7">
              <w:rPr>
                <w:rFonts w:hint="eastAsia"/>
                <w:sz w:val="24"/>
                <w:szCs w:val="24"/>
              </w:rPr>
              <w:t>预测模式</w:t>
            </w:r>
          </w:p>
          <w:p w14:paraId="55FF47C2"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根据《环境影响评价技术导则</w:t>
            </w:r>
            <w:r w:rsidRPr="003344B7">
              <w:rPr>
                <w:snapToGrid w:val="0"/>
                <w:kern w:val="0"/>
                <w:sz w:val="24"/>
                <w:szCs w:val="24"/>
              </w:rPr>
              <w:t>——</w:t>
            </w:r>
            <w:r w:rsidRPr="003344B7">
              <w:rPr>
                <w:rFonts w:hint="eastAsia"/>
                <w:snapToGrid w:val="0"/>
                <w:kern w:val="0"/>
                <w:sz w:val="24"/>
                <w:szCs w:val="24"/>
              </w:rPr>
              <w:t>声环境》（</w:t>
            </w:r>
            <w:r w:rsidRPr="003344B7">
              <w:rPr>
                <w:snapToGrid w:val="0"/>
                <w:kern w:val="0"/>
                <w:sz w:val="24"/>
                <w:szCs w:val="24"/>
              </w:rPr>
              <w:t>HJ2.4-2009</w:t>
            </w:r>
            <w:r w:rsidRPr="003344B7">
              <w:rPr>
                <w:rFonts w:hint="eastAsia"/>
                <w:snapToGrid w:val="0"/>
                <w:kern w:val="0"/>
                <w:sz w:val="24"/>
                <w:szCs w:val="24"/>
              </w:rPr>
              <w:t>）的规定，选取预测模式，应用过程中将根据具体情况作必要简化，计算过程如下：</w:t>
            </w:r>
          </w:p>
          <w:p w14:paraId="3D70C5A1"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w:t>
            </w:r>
            <w:r w:rsidRPr="003344B7">
              <w:rPr>
                <w:snapToGrid w:val="0"/>
                <w:kern w:val="0"/>
                <w:sz w:val="24"/>
                <w:szCs w:val="24"/>
              </w:rPr>
              <w:t>1</w:t>
            </w:r>
            <w:r w:rsidRPr="003344B7">
              <w:rPr>
                <w:rFonts w:hint="eastAsia"/>
                <w:snapToGrid w:val="0"/>
                <w:kern w:val="0"/>
                <w:sz w:val="24"/>
                <w:szCs w:val="24"/>
              </w:rPr>
              <w:t>）声环境影响预测模式</w:t>
            </w:r>
          </w:p>
          <w:p w14:paraId="2A5A7766" w14:textId="77777777" w:rsidR="000528E4" w:rsidRPr="003344B7" w:rsidRDefault="002232DB">
            <w:pPr>
              <w:spacing w:line="480" w:lineRule="exact"/>
              <w:ind w:firstLine="480"/>
              <w:jc w:val="center"/>
              <w:rPr>
                <w:snapToGrid w:val="0"/>
                <w:kern w:val="0"/>
                <w:sz w:val="24"/>
                <w:szCs w:val="24"/>
              </w:rPr>
            </w:pPr>
            <w:r w:rsidRPr="008C00CC">
              <w:rPr>
                <w:noProof/>
                <w:sz w:val="24"/>
                <w:szCs w:val="24"/>
              </w:rPr>
              <w:drawing>
                <wp:inline distT="0" distB="0" distL="0" distR="0">
                  <wp:extent cx="1628775" cy="3905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28775" cy="390525"/>
                          </a:xfrm>
                          <a:prstGeom prst="rect">
                            <a:avLst/>
                          </a:prstGeom>
                          <a:noFill/>
                          <a:ln>
                            <a:noFill/>
                          </a:ln>
                        </pic:spPr>
                      </pic:pic>
                    </a:graphicData>
                  </a:graphic>
                </wp:inline>
              </w:drawing>
            </w:r>
          </w:p>
          <w:p w14:paraId="6BA34996"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lastRenderedPageBreak/>
              <w:t>式中：</w:t>
            </w:r>
            <w:r w:rsidRPr="003344B7">
              <w:rPr>
                <w:snapToGrid w:val="0"/>
                <w:kern w:val="0"/>
                <w:sz w:val="24"/>
                <w:szCs w:val="24"/>
              </w:rPr>
              <w:t>LA</w:t>
            </w:r>
            <w:r w:rsidRPr="003344B7">
              <w:rPr>
                <w:rFonts w:hint="eastAsia"/>
                <w:snapToGrid w:val="0"/>
                <w:kern w:val="0"/>
                <w:sz w:val="24"/>
                <w:szCs w:val="24"/>
              </w:rPr>
              <w:t>（</w:t>
            </w:r>
            <w:r w:rsidRPr="003344B7">
              <w:rPr>
                <w:snapToGrid w:val="0"/>
                <w:kern w:val="0"/>
                <w:sz w:val="24"/>
                <w:szCs w:val="24"/>
              </w:rPr>
              <w:t>r</w:t>
            </w:r>
            <w:r w:rsidRPr="003344B7">
              <w:rPr>
                <w:rFonts w:hint="eastAsia"/>
                <w:snapToGrid w:val="0"/>
                <w:kern w:val="0"/>
                <w:sz w:val="24"/>
                <w:szCs w:val="24"/>
              </w:rPr>
              <w:t>）</w:t>
            </w:r>
            <w:r w:rsidRPr="003344B7">
              <w:rPr>
                <w:snapToGrid w:val="0"/>
                <w:kern w:val="0"/>
                <w:sz w:val="24"/>
                <w:szCs w:val="24"/>
              </w:rPr>
              <w:t>——</w:t>
            </w:r>
            <w:r w:rsidRPr="003344B7">
              <w:rPr>
                <w:rFonts w:hint="eastAsia"/>
                <w:snapToGrid w:val="0"/>
                <w:kern w:val="0"/>
                <w:sz w:val="24"/>
                <w:szCs w:val="24"/>
              </w:rPr>
              <w:t>预测点</w:t>
            </w:r>
            <w:r w:rsidRPr="003344B7">
              <w:rPr>
                <w:snapToGrid w:val="0"/>
                <w:kern w:val="0"/>
                <w:sz w:val="24"/>
                <w:szCs w:val="24"/>
              </w:rPr>
              <w:t>r</w:t>
            </w:r>
            <w:r w:rsidRPr="003344B7">
              <w:rPr>
                <w:rFonts w:hint="eastAsia"/>
                <w:snapToGrid w:val="0"/>
                <w:kern w:val="0"/>
                <w:sz w:val="24"/>
                <w:szCs w:val="24"/>
              </w:rPr>
              <w:t>处</w:t>
            </w:r>
            <w:r w:rsidRPr="003344B7">
              <w:rPr>
                <w:snapToGrid w:val="0"/>
                <w:kern w:val="0"/>
                <w:sz w:val="24"/>
                <w:szCs w:val="24"/>
              </w:rPr>
              <w:t>A</w:t>
            </w:r>
            <w:r w:rsidRPr="003344B7">
              <w:rPr>
                <w:rFonts w:hint="eastAsia"/>
                <w:snapToGrid w:val="0"/>
                <w:kern w:val="0"/>
                <w:sz w:val="24"/>
                <w:szCs w:val="24"/>
              </w:rPr>
              <w:t>声级，</w:t>
            </w:r>
            <w:r w:rsidRPr="003344B7">
              <w:rPr>
                <w:snapToGrid w:val="0"/>
                <w:kern w:val="0"/>
                <w:sz w:val="24"/>
                <w:szCs w:val="24"/>
              </w:rPr>
              <w:t>dB(A)</w:t>
            </w:r>
            <w:r w:rsidRPr="003344B7">
              <w:rPr>
                <w:rFonts w:hint="eastAsia"/>
                <w:snapToGrid w:val="0"/>
                <w:kern w:val="0"/>
                <w:sz w:val="24"/>
                <w:szCs w:val="24"/>
              </w:rPr>
              <w:t>；</w:t>
            </w:r>
          </w:p>
          <w:p w14:paraId="724AEEE8" w14:textId="77777777" w:rsidR="000528E4" w:rsidRPr="003344B7" w:rsidRDefault="002232DB">
            <w:pPr>
              <w:spacing w:line="480" w:lineRule="exact"/>
              <w:ind w:firstLineChars="500" w:firstLine="1200"/>
              <w:rPr>
                <w:snapToGrid w:val="0"/>
                <w:kern w:val="0"/>
                <w:sz w:val="24"/>
                <w:szCs w:val="24"/>
              </w:rPr>
            </w:pPr>
            <w:r w:rsidRPr="003344B7">
              <w:rPr>
                <w:snapToGrid w:val="0"/>
                <w:kern w:val="0"/>
                <w:sz w:val="24"/>
                <w:szCs w:val="24"/>
              </w:rPr>
              <w:t>LA</w:t>
            </w:r>
            <w:r w:rsidRPr="003344B7">
              <w:rPr>
                <w:rFonts w:hint="eastAsia"/>
                <w:snapToGrid w:val="0"/>
                <w:kern w:val="0"/>
                <w:sz w:val="24"/>
                <w:szCs w:val="24"/>
              </w:rPr>
              <w:t>（</w:t>
            </w:r>
            <w:r w:rsidRPr="003344B7">
              <w:rPr>
                <w:snapToGrid w:val="0"/>
                <w:kern w:val="0"/>
                <w:sz w:val="24"/>
                <w:szCs w:val="24"/>
              </w:rPr>
              <w:t>r</w:t>
            </w:r>
            <w:r w:rsidRPr="003344B7">
              <w:rPr>
                <w:snapToGrid w:val="0"/>
                <w:kern w:val="0"/>
                <w:sz w:val="24"/>
                <w:szCs w:val="24"/>
                <w:vertAlign w:val="subscript"/>
              </w:rPr>
              <w:t>0</w:t>
            </w:r>
            <w:r w:rsidRPr="003344B7">
              <w:rPr>
                <w:rFonts w:hint="eastAsia"/>
                <w:snapToGrid w:val="0"/>
                <w:kern w:val="0"/>
                <w:sz w:val="24"/>
                <w:szCs w:val="24"/>
              </w:rPr>
              <w:t>）</w:t>
            </w:r>
            <w:r w:rsidRPr="003344B7">
              <w:rPr>
                <w:snapToGrid w:val="0"/>
                <w:kern w:val="0"/>
                <w:sz w:val="24"/>
                <w:szCs w:val="24"/>
              </w:rPr>
              <w:t>——r</w:t>
            </w:r>
            <w:r w:rsidRPr="003344B7">
              <w:rPr>
                <w:snapToGrid w:val="0"/>
                <w:kern w:val="0"/>
                <w:sz w:val="24"/>
                <w:szCs w:val="24"/>
                <w:vertAlign w:val="subscript"/>
              </w:rPr>
              <w:t>0</w:t>
            </w:r>
            <w:r w:rsidRPr="003344B7">
              <w:rPr>
                <w:rFonts w:hint="eastAsia"/>
                <w:snapToGrid w:val="0"/>
                <w:kern w:val="0"/>
                <w:sz w:val="24"/>
                <w:szCs w:val="24"/>
              </w:rPr>
              <w:t>处</w:t>
            </w:r>
            <w:r w:rsidRPr="003344B7">
              <w:rPr>
                <w:snapToGrid w:val="0"/>
                <w:kern w:val="0"/>
                <w:sz w:val="24"/>
                <w:szCs w:val="24"/>
              </w:rPr>
              <w:t>A</w:t>
            </w:r>
            <w:r w:rsidRPr="003344B7">
              <w:rPr>
                <w:rFonts w:hint="eastAsia"/>
                <w:snapToGrid w:val="0"/>
                <w:kern w:val="0"/>
                <w:sz w:val="24"/>
                <w:szCs w:val="24"/>
              </w:rPr>
              <w:t>声级，</w:t>
            </w:r>
            <w:r w:rsidRPr="003344B7">
              <w:rPr>
                <w:snapToGrid w:val="0"/>
                <w:kern w:val="0"/>
                <w:sz w:val="24"/>
                <w:szCs w:val="24"/>
              </w:rPr>
              <w:t>dB(A)</w:t>
            </w:r>
            <w:r w:rsidRPr="003344B7">
              <w:rPr>
                <w:rFonts w:hint="eastAsia"/>
                <w:snapToGrid w:val="0"/>
                <w:kern w:val="0"/>
                <w:sz w:val="24"/>
                <w:szCs w:val="24"/>
              </w:rPr>
              <w:t>；</w:t>
            </w:r>
          </w:p>
          <w:p w14:paraId="3FBC3E61" w14:textId="77777777" w:rsidR="000528E4" w:rsidRPr="003344B7" w:rsidRDefault="002232DB">
            <w:pPr>
              <w:spacing w:line="480" w:lineRule="exact"/>
              <w:ind w:firstLineChars="550" w:firstLine="1320"/>
              <w:rPr>
                <w:snapToGrid w:val="0"/>
                <w:kern w:val="0"/>
                <w:sz w:val="24"/>
                <w:szCs w:val="24"/>
              </w:rPr>
            </w:pPr>
            <w:r w:rsidRPr="003344B7">
              <w:rPr>
                <w:snapToGrid w:val="0"/>
                <w:kern w:val="0"/>
                <w:sz w:val="24"/>
                <w:szCs w:val="24"/>
              </w:rPr>
              <w:t xml:space="preserve">A — </w:t>
            </w:r>
            <w:r w:rsidRPr="003344B7">
              <w:rPr>
                <w:rFonts w:hint="eastAsia"/>
                <w:snapToGrid w:val="0"/>
                <w:kern w:val="0"/>
                <w:sz w:val="24"/>
                <w:szCs w:val="24"/>
              </w:rPr>
              <w:t>倍频带衰减，</w:t>
            </w:r>
            <w:r w:rsidRPr="003344B7">
              <w:rPr>
                <w:snapToGrid w:val="0"/>
                <w:kern w:val="0"/>
                <w:sz w:val="24"/>
                <w:szCs w:val="24"/>
              </w:rPr>
              <w:t>dB</w:t>
            </w:r>
            <w:r w:rsidRPr="003344B7">
              <w:rPr>
                <w:rFonts w:hint="eastAsia"/>
                <w:snapToGrid w:val="0"/>
                <w:kern w:val="0"/>
                <w:sz w:val="24"/>
                <w:szCs w:val="24"/>
              </w:rPr>
              <w:t>（</w:t>
            </w:r>
            <w:r w:rsidRPr="003344B7">
              <w:rPr>
                <w:snapToGrid w:val="0"/>
                <w:kern w:val="0"/>
                <w:sz w:val="24"/>
                <w:szCs w:val="24"/>
              </w:rPr>
              <w:t>A</w:t>
            </w:r>
            <w:r w:rsidRPr="003344B7">
              <w:rPr>
                <w:rFonts w:hint="eastAsia"/>
                <w:snapToGrid w:val="0"/>
                <w:kern w:val="0"/>
                <w:sz w:val="24"/>
                <w:szCs w:val="24"/>
              </w:rPr>
              <w:t>）；</w:t>
            </w:r>
          </w:p>
          <w:p w14:paraId="33B1F212"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w:t>
            </w:r>
            <w:r w:rsidRPr="003344B7">
              <w:rPr>
                <w:snapToGrid w:val="0"/>
                <w:kern w:val="0"/>
                <w:sz w:val="24"/>
                <w:szCs w:val="24"/>
              </w:rPr>
              <w:t>2</w:t>
            </w:r>
            <w:r w:rsidRPr="003344B7">
              <w:rPr>
                <w:rFonts w:hint="eastAsia"/>
                <w:snapToGrid w:val="0"/>
                <w:kern w:val="0"/>
                <w:sz w:val="24"/>
                <w:szCs w:val="24"/>
              </w:rPr>
              <w:t>）建设项目声源在预测点产生的等效声级贡献值</w:t>
            </w:r>
            <w:r w:rsidRPr="003344B7">
              <w:rPr>
                <w:snapToGrid w:val="0"/>
                <w:kern w:val="0"/>
                <w:sz w:val="24"/>
                <w:szCs w:val="24"/>
              </w:rPr>
              <w:t>(Leqg)</w:t>
            </w:r>
            <w:r w:rsidRPr="003344B7">
              <w:rPr>
                <w:rFonts w:hint="eastAsia"/>
                <w:snapToGrid w:val="0"/>
                <w:kern w:val="0"/>
                <w:sz w:val="24"/>
                <w:szCs w:val="24"/>
              </w:rPr>
              <w:t>计算公式：</w:t>
            </w:r>
          </w:p>
          <w:p w14:paraId="4CA0666B" w14:textId="77777777" w:rsidR="000528E4" w:rsidRPr="003344B7" w:rsidRDefault="002232DB">
            <w:pPr>
              <w:spacing w:line="480" w:lineRule="exact"/>
              <w:ind w:firstLine="480"/>
              <w:jc w:val="center"/>
              <w:rPr>
                <w:snapToGrid w:val="0"/>
                <w:kern w:val="0"/>
                <w:sz w:val="24"/>
                <w:szCs w:val="24"/>
              </w:rPr>
            </w:pPr>
            <w:r w:rsidRPr="008C00CC">
              <w:rPr>
                <w:noProof/>
                <w:sz w:val="24"/>
                <w:szCs w:val="24"/>
              </w:rPr>
              <w:drawing>
                <wp:inline distT="0" distB="0" distL="0" distR="0">
                  <wp:extent cx="1800225" cy="5334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0225" cy="533400"/>
                          </a:xfrm>
                          <a:prstGeom prst="rect">
                            <a:avLst/>
                          </a:prstGeom>
                          <a:noFill/>
                          <a:ln>
                            <a:noFill/>
                          </a:ln>
                        </pic:spPr>
                      </pic:pic>
                    </a:graphicData>
                  </a:graphic>
                </wp:inline>
              </w:drawing>
            </w:r>
          </w:p>
          <w:p w14:paraId="4085F475"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式中：</w:t>
            </w:r>
            <w:r w:rsidRPr="003344B7">
              <w:rPr>
                <w:snapToGrid w:val="0"/>
                <w:kern w:val="0"/>
                <w:sz w:val="24"/>
                <w:szCs w:val="24"/>
              </w:rPr>
              <w:t>Leqg—</w:t>
            </w:r>
            <w:r w:rsidRPr="003344B7">
              <w:rPr>
                <w:rFonts w:hint="eastAsia"/>
                <w:snapToGrid w:val="0"/>
                <w:kern w:val="0"/>
                <w:sz w:val="24"/>
                <w:szCs w:val="24"/>
              </w:rPr>
              <w:t>建设项目声源在预测点的等效声级贡献值，</w:t>
            </w:r>
            <w:r w:rsidRPr="003344B7">
              <w:rPr>
                <w:snapToGrid w:val="0"/>
                <w:kern w:val="0"/>
                <w:sz w:val="24"/>
                <w:szCs w:val="24"/>
              </w:rPr>
              <w:t>dB(A)</w:t>
            </w:r>
            <w:r w:rsidRPr="003344B7">
              <w:rPr>
                <w:rFonts w:hint="eastAsia"/>
                <w:snapToGrid w:val="0"/>
                <w:kern w:val="0"/>
                <w:sz w:val="24"/>
                <w:szCs w:val="24"/>
              </w:rPr>
              <w:t>；</w:t>
            </w:r>
          </w:p>
          <w:p w14:paraId="6E000152" w14:textId="77777777" w:rsidR="000528E4" w:rsidRPr="003344B7" w:rsidRDefault="002232DB">
            <w:pPr>
              <w:spacing w:line="480" w:lineRule="exact"/>
              <w:ind w:firstLine="1264"/>
              <w:rPr>
                <w:snapToGrid w:val="0"/>
                <w:kern w:val="0"/>
                <w:sz w:val="24"/>
                <w:szCs w:val="24"/>
              </w:rPr>
            </w:pPr>
            <w:r w:rsidRPr="003344B7">
              <w:rPr>
                <w:snapToGrid w:val="0"/>
                <w:kern w:val="0"/>
                <w:sz w:val="24"/>
                <w:szCs w:val="24"/>
              </w:rPr>
              <w:t>LAi—i</w:t>
            </w:r>
            <w:r w:rsidRPr="003344B7">
              <w:rPr>
                <w:rFonts w:hint="eastAsia"/>
                <w:snapToGrid w:val="0"/>
                <w:kern w:val="0"/>
                <w:sz w:val="24"/>
                <w:szCs w:val="24"/>
              </w:rPr>
              <w:t>声源在预测点产生的</w:t>
            </w:r>
            <w:r w:rsidRPr="003344B7">
              <w:rPr>
                <w:snapToGrid w:val="0"/>
                <w:kern w:val="0"/>
                <w:sz w:val="24"/>
                <w:szCs w:val="24"/>
              </w:rPr>
              <w:t xml:space="preserve">A </w:t>
            </w:r>
            <w:r w:rsidRPr="003344B7">
              <w:rPr>
                <w:rFonts w:hint="eastAsia"/>
                <w:snapToGrid w:val="0"/>
                <w:kern w:val="0"/>
                <w:sz w:val="24"/>
                <w:szCs w:val="24"/>
              </w:rPr>
              <w:t>声级，</w:t>
            </w:r>
            <w:r w:rsidRPr="003344B7">
              <w:rPr>
                <w:snapToGrid w:val="0"/>
                <w:kern w:val="0"/>
                <w:sz w:val="24"/>
                <w:szCs w:val="24"/>
              </w:rPr>
              <w:t>dB(A)</w:t>
            </w:r>
            <w:r w:rsidRPr="003344B7">
              <w:rPr>
                <w:rFonts w:hint="eastAsia"/>
                <w:snapToGrid w:val="0"/>
                <w:kern w:val="0"/>
                <w:sz w:val="24"/>
                <w:szCs w:val="24"/>
              </w:rPr>
              <w:t>；</w:t>
            </w:r>
          </w:p>
          <w:p w14:paraId="113F984F" w14:textId="77777777" w:rsidR="000528E4" w:rsidRPr="003344B7" w:rsidRDefault="002232DB">
            <w:pPr>
              <w:spacing w:line="480" w:lineRule="exact"/>
              <w:ind w:firstLine="1264"/>
              <w:rPr>
                <w:snapToGrid w:val="0"/>
                <w:kern w:val="0"/>
                <w:sz w:val="24"/>
                <w:szCs w:val="24"/>
              </w:rPr>
            </w:pPr>
            <w:r w:rsidRPr="003344B7">
              <w:rPr>
                <w:snapToGrid w:val="0"/>
                <w:kern w:val="0"/>
                <w:sz w:val="24"/>
                <w:szCs w:val="24"/>
              </w:rPr>
              <w:t xml:space="preserve">T— </w:t>
            </w:r>
            <w:r w:rsidRPr="003344B7">
              <w:rPr>
                <w:rFonts w:hint="eastAsia"/>
                <w:snapToGrid w:val="0"/>
                <w:kern w:val="0"/>
                <w:sz w:val="24"/>
                <w:szCs w:val="24"/>
              </w:rPr>
              <w:t>预测计算的时间段，</w:t>
            </w:r>
            <w:r w:rsidRPr="003344B7">
              <w:rPr>
                <w:snapToGrid w:val="0"/>
                <w:kern w:val="0"/>
                <w:sz w:val="24"/>
                <w:szCs w:val="24"/>
              </w:rPr>
              <w:t>s</w:t>
            </w:r>
            <w:r w:rsidRPr="003344B7">
              <w:rPr>
                <w:rFonts w:hint="eastAsia"/>
                <w:snapToGrid w:val="0"/>
                <w:kern w:val="0"/>
                <w:sz w:val="24"/>
                <w:szCs w:val="24"/>
              </w:rPr>
              <w:t>；</w:t>
            </w:r>
          </w:p>
          <w:p w14:paraId="4FC2C95E" w14:textId="77777777" w:rsidR="000528E4" w:rsidRPr="003344B7" w:rsidRDefault="002232DB">
            <w:pPr>
              <w:spacing w:line="480" w:lineRule="exact"/>
              <w:ind w:firstLine="1264"/>
              <w:rPr>
                <w:snapToGrid w:val="0"/>
                <w:kern w:val="0"/>
                <w:sz w:val="24"/>
                <w:szCs w:val="24"/>
              </w:rPr>
            </w:pPr>
            <w:r w:rsidRPr="003344B7">
              <w:rPr>
                <w:snapToGrid w:val="0"/>
                <w:kern w:val="0"/>
                <w:sz w:val="24"/>
                <w:szCs w:val="24"/>
              </w:rPr>
              <w:t>ti—i</w:t>
            </w:r>
            <w:r w:rsidRPr="003344B7">
              <w:rPr>
                <w:rFonts w:hint="eastAsia"/>
                <w:snapToGrid w:val="0"/>
                <w:kern w:val="0"/>
                <w:sz w:val="24"/>
                <w:szCs w:val="24"/>
              </w:rPr>
              <w:t>声源在</w:t>
            </w:r>
            <w:r w:rsidRPr="003344B7">
              <w:rPr>
                <w:snapToGrid w:val="0"/>
                <w:kern w:val="0"/>
                <w:sz w:val="24"/>
                <w:szCs w:val="24"/>
              </w:rPr>
              <w:t xml:space="preserve">T </w:t>
            </w:r>
            <w:r w:rsidRPr="003344B7">
              <w:rPr>
                <w:rFonts w:hint="eastAsia"/>
                <w:snapToGrid w:val="0"/>
                <w:kern w:val="0"/>
                <w:sz w:val="24"/>
                <w:szCs w:val="24"/>
              </w:rPr>
              <w:t>时段内的运行时间，</w:t>
            </w:r>
            <w:r w:rsidRPr="003344B7">
              <w:rPr>
                <w:snapToGrid w:val="0"/>
                <w:kern w:val="0"/>
                <w:sz w:val="24"/>
                <w:szCs w:val="24"/>
              </w:rPr>
              <w:t>s</w:t>
            </w:r>
            <w:r w:rsidRPr="003344B7">
              <w:rPr>
                <w:rFonts w:hint="eastAsia"/>
                <w:snapToGrid w:val="0"/>
                <w:kern w:val="0"/>
                <w:sz w:val="24"/>
                <w:szCs w:val="24"/>
              </w:rPr>
              <w:t>。</w:t>
            </w:r>
          </w:p>
          <w:p w14:paraId="7EB3FD9A"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w:t>
            </w:r>
            <w:r w:rsidRPr="003344B7">
              <w:rPr>
                <w:snapToGrid w:val="0"/>
                <w:kern w:val="0"/>
                <w:sz w:val="24"/>
                <w:szCs w:val="24"/>
              </w:rPr>
              <w:t>3</w:t>
            </w:r>
            <w:r w:rsidRPr="003344B7">
              <w:rPr>
                <w:rFonts w:hint="eastAsia"/>
                <w:snapToGrid w:val="0"/>
                <w:kern w:val="0"/>
                <w:sz w:val="24"/>
                <w:szCs w:val="24"/>
              </w:rPr>
              <w:t>）预测点的预测等效声级</w:t>
            </w:r>
            <w:r w:rsidRPr="003344B7">
              <w:rPr>
                <w:snapToGrid w:val="0"/>
                <w:kern w:val="0"/>
                <w:sz w:val="24"/>
                <w:szCs w:val="24"/>
              </w:rPr>
              <w:t>(Leq)</w:t>
            </w:r>
            <w:r w:rsidRPr="003344B7">
              <w:rPr>
                <w:rFonts w:hint="eastAsia"/>
                <w:snapToGrid w:val="0"/>
                <w:kern w:val="0"/>
                <w:sz w:val="24"/>
                <w:szCs w:val="24"/>
              </w:rPr>
              <w:t>计算公式：</w:t>
            </w:r>
          </w:p>
          <w:p w14:paraId="5A14F0B5" w14:textId="77777777" w:rsidR="000528E4" w:rsidRPr="003344B7" w:rsidRDefault="002232DB">
            <w:pPr>
              <w:spacing w:line="480" w:lineRule="exact"/>
              <w:ind w:firstLine="480"/>
              <w:jc w:val="center"/>
              <w:rPr>
                <w:snapToGrid w:val="0"/>
                <w:kern w:val="0"/>
                <w:sz w:val="24"/>
                <w:szCs w:val="24"/>
              </w:rPr>
            </w:pPr>
            <w:r w:rsidRPr="008C00CC">
              <w:rPr>
                <w:noProof/>
                <w:sz w:val="24"/>
                <w:szCs w:val="24"/>
              </w:rPr>
              <w:drawing>
                <wp:inline distT="0" distB="0" distL="0" distR="0">
                  <wp:extent cx="2219325" cy="4667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19325" cy="466725"/>
                          </a:xfrm>
                          <a:prstGeom prst="rect">
                            <a:avLst/>
                          </a:prstGeom>
                          <a:noFill/>
                          <a:ln>
                            <a:noFill/>
                          </a:ln>
                        </pic:spPr>
                      </pic:pic>
                    </a:graphicData>
                  </a:graphic>
                </wp:inline>
              </w:drawing>
            </w:r>
          </w:p>
          <w:p w14:paraId="70634204"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式中：</w:t>
            </w:r>
            <w:r w:rsidRPr="003344B7">
              <w:rPr>
                <w:snapToGrid w:val="0"/>
                <w:kern w:val="0"/>
                <w:sz w:val="24"/>
                <w:szCs w:val="24"/>
              </w:rPr>
              <w:t>Leqg—</w:t>
            </w:r>
            <w:r w:rsidRPr="003344B7">
              <w:rPr>
                <w:rFonts w:hint="eastAsia"/>
                <w:snapToGrid w:val="0"/>
                <w:kern w:val="0"/>
                <w:sz w:val="24"/>
                <w:szCs w:val="24"/>
              </w:rPr>
              <w:t>建设项目声源在预测点的等效声级贡献值，</w:t>
            </w:r>
            <w:r w:rsidRPr="003344B7">
              <w:rPr>
                <w:snapToGrid w:val="0"/>
                <w:kern w:val="0"/>
                <w:sz w:val="24"/>
                <w:szCs w:val="24"/>
              </w:rPr>
              <w:t>dB(A)</w:t>
            </w:r>
            <w:r w:rsidRPr="003344B7">
              <w:rPr>
                <w:rFonts w:hint="eastAsia"/>
                <w:snapToGrid w:val="0"/>
                <w:kern w:val="0"/>
                <w:sz w:val="24"/>
                <w:szCs w:val="24"/>
              </w:rPr>
              <w:t>；</w:t>
            </w:r>
          </w:p>
          <w:p w14:paraId="2AE893BB" w14:textId="77777777" w:rsidR="000528E4" w:rsidRPr="003344B7" w:rsidRDefault="002232DB">
            <w:pPr>
              <w:spacing w:line="480" w:lineRule="exact"/>
              <w:ind w:firstLineChars="500" w:firstLine="1200"/>
              <w:rPr>
                <w:snapToGrid w:val="0"/>
                <w:kern w:val="0"/>
                <w:sz w:val="24"/>
                <w:szCs w:val="24"/>
              </w:rPr>
            </w:pPr>
            <w:r w:rsidRPr="003344B7">
              <w:rPr>
                <w:snapToGrid w:val="0"/>
                <w:kern w:val="0"/>
                <w:sz w:val="24"/>
                <w:szCs w:val="24"/>
              </w:rPr>
              <w:t xml:space="preserve">Leqb— </w:t>
            </w:r>
            <w:r w:rsidRPr="003344B7">
              <w:rPr>
                <w:rFonts w:hint="eastAsia"/>
                <w:snapToGrid w:val="0"/>
                <w:kern w:val="0"/>
                <w:sz w:val="24"/>
                <w:szCs w:val="24"/>
              </w:rPr>
              <w:t>预测点的背景值，</w:t>
            </w:r>
            <w:r w:rsidRPr="003344B7">
              <w:rPr>
                <w:snapToGrid w:val="0"/>
                <w:kern w:val="0"/>
                <w:sz w:val="24"/>
                <w:szCs w:val="24"/>
              </w:rPr>
              <w:t>dB(A)</w:t>
            </w:r>
            <w:r w:rsidRPr="003344B7">
              <w:rPr>
                <w:rFonts w:hint="eastAsia"/>
                <w:snapToGrid w:val="0"/>
                <w:kern w:val="0"/>
                <w:sz w:val="24"/>
                <w:szCs w:val="24"/>
              </w:rPr>
              <w:t>；</w:t>
            </w:r>
          </w:p>
          <w:p w14:paraId="37784593"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w:t>
            </w:r>
            <w:r w:rsidRPr="003344B7">
              <w:rPr>
                <w:snapToGrid w:val="0"/>
                <w:kern w:val="0"/>
                <w:sz w:val="24"/>
                <w:szCs w:val="24"/>
              </w:rPr>
              <w:t>4</w:t>
            </w:r>
            <w:r w:rsidRPr="003344B7">
              <w:rPr>
                <w:rFonts w:hint="eastAsia"/>
                <w:snapToGrid w:val="0"/>
                <w:kern w:val="0"/>
                <w:sz w:val="24"/>
                <w:szCs w:val="24"/>
              </w:rPr>
              <w:t>）在环境噪声预测中各噪声源作为点声源处理，故几何发散衰减：</w:t>
            </w:r>
          </w:p>
          <w:p w14:paraId="1C11EDAC" w14:textId="77777777" w:rsidR="000528E4" w:rsidRPr="003344B7" w:rsidRDefault="002232DB">
            <w:pPr>
              <w:spacing w:line="480" w:lineRule="exact"/>
              <w:jc w:val="center"/>
              <w:rPr>
                <w:kern w:val="0"/>
                <w:sz w:val="24"/>
                <w:szCs w:val="24"/>
              </w:rPr>
            </w:pPr>
            <w:r w:rsidRPr="003344B7">
              <w:rPr>
                <w:kern w:val="0"/>
                <w:sz w:val="24"/>
                <w:szCs w:val="24"/>
              </w:rPr>
              <w:t>Ls=20Lg</w:t>
            </w:r>
            <w:r w:rsidRPr="003344B7">
              <w:rPr>
                <w:rFonts w:hint="eastAsia"/>
                <w:kern w:val="0"/>
                <w:sz w:val="24"/>
                <w:szCs w:val="24"/>
              </w:rPr>
              <w:t>（</w:t>
            </w:r>
            <w:r w:rsidRPr="003344B7">
              <w:rPr>
                <w:kern w:val="0"/>
                <w:sz w:val="24"/>
                <w:szCs w:val="24"/>
              </w:rPr>
              <w:t>r/r</w:t>
            </w:r>
            <w:r w:rsidRPr="003344B7">
              <w:rPr>
                <w:kern w:val="0"/>
                <w:sz w:val="24"/>
                <w:szCs w:val="24"/>
                <w:vertAlign w:val="subscript"/>
              </w:rPr>
              <w:t>0</w:t>
            </w:r>
            <w:r w:rsidRPr="003344B7">
              <w:rPr>
                <w:rFonts w:hint="eastAsia"/>
                <w:kern w:val="0"/>
                <w:sz w:val="24"/>
                <w:szCs w:val="24"/>
              </w:rPr>
              <w:t>）</w:t>
            </w:r>
          </w:p>
          <w:p w14:paraId="76D7AE15" w14:textId="77777777" w:rsidR="000528E4" w:rsidRPr="003344B7" w:rsidRDefault="002232DB">
            <w:pPr>
              <w:spacing w:line="480" w:lineRule="exact"/>
              <w:ind w:firstLine="480"/>
              <w:rPr>
                <w:snapToGrid w:val="0"/>
                <w:kern w:val="0"/>
                <w:sz w:val="24"/>
                <w:szCs w:val="24"/>
              </w:rPr>
            </w:pPr>
            <w:r w:rsidRPr="003344B7">
              <w:rPr>
                <w:rFonts w:hint="eastAsia"/>
                <w:snapToGrid w:val="0"/>
                <w:kern w:val="0"/>
                <w:sz w:val="24"/>
                <w:szCs w:val="24"/>
              </w:rPr>
              <w:t>式中：</w:t>
            </w:r>
            <w:r w:rsidRPr="003344B7">
              <w:rPr>
                <w:kern w:val="0"/>
                <w:sz w:val="24"/>
                <w:szCs w:val="24"/>
              </w:rPr>
              <w:t>Ls</w:t>
            </w:r>
            <w:r w:rsidRPr="003344B7">
              <w:rPr>
                <w:snapToGrid w:val="0"/>
                <w:kern w:val="0"/>
                <w:sz w:val="24"/>
                <w:szCs w:val="24"/>
              </w:rPr>
              <w:t>——</w:t>
            </w:r>
            <w:r w:rsidRPr="003344B7">
              <w:rPr>
                <w:rFonts w:hint="eastAsia"/>
                <w:snapToGrid w:val="0"/>
                <w:kern w:val="0"/>
                <w:sz w:val="24"/>
                <w:szCs w:val="24"/>
              </w:rPr>
              <w:t>几何发散衰减；</w:t>
            </w:r>
          </w:p>
          <w:p w14:paraId="4B3E4A39" w14:textId="77777777" w:rsidR="000528E4" w:rsidRPr="003344B7" w:rsidRDefault="002232DB">
            <w:pPr>
              <w:spacing w:line="480" w:lineRule="exact"/>
              <w:ind w:firstLineChars="481" w:firstLine="1154"/>
              <w:rPr>
                <w:snapToGrid w:val="0"/>
                <w:kern w:val="0"/>
                <w:sz w:val="24"/>
                <w:szCs w:val="24"/>
              </w:rPr>
            </w:pPr>
            <w:r w:rsidRPr="003344B7">
              <w:rPr>
                <w:snapToGrid w:val="0"/>
                <w:kern w:val="0"/>
                <w:sz w:val="24"/>
                <w:szCs w:val="24"/>
              </w:rPr>
              <w:t>r</w:t>
            </w:r>
            <w:r w:rsidRPr="003344B7">
              <w:rPr>
                <w:snapToGrid w:val="0"/>
                <w:kern w:val="0"/>
                <w:sz w:val="24"/>
                <w:szCs w:val="24"/>
                <w:vertAlign w:val="subscript"/>
              </w:rPr>
              <w:t>0</w:t>
            </w:r>
            <w:r w:rsidRPr="003344B7">
              <w:rPr>
                <w:snapToGrid w:val="0"/>
                <w:kern w:val="0"/>
                <w:sz w:val="24"/>
                <w:szCs w:val="24"/>
              </w:rPr>
              <w:t>——</w:t>
            </w:r>
            <w:r w:rsidRPr="003344B7">
              <w:rPr>
                <w:rFonts w:hint="eastAsia"/>
                <w:snapToGrid w:val="0"/>
                <w:kern w:val="0"/>
                <w:sz w:val="24"/>
                <w:szCs w:val="24"/>
              </w:rPr>
              <w:t>噪声合成点与噪声源的距离，</w:t>
            </w:r>
            <w:r w:rsidRPr="003344B7">
              <w:rPr>
                <w:snapToGrid w:val="0"/>
                <w:kern w:val="0"/>
                <w:sz w:val="24"/>
                <w:szCs w:val="24"/>
              </w:rPr>
              <w:t>m</w:t>
            </w:r>
            <w:r w:rsidRPr="003344B7">
              <w:rPr>
                <w:rFonts w:hint="eastAsia"/>
                <w:snapToGrid w:val="0"/>
                <w:kern w:val="0"/>
                <w:sz w:val="24"/>
                <w:szCs w:val="24"/>
              </w:rPr>
              <w:t>；</w:t>
            </w:r>
          </w:p>
          <w:p w14:paraId="2FB24A72" w14:textId="77777777" w:rsidR="000528E4" w:rsidRPr="003344B7" w:rsidRDefault="002232DB">
            <w:pPr>
              <w:spacing w:line="480" w:lineRule="exact"/>
              <w:ind w:firstLineChars="526" w:firstLine="1262"/>
              <w:rPr>
                <w:bCs/>
                <w:sz w:val="24"/>
                <w:szCs w:val="24"/>
              </w:rPr>
            </w:pPr>
            <w:r w:rsidRPr="003344B7">
              <w:rPr>
                <w:snapToGrid w:val="0"/>
                <w:kern w:val="0"/>
                <w:sz w:val="24"/>
                <w:szCs w:val="24"/>
              </w:rPr>
              <w:t>r——</w:t>
            </w:r>
            <w:r w:rsidRPr="003344B7">
              <w:rPr>
                <w:rFonts w:hint="eastAsia"/>
                <w:snapToGrid w:val="0"/>
                <w:kern w:val="0"/>
                <w:sz w:val="24"/>
                <w:szCs w:val="24"/>
              </w:rPr>
              <w:t>预测点与噪声源的距离，</w:t>
            </w:r>
            <w:r w:rsidRPr="003344B7">
              <w:rPr>
                <w:snapToGrid w:val="0"/>
                <w:kern w:val="0"/>
                <w:sz w:val="24"/>
                <w:szCs w:val="24"/>
              </w:rPr>
              <w:t>m</w:t>
            </w:r>
            <w:r w:rsidRPr="003344B7">
              <w:rPr>
                <w:rFonts w:hint="eastAsia"/>
                <w:snapToGrid w:val="0"/>
                <w:kern w:val="0"/>
                <w:sz w:val="24"/>
                <w:szCs w:val="24"/>
              </w:rPr>
              <w:t>。</w:t>
            </w:r>
          </w:p>
          <w:p w14:paraId="65DEB3CE" w14:textId="77777777" w:rsidR="000528E4" w:rsidRPr="003344B7" w:rsidRDefault="002232DB">
            <w:pPr>
              <w:spacing w:line="480" w:lineRule="exact"/>
              <w:ind w:firstLine="573"/>
              <w:rPr>
                <w:sz w:val="24"/>
                <w:szCs w:val="24"/>
              </w:rPr>
            </w:pPr>
            <w:r w:rsidRPr="003344B7">
              <w:rPr>
                <w:rFonts w:ascii="宋体" w:hAnsi="宋体" w:cs="宋体" w:hint="eastAsia"/>
                <w:sz w:val="24"/>
                <w:szCs w:val="24"/>
              </w:rPr>
              <w:t>③</w:t>
            </w:r>
            <w:r w:rsidRPr="003344B7">
              <w:rPr>
                <w:rFonts w:hint="eastAsia"/>
                <w:sz w:val="24"/>
                <w:szCs w:val="24"/>
              </w:rPr>
              <w:t>预测结果</w:t>
            </w:r>
          </w:p>
          <w:p w14:paraId="2BA4CF1D" w14:textId="77777777" w:rsidR="000528E4" w:rsidRPr="003344B7" w:rsidRDefault="002232DB">
            <w:pPr>
              <w:spacing w:line="480" w:lineRule="exact"/>
              <w:ind w:firstLineChars="200" w:firstLine="480"/>
              <w:rPr>
                <w:sz w:val="24"/>
                <w:szCs w:val="24"/>
              </w:rPr>
            </w:pPr>
            <w:r w:rsidRPr="003344B7">
              <w:rPr>
                <w:rFonts w:hint="eastAsia"/>
                <w:sz w:val="24"/>
                <w:szCs w:val="24"/>
              </w:rPr>
              <w:t>各类施工机械的噪声强度及上述预测模式计算得出各类机械设备噪声值随距离衰减的情况，结果见下表。</w:t>
            </w:r>
          </w:p>
          <w:p w14:paraId="6CAA46E0" w14:textId="77777777" w:rsidR="000528E4" w:rsidRPr="003344B7" w:rsidRDefault="002232DB">
            <w:pPr>
              <w:adjustRightInd w:val="0"/>
              <w:snapToGrid w:val="0"/>
              <w:jc w:val="center"/>
              <w:rPr>
                <w:b/>
                <w:bCs/>
                <w:sz w:val="24"/>
                <w:szCs w:val="24"/>
              </w:rPr>
            </w:pPr>
            <w:r w:rsidRPr="003344B7">
              <w:rPr>
                <w:rFonts w:hint="eastAsia"/>
                <w:b/>
                <w:bCs/>
                <w:sz w:val="24"/>
                <w:szCs w:val="24"/>
              </w:rPr>
              <w:t>表</w:t>
            </w:r>
            <w:r w:rsidRPr="003344B7">
              <w:rPr>
                <w:b/>
                <w:bCs/>
                <w:sz w:val="24"/>
                <w:szCs w:val="24"/>
              </w:rPr>
              <w:t xml:space="preserve">7-3   </w:t>
            </w:r>
            <w:r w:rsidRPr="003344B7">
              <w:rPr>
                <w:rFonts w:hint="eastAsia"/>
                <w:b/>
                <w:bCs/>
                <w:sz w:val="24"/>
                <w:szCs w:val="24"/>
              </w:rPr>
              <w:t>主要施工机械噪声衰减距离（</w:t>
            </w:r>
            <w:r w:rsidRPr="003344B7">
              <w:rPr>
                <w:b/>
                <w:bCs/>
                <w:sz w:val="24"/>
                <w:szCs w:val="24"/>
              </w:rPr>
              <w:t>m</w:t>
            </w:r>
            <w:r w:rsidRPr="003344B7">
              <w:rPr>
                <w:rFonts w:hint="eastAsia"/>
                <w:b/>
                <w:bCs/>
                <w:sz w:val="24"/>
                <w:szCs w:val="24"/>
              </w:rPr>
              <w:t>）</w:t>
            </w:r>
          </w:p>
          <w:tbl>
            <w:tblPr>
              <w:tblW w:w="5000" w:type="pct"/>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75"/>
              <w:gridCol w:w="796"/>
              <w:gridCol w:w="661"/>
              <w:gridCol w:w="661"/>
              <w:gridCol w:w="717"/>
              <w:gridCol w:w="717"/>
              <w:gridCol w:w="640"/>
              <w:gridCol w:w="724"/>
              <w:gridCol w:w="671"/>
              <w:gridCol w:w="668"/>
              <w:gridCol w:w="668"/>
              <w:gridCol w:w="664"/>
            </w:tblGrid>
            <w:tr w:rsidR="000528E4" w:rsidRPr="003344B7" w14:paraId="57CB71F5" w14:textId="77777777">
              <w:trPr>
                <w:trHeight w:val="764"/>
                <w:tblHeader/>
              </w:trPr>
              <w:tc>
                <w:tcPr>
                  <w:tcW w:w="569" w:type="pct"/>
                  <w:tcBorders>
                    <w:tl2br w:val="single" w:sz="2" w:space="0" w:color="000000"/>
                  </w:tcBorders>
                  <w:vAlign w:val="center"/>
                </w:tcPr>
                <w:p w14:paraId="5B6DFA2E" w14:textId="77777777" w:rsidR="000528E4" w:rsidRPr="003344B7" w:rsidRDefault="002232DB">
                  <w:pPr>
                    <w:pStyle w:val="aff5"/>
                    <w:ind w:rightChars="79" w:right="166"/>
                    <w:jc w:val="both"/>
                    <w:rPr>
                      <w:rFonts w:ascii="Times New Roman" w:eastAsia="宋体" w:hAnsi="Times New Roman" w:cs="Times New Roman"/>
                      <w:b/>
                      <w:color w:val="auto"/>
                      <w:sz w:val="24"/>
                      <w:szCs w:val="24"/>
                    </w:rPr>
                  </w:pPr>
                  <w:r w:rsidRPr="003344B7">
                    <w:rPr>
                      <w:rFonts w:ascii="Times New Roman" w:eastAsia="宋体" w:hAnsi="Times New Roman" w:cs="Times New Roman" w:hint="eastAsia"/>
                      <w:b/>
                      <w:color w:val="auto"/>
                      <w:sz w:val="24"/>
                      <w:szCs w:val="24"/>
                    </w:rPr>
                    <w:t>距离</w:t>
                  </w:r>
                </w:p>
                <w:p w14:paraId="2523ABD3" w14:textId="77777777" w:rsidR="000528E4" w:rsidRPr="003344B7" w:rsidRDefault="002232DB">
                  <w:pPr>
                    <w:pStyle w:val="aff5"/>
                    <w:jc w:val="both"/>
                    <w:rPr>
                      <w:rFonts w:ascii="Times New Roman" w:eastAsia="宋体" w:hAnsi="Times New Roman" w:cs="Times New Roman"/>
                      <w:b/>
                      <w:color w:val="auto"/>
                      <w:sz w:val="24"/>
                      <w:szCs w:val="24"/>
                    </w:rPr>
                  </w:pPr>
                  <w:r w:rsidRPr="003344B7">
                    <w:rPr>
                      <w:rFonts w:ascii="Times New Roman" w:eastAsia="宋体" w:hAnsi="Times New Roman" w:cs="Times New Roman" w:hint="eastAsia"/>
                      <w:b/>
                      <w:color w:val="auto"/>
                      <w:sz w:val="24"/>
                      <w:szCs w:val="24"/>
                    </w:rPr>
                    <w:t>机械名称</w:t>
                  </w:r>
                </w:p>
              </w:tc>
              <w:tc>
                <w:tcPr>
                  <w:tcW w:w="464" w:type="pct"/>
                  <w:vAlign w:val="center"/>
                </w:tcPr>
                <w:p w14:paraId="648393D1"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10</w:t>
                  </w:r>
                </w:p>
              </w:tc>
              <w:tc>
                <w:tcPr>
                  <w:tcW w:w="386" w:type="pct"/>
                  <w:vAlign w:val="center"/>
                </w:tcPr>
                <w:p w14:paraId="26CAB4C9"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20</w:t>
                  </w:r>
                </w:p>
              </w:tc>
              <w:tc>
                <w:tcPr>
                  <w:tcW w:w="386" w:type="pct"/>
                  <w:vAlign w:val="center"/>
                </w:tcPr>
                <w:p w14:paraId="49864029"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30</w:t>
                  </w:r>
                </w:p>
              </w:tc>
              <w:tc>
                <w:tcPr>
                  <w:tcW w:w="419" w:type="pct"/>
                  <w:vAlign w:val="center"/>
                </w:tcPr>
                <w:p w14:paraId="3E584720"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40</w:t>
                  </w:r>
                </w:p>
              </w:tc>
              <w:tc>
                <w:tcPr>
                  <w:tcW w:w="419" w:type="pct"/>
                  <w:vAlign w:val="center"/>
                </w:tcPr>
                <w:p w14:paraId="5BAD757C"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50</w:t>
                  </w:r>
                </w:p>
              </w:tc>
              <w:tc>
                <w:tcPr>
                  <w:tcW w:w="374" w:type="pct"/>
                  <w:vAlign w:val="center"/>
                </w:tcPr>
                <w:p w14:paraId="2880EE3D"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60</w:t>
                  </w:r>
                </w:p>
              </w:tc>
              <w:tc>
                <w:tcPr>
                  <w:tcW w:w="423" w:type="pct"/>
                  <w:vAlign w:val="center"/>
                </w:tcPr>
                <w:p w14:paraId="75406BFB"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70</w:t>
                  </w:r>
                </w:p>
              </w:tc>
              <w:tc>
                <w:tcPr>
                  <w:tcW w:w="392" w:type="pct"/>
                  <w:vAlign w:val="center"/>
                </w:tcPr>
                <w:p w14:paraId="437B6383"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80</w:t>
                  </w:r>
                </w:p>
              </w:tc>
              <w:tc>
                <w:tcPr>
                  <w:tcW w:w="390" w:type="pct"/>
                  <w:vAlign w:val="center"/>
                </w:tcPr>
                <w:p w14:paraId="6FA55EA5"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90</w:t>
                  </w:r>
                </w:p>
              </w:tc>
              <w:tc>
                <w:tcPr>
                  <w:tcW w:w="390" w:type="pct"/>
                  <w:vAlign w:val="center"/>
                </w:tcPr>
                <w:p w14:paraId="362CD9C7"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100</w:t>
                  </w:r>
                </w:p>
              </w:tc>
              <w:tc>
                <w:tcPr>
                  <w:tcW w:w="390" w:type="pct"/>
                  <w:vAlign w:val="center"/>
                </w:tcPr>
                <w:p w14:paraId="71AB6841" w14:textId="77777777" w:rsidR="000528E4" w:rsidRPr="003344B7" w:rsidRDefault="002232DB">
                  <w:pPr>
                    <w:pStyle w:val="aff5"/>
                    <w:rPr>
                      <w:rFonts w:ascii="Times New Roman" w:eastAsia="宋体" w:hAnsi="Times New Roman" w:cs="Times New Roman"/>
                      <w:b/>
                      <w:color w:val="auto"/>
                      <w:sz w:val="24"/>
                      <w:szCs w:val="24"/>
                    </w:rPr>
                  </w:pPr>
                  <w:r w:rsidRPr="003344B7">
                    <w:rPr>
                      <w:rFonts w:ascii="Times New Roman" w:eastAsia="宋体" w:hAnsi="Times New Roman" w:cs="Times New Roman"/>
                      <w:b/>
                      <w:color w:val="auto"/>
                      <w:sz w:val="24"/>
                      <w:szCs w:val="24"/>
                    </w:rPr>
                    <w:t>110</w:t>
                  </w:r>
                </w:p>
              </w:tc>
            </w:tr>
            <w:tr w:rsidR="000528E4" w:rsidRPr="003344B7" w14:paraId="6419AA7A" w14:textId="77777777">
              <w:trPr>
                <w:trHeight w:val="397"/>
              </w:trPr>
              <w:tc>
                <w:tcPr>
                  <w:tcW w:w="569" w:type="pct"/>
                  <w:vAlign w:val="center"/>
                </w:tcPr>
                <w:p w14:paraId="32DFB705" w14:textId="77777777" w:rsidR="000528E4" w:rsidRPr="003344B7" w:rsidRDefault="002232DB">
                  <w:pPr>
                    <w:ind w:leftChars="-25" w:left="-53" w:rightChars="-25" w:right="-53"/>
                    <w:jc w:val="center"/>
                    <w:rPr>
                      <w:sz w:val="24"/>
                      <w:szCs w:val="24"/>
                    </w:rPr>
                  </w:pPr>
                  <w:r w:rsidRPr="003344B7">
                    <w:rPr>
                      <w:rFonts w:hint="eastAsia"/>
                      <w:sz w:val="24"/>
                      <w:szCs w:val="24"/>
                    </w:rPr>
                    <w:t>打桩机</w:t>
                  </w:r>
                </w:p>
              </w:tc>
              <w:tc>
                <w:tcPr>
                  <w:tcW w:w="464" w:type="pct"/>
                  <w:vAlign w:val="center"/>
                </w:tcPr>
                <w:p w14:paraId="4B7D0DB0" w14:textId="77777777" w:rsidR="000528E4" w:rsidRPr="003344B7" w:rsidRDefault="002232DB">
                  <w:pPr>
                    <w:jc w:val="center"/>
                    <w:rPr>
                      <w:sz w:val="24"/>
                      <w:szCs w:val="24"/>
                    </w:rPr>
                  </w:pPr>
                  <w:r w:rsidRPr="003344B7">
                    <w:rPr>
                      <w:sz w:val="24"/>
                      <w:szCs w:val="24"/>
                    </w:rPr>
                    <w:t>89</w:t>
                  </w:r>
                </w:p>
              </w:tc>
              <w:tc>
                <w:tcPr>
                  <w:tcW w:w="386" w:type="pct"/>
                  <w:vAlign w:val="center"/>
                </w:tcPr>
                <w:p w14:paraId="1782EEBC" w14:textId="77777777" w:rsidR="000528E4" w:rsidRPr="003344B7" w:rsidRDefault="002232DB">
                  <w:pPr>
                    <w:ind w:leftChars="-25" w:left="-53" w:rightChars="-25" w:right="-53"/>
                    <w:jc w:val="center"/>
                    <w:rPr>
                      <w:sz w:val="24"/>
                      <w:szCs w:val="24"/>
                    </w:rPr>
                  </w:pPr>
                  <w:r w:rsidRPr="003344B7">
                    <w:rPr>
                      <w:sz w:val="24"/>
                      <w:szCs w:val="24"/>
                    </w:rPr>
                    <w:t>84</w:t>
                  </w:r>
                </w:p>
              </w:tc>
              <w:tc>
                <w:tcPr>
                  <w:tcW w:w="386" w:type="pct"/>
                  <w:vAlign w:val="center"/>
                </w:tcPr>
                <w:p w14:paraId="150D54F4" w14:textId="77777777" w:rsidR="000528E4" w:rsidRPr="003344B7" w:rsidRDefault="002232DB">
                  <w:pPr>
                    <w:ind w:leftChars="-25" w:left="-53" w:rightChars="-25" w:right="-53"/>
                    <w:jc w:val="center"/>
                    <w:rPr>
                      <w:sz w:val="24"/>
                      <w:szCs w:val="24"/>
                    </w:rPr>
                  </w:pPr>
                  <w:r w:rsidRPr="003344B7">
                    <w:rPr>
                      <w:sz w:val="24"/>
                      <w:szCs w:val="24"/>
                    </w:rPr>
                    <w:t>82</w:t>
                  </w:r>
                </w:p>
              </w:tc>
              <w:tc>
                <w:tcPr>
                  <w:tcW w:w="419" w:type="pct"/>
                  <w:vAlign w:val="center"/>
                </w:tcPr>
                <w:p w14:paraId="3B80C006" w14:textId="77777777" w:rsidR="000528E4" w:rsidRPr="003344B7" w:rsidRDefault="002232DB">
                  <w:pPr>
                    <w:ind w:leftChars="-25" w:left="-53" w:rightChars="-25" w:right="-53"/>
                    <w:jc w:val="center"/>
                    <w:rPr>
                      <w:sz w:val="24"/>
                      <w:szCs w:val="24"/>
                    </w:rPr>
                  </w:pPr>
                  <w:r w:rsidRPr="003344B7">
                    <w:rPr>
                      <w:sz w:val="24"/>
                      <w:szCs w:val="24"/>
                    </w:rPr>
                    <w:t>80</w:t>
                  </w:r>
                </w:p>
              </w:tc>
              <w:tc>
                <w:tcPr>
                  <w:tcW w:w="419" w:type="pct"/>
                  <w:vAlign w:val="center"/>
                </w:tcPr>
                <w:p w14:paraId="55538689" w14:textId="77777777" w:rsidR="000528E4" w:rsidRPr="003344B7" w:rsidRDefault="002232DB">
                  <w:pPr>
                    <w:ind w:leftChars="-25" w:left="-53" w:rightChars="-25" w:right="-53"/>
                    <w:jc w:val="center"/>
                    <w:rPr>
                      <w:sz w:val="24"/>
                      <w:szCs w:val="24"/>
                    </w:rPr>
                  </w:pPr>
                  <w:r w:rsidRPr="003344B7">
                    <w:rPr>
                      <w:sz w:val="24"/>
                      <w:szCs w:val="24"/>
                    </w:rPr>
                    <w:t>79</w:t>
                  </w:r>
                </w:p>
              </w:tc>
              <w:tc>
                <w:tcPr>
                  <w:tcW w:w="374" w:type="pct"/>
                  <w:vAlign w:val="center"/>
                </w:tcPr>
                <w:p w14:paraId="005D263E" w14:textId="77777777" w:rsidR="000528E4" w:rsidRPr="003344B7" w:rsidRDefault="002232DB">
                  <w:pPr>
                    <w:ind w:leftChars="-25" w:left="-53" w:rightChars="-25" w:right="-53"/>
                    <w:jc w:val="center"/>
                    <w:rPr>
                      <w:sz w:val="24"/>
                      <w:szCs w:val="24"/>
                    </w:rPr>
                  </w:pPr>
                  <w:r w:rsidRPr="003344B7">
                    <w:rPr>
                      <w:sz w:val="24"/>
                      <w:szCs w:val="24"/>
                    </w:rPr>
                    <w:t>77</w:t>
                  </w:r>
                </w:p>
              </w:tc>
              <w:tc>
                <w:tcPr>
                  <w:tcW w:w="423" w:type="pct"/>
                  <w:vAlign w:val="center"/>
                </w:tcPr>
                <w:p w14:paraId="1090BE4A" w14:textId="77777777" w:rsidR="000528E4" w:rsidRPr="003344B7" w:rsidRDefault="002232DB">
                  <w:pPr>
                    <w:ind w:leftChars="-25" w:left="-53" w:rightChars="-25" w:right="-53"/>
                    <w:jc w:val="center"/>
                    <w:rPr>
                      <w:sz w:val="24"/>
                      <w:szCs w:val="24"/>
                    </w:rPr>
                  </w:pPr>
                  <w:r w:rsidRPr="003344B7">
                    <w:rPr>
                      <w:sz w:val="24"/>
                      <w:szCs w:val="24"/>
                    </w:rPr>
                    <w:t>76</w:t>
                  </w:r>
                </w:p>
              </w:tc>
              <w:tc>
                <w:tcPr>
                  <w:tcW w:w="392" w:type="pct"/>
                  <w:vAlign w:val="center"/>
                </w:tcPr>
                <w:p w14:paraId="1BE0E558" w14:textId="77777777" w:rsidR="000528E4" w:rsidRPr="003344B7" w:rsidRDefault="002232DB">
                  <w:pPr>
                    <w:ind w:leftChars="-25" w:left="-53" w:rightChars="-25" w:right="-53"/>
                    <w:jc w:val="center"/>
                    <w:rPr>
                      <w:sz w:val="24"/>
                      <w:szCs w:val="24"/>
                    </w:rPr>
                  </w:pPr>
                  <w:r w:rsidRPr="003344B7">
                    <w:rPr>
                      <w:sz w:val="24"/>
                      <w:szCs w:val="24"/>
                    </w:rPr>
                    <w:t>75</w:t>
                  </w:r>
                </w:p>
              </w:tc>
              <w:tc>
                <w:tcPr>
                  <w:tcW w:w="390" w:type="pct"/>
                  <w:vAlign w:val="center"/>
                </w:tcPr>
                <w:p w14:paraId="1DCB1541" w14:textId="77777777" w:rsidR="000528E4" w:rsidRPr="003344B7" w:rsidRDefault="002232DB">
                  <w:pPr>
                    <w:ind w:leftChars="-25" w:left="-53" w:rightChars="-25" w:right="-53"/>
                    <w:jc w:val="center"/>
                    <w:rPr>
                      <w:sz w:val="24"/>
                      <w:szCs w:val="24"/>
                    </w:rPr>
                  </w:pPr>
                  <w:r w:rsidRPr="003344B7">
                    <w:rPr>
                      <w:sz w:val="24"/>
                      <w:szCs w:val="24"/>
                    </w:rPr>
                    <w:t>74</w:t>
                  </w:r>
                </w:p>
              </w:tc>
              <w:tc>
                <w:tcPr>
                  <w:tcW w:w="390" w:type="pct"/>
                  <w:vAlign w:val="center"/>
                </w:tcPr>
                <w:p w14:paraId="12FB11B8" w14:textId="77777777" w:rsidR="000528E4" w:rsidRPr="003344B7" w:rsidRDefault="002232DB">
                  <w:pPr>
                    <w:ind w:leftChars="-25" w:left="-53" w:rightChars="-25" w:right="-53"/>
                    <w:jc w:val="center"/>
                    <w:rPr>
                      <w:sz w:val="24"/>
                      <w:szCs w:val="24"/>
                    </w:rPr>
                  </w:pPr>
                  <w:r w:rsidRPr="003344B7">
                    <w:rPr>
                      <w:sz w:val="24"/>
                      <w:szCs w:val="24"/>
                    </w:rPr>
                    <w:t>73</w:t>
                  </w:r>
                </w:p>
              </w:tc>
              <w:tc>
                <w:tcPr>
                  <w:tcW w:w="390" w:type="pct"/>
                  <w:vAlign w:val="center"/>
                </w:tcPr>
                <w:p w14:paraId="44E36EAD" w14:textId="77777777" w:rsidR="000528E4" w:rsidRPr="003344B7" w:rsidRDefault="002232DB">
                  <w:pPr>
                    <w:ind w:leftChars="-25" w:left="-53" w:rightChars="-25" w:right="-53"/>
                    <w:jc w:val="center"/>
                    <w:rPr>
                      <w:sz w:val="24"/>
                      <w:szCs w:val="24"/>
                    </w:rPr>
                  </w:pPr>
                  <w:r w:rsidRPr="003344B7">
                    <w:rPr>
                      <w:sz w:val="24"/>
                      <w:szCs w:val="24"/>
                    </w:rPr>
                    <w:t>72</w:t>
                  </w:r>
                </w:p>
              </w:tc>
            </w:tr>
            <w:tr w:rsidR="000528E4" w:rsidRPr="003344B7" w14:paraId="4D0F7187" w14:textId="77777777">
              <w:trPr>
                <w:trHeight w:val="397"/>
              </w:trPr>
              <w:tc>
                <w:tcPr>
                  <w:tcW w:w="569" w:type="pct"/>
                  <w:vAlign w:val="center"/>
                </w:tcPr>
                <w:p w14:paraId="47ADFD09" w14:textId="77777777" w:rsidR="000528E4" w:rsidRPr="003344B7" w:rsidRDefault="002232DB">
                  <w:pPr>
                    <w:ind w:leftChars="-25" w:left="-53" w:rightChars="-25" w:right="-53"/>
                    <w:jc w:val="center"/>
                    <w:rPr>
                      <w:sz w:val="24"/>
                      <w:szCs w:val="24"/>
                    </w:rPr>
                  </w:pPr>
                  <w:r w:rsidRPr="003344B7">
                    <w:rPr>
                      <w:rFonts w:hint="eastAsia"/>
                      <w:sz w:val="24"/>
                      <w:szCs w:val="24"/>
                    </w:rPr>
                    <w:t>挖土机</w:t>
                  </w:r>
                </w:p>
              </w:tc>
              <w:tc>
                <w:tcPr>
                  <w:tcW w:w="464" w:type="pct"/>
                  <w:vAlign w:val="center"/>
                </w:tcPr>
                <w:p w14:paraId="78D11FA1" w14:textId="77777777" w:rsidR="000528E4" w:rsidRPr="003344B7" w:rsidRDefault="002232DB">
                  <w:pPr>
                    <w:ind w:leftChars="-25" w:left="-53" w:rightChars="-25" w:right="-53"/>
                    <w:jc w:val="center"/>
                    <w:rPr>
                      <w:sz w:val="24"/>
                      <w:szCs w:val="24"/>
                    </w:rPr>
                  </w:pPr>
                  <w:r w:rsidRPr="003344B7">
                    <w:rPr>
                      <w:sz w:val="24"/>
                      <w:szCs w:val="24"/>
                    </w:rPr>
                    <w:t>80</w:t>
                  </w:r>
                </w:p>
              </w:tc>
              <w:tc>
                <w:tcPr>
                  <w:tcW w:w="386" w:type="pct"/>
                  <w:vAlign w:val="center"/>
                </w:tcPr>
                <w:p w14:paraId="09B749C5" w14:textId="77777777" w:rsidR="000528E4" w:rsidRPr="003344B7" w:rsidRDefault="002232DB">
                  <w:pPr>
                    <w:ind w:leftChars="-25" w:left="-53" w:rightChars="-25" w:right="-53"/>
                    <w:jc w:val="center"/>
                    <w:rPr>
                      <w:sz w:val="24"/>
                      <w:szCs w:val="24"/>
                    </w:rPr>
                  </w:pPr>
                  <w:r w:rsidRPr="003344B7">
                    <w:rPr>
                      <w:sz w:val="24"/>
                      <w:szCs w:val="24"/>
                    </w:rPr>
                    <w:t>75</w:t>
                  </w:r>
                </w:p>
              </w:tc>
              <w:tc>
                <w:tcPr>
                  <w:tcW w:w="386" w:type="pct"/>
                  <w:vAlign w:val="center"/>
                </w:tcPr>
                <w:p w14:paraId="5795BBCB" w14:textId="77777777" w:rsidR="000528E4" w:rsidRPr="003344B7" w:rsidRDefault="002232DB">
                  <w:pPr>
                    <w:ind w:leftChars="-25" w:left="-53" w:rightChars="-25" w:right="-53"/>
                    <w:jc w:val="center"/>
                    <w:rPr>
                      <w:sz w:val="24"/>
                      <w:szCs w:val="24"/>
                    </w:rPr>
                  </w:pPr>
                  <w:r w:rsidRPr="003344B7">
                    <w:rPr>
                      <w:sz w:val="24"/>
                      <w:szCs w:val="24"/>
                    </w:rPr>
                    <w:t>72</w:t>
                  </w:r>
                </w:p>
              </w:tc>
              <w:tc>
                <w:tcPr>
                  <w:tcW w:w="419" w:type="pct"/>
                  <w:vAlign w:val="center"/>
                </w:tcPr>
                <w:p w14:paraId="2652418D" w14:textId="77777777" w:rsidR="000528E4" w:rsidRPr="003344B7" w:rsidRDefault="002232DB">
                  <w:pPr>
                    <w:ind w:leftChars="-25" w:left="-53" w:rightChars="-25" w:right="-53"/>
                    <w:jc w:val="center"/>
                    <w:rPr>
                      <w:sz w:val="24"/>
                      <w:szCs w:val="24"/>
                    </w:rPr>
                  </w:pPr>
                  <w:r w:rsidRPr="003344B7">
                    <w:rPr>
                      <w:sz w:val="24"/>
                      <w:szCs w:val="24"/>
                    </w:rPr>
                    <w:t>70</w:t>
                  </w:r>
                </w:p>
              </w:tc>
              <w:tc>
                <w:tcPr>
                  <w:tcW w:w="419" w:type="pct"/>
                  <w:vAlign w:val="center"/>
                </w:tcPr>
                <w:p w14:paraId="3CA979CB" w14:textId="77777777" w:rsidR="000528E4" w:rsidRPr="003344B7" w:rsidRDefault="002232DB">
                  <w:pPr>
                    <w:ind w:leftChars="-25" w:left="-53" w:rightChars="-25" w:right="-53"/>
                    <w:jc w:val="center"/>
                    <w:rPr>
                      <w:sz w:val="24"/>
                      <w:szCs w:val="24"/>
                    </w:rPr>
                  </w:pPr>
                  <w:r w:rsidRPr="003344B7">
                    <w:rPr>
                      <w:sz w:val="24"/>
                      <w:szCs w:val="24"/>
                    </w:rPr>
                    <w:t>69</w:t>
                  </w:r>
                </w:p>
              </w:tc>
              <w:tc>
                <w:tcPr>
                  <w:tcW w:w="374" w:type="pct"/>
                  <w:vAlign w:val="center"/>
                </w:tcPr>
                <w:p w14:paraId="4CB223BB" w14:textId="77777777" w:rsidR="000528E4" w:rsidRPr="003344B7" w:rsidRDefault="002232DB">
                  <w:pPr>
                    <w:ind w:leftChars="-25" w:left="-53" w:rightChars="-25" w:right="-53"/>
                    <w:jc w:val="center"/>
                    <w:rPr>
                      <w:sz w:val="24"/>
                      <w:szCs w:val="24"/>
                    </w:rPr>
                  </w:pPr>
                  <w:r w:rsidRPr="003344B7">
                    <w:rPr>
                      <w:sz w:val="24"/>
                      <w:szCs w:val="24"/>
                    </w:rPr>
                    <w:t>68</w:t>
                  </w:r>
                </w:p>
              </w:tc>
              <w:tc>
                <w:tcPr>
                  <w:tcW w:w="423" w:type="pct"/>
                  <w:vAlign w:val="center"/>
                </w:tcPr>
                <w:p w14:paraId="6911A59B" w14:textId="77777777" w:rsidR="000528E4" w:rsidRPr="003344B7" w:rsidRDefault="002232DB">
                  <w:pPr>
                    <w:ind w:leftChars="-25" w:left="-53" w:rightChars="-25" w:right="-53"/>
                    <w:jc w:val="center"/>
                    <w:rPr>
                      <w:sz w:val="24"/>
                      <w:szCs w:val="24"/>
                    </w:rPr>
                  </w:pPr>
                  <w:r w:rsidRPr="003344B7">
                    <w:rPr>
                      <w:sz w:val="24"/>
                      <w:szCs w:val="24"/>
                    </w:rPr>
                    <w:t>67</w:t>
                  </w:r>
                </w:p>
              </w:tc>
              <w:tc>
                <w:tcPr>
                  <w:tcW w:w="392" w:type="pct"/>
                  <w:vAlign w:val="center"/>
                </w:tcPr>
                <w:p w14:paraId="650B21FE" w14:textId="77777777" w:rsidR="000528E4" w:rsidRPr="003344B7" w:rsidRDefault="002232DB">
                  <w:pPr>
                    <w:ind w:leftChars="-25" w:left="-53" w:rightChars="-25" w:right="-53"/>
                    <w:jc w:val="center"/>
                    <w:rPr>
                      <w:sz w:val="24"/>
                      <w:szCs w:val="24"/>
                    </w:rPr>
                  </w:pPr>
                  <w:r w:rsidRPr="003344B7">
                    <w:rPr>
                      <w:sz w:val="24"/>
                      <w:szCs w:val="24"/>
                    </w:rPr>
                    <w:t>66</w:t>
                  </w:r>
                </w:p>
              </w:tc>
              <w:tc>
                <w:tcPr>
                  <w:tcW w:w="390" w:type="pct"/>
                  <w:vAlign w:val="center"/>
                </w:tcPr>
                <w:p w14:paraId="772402AF"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3B87E59E"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6780A38E" w14:textId="77777777" w:rsidR="000528E4" w:rsidRPr="003344B7" w:rsidRDefault="002232DB">
                  <w:pPr>
                    <w:ind w:leftChars="-25" w:left="-53" w:rightChars="-25" w:right="-53"/>
                    <w:jc w:val="center"/>
                    <w:rPr>
                      <w:sz w:val="24"/>
                      <w:szCs w:val="24"/>
                    </w:rPr>
                  </w:pPr>
                  <w:r w:rsidRPr="003344B7">
                    <w:rPr>
                      <w:sz w:val="24"/>
                      <w:szCs w:val="24"/>
                    </w:rPr>
                    <w:t>63</w:t>
                  </w:r>
                </w:p>
              </w:tc>
            </w:tr>
            <w:tr w:rsidR="000528E4" w:rsidRPr="003344B7" w14:paraId="49DE5790" w14:textId="77777777">
              <w:trPr>
                <w:trHeight w:val="397"/>
              </w:trPr>
              <w:tc>
                <w:tcPr>
                  <w:tcW w:w="569" w:type="pct"/>
                  <w:vAlign w:val="center"/>
                </w:tcPr>
                <w:p w14:paraId="648313F2" w14:textId="77777777" w:rsidR="000528E4" w:rsidRPr="003344B7" w:rsidRDefault="002232DB">
                  <w:pPr>
                    <w:ind w:leftChars="-25" w:left="-53" w:rightChars="-25" w:right="-53"/>
                    <w:jc w:val="center"/>
                    <w:rPr>
                      <w:sz w:val="24"/>
                      <w:szCs w:val="24"/>
                    </w:rPr>
                  </w:pPr>
                  <w:r w:rsidRPr="003344B7">
                    <w:rPr>
                      <w:rFonts w:hint="eastAsia"/>
                      <w:sz w:val="24"/>
                      <w:szCs w:val="24"/>
                    </w:rPr>
                    <w:t>卷扬机</w:t>
                  </w:r>
                </w:p>
              </w:tc>
              <w:tc>
                <w:tcPr>
                  <w:tcW w:w="464" w:type="pct"/>
                  <w:vAlign w:val="center"/>
                </w:tcPr>
                <w:p w14:paraId="13A104D5" w14:textId="77777777" w:rsidR="000528E4" w:rsidRPr="003344B7" w:rsidRDefault="002232DB">
                  <w:pPr>
                    <w:ind w:leftChars="-25" w:left="-53" w:rightChars="-25" w:right="-53"/>
                    <w:jc w:val="center"/>
                    <w:rPr>
                      <w:sz w:val="24"/>
                      <w:szCs w:val="24"/>
                    </w:rPr>
                  </w:pPr>
                  <w:r w:rsidRPr="003344B7">
                    <w:rPr>
                      <w:sz w:val="24"/>
                      <w:szCs w:val="24"/>
                    </w:rPr>
                    <w:t>80</w:t>
                  </w:r>
                </w:p>
              </w:tc>
              <w:tc>
                <w:tcPr>
                  <w:tcW w:w="386" w:type="pct"/>
                  <w:vAlign w:val="center"/>
                </w:tcPr>
                <w:p w14:paraId="234311A8" w14:textId="77777777" w:rsidR="000528E4" w:rsidRPr="003344B7" w:rsidRDefault="002232DB">
                  <w:pPr>
                    <w:ind w:leftChars="-25" w:left="-53" w:rightChars="-25" w:right="-53"/>
                    <w:jc w:val="center"/>
                    <w:rPr>
                      <w:sz w:val="24"/>
                      <w:szCs w:val="24"/>
                    </w:rPr>
                  </w:pPr>
                  <w:r w:rsidRPr="003344B7">
                    <w:rPr>
                      <w:sz w:val="24"/>
                      <w:szCs w:val="24"/>
                    </w:rPr>
                    <w:t>75</w:t>
                  </w:r>
                </w:p>
              </w:tc>
              <w:tc>
                <w:tcPr>
                  <w:tcW w:w="386" w:type="pct"/>
                  <w:vAlign w:val="center"/>
                </w:tcPr>
                <w:p w14:paraId="5F092F4C" w14:textId="77777777" w:rsidR="000528E4" w:rsidRPr="003344B7" w:rsidRDefault="002232DB">
                  <w:pPr>
                    <w:ind w:leftChars="-25" w:left="-53" w:rightChars="-25" w:right="-53"/>
                    <w:jc w:val="center"/>
                    <w:rPr>
                      <w:sz w:val="24"/>
                      <w:szCs w:val="24"/>
                    </w:rPr>
                  </w:pPr>
                  <w:r w:rsidRPr="003344B7">
                    <w:rPr>
                      <w:sz w:val="24"/>
                      <w:szCs w:val="24"/>
                    </w:rPr>
                    <w:t>72</w:t>
                  </w:r>
                </w:p>
              </w:tc>
              <w:tc>
                <w:tcPr>
                  <w:tcW w:w="419" w:type="pct"/>
                  <w:vAlign w:val="center"/>
                </w:tcPr>
                <w:p w14:paraId="7E686B92" w14:textId="77777777" w:rsidR="000528E4" w:rsidRPr="003344B7" w:rsidRDefault="002232DB">
                  <w:pPr>
                    <w:ind w:leftChars="-25" w:left="-53" w:rightChars="-25" w:right="-53"/>
                    <w:jc w:val="center"/>
                    <w:rPr>
                      <w:sz w:val="24"/>
                      <w:szCs w:val="24"/>
                    </w:rPr>
                  </w:pPr>
                  <w:r w:rsidRPr="003344B7">
                    <w:rPr>
                      <w:sz w:val="24"/>
                      <w:szCs w:val="24"/>
                    </w:rPr>
                    <w:t>70</w:t>
                  </w:r>
                </w:p>
              </w:tc>
              <w:tc>
                <w:tcPr>
                  <w:tcW w:w="419" w:type="pct"/>
                  <w:vAlign w:val="center"/>
                </w:tcPr>
                <w:p w14:paraId="06F3AEA3" w14:textId="77777777" w:rsidR="000528E4" w:rsidRPr="003344B7" w:rsidRDefault="002232DB">
                  <w:pPr>
                    <w:ind w:leftChars="-25" w:left="-53" w:rightChars="-25" w:right="-53"/>
                    <w:jc w:val="center"/>
                    <w:rPr>
                      <w:sz w:val="24"/>
                      <w:szCs w:val="24"/>
                    </w:rPr>
                  </w:pPr>
                  <w:r w:rsidRPr="003344B7">
                    <w:rPr>
                      <w:sz w:val="24"/>
                      <w:szCs w:val="24"/>
                    </w:rPr>
                    <w:t>69</w:t>
                  </w:r>
                </w:p>
              </w:tc>
              <w:tc>
                <w:tcPr>
                  <w:tcW w:w="374" w:type="pct"/>
                  <w:vAlign w:val="center"/>
                </w:tcPr>
                <w:p w14:paraId="4D7F5A96" w14:textId="77777777" w:rsidR="000528E4" w:rsidRPr="003344B7" w:rsidRDefault="002232DB">
                  <w:pPr>
                    <w:ind w:leftChars="-25" w:left="-53" w:rightChars="-25" w:right="-53"/>
                    <w:jc w:val="center"/>
                    <w:rPr>
                      <w:sz w:val="24"/>
                      <w:szCs w:val="24"/>
                    </w:rPr>
                  </w:pPr>
                  <w:r w:rsidRPr="003344B7">
                    <w:rPr>
                      <w:sz w:val="24"/>
                      <w:szCs w:val="24"/>
                    </w:rPr>
                    <w:t>68</w:t>
                  </w:r>
                </w:p>
              </w:tc>
              <w:tc>
                <w:tcPr>
                  <w:tcW w:w="423" w:type="pct"/>
                  <w:vAlign w:val="center"/>
                </w:tcPr>
                <w:p w14:paraId="29C30F40" w14:textId="77777777" w:rsidR="000528E4" w:rsidRPr="003344B7" w:rsidRDefault="002232DB">
                  <w:pPr>
                    <w:ind w:leftChars="-25" w:left="-53" w:rightChars="-25" w:right="-53"/>
                    <w:jc w:val="center"/>
                    <w:rPr>
                      <w:sz w:val="24"/>
                      <w:szCs w:val="24"/>
                    </w:rPr>
                  </w:pPr>
                  <w:r w:rsidRPr="003344B7">
                    <w:rPr>
                      <w:sz w:val="24"/>
                      <w:szCs w:val="24"/>
                    </w:rPr>
                    <w:t>67</w:t>
                  </w:r>
                </w:p>
              </w:tc>
              <w:tc>
                <w:tcPr>
                  <w:tcW w:w="392" w:type="pct"/>
                  <w:vAlign w:val="center"/>
                </w:tcPr>
                <w:p w14:paraId="3B2CCD29" w14:textId="77777777" w:rsidR="000528E4" w:rsidRPr="003344B7" w:rsidRDefault="002232DB">
                  <w:pPr>
                    <w:ind w:leftChars="-25" w:left="-53" w:rightChars="-25" w:right="-53"/>
                    <w:jc w:val="center"/>
                    <w:rPr>
                      <w:sz w:val="24"/>
                      <w:szCs w:val="24"/>
                    </w:rPr>
                  </w:pPr>
                  <w:r w:rsidRPr="003344B7">
                    <w:rPr>
                      <w:sz w:val="24"/>
                      <w:szCs w:val="24"/>
                    </w:rPr>
                    <w:t>66</w:t>
                  </w:r>
                </w:p>
              </w:tc>
              <w:tc>
                <w:tcPr>
                  <w:tcW w:w="390" w:type="pct"/>
                  <w:vAlign w:val="center"/>
                </w:tcPr>
                <w:p w14:paraId="40C77F9A"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40770B64"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31FCCA01" w14:textId="77777777" w:rsidR="000528E4" w:rsidRPr="003344B7" w:rsidRDefault="002232DB">
                  <w:pPr>
                    <w:ind w:leftChars="-25" w:left="-53" w:rightChars="-25" w:right="-53"/>
                    <w:jc w:val="center"/>
                    <w:rPr>
                      <w:sz w:val="24"/>
                      <w:szCs w:val="24"/>
                    </w:rPr>
                  </w:pPr>
                  <w:r w:rsidRPr="003344B7">
                    <w:rPr>
                      <w:sz w:val="24"/>
                      <w:szCs w:val="24"/>
                    </w:rPr>
                    <w:t>63</w:t>
                  </w:r>
                </w:p>
              </w:tc>
            </w:tr>
            <w:tr w:rsidR="000528E4" w:rsidRPr="003344B7" w14:paraId="13CD2850" w14:textId="77777777">
              <w:trPr>
                <w:trHeight w:val="397"/>
              </w:trPr>
              <w:tc>
                <w:tcPr>
                  <w:tcW w:w="569" w:type="pct"/>
                  <w:vAlign w:val="center"/>
                </w:tcPr>
                <w:p w14:paraId="71D208ED" w14:textId="77777777" w:rsidR="000528E4" w:rsidRPr="003344B7" w:rsidRDefault="002232DB">
                  <w:pPr>
                    <w:jc w:val="center"/>
                    <w:rPr>
                      <w:sz w:val="24"/>
                      <w:szCs w:val="24"/>
                    </w:rPr>
                  </w:pPr>
                  <w:r w:rsidRPr="003344B7">
                    <w:rPr>
                      <w:rFonts w:hint="eastAsia"/>
                      <w:sz w:val="24"/>
                      <w:szCs w:val="24"/>
                    </w:rPr>
                    <w:t>电锯</w:t>
                  </w:r>
                </w:p>
              </w:tc>
              <w:tc>
                <w:tcPr>
                  <w:tcW w:w="464" w:type="pct"/>
                  <w:vAlign w:val="center"/>
                </w:tcPr>
                <w:p w14:paraId="21AD4F3B" w14:textId="77777777" w:rsidR="000528E4" w:rsidRPr="003344B7" w:rsidRDefault="002232DB">
                  <w:pPr>
                    <w:ind w:leftChars="-25" w:left="-53" w:rightChars="-25" w:right="-53"/>
                    <w:jc w:val="center"/>
                    <w:rPr>
                      <w:sz w:val="24"/>
                      <w:szCs w:val="24"/>
                    </w:rPr>
                  </w:pPr>
                  <w:r w:rsidRPr="003344B7">
                    <w:rPr>
                      <w:sz w:val="24"/>
                      <w:szCs w:val="24"/>
                    </w:rPr>
                    <w:t>80</w:t>
                  </w:r>
                </w:p>
              </w:tc>
              <w:tc>
                <w:tcPr>
                  <w:tcW w:w="386" w:type="pct"/>
                  <w:vAlign w:val="center"/>
                </w:tcPr>
                <w:p w14:paraId="10C549E7" w14:textId="77777777" w:rsidR="000528E4" w:rsidRPr="003344B7" w:rsidRDefault="002232DB">
                  <w:pPr>
                    <w:ind w:leftChars="-25" w:left="-53" w:rightChars="-25" w:right="-53"/>
                    <w:jc w:val="center"/>
                    <w:rPr>
                      <w:sz w:val="24"/>
                      <w:szCs w:val="24"/>
                    </w:rPr>
                  </w:pPr>
                  <w:r w:rsidRPr="003344B7">
                    <w:rPr>
                      <w:sz w:val="24"/>
                      <w:szCs w:val="24"/>
                    </w:rPr>
                    <w:t>75</w:t>
                  </w:r>
                </w:p>
              </w:tc>
              <w:tc>
                <w:tcPr>
                  <w:tcW w:w="386" w:type="pct"/>
                  <w:vAlign w:val="center"/>
                </w:tcPr>
                <w:p w14:paraId="7BB0D09F" w14:textId="77777777" w:rsidR="000528E4" w:rsidRPr="003344B7" w:rsidRDefault="002232DB">
                  <w:pPr>
                    <w:ind w:leftChars="-25" w:left="-53" w:rightChars="-25" w:right="-53"/>
                    <w:jc w:val="center"/>
                    <w:rPr>
                      <w:sz w:val="24"/>
                      <w:szCs w:val="24"/>
                    </w:rPr>
                  </w:pPr>
                  <w:r w:rsidRPr="003344B7">
                    <w:rPr>
                      <w:sz w:val="24"/>
                      <w:szCs w:val="24"/>
                    </w:rPr>
                    <w:t>72</w:t>
                  </w:r>
                </w:p>
              </w:tc>
              <w:tc>
                <w:tcPr>
                  <w:tcW w:w="419" w:type="pct"/>
                  <w:vAlign w:val="center"/>
                </w:tcPr>
                <w:p w14:paraId="49405C52" w14:textId="77777777" w:rsidR="000528E4" w:rsidRPr="003344B7" w:rsidRDefault="002232DB">
                  <w:pPr>
                    <w:ind w:leftChars="-25" w:left="-53" w:rightChars="-25" w:right="-53"/>
                    <w:jc w:val="center"/>
                    <w:rPr>
                      <w:sz w:val="24"/>
                      <w:szCs w:val="24"/>
                    </w:rPr>
                  </w:pPr>
                  <w:r w:rsidRPr="003344B7">
                    <w:rPr>
                      <w:sz w:val="24"/>
                      <w:szCs w:val="24"/>
                    </w:rPr>
                    <w:t>70</w:t>
                  </w:r>
                </w:p>
              </w:tc>
              <w:tc>
                <w:tcPr>
                  <w:tcW w:w="419" w:type="pct"/>
                  <w:vAlign w:val="center"/>
                </w:tcPr>
                <w:p w14:paraId="452299AB" w14:textId="77777777" w:rsidR="000528E4" w:rsidRPr="003344B7" w:rsidRDefault="002232DB">
                  <w:pPr>
                    <w:ind w:leftChars="-25" w:left="-53" w:rightChars="-25" w:right="-53"/>
                    <w:jc w:val="center"/>
                    <w:rPr>
                      <w:sz w:val="24"/>
                      <w:szCs w:val="24"/>
                    </w:rPr>
                  </w:pPr>
                  <w:r w:rsidRPr="003344B7">
                    <w:rPr>
                      <w:sz w:val="24"/>
                      <w:szCs w:val="24"/>
                    </w:rPr>
                    <w:t>69</w:t>
                  </w:r>
                </w:p>
              </w:tc>
              <w:tc>
                <w:tcPr>
                  <w:tcW w:w="374" w:type="pct"/>
                  <w:vAlign w:val="center"/>
                </w:tcPr>
                <w:p w14:paraId="5B6E13D4" w14:textId="77777777" w:rsidR="000528E4" w:rsidRPr="003344B7" w:rsidRDefault="002232DB">
                  <w:pPr>
                    <w:ind w:leftChars="-25" w:left="-53" w:rightChars="-25" w:right="-53"/>
                    <w:jc w:val="center"/>
                    <w:rPr>
                      <w:sz w:val="24"/>
                      <w:szCs w:val="24"/>
                    </w:rPr>
                  </w:pPr>
                  <w:r w:rsidRPr="003344B7">
                    <w:rPr>
                      <w:sz w:val="24"/>
                      <w:szCs w:val="24"/>
                    </w:rPr>
                    <w:t>68</w:t>
                  </w:r>
                </w:p>
              </w:tc>
              <w:tc>
                <w:tcPr>
                  <w:tcW w:w="423" w:type="pct"/>
                  <w:vAlign w:val="center"/>
                </w:tcPr>
                <w:p w14:paraId="28FB9CA2" w14:textId="77777777" w:rsidR="000528E4" w:rsidRPr="003344B7" w:rsidRDefault="002232DB">
                  <w:pPr>
                    <w:ind w:leftChars="-25" w:left="-53" w:rightChars="-25" w:right="-53"/>
                    <w:jc w:val="center"/>
                    <w:rPr>
                      <w:sz w:val="24"/>
                      <w:szCs w:val="24"/>
                    </w:rPr>
                  </w:pPr>
                  <w:r w:rsidRPr="003344B7">
                    <w:rPr>
                      <w:sz w:val="24"/>
                      <w:szCs w:val="24"/>
                    </w:rPr>
                    <w:t>67</w:t>
                  </w:r>
                </w:p>
              </w:tc>
              <w:tc>
                <w:tcPr>
                  <w:tcW w:w="392" w:type="pct"/>
                  <w:vAlign w:val="center"/>
                </w:tcPr>
                <w:p w14:paraId="57B4CCEA" w14:textId="77777777" w:rsidR="000528E4" w:rsidRPr="003344B7" w:rsidRDefault="002232DB">
                  <w:pPr>
                    <w:ind w:leftChars="-25" w:left="-53" w:rightChars="-25" w:right="-53"/>
                    <w:jc w:val="center"/>
                    <w:rPr>
                      <w:sz w:val="24"/>
                      <w:szCs w:val="24"/>
                    </w:rPr>
                  </w:pPr>
                  <w:r w:rsidRPr="003344B7">
                    <w:rPr>
                      <w:sz w:val="24"/>
                      <w:szCs w:val="24"/>
                    </w:rPr>
                    <w:t>66</w:t>
                  </w:r>
                </w:p>
              </w:tc>
              <w:tc>
                <w:tcPr>
                  <w:tcW w:w="390" w:type="pct"/>
                  <w:vAlign w:val="center"/>
                </w:tcPr>
                <w:p w14:paraId="4E261396"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25CA2E85"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586773AA" w14:textId="77777777" w:rsidR="000528E4" w:rsidRPr="003344B7" w:rsidRDefault="002232DB">
                  <w:pPr>
                    <w:ind w:leftChars="-25" w:left="-53" w:rightChars="-25" w:right="-53"/>
                    <w:jc w:val="center"/>
                    <w:rPr>
                      <w:sz w:val="24"/>
                      <w:szCs w:val="24"/>
                    </w:rPr>
                  </w:pPr>
                  <w:r w:rsidRPr="003344B7">
                    <w:rPr>
                      <w:sz w:val="24"/>
                      <w:szCs w:val="24"/>
                    </w:rPr>
                    <w:t>63</w:t>
                  </w:r>
                </w:p>
              </w:tc>
            </w:tr>
            <w:tr w:rsidR="000528E4" w:rsidRPr="003344B7" w14:paraId="199DA6E3" w14:textId="77777777">
              <w:trPr>
                <w:trHeight w:val="397"/>
              </w:trPr>
              <w:tc>
                <w:tcPr>
                  <w:tcW w:w="569" w:type="pct"/>
                  <w:vAlign w:val="center"/>
                </w:tcPr>
                <w:p w14:paraId="40903996" w14:textId="77777777" w:rsidR="000528E4" w:rsidRPr="003344B7" w:rsidRDefault="002232DB">
                  <w:pPr>
                    <w:jc w:val="center"/>
                    <w:rPr>
                      <w:sz w:val="24"/>
                      <w:szCs w:val="24"/>
                    </w:rPr>
                  </w:pPr>
                  <w:r w:rsidRPr="003344B7">
                    <w:rPr>
                      <w:rFonts w:hint="eastAsia"/>
                      <w:sz w:val="24"/>
                      <w:szCs w:val="24"/>
                    </w:rPr>
                    <w:t>振捣器</w:t>
                  </w:r>
                </w:p>
              </w:tc>
              <w:tc>
                <w:tcPr>
                  <w:tcW w:w="464" w:type="pct"/>
                  <w:vAlign w:val="center"/>
                </w:tcPr>
                <w:p w14:paraId="77FE15FE" w14:textId="77777777" w:rsidR="000528E4" w:rsidRPr="003344B7" w:rsidRDefault="002232DB">
                  <w:pPr>
                    <w:ind w:leftChars="-25" w:left="-53" w:rightChars="-25" w:right="-53"/>
                    <w:jc w:val="center"/>
                    <w:rPr>
                      <w:sz w:val="24"/>
                      <w:szCs w:val="24"/>
                    </w:rPr>
                  </w:pPr>
                  <w:r w:rsidRPr="003344B7">
                    <w:rPr>
                      <w:sz w:val="24"/>
                      <w:szCs w:val="24"/>
                    </w:rPr>
                    <w:t>79</w:t>
                  </w:r>
                </w:p>
              </w:tc>
              <w:tc>
                <w:tcPr>
                  <w:tcW w:w="386" w:type="pct"/>
                  <w:vAlign w:val="center"/>
                </w:tcPr>
                <w:p w14:paraId="699E9DB1" w14:textId="77777777" w:rsidR="000528E4" w:rsidRPr="003344B7" w:rsidRDefault="002232DB">
                  <w:pPr>
                    <w:ind w:leftChars="-25" w:left="-53" w:rightChars="-25" w:right="-53"/>
                    <w:jc w:val="center"/>
                    <w:rPr>
                      <w:sz w:val="24"/>
                      <w:szCs w:val="24"/>
                    </w:rPr>
                  </w:pPr>
                  <w:r w:rsidRPr="003344B7">
                    <w:rPr>
                      <w:sz w:val="24"/>
                      <w:szCs w:val="24"/>
                    </w:rPr>
                    <w:t>74</w:t>
                  </w:r>
                </w:p>
              </w:tc>
              <w:tc>
                <w:tcPr>
                  <w:tcW w:w="386" w:type="pct"/>
                  <w:vAlign w:val="center"/>
                </w:tcPr>
                <w:p w14:paraId="05148937" w14:textId="77777777" w:rsidR="000528E4" w:rsidRPr="003344B7" w:rsidRDefault="002232DB">
                  <w:pPr>
                    <w:ind w:leftChars="-25" w:left="-53" w:rightChars="-25" w:right="-53"/>
                    <w:jc w:val="center"/>
                    <w:rPr>
                      <w:sz w:val="24"/>
                      <w:szCs w:val="24"/>
                    </w:rPr>
                  </w:pPr>
                  <w:r w:rsidRPr="003344B7">
                    <w:rPr>
                      <w:sz w:val="24"/>
                      <w:szCs w:val="24"/>
                    </w:rPr>
                    <w:t>71</w:t>
                  </w:r>
                </w:p>
              </w:tc>
              <w:tc>
                <w:tcPr>
                  <w:tcW w:w="419" w:type="pct"/>
                  <w:vAlign w:val="center"/>
                </w:tcPr>
                <w:p w14:paraId="7FE0A465" w14:textId="77777777" w:rsidR="000528E4" w:rsidRPr="003344B7" w:rsidRDefault="002232DB">
                  <w:pPr>
                    <w:ind w:leftChars="-25" w:left="-53" w:rightChars="-25" w:right="-53"/>
                    <w:jc w:val="center"/>
                    <w:rPr>
                      <w:sz w:val="24"/>
                      <w:szCs w:val="24"/>
                    </w:rPr>
                  </w:pPr>
                  <w:r w:rsidRPr="003344B7">
                    <w:rPr>
                      <w:sz w:val="24"/>
                      <w:szCs w:val="24"/>
                    </w:rPr>
                    <w:t>69</w:t>
                  </w:r>
                </w:p>
              </w:tc>
              <w:tc>
                <w:tcPr>
                  <w:tcW w:w="419" w:type="pct"/>
                  <w:vAlign w:val="center"/>
                </w:tcPr>
                <w:p w14:paraId="680FB757" w14:textId="77777777" w:rsidR="000528E4" w:rsidRPr="003344B7" w:rsidRDefault="002232DB">
                  <w:pPr>
                    <w:ind w:leftChars="-25" w:left="-53" w:rightChars="-25" w:right="-53"/>
                    <w:jc w:val="center"/>
                    <w:rPr>
                      <w:sz w:val="24"/>
                      <w:szCs w:val="24"/>
                    </w:rPr>
                  </w:pPr>
                  <w:r w:rsidRPr="003344B7">
                    <w:rPr>
                      <w:sz w:val="24"/>
                      <w:szCs w:val="24"/>
                    </w:rPr>
                    <w:t>68</w:t>
                  </w:r>
                </w:p>
              </w:tc>
              <w:tc>
                <w:tcPr>
                  <w:tcW w:w="374" w:type="pct"/>
                  <w:vAlign w:val="center"/>
                </w:tcPr>
                <w:p w14:paraId="3DF9802A" w14:textId="77777777" w:rsidR="000528E4" w:rsidRPr="003344B7" w:rsidRDefault="002232DB">
                  <w:pPr>
                    <w:ind w:leftChars="-25" w:left="-53" w:rightChars="-25" w:right="-53"/>
                    <w:jc w:val="center"/>
                    <w:rPr>
                      <w:sz w:val="24"/>
                      <w:szCs w:val="24"/>
                    </w:rPr>
                  </w:pPr>
                  <w:r w:rsidRPr="003344B7">
                    <w:rPr>
                      <w:sz w:val="24"/>
                      <w:szCs w:val="24"/>
                    </w:rPr>
                    <w:t>67</w:t>
                  </w:r>
                </w:p>
              </w:tc>
              <w:tc>
                <w:tcPr>
                  <w:tcW w:w="423" w:type="pct"/>
                  <w:vAlign w:val="center"/>
                </w:tcPr>
                <w:p w14:paraId="27B692E4" w14:textId="77777777" w:rsidR="000528E4" w:rsidRPr="003344B7" w:rsidRDefault="002232DB">
                  <w:pPr>
                    <w:ind w:leftChars="-25" w:left="-53" w:rightChars="-25" w:right="-53"/>
                    <w:jc w:val="center"/>
                    <w:rPr>
                      <w:sz w:val="24"/>
                      <w:szCs w:val="24"/>
                    </w:rPr>
                  </w:pPr>
                  <w:r w:rsidRPr="003344B7">
                    <w:rPr>
                      <w:sz w:val="24"/>
                      <w:szCs w:val="24"/>
                    </w:rPr>
                    <w:t>66</w:t>
                  </w:r>
                </w:p>
              </w:tc>
              <w:tc>
                <w:tcPr>
                  <w:tcW w:w="392" w:type="pct"/>
                  <w:vAlign w:val="center"/>
                </w:tcPr>
                <w:p w14:paraId="222E012F"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59F01F12"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6BE4DBD0" w14:textId="77777777" w:rsidR="000528E4" w:rsidRPr="003344B7" w:rsidRDefault="002232DB">
                  <w:pPr>
                    <w:ind w:leftChars="-25" w:left="-53" w:rightChars="-25" w:right="-53"/>
                    <w:jc w:val="center"/>
                    <w:rPr>
                      <w:sz w:val="24"/>
                      <w:szCs w:val="24"/>
                    </w:rPr>
                  </w:pPr>
                  <w:r w:rsidRPr="003344B7">
                    <w:rPr>
                      <w:sz w:val="24"/>
                      <w:szCs w:val="24"/>
                    </w:rPr>
                    <w:t>63</w:t>
                  </w:r>
                </w:p>
              </w:tc>
              <w:tc>
                <w:tcPr>
                  <w:tcW w:w="390" w:type="pct"/>
                  <w:vAlign w:val="center"/>
                </w:tcPr>
                <w:p w14:paraId="45D1B871" w14:textId="77777777" w:rsidR="000528E4" w:rsidRPr="003344B7" w:rsidRDefault="002232DB">
                  <w:pPr>
                    <w:ind w:leftChars="-25" w:left="-53" w:rightChars="-25" w:right="-53"/>
                    <w:jc w:val="center"/>
                    <w:rPr>
                      <w:sz w:val="24"/>
                      <w:szCs w:val="24"/>
                    </w:rPr>
                  </w:pPr>
                  <w:r w:rsidRPr="003344B7">
                    <w:rPr>
                      <w:sz w:val="24"/>
                      <w:szCs w:val="24"/>
                    </w:rPr>
                    <w:t>62</w:t>
                  </w:r>
                </w:p>
              </w:tc>
            </w:tr>
            <w:tr w:rsidR="000528E4" w:rsidRPr="003344B7" w14:paraId="1A6D0F64" w14:textId="77777777">
              <w:trPr>
                <w:trHeight w:val="397"/>
              </w:trPr>
              <w:tc>
                <w:tcPr>
                  <w:tcW w:w="569" w:type="pct"/>
                  <w:vAlign w:val="center"/>
                </w:tcPr>
                <w:p w14:paraId="50181227" w14:textId="77777777" w:rsidR="000528E4" w:rsidRPr="003344B7" w:rsidRDefault="002232DB">
                  <w:pPr>
                    <w:jc w:val="center"/>
                    <w:rPr>
                      <w:sz w:val="24"/>
                      <w:szCs w:val="24"/>
                    </w:rPr>
                  </w:pPr>
                  <w:r w:rsidRPr="003344B7">
                    <w:rPr>
                      <w:rFonts w:hint="eastAsia"/>
                      <w:sz w:val="24"/>
                      <w:szCs w:val="24"/>
                    </w:rPr>
                    <w:t>电锤</w:t>
                  </w:r>
                </w:p>
              </w:tc>
              <w:tc>
                <w:tcPr>
                  <w:tcW w:w="464" w:type="pct"/>
                  <w:vAlign w:val="center"/>
                </w:tcPr>
                <w:p w14:paraId="467D4B24" w14:textId="77777777" w:rsidR="000528E4" w:rsidRPr="003344B7" w:rsidRDefault="002232DB">
                  <w:pPr>
                    <w:ind w:leftChars="-25" w:left="-53" w:rightChars="-25" w:right="-53"/>
                    <w:jc w:val="center"/>
                    <w:rPr>
                      <w:sz w:val="24"/>
                      <w:szCs w:val="24"/>
                    </w:rPr>
                  </w:pPr>
                  <w:r w:rsidRPr="003344B7">
                    <w:rPr>
                      <w:sz w:val="24"/>
                      <w:szCs w:val="24"/>
                    </w:rPr>
                    <w:t>80</w:t>
                  </w:r>
                </w:p>
              </w:tc>
              <w:tc>
                <w:tcPr>
                  <w:tcW w:w="386" w:type="pct"/>
                  <w:vAlign w:val="center"/>
                </w:tcPr>
                <w:p w14:paraId="4FB89046" w14:textId="77777777" w:rsidR="000528E4" w:rsidRPr="003344B7" w:rsidRDefault="002232DB">
                  <w:pPr>
                    <w:ind w:leftChars="-25" w:left="-53" w:rightChars="-25" w:right="-53"/>
                    <w:jc w:val="center"/>
                    <w:rPr>
                      <w:sz w:val="24"/>
                      <w:szCs w:val="24"/>
                    </w:rPr>
                  </w:pPr>
                  <w:r w:rsidRPr="003344B7">
                    <w:rPr>
                      <w:sz w:val="24"/>
                      <w:szCs w:val="24"/>
                    </w:rPr>
                    <w:t>75</w:t>
                  </w:r>
                </w:p>
              </w:tc>
              <w:tc>
                <w:tcPr>
                  <w:tcW w:w="386" w:type="pct"/>
                  <w:vAlign w:val="center"/>
                </w:tcPr>
                <w:p w14:paraId="7683B25B" w14:textId="77777777" w:rsidR="000528E4" w:rsidRPr="003344B7" w:rsidRDefault="002232DB">
                  <w:pPr>
                    <w:ind w:leftChars="-25" w:left="-53" w:rightChars="-25" w:right="-53"/>
                    <w:jc w:val="center"/>
                    <w:rPr>
                      <w:sz w:val="24"/>
                      <w:szCs w:val="24"/>
                    </w:rPr>
                  </w:pPr>
                  <w:r w:rsidRPr="003344B7">
                    <w:rPr>
                      <w:sz w:val="24"/>
                      <w:szCs w:val="24"/>
                    </w:rPr>
                    <w:t>72</w:t>
                  </w:r>
                </w:p>
              </w:tc>
              <w:tc>
                <w:tcPr>
                  <w:tcW w:w="419" w:type="pct"/>
                  <w:vAlign w:val="center"/>
                </w:tcPr>
                <w:p w14:paraId="355E4099" w14:textId="77777777" w:rsidR="000528E4" w:rsidRPr="003344B7" w:rsidRDefault="002232DB">
                  <w:pPr>
                    <w:ind w:leftChars="-25" w:left="-53" w:rightChars="-25" w:right="-53"/>
                    <w:jc w:val="center"/>
                    <w:rPr>
                      <w:sz w:val="24"/>
                      <w:szCs w:val="24"/>
                    </w:rPr>
                  </w:pPr>
                  <w:r w:rsidRPr="003344B7">
                    <w:rPr>
                      <w:sz w:val="24"/>
                      <w:szCs w:val="24"/>
                    </w:rPr>
                    <w:t>70</w:t>
                  </w:r>
                </w:p>
              </w:tc>
              <w:tc>
                <w:tcPr>
                  <w:tcW w:w="419" w:type="pct"/>
                  <w:vAlign w:val="center"/>
                </w:tcPr>
                <w:p w14:paraId="7BE10B04" w14:textId="77777777" w:rsidR="000528E4" w:rsidRPr="003344B7" w:rsidRDefault="002232DB">
                  <w:pPr>
                    <w:ind w:leftChars="-25" w:left="-53" w:rightChars="-25" w:right="-53"/>
                    <w:jc w:val="center"/>
                    <w:rPr>
                      <w:sz w:val="24"/>
                      <w:szCs w:val="24"/>
                    </w:rPr>
                  </w:pPr>
                  <w:r w:rsidRPr="003344B7">
                    <w:rPr>
                      <w:sz w:val="24"/>
                      <w:szCs w:val="24"/>
                    </w:rPr>
                    <w:t>69</w:t>
                  </w:r>
                </w:p>
              </w:tc>
              <w:tc>
                <w:tcPr>
                  <w:tcW w:w="374" w:type="pct"/>
                  <w:vAlign w:val="center"/>
                </w:tcPr>
                <w:p w14:paraId="037085B4" w14:textId="77777777" w:rsidR="000528E4" w:rsidRPr="003344B7" w:rsidRDefault="002232DB">
                  <w:pPr>
                    <w:ind w:leftChars="-25" w:left="-53" w:rightChars="-25" w:right="-53"/>
                    <w:jc w:val="center"/>
                    <w:rPr>
                      <w:sz w:val="24"/>
                      <w:szCs w:val="24"/>
                    </w:rPr>
                  </w:pPr>
                  <w:r w:rsidRPr="003344B7">
                    <w:rPr>
                      <w:sz w:val="24"/>
                      <w:szCs w:val="24"/>
                    </w:rPr>
                    <w:t>68</w:t>
                  </w:r>
                </w:p>
              </w:tc>
              <w:tc>
                <w:tcPr>
                  <w:tcW w:w="423" w:type="pct"/>
                  <w:vAlign w:val="center"/>
                </w:tcPr>
                <w:p w14:paraId="0EC5F793" w14:textId="77777777" w:rsidR="000528E4" w:rsidRPr="003344B7" w:rsidRDefault="002232DB">
                  <w:pPr>
                    <w:ind w:leftChars="-25" w:left="-53" w:rightChars="-25" w:right="-53"/>
                    <w:jc w:val="center"/>
                    <w:rPr>
                      <w:sz w:val="24"/>
                      <w:szCs w:val="24"/>
                    </w:rPr>
                  </w:pPr>
                  <w:r w:rsidRPr="003344B7">
                    <w:rPr>
                      <w:sz w:val="24"/>
                      <w:szCs w:val="24"/>
                    </w:rPr>
                    <w:t>67</w:t>
                  </w:r>
                </w:p>
              </w:tc>
              <w:tc>
                <w:tcPr>
                  <w:tcW w:w="392" w:type="pct"/>
                  <w:vAlign w:val="center"/>
                </w:tcPr>
                <w:p w14:paraId="5BB78A2F" w14:textId="77777777" w:rsidR="000528E4" w:rsidRPr="003344B7" w:rsidRDefault="002232DB">
                  <w:pPr>
                    <w:ind w:leftChars="-25" w:left="-53" w:rightChars="-25" w:right="-53"/>
                    <w:jc w:val="center"/>
                    <w:rPr>
                      <w:sz w:val="24"/>
                      <w:szCs w:val="24"/>
                    </w:rPr>
                  </w:pPr>
                  <w:r w:rsidRPr="003344B7">
                    <w:rPr>
                      <w:sz w:val="24"/>
                      <w:szCs w:val="24"/>
                    </w:rPr>
                    <w:t>66</w:t>
                  </w:r>
                </w:p>
              </w:tc>
              <w:tc>
                <w:tcPr>
                  <w:tcW w:w="390" w:type="pct"/>
                  <w:vAlign w:val="center"/>
                </w:tcPr>
                <w:p w14:paraId="2B3D075D"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5F504FE7"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271637F2" w14:textId="77777777" w:rsidR="000528E4" w:rsidRPr="003344B7" w:rsidRDefault="002232DB">
                  <w:pPr>
                    <w:ind w:leftChars="-25" w:left="-53" w:rightChars="-25" w:right="-53"/>
                    <w:jc w:val="center"/>
                    <w:rPr>
                      <w:sz w:val="24"/>
                      <w:szCs w:val="24"/>
                    </w:rPr>
                  </w:pPr>
                  <w:r w:rsidRPr="003344B7">
                    <w:rPr>
                      <w:sz w:val="24"/>
                      <w:szCs w:val="24"/>
                    </w:rPr>
                    <w:t>63</w:t>
                  </w:r>
                </w:p>
              </w:tc>
            </w:tr>
            <w:tr w:rsidR="000528E4" w:rsidRPr="003344B7" w14:paraId="3D5528BC" w14:textId="77777777">
              <w:trPr>
                <w:trHeight w:val="397"/>
              </w:trPr>
              <w:tc>
                <w:tcPr>
                  <w:tcW w:w="569" w:type="pct"/>
                  <w:vAlign w:val="center"/>
                </w:tcPr>
                <w:p w14:paraId="64F425F3" w14:textId="77777777" w:rsidR="000528E4" w:rsidRPr="003344B7" w:rsidRDefault="002232DB">
                  <w:pPr>
                    <w:jc w:val="center"/>
                    <w:rPr>
                      <w:sz w:val="24"/>
                      <w:szCs w:val="24"/>
                    </w:rPr>
                  </w:pPr>
                  <w:r w:rsidRPr="003344B7">
                    <w:rPr>
                      <w:rFonts w:hint="eastAsia"/>
                      <w:sz w:val="24"/>
                      <w:szCs w:val="24"/>
                    </w:rPr>
                    <w:lastRenderedPageBreak/>
                    <w:t>电钻</w:t>
                  </w:r>
                </w:p>
              </w:tc>
              <w:tc>
                <w:tcPr>
                  <w:tcW w:w="464" w:type="pct"/>
                  <w:vAlign w:val="center"/>
                </w:tcPr>
                <w:p w14:paraId="0560C514" w14:textId="77777777" w:rsidR="000528E4" w:rsidRPr="003344B7" w:rsidRDefault="002232DB">
                  <w:pPr>
                    <w:ind w:leftChars="-25" w:left="-53" w:rightChars="-25" w:right="-53"/>
                    <w:jc w:val="center"/>
                    <w:rPr>
                      <w:sz w:val="24"/>
                      <w:szCs w:val="24"/>
                    </w:rPr>
                  </w:pPr>
                  <w:r w:rsidRPr="003344B7">
                    <w:rPr>
                      <w:sz w:val="24"/>
                      <w:szCs w:val="24"/>
                    </w:rPr>
                    <w:t>79</w:t>
                  </w:r>
                </w:p>
              </w:tc>
              <w:tc>
                <w:tcPr>
                  <w:tcW w:w="386" w:type="pct"/>
                  <w:vAlign w:val="center"/>
                </w:tcPr>
                <w:p w14:paraId="6C755605" w14:textId="77777777" w:rsidR="000528E4" w:rsidRPr="003344B7" w:rsidRDefault="002232DB">
                  <w:pPr>
                    <w:ind w:leftChars="-25" w:left="-53" w:rightChars="-25" w:right="-53"/>
                    <w:jc w:val="center"/>
                    <w:rPr>
                      <w:sz w:val="24"/>
                      <w:szCs w:val="24"/>
                    </w:rPr>
                  </w:pPr>
                  <w:r w:rsidRPr="003344B7">
                    <w:rPr>
                      <w:sz w:val="24"/>
                      <w:szCs w:val="24"/>
                    </w:rPr>
                    <w:t>74</w:t>
                  </w:r>
                </w:p>
              </w:tc>
              <w:tc>
                <w:tcPr>
                  <w:tcW w:w="386" w:type="pct"/>
                  <w:vAlign w:val="center"/>
                </w:tcPr>
                <w:p w14:paraId="6C720223" w14:textId="77777777" w:rsidR="000528E4" w:rsidRPr="003344B7" w:rsidRDefault="002232DB">
                  <w:pPr>
                    <w:ind w:leftChars="-25" w:left="-53" w:rightChars="-25" w:right="-53"/>
                    <w:jc w:val="center"/>
                    <w:rPr>
                      <w:sz w:val="24"/>
                      <w:szCs w:val="24"/>
                    </w:rPr>
                  </w:pPr>
                  <w:r w:rsidRPr="003344B7">
                    <w:rPr>
                      <w:sz w:val="24"/>
                      <w:szCs w:val="24"/>
                    </w:rPr>
                    <w:t>71</w:t>
                  </w:r>
                </w:p>
              </w:tc>
              <w:tc>
                <w:tcPr>
                  <w:tcW w:w="419" w:type="pct"/>
                  <w:vAlign w:val="center"/>
                </w:tcPr>
                <w:p w14:paraId="6CC8F086" w14:textId="77777777" w:rsidR="000528E4" w:rsidRPr="003344B7" w:rsidRDefault="002232DB">
                  <w:pPr>
                    <w:ind w:leftChars="-25" w:left="-53" w:rightChars="-25" w:right="-53"/>
                    <w:jc w:val="center"/>
                    <w:rPr>
                      <w:sz w:val="24"/>
                      <w:szCs w:val="24"/>
                    </w:rPr>
                  </w:pPr>
                  <w:r w:rsidRPr="003344B7">
                    <w:rPr>
                      <w:sz w:val="24"/>
                      <w:szCs w:val="24"/>
                    </w:rPr>
                    <w:t>69</w:t>
                  </w:r>
                </w:p>
              </w:tc>
              <w:tc>
                <w:tcPr>
                  <w:tcW w:w="419" w:type="pct"/>
                  <w:vAlign w:val="center"/>
                </w:tcPr>
                <w:p w14:paraId="73C02F99" w14:textId="77777777" w:rsidR="000528E4" w:rsidRPr="003344B7" w:rsidRDefault="002232DB">
                  <w:pPr>
                    <w:ind w:leftChars="-25" w:left="-53" w:rightChars="-25" w:right="-53"/>
                    <w:jc w:val="center"/>
                    <w:rPr>
                      <w:sz w:val="24"/>
                      <w:szCs w:val="24"/>
                    </w:rPr>
                  </w:pPr>
                  <w:r w:rsidRPr="003344B7">
                    <w:rPr>
                      <w:sz w:val="24"/>
                      <w:szCs w:val="24"/>
                    </w:rPr>
                    <w:t>68</w:t>
                  </w:r>
                </w:p>
              </w:tc>
              <w:tc>
                <w:tcPr>
                  <w:tcW w:w="374" w:type="pct"/>
                  <w:vAlign w:val="center"/>
                </w:tcPr>
                <w:p w14:paraId="2EEF0894" w14:textId="77777777" w:rsidR="000528E4" w:rsidRPr="003344B7" w:rsidRDefault="002232DB">
                  <w:pPr>
                    <w:ind w:leftChars="-25" w:left="-53" w:rightChars="-25" w:right="-53"/>
                    <w:jc w:val="center"/>
                    <w:rPr>
                      <w:sz w:val="24"/>
                      <w:szCs w:val="24"/>
                    </w:rPr>
                  </w:pPr>
                  <w:r w:rsidRPr="003344B7">
                    <w:rPr>
                      <w:sz w:val="24"/>
                      <w:szCs w:val="24"/>
                    </w:rPr>
                    <w:t>67</w:t>
                  </w:r>
                </w:p>
              </w:tc>
              <w:tc>
                <w:tcPr>
                  <w:tcW w:w="423" w:type="pct"/>
                  <w:vAlign w:val="center"/>
                </w:tcPr>
                <w:p w14:paraId="2328E352" w14:textId="77777777" w:rsidR="000528E4" w:rsidRPr="003344B7" w:rsidRDefault="002232DB">
                  <w:pPr>
                    <w:ind w:leftChars="-25" w:left="-53" w:rightChars="-25" w:right="-53"/>
                    <w:jc w:val="center"/>
                    <w:rPr>
                      <w:sz w:val="24"/>
                      <w:szCs w:val="24"/>
                    </w:rPr>
                  </w:pPr>
                  <w:r w:rsidRPr="003344B7">
                    <w:rPr>
                      <w:sz w:val="24"/>
                      <w:szCs w:val="24"/>
                    </w:rPr>
                    <w:t>66</w:t>
                  </w:r>
                </w:p>
              </w:tc>
              <w:tc>
                <w:tcPr>
                  <w:tcW w:w="392" w:type="pct"/>
                  <w:vAlign w:val="center"/>
                </w:tcPr>
                <w:p w14:paraId="72A57430" w14:textId="77777777" w:rsidR="000528E4" w:rsidRPr="003344B7" w:rsidRDefault="002232DB">
                  <w:pPr>
                    <w:ind w:leftChars="-25" w:left="-53" w:rightChars="-25" w:right="-53"/>
                    <w:jc w:val="center"/>
                    <w:rPr>
                      <w:sz w:val="24"/>
                      <w:szCs w:val="24"/>
                    </w:rPr>
                  </w:pPr>
                  <w:r w:rsidRPr="003344B7">
                    <w:rPr>
                      <w:sz w:val="24"/>
                      <w:szCs w:val="24"/>
                    </w:rPr>
                    <w:t>65</w:t>
                  </w:r>
                </w:p>
              </w:tc>
              <w:tc>
                <w:tcPr>
                  <w:tcW w:w="390" w:type="pct"/>
                  <w:vAlign w:val="center"/>
                </w:tcPr>
                <w:p w14:paraId="50674681" w14:textId="77777777" w:rsidR="000528E4" w:rsidRPr="003344B7" w:rsidRDefault="002232DB">
                  <w:pPr>
                    <w:ind w:leftChars="-25" w:left="-53" w:rightChars="-25" w:right="-53"/>
                    <w:jc w:val="center"/>
                    <w:rPr>
                      <w:sz w:val="24"/>
                      <w:szCs w:val="24"/>
                    </w:rPr>
                  </w:pPr>
                  <w:r w:rsidRPr="003344B7">
                    <w:rPr>
                      <w:sz w:val="24"/>
                      <w:szCs w:val="24"/>
                    </w:rPr>
                    <w:t>64</w:t>
                  </w:r>
                </w:p>
              </w:tc>
              <w:tc>
                <w:tcPr>
                  <w:tcW w:w="390" w:type="pct"/>
                  <w:vAlign w:val="center"/>
                </w:tcPr>
                <w:p w14:paraId="2508A073" w14:textId="77777777" w:rsidR="000528E4" w:rsidRPr="003344B7" w:rsidRDefault="002232DB">
                  <w:pPr>
                    <w:ind w:leftChars="-25" w:left="-53" w:rightChars="-25" w:right="-53"/>
                    <w:jc w:val="center"/>
                    <w:rPr>
                      <w:sz w:val="24"/>
                      <w:szCs w:val="24"/>
                    </w:rPr>
                  </w:pPr>
                  <w:r w:rsidRPr="003344B7">
                    <w:rPr>
                      <w:sz w:val="24"/>
                      <w:szCs w:val="24"/>
                    </w:rPr>
                    <w:t>63</w:t>
                  </w:r>
                </w:p>
              </w:tc>
              <w:tc>
                <w:tcPr>
                  <w:tcW w:w="390" w:type="pct"/>
                  <w:vAlign w:val="center"/>
                </w:tcPr>
                <w:p w14:paraId="57003098" w14:textId="77777777" w:rsidR="000528E4" w:rsidRPr="003344B7" w:rsidRDefault="002232DB">
                  <w:pPr>
                    <w:ind w:leftChars="-25" w:left="-53" w:rightChars="-25" w:right="-53"/>
                    <w:jc w:val="center"/>
                    <w:rPr>
                      <w:sz w:val="24"/>
                      <w:szCs w:val="24"/>
                    </w:rPr>
                  </w:pPr>
                  <w:r w:rsidRPr="003344B7">
                    <w:rPr>
                      <w:sz w:val="24"/>
                      <w:szCs w:val="24"/>
                    </w:rPr>
                    <w:t>62</w:t>
                  </w:r>
                </w:p>
              </w:tc>
            </w:tr>
          </w:tbl>
          <w:p w14:paraId="07089542" w14:textId="77777777" w:rsidR="000528E4" w:rsidRPr="003344B7" w:rsidRDefault="002232DB">
            <w:pPr>
              <w:spacing w:line="480" w:lineRule="exact"/>
              <w:ind w:firstLineChars="200" w:firstLine="480"/>
              <w:rPr>
                <w:sz w:val="24"/>
                <w:szCs w:val="24"/>
              </w:rPr>
            </w:pPr>
            <w:r w:rsidRPr="003344B7">
              <w:rPr>
                <w:rFonts w:hint="eastAsia"/>
                <w:sz w:val="24"/>
                <w:szCs w:val="24"/>
              </w:rPr>
              <w:t>本项目夜间不施工，由上表可知，施工机械的噪声由于声级较高，离声源设备一百多米范围内仍可能超标。</w:t>
            </w:r>
          </w:p>
          <w:p w14:paraId="6F52BA19" w14:textId="77777777" w:rsidR="000528E4" w:rsidRPr="003344B7" w:rsidRDefault="002232DB">
            <w:pPr>
              <w:adjustRightInd w:val="0"/>
              <w:snapToGrid w:val="0"/>
              <w:jc w:val="center"/>
              <w:rPr>
                <w:b/>
                <w:bCs/>
                <w:sz w:val="24"/>
                <w:szCs w:val="24"/>
              </w:rPr>
            </w:pPr>
            <w:r w:rsidRPr="003344B7">
              <w:rPr>
                <w:rFonts w:hint="eastAsia"/>
                <w:b/>
                <w:bCs/>
                <w:sz w:val="24"/>
                <w:szCs w:val="24"/>
              </w:rPr>
              <w:t>表</w:t>
            </w:r>
            <w:r w:rsidRPr="003344B7">
              <w:rPr>
                <w:b/>
                <w:bCs/>
                <w:sz w:val="24"/>
                <w:szCs w:val="24"/>
              </w:rPr>
              <w:t xml:space="preserve">7-4 </w:t>
            </w:r>
            <w:r w:rsidRPr="003344B7">
              <w:rPr>
                <w:rFonts w:hint="eastAsia"/>
                <w:b/>
                <w:bCs/>
                <w:sz w:val="24"/>
                <w:szCs w:val="24"/>
              </w:rPr>
              <w:t>施工噪声与各场界距离（</w:t>
            </w:r>
            <w:r w:rsidRPr="003344B7">
              <w:rPr>
                <w:b/>
                <w:bCs/>
                <w:sz w:val="24"/>
                <w:szCs w:val="24"/>
              </w:rPr>
              <w:t>m</w:t>
            </w:r>
            <w:r w:rsidRPr="003344B7">
              <w:rPr>
                <w:rFonts w:hint="eastAsia"/>
                <w:b/>
                <w:bCs/>
                <w:sz w:val="24"/>
                <w:szCs w:val="24"/>
              </w:rPr>
              <w:t>）</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9"/>
              <w:gridCol w:w="1550"/>
              <w:gridCol w:w="1271"/>
              <w:gridCol w:w="1274"/>
              <w:gridCol w:w="1370"/>
              <w:gridCol w:w="1548"/>
            </w:tblGrid>
            <w:tr w:rsidR="000528E4" w:rsidRPr="003344B7" w14:paraId="43FDF73B" w14:textId="77777777">
              <w:tc>
                <w:tcPr>
                  <w:tcW w:w="905" w:type="pct"/>
                  <w:vAlign w:val="center"/>
                </w:tcPr>
                <w:p w14:paraId="53BA48F7" w14:textId="77777777" w:rsidR="000528E4" w:rsidRPr="003344B7" w:rsidRDefault="002232DB">
                  <w:pPr>
                    <w:adjustRightInd w:val="0"/>
                    <w:snapToGrid w:val="0"/>
                    <w:jc w:val="center"/>
                    <w:rPr>
                      <w:b/>
                      <w:bCs/>
                      <w:sz w:val="24"/>
                      <w:szCs w:val="24"/>
                    </w:rPr>
                  </w:pPr>
                  <w:r w:rsidRPr="003344B7">
                    <w:rPr>
                      <w:rFonts w:hint="eastAsia"/>
                      <w:b/>
                      <w:sz w:val="24"/>
                      <w:szCs w:val="24"/>
                    </w:rPr>
                    <w:t>序号</w:t>
                  </w:r>
                </w:p>
              </w:tc>
              <w:tc>
                <w:tcPr>
                  <w:tcW w:w="905" w:type="pct"/>
                  <w:vAlign w:val="center"/>
                </w:tcPr>
                <w:p w14:paraId="2C8E1D8C" w14:textId="77777777" w:rsidR="000528E4" w:rsidRPr="003344B7" w:rsidRDefault="002232DB">
                  <w:pPr>
                    <w:adjustRightInd w:val="0"/>
                    <w:snapToGrid w:val="0"/>
                    <w:jc w:val="center"/>
                    <w:rPr>
                      <w:b/>
                      <w:bCs/>
                      <w:sz w:val="24"/>
                      <w:szCs w:val="24"/>
                    </w:rPr>
                  </w:pPr>
                  <w:r w:rsidRPr="003344B7">
                    <w:rPr>
                      <w:rFonts w:hint="eastAsia"/>
                      <w:b/>
                      <w:bCs/>
                      <w:sz w:val="24"/>
                      <w:szCs w:val="24"/>
                    </w:rPr>
                    <w:t>预测点位</w:t>
                  </w:r>
                </w:p>
              </w:tc>
              <w:tc>
                <w:tcPr>
                  <w:tcW w:w="742" w:type="pct"/>
                  <w:vAlign w:val="center"/>
                </w:tcPr>
                <w:p w14:paraId="63105A53" w14:textId="77777777" w:rsidR="000528E4" w:rsidRPr="003344B7" w:rsidRDefault="002232DB">
                  <w:pPr>
                    <w:jc w:val="center"/>
                    <w:rPr>
                      <w:b/>
                      <w:sz w:val="24"/>
                      <w:szCs w:val="24"/>
                    </w:rPr>
                  </w:pPr>
                  <w:r w:rsidRPr="003344B7">
                    <w:rPr>
                      <w:rFonts w:hint="eastAsia"/>
                      <w:b/>
                      <w:sz w:val="24"/>
                      <w:szCs w:val="24"/>
                    </w:rPr>
                    <w:t>打桩阶段各噪声设备</w:t>
                  </w:r>
                </w:p>
              </w:tc>
              <w:tc>
                <w:tcPr>
                  <w:tcW w:w="744" w:type="pct"/>
                  <w:vAlign w:val="center"/>
                </w:tcPr>
                <w:p w14:paraId="05661386" w14:textId="77777777" w:rsidR="000528E4" w:rsidRPr="003344B7" w:rsidRDefault="002232DB">
                  <w:pPr>
                    <w:jc w:val="center"/>
                    <w:rPr>
                      <w:b/>
                      <w:sz w:val="24"/>
                      <w:szCs w:val="24"/>
                    </w:rPr>
                  </w:pPr>
                  <w:r w:rsidRPr="003344B7">
                    <w:rPr>
                      <w:rFonts w:hint="eastAsia"/>
                      <w:b/>
                      <w:sz w:val="24"/>
                      <w:szCs w:val="24"/>
                    </w:rPr>
                    <w:t>土石方阶段各噪声设备</w:t>
                  </w:r>
                </w:p>
              </w:tc>
              <w:tc>
                <w:tcPr>
                  <w:tcW w:w="800" w:type="pct"/>
                  <w:vAlign w:val="center"/>
                </w:tcPr>
                <w:p w14:paraId="3807A856" w14:textId="77777777" w:rsidR="000528E4" w:rsidRPr="003344B7" w:rsidRDefault="002232DB">
                  <w:pPr>
                    <w:jc w:val="center"/>
                    <w:rPr>
                      <w:b/>
                      <w:sz w:val="24"/>
                      <w:szCs w:val="24"/>
                    </w:rPr>
                  </w:pPr>
                  <w:r w:rsidRPr="003344B7">
                    <w:rPr>
                      <w:rFonts w:hint="eastAsia"/>
                      <w:b/>
                      <w:sz w:val="24"/>
                      <w:szCs w:val="24"/>
                    </w:rPr>
                    <w:t>底板与结构阶段各噪声设备</w:t>
                  </w:r>
                </w:p>
              </w:tc>
              <w:tc>
                <w:tcPr>
                  <w:tcW w:w="904" w:type="pct"/>
                  <w:vAlign w:val="center"/>
                </w:tcPr>
                <w:p w14:paraId="18D1CEF9" w14:textId="77777777" w:rsidR="000528E4" w:rsidRPr="003344B7" w:rsidRDefault="002232DB">
                  <w:pPr>
                    <w:jc w:val="center"/>
                    <w:rPr>
                      <w:b/>
                      <w:sz w:val="24"/>
                      <w:szCs w:val="24"/>
                    </w:rPr>
                  </w:pPr>
                  <w:r w:rsidRPr="003344B7">
                    <w:rPr>
                      <w:rFonts w:hint="eastAsia"/>
                      <w:b/>
                      <w:sz w:val="24"/>
                      <w:szCs w:val="24"/>
                    </w:rPr>
                    <w:t>装修安装阶段各噪声设备</w:t>
                  </w:r>
                </w:p>
              </w:tc>
            </w:tr>
            <w:tr w:rsidR="000528E4" w:rsidRPr="003344B7" w14:paraId="2010F1F9" w14:textId="77777777">
              <w:tc>
                <w:tcPr>
                  <w:tcW w:w="905" w:type="pct"/>
                  <w:vAlign w:val="center"/>
                </w:tcPr>
                <w:p w14:paraId="010264EF" w14:textId="77777777" w:rsidR="000528E4" w:rsidRPr="003344B7" w:rsidRDefault="002232DB">
                  <w:pPr>
                    <w:jc w:val="center"/>
                    <w:rPr>
                      <w:sz w:val="24"/>
                      <w:szCs w:val="24"/>
                    </w:rPr>
                  </w:pPr>
                  <w:r w:rsidRPr="003344B7">
                    <w:rPr>
                      <w:sz w:val="24"/>
                      <w:szCs w:val="24"/>
                    </w:rPr>
                    <w:t>1</w:t>
                  </w:r>
                </w:p>
              </w:tc>
              <w:tc>
                <w:tcPr>
                  <w:tcW w:w="905" w:type="pct"/>
                  <w:vAlign w:val="center"/>
                </w:tcPr>
                <w:p w14:paraId="53E6D7C6" w14:textId="77777777" w:rsidR="000528E4" w:rsidRPr="003344B7" w:rsidRDefault="002232DB">
                  <w:pPr>
                    <w:adjustRightInd w:val="0"/>
                    <w:snapToGrid w:val="0"/>
                    <w:jc w:val="center"/>
                    <w:rPr>
                      <w:sz w:val="24"/>
                      <w:szCs w:val="24"/>
                    </w:rPr>
                  </w:pPr>
                  <w:r w:rsidRPr="003344B7">
                    <w:rPr>
                      <w:rFonts w:hint="eastAsia"/>
                      <w:sz w:val="24"/>
                      <w:szCs w:val="24"/>
                    </w:rPr>
                    <w:t>东场界</w:t>
                  </w:r>
                </w:p>
              </w:tc>
              <w:tc>
                <w:tcPr>
                  <w:tcW w:w="742" w:type="pct"/>
                  <w:vAlign w:val="center"/>
                </w:tcPr>
                <w:p w14:paraId="59F0B48D" w14:textId="77777777" w:rsidR="000528E4" w:rsidRPr="003344B7" w:rsidRDefault="002232DB">
                  <w:pPr>
                    <w:jc w:val="center"/>
                    <w:rPr>
                      <w:sz w:val="24"/>
                      <w:szCs w:val="24"/>
                    </w:rPr>
                  </w:pPr>
                  <w:r w:rsidRPr="003344B7">
                    <w:rPr>
                      <w:sz w:val="24"/>
                      <w:szCs w:val="24"/>
                    </w:rPr>
                    <w:t>20</w:t>
                  </w:r>
                </w:p>
              </w:tc>
              <w:tc>
                <w:tcPr>
                  <w:tcW w:w="744" w:type="pct"/>
                  <w:vAlign w:val="center"/>
                </w:tcPr>
                <w:p w14:paraId="024B6090" w14:textId="77777777" w:rsidR="000528E4" w:rsidRPr="003344B7" w:rsidRDefault="002232DB">
                  <w:pPr>
                    <w:jc w:val="center"/>
                    <w:rPr>
                      <w:sz w:val="24"/>
                      <w:szCs w:val="24"/>
                    </w:rPr>
                  </w:pPr>
                  <w:r w:rsidRPr="003344B7">
                    <w:rPr>
                      <w:sz w:val="24"/>
                      <w:szCs w:val="24"/>
                    </w:rPr>
                    <w:t>10</w:t>
                  </w:r>
                </w:p>
              </w:tc>
              <w:tc>
                <w:tcPr>
                  <w:tcW w:w="800" w:type="pct"/>
                  <w:vAlign w:val="center"/>
                </w:tcPr>
                <w:p w14:paraId="20C437E6" w14:textId="77777777" w:rsidR="000528E4" w:rsidRPr="003344B7" w:rsidRDefault="002232DB">
                  <w:pPr>
                    <w:jc w:val="center"/>
                    <w:rPr>
                      <w:sz w:val="24"/>
                      <w:szCs w:val="24"/>
                    </w:rPr>
                  </w:pPr>
                  <w:r w:rsidRPr="003344B7">
                    <w:rPr>
                      <w:sz w:val="24"/>
                      <w:szCs w:val="24"/>
                    </w:rPr>
                    <w:t>10</w:t>
                  </w:r>
                </w:p>
              </w:tc>
              <w:tc>
                <w:tcPr>
                  <w:tcW w:w="904" w:type="pct"/>
                  <w:vAlign w:val="center"/>
                </w:tcPr>
                <w:p w14:paraId="22A14641" w14:textId="77777777" w:rsidR="000528E4" w:rsidRPr="003344B7" w:rsidRDefault="002232DB">
                  <w:pPr>
                    <w:jc w:val="center"/>
                    <w:rPr>
                      <w:sz w:val="24"/>
                      <w:szCs w:val="24"/>
                    </w:rPr>
                  </w:pPr>
                  <w:r w:rsidRPr="003344B7">
                    <w:rPr>
                      <w:sz w:val="24"/>
                      <w:szCs w:val="24"/>
                    </w:rPr>
                    <w:t>10</w:t>
                  </w:r>
                </w:p>
              </w:tc>
            </w:tr>
            <w:tr w:rsidR="000528E4" w:rsidRPr="003344B7" w14:paraId="4E18CBEA" w14:textId="77777777">
              <w:tc>
                <w:tcPr>
                  <w:tcW w:w="905" w:type="pct"/>
                  <w:vAlign w:val="center"/>
                </w:tcPr>
                <w:p w14:paraId="451FA670" w14:textId="77777777" w:rsidR="000528E4" w:rsidRPr="003344B7" w:rsidRDefault="002232DB">
                  <w:pPr>
                    <w:jc w:val="center"/>
                    <w:rPr>
                      <w:sz w:val="24"/>
                      <w:szCs w:val="24"/>
                    </w:rPr>
                  </w:pPr>
                  <w:r w:rsidRPr="003344B7">
                    <w:rPr>
                      <w:sz w:val="24"/>
                      <w:szCs w:val="24"/>
                    </w:rPr>
                    <w:t>2</w:t>
                  </w:r>
                </w:p>
              </w:tc>
              <w:tc>
                <w:tcPr>
                  <w:tcW w:w="905" w:type="pct"/>
                  <w:vAlign w:val="center"/>
                </w:tcPr>
                <w:p w14:paraId="6A40ED61" w14:textId="77777777" w:rsidR="000528E4" w:rsidRPr="003344B7" w:rsidRDefault="002232DB">
                  <w:pPr>
                    <w:adjustRightInd w:val="0"/>
                    <w:snapToGrid w:val="0"/>
                    <w:jc w:val="center"/>
                    <w:rPr>
                      <w:sz w:val="24"/>
                      <w:szCs w:val="24"/>
                    </w:rPr>
                  </w:pPr>
                  <w:r w:rsidRPr="003344B7">
                    <w:rPr>
                      <w:rFonts w:hint="eastAsia"/>
                      <w:sz w:val="24"/>
                      <w:szCs w:val="24"/>
                    </w:rPr>
                    <w:t>南场界</w:t>
                  </w:r>
                </w:p>
              </w:tc>
              <w:tc>
                <w:tcPr>
                  <w:tcW w:w="742" w:type="pct"/>
                  <w:vAlign w:val="center"/>
                </w:tcPr>
                <w:p w14:paraId="57DF8225" w14:textId="77777777" w:rsidR="000528E4" w:rsidRPr="003344B7" w:rsidRDefault="002232DB">
                  <w:pPr>
                    <w:jc w:val="center"/>
                    <w:rPr>
                      <w:sz w:val="24"/>
                      <w:szCs w:val="24"/>
                    </w:rPr>
                  </w:pPr>
                  <w:r w:rsidRPr="003344B7">
                    <w:rPr>
                      <w:sz w:val="24"/>
                      <w:szCs w:val="24"/>
                    </w:rPr>
                    <w:t>20</w:t>
                  </w:r>
                </w:p>
              </w:tc>
              <w:tc>
                <w:tcPr>
                  <w:tcW w:w="744" w:type="pct"/>
                  <w:vAlign w:val="center"/>
                </w:tcPr>
                <w:p w14:paraId="3490B277" w14:textId="77777777" w:rsidR="000528E4" w:rsidRPr="003344B7" w:rsidRDefault="002232DB">
                  <w:pPr>
                    <w:jc w:val="center"/>
                    <w:rPr>
                      <w:sz w:val="24"/>
                      <w:szCs w:val="24"/>
                    </w:rPr>
                  </w:pPr>
                  <w:r w:rsidRPr="003344B7">
                    <w:rPr>
                      <w:sz w:val="24"/>
                      <w:szCs w:val="24"/>
                    </w:rPr>
                    <w:t>10</w:t>
                  </w:r>
                </w:p>
              </w:tc>
              <w:tc>
                <w:tcPr>
                  <w:tcW w:w="800" w:type="pct"/>
                  <w:vAlign w:val="center"/>
                </w:tcPr>
                <w:p w14:paraId="2E1B3DB9" w14:textId="77777777" w:rsidR="000528E4" w:rsidRPr="003344B7" w:rsidRDefault="002232DB">
                  <w:pPr>
                    <w:jc w:val="center"/>
                    <w:rPr>
                      <w:sz w:val="24"/>
                      <w:szCs w:val="24"/>
                    </w:rPr>
                  </w:pPr>
                  <w:r w:rsidRPr="003344B7">
                    <w:rPr>
                      <w:sz w:val="24"/>
                      <w:szCs w:val="24"/>
                    </w:rPr>
                    <w:t>10</w:t>
                  </w:r>
                </w:p>
              </w:tc>
              <w:tc>
                <w:tcPr>
                  <w:tcW w:w="904" w:type="pct"/>
                  <w:vAlign w:val="center"/>
                </w:tcPr>
                <w:p w14:paraId="661BA86A" w14:textId="77777777" w:rsidR="000528E4" w:rsidRPr="003344B7" w:rsidRDefault="002232DB">
                  <w:pPr>
                    <w:jc w:val="center"/>
                    <w:rPr>
                      <w:sz w:val="24"/>
                      <w:szCs w:val="24"/>
                    </w:rPr>
                  </w:pPr>
                  <w:r w:rsidRPr="003344B7">
                    <w:rPr>
                      <w:sz w:val="24"/>
                      <w:szCs w:val="24"/>
                    </w:rPr>
                    <w:t>10</w:t>
                  </w:r>
                </w:p>
              </w:tc>
            </w:tr>
            <w:tr w:rsidR="000528E4" w:rsidRPr="003344B7" w14:paraId="713EF916" w14:textId="77777777">
              <w:tc>
                <w:tcPr>
                  <w:tcW w:w="905" w:type="pct"/>
                  <w:vAlign w:val="center"/>
                </w:tcPr>
                <w:p w14:paraId="2853AEF2" w14:textId="77777777" w:rsidR="000528E4" w:rsidRPr="003344B7" w:rsidRDefault="002232DB">
                  <w:pPr>
                    <w:adjustRightInd w:val="0"/>
                    <w:snapToGrid w:val="0"/>
                    <w:jc w:val="center"/>
                    <w:rPr>
                      <w:sz w:val="24"/>
                      <w:szCs w:val="24"/>
                    </w:rPr>
                  </w:pPr>
                  <w:r w:rsidRPr="003344B7">
                    <w:rPr>
                      <w:sz w:val="24"/>
                      <w:szCs w:val="24"/>
                    </w:rPr>
                    <w:t>3</w:t>
                  </w:r>
                </w:p>
              </w:tc>
              <w:tc>
                <w:tcPr>
                  <w:tcW w:w="905" w:type="pct"/>
                  <w:vAlign w:val="center"/>
                </w:tcPr>
                <w:p w14:paraId="2D6B32B6" w14:textId="77777777" w:rsidR="000528E4" w:rsidRPr="003344B7" w:rsidRDefault="002232DB">
                  <w:pPr>
                    <w:adjustRightInd w:val="0"/>
                    <w:snapToGrid w:val="0"/>
                    <w:jc w:val="center"/>
                    <w:rPr>
                      <w:sz w:val="24"/>
                      <w:szCs w:val="24"/>
                    </w:rPr>
                  </w:pPr>
                  <w:r w:rsidRPr="003344B7">
                    <w:rPr>
                      <w:rFonts w:hint="eastAsia"/>
                      <w:sz w:val="24"/>
                      <w:szCs w:val="24"/>
                    </w:rPr>
                    <w:t>西场界</w:t>
                  </w:r>
                </w:p>
              </w:tc>
              <w:tc>
                <w:tcPr>
                  <w:tcW w:w="742" w:type="pct"/>
                  <w:vAlign w:val="center"/>
                </w:tcPr>
                <w:p w14:paraId="04853DD2" w14:textId="77777777" w:rsidR="000528E4" w:rsidRPr="003344B7" w:rsidRDefault="002232DB">
                  <w:pPr>
                    <w:jc w:val="center"/>
                    <w:rPr>
                      <w:sz w:val="24"/>
                      <w:szCs w:val="24"/>
                    </w:rPr>
                  </w:pPr>
                  <w:r w:rsidRPr="003344B7">
                    <w:rPr>
                      <w:sz w:val="24"/>
                      <w:szCs w:val="24"/>
                    </w:rPr>
                    <w:t>20</w:t>
                  </w:r>
                </w:p>
              </w:tc>
              <w:tc>
                <w:tcPr>
                  <w:tcW w:w="744" w:type="pct"/>
                  <w:vAlign w:val="center"/>
                </w:tcPr>
                <w:p w14:paraId="06A162A1" w14:textId="77777777" w:rsidR="000528E4" w:rsidRPr="003344B7" w:rsidRDefault="002232DB">
                  <w:pPr>
                    <w:jc w:val="center"/>
                    <w:rPr>
                      <w:sz w:val="24"/>
                      <w:szCs w:val="24"/>
                    </w:rPr>
                  </w:pPr>
                  <w:r w:rsidRPr="003344B7">
                    <w:rPr>
                      <w:sz w:val="24"/>
                      <w:szCs w:val="24"/>
                    </w:rPr>
                    <w:t>10</w:t>
                  </w:r>
                </w:p>
              </w:tc>
              <w:tc>
                <w:tcPr>
                  <w:tcW w:w="800" w:type="pct"/>
                  <w:vAlign w:val="center"/>
                </w:tcPr>
                <w:p w14:paraId="78517CF2" w14:textId="77777777" w:rsidR="000528E4" w:rsidRPr="003344B7" w:rsidRDefault="002232DB">
                  <w:pPr>
                    <w:jc w:val="center"/>
                    <w:rPr>
                      <w:sz w:val="24"/>
                      <w:szCs w:val="24"/>
                    </w:rPr>
                  </w:pPr>
                  <w:r w:rsidRPr="003344B7">
                    <w:rPr>
                      <w:sz w:val="24"/>
                      <w:szCs w:val="24"/>
                    </w:rPr>
                    <w:t>10</w:t>
                  </w:r>
                </w:p>
              </w:tc>
              <w:tc>
                <w:tcPr>
                  <w:tcW w:w="904" w:type="pct"/>
                  <w:vAlign w:val="center"/>
                </w:tcPr>
                <w:p w14:paraId="69335489" w14:textId="77777777" w:rsidR="000528E4" w:rsidRPr="003344B7" w:rsidRDefault="002232DB">
                  <w:pPr>
                    <w:jc w:val="center"/>
                    <w:rPr>
                      <w:sz w:val="24"/>
                      <w:szCs w:val="24"/>
                    </w:rPr>
                  </w:pPr>
                  <w:r w:rsidRPr="003344B7">
                    <w:rPr>
                      <w:sz w:val="24"/>
                      <w:szCs w:val="24"/>
                    </w:rPr>
                    <w:t>10</w:t>
                  </w:r>
                </w:p>
              </w:tc>
            </w:tr>
            <w:tr w:rsidR="000528E4" w:rsidRPr="003344B7" w14:paraId="23AC4D06" w14:textId="77777777">
              <w:tc>
                <w:tcPr>
                  <w:tcW w:w="905" w:type="pct"/>
                  <w:vAlign w:val="center"/>
                </w:tcPr>
                <w:p w14:paraId="17E6C1B9" w14:textId="77777777" w:rsidR="000528E4" w:rsidRPr="003344B7" w:rsidRDefault="002232DB">
                  <w:pPr>
                    <w:adjustRightInd w:val="0"/>
                    <w:snapToGrid w:val="0"/>
                    <w:jc w:val="center"/>
                    <w:rPr>
                      <w:sz w:val="24"/>
                      <w:szCs w:val="24"/>
                    </w:rPr>
                  </w:pPr>
                  <w:r w:rsidRPr="003344B7">
                    <w:rPr>
                      <w:sz w:val="24"/>
                      <w:szCs w:val="24"/>
                    </w:rPr>
                    <w:t>4</w:t>
                  </w:r>
                </w:p>
              </w:tc>
              <w:tc>
                <w:tcPr>
                  <w:tcW w:w="905" w:type="pct"/>
                  <w:vAlign w:val="center"/>
                </w:tcPr>
                <w:p w14:paraId="0AA28C16" w14:textId="77777777" w:rsidR="000528E4" w:rsidRPr="003344B7" w:rsidRDefault="002232DB">
                  <w:pPr>
                    <w:adjustRightInd w:val="0"/>
                    <w:snapToGrid w:val="0"/>
                    <w:jc w:val="center"/>
                    <w:rPr>
                      <w:b/>
                      <w:bCs/>
                      <w:sz w:val="24"/>
                      <w:szCs w:val="24"/>
                    </w:rPr>
                  </w:pPr>
                  <w:r w:rsidRPr="003344B7">
                    <w:rPr>
                      <w:rFonts w:hint="eastAsia"/>
                      <w:sz w:val="24"/>
                      <w:szCs w:val="24"/>
                    </w:rPr>
                    <w:t>北场界</w:t>
                  </w:r>
                </w:p>
              </w:tc>
              <w:tc>
                <w:tcPr>
                  <w:tcW w:w="742" w:type="pct"/>
                  <w:vAlign w:val="center"/>
                </w:tcPr>
                <w:p w14:paraId="18E4CC1C" w14:textId="77777777" w:rsidR="000528E4" w:rsidRPr="003344B7" w:rsidRDefault="002232DB">
                  <w:pPr>
                    <w:jc w:val="center"/>
                    <w:rPr>
                      <w:sz w:val="24"/>
                      <w:szCs w:val="24"/>
                    </w:rPr>
                  </w:pPr>
                  <w:r w:rsidRPr="003344B7">
                    <w:rPr>
                      <w:sz w:val="24"/>
                      <w:szCs w:val="24"/>
                    </w:rPr>
                    <w:t>20</w:t>
                  </w:r>
                </w:p>
              </w:tc>
              <w:tc>
                <w:tcPr>
                  <w:tcW w:w="744" w:type="pct"/>
                  <w:vAlign w:val="center"/>
                </w:tcPr>
                <w:p w14:paraId="1C7716C8" w14:textId="77777777" w:rsidR="000528E4" w:rsidRPr="003344B7" w:rsidRDefault="002232DB">
                  <w:pPr>
                    <w:jc w:val="center"/>
                    <w:rPr>
                      <w:sz w:val="24"/>
                      <w:szCs w:val="24"/>
                    </w:rPr>
                  </w:pPr>
                  <w:r w:rsidRPr="003344B7">
                    <w:rPr>
                      <w:sz w:val="24"/>
                      <w:szCs w:val="24"/>
                    </w:rPr>
                    <w:t>10</w:t>
                  </w:r>
                </w:p>
              </w:tc>
              <w:tc>
                <w:tcPr>
                  <w:tcW w:w="800" w:type="pct"/>
                  <w:vAlign w:val="center"/>
                </w:tcPr>
                <w:p w14:paraId="1FB1AA82" w14:textId="77777777" w:rsidR="000528E4" w:rsidRPr="003344B7" w:rsidRDefault="002232DB">
                  <w:pPr>
                    <w:jc w:val="center"/>
                    <w:rPr>
                      <w:sz w:val="24"/>
                      <w:szCs w:val="24"/>
                    </w:rPr>
                  </w:pPr>
                  <w:r w:rsidRPr="003344B7">
                    <w:rPr>
                      <w:sz w:val="24"/>
                      <w:szCs w:val="24"/>
                    </w:rPr>
                    <w:t>10</w:t>
                  </w:r>
                </w:p>
              </w:tc>
              <w:tc>
                <w:tcPr>
                  <w:tcW w:w="904" w:type="pct"/>
                  <w:vAlign w:val="center"/>
                </w:tcPr>
                <w:p w14:paraId="7DE70B60" w14:textId="77777777" w:rsidR="000528E4" w:rsidRPr="003344B7" w:rsidRDefault="002232DB">
                  <w:pPr>
                    <w:jc w:val="center"/>
                    <w:rPr>
                      <w:sz w:val="24"/>
                      <w:szCs w:val="24"/>
                    </w:rPr>
                  </w:pPr>
                  <w:r w:rsidRPr="003344B7">
                    <w:rPr>
                      <w:sz w:val="24"/>
                      <w:szCs w:val="24"/>
                    </w:rPr>
                    <w:t>10</w:t>
                  </w:r>
                </w:p>
              </w:tc>
            </w:tr>
          </w:tbl>
          <w:p w14:paraId="2413AF6E" w14:textId="77777777" w:rsidR="000528E4" w:rsidRPr="003344B7" w:rsidRDefault="002232DB">
            <w:pPr>
              <w:spacing w:line="480" w:lineRule="exact"/>
              <w:ind w:firstLineChars="200" w:firstLine="480"/>
              <w:rPr>
                <w:sz w:val="24"/>
                <w:szCs w:val="24"/>
              </w:rPr>
            </w:pPr>
            <w:r w:rsidRPr="003344B7">
              <w:rPr>
                <w:rFonts w:hint="eastAsia"/>
                <w:sz w:val="24"/>
                <w:szCs w:val="24"/>
              </w:rPr>
              <w:t>本项目夜间不施工，地块各厂界受影响程度情况见下表。</w:t>
            </w:r>
          </w:p>
          <w:p w14:paraId="223DD70B" w14:textId="77777777" w:rsidR="000528E4" w:rsidRPr="003344B7" w:rsidRDefault="002232DB">
            <w:pPr>
              <w:adjustRightInd w:val="0"/>
              <w:snapToGrid w:val="0"/>
              <w:jc w:val="center"/>
              <w:rPr>
                <w:b/>
                <w:bCs/>
                <w:sz w:val="24"/>
                <w:szCs w:val="24"/>
              </w:rPr>
            </w:pPr>
            <w:r w:rsidRPr="003344B7">
              <w:rPr>
                <w:rFonts w:hint="eastAsia"/>
                <w:b/>
                <w:bCs/>
                <w:sz w:val="24"/>
                <w:szCs w:val="24"/>
              </w:rPr>
              <w:t>表</w:t>
            </w:r>
            <w:r w:rsidRPr="003344B7">
              <w:rPr>
                <w:b/>
                <w:bCs/>
                <w:sz w:val="24"/>
                <w:szCs w:val="24"/>
              </w:rPr>
              <w:t>7-5</w:t>
            </w:r>
            <w:r w:rsidRPr="003344B7">
              <w:rPr>
                <w:rFonts w:hint="eastAsia"/>
                <w:b/>
                <w:sz w:val="24"/>
                <w:szCs w:val="24"/>
              </w:rPr>
              <w:t>仅考虑</w:t>
            </w:r>
            <w:r w:rsidRPr="003344B7">
              <w:rPr>
                <w:rFonts w:hint="eastAsia"/>
                <w:b/>
                <w:kern w:val="0"/>
                <w:sz w:val="24"/>
                <w:szCs w:val="24"/>
              </w:rPr>
              <w:t>几何发散衰减时</w:t>
            </w:r>
            <w:r w:rsidRPr="003344B7">
              <w:rPr>
                <w:rFonts w:hint="eastAsia"/>
                <w:b/>
                <w:sz w:val="24"/>
                <w:szCs w:val="24"/>
              </w:rPr>
              <w:t>噪声预测</w:t>
            </w:r>
            <w:r w:rsidRPr="003344B7">
              <w:rPr>
                <w:rFonts w:hint="eastAsia"/>
                <w:b/>
                <w:bCs/>
                <w:sz w:val="24"/>
                <w:szCs w:val="24"/>
              </w:rPr>
              <w:t>（</w:t>
            </w:r>
            <w:r w:rsidRPr="003344B7">
              <w:rPr>
                <w:b/>
                <w:bCs/>
                <w:sz w:val="24"/>
                <w:szCs w:val="24"/>
              </w:rPr>
              <w:t>dB(A)</w:t>
            </w:r>
            <w:r w:rsidRPr="003344B7">
              <w:rPr>
                <w:rFonts w:hint="eastAsia"/>
                <w:b/>
                <w:bCs/>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56"/>
              <w:gridCol w:w="1515"/>
              <w:gridCol w:w="1541"/>
              <w:gridCol w:w="1543"/>
              <w:gridCol w:w="1473"/>
              <w:gridCol w:w="1634"/>
            </w:tblGrid>
            <w:tr w:rsidR="000528E4" w:rsidRPr="003344B7" w14:paraId="01D87273" w14:textId="77777777">
              <w:trPr>
                <w:trHeight w:val="426"/>
                <w:jc w:val="center"/>
              </w:trPr>
              <w:tc>
                <w:tcPr>
                  <w:tcW w:w="500" w:type="pct"/>
                  <w:vAlign w:val="center"/>
                </w:tcPr>
                <w:p w14:paraId="396F90CC" w14:textId="77777777" w:rsidR="000528E4" w:rsidRPr="003344B7" w:rsidRDefault="002232DB">
                  <w:pPr>
                    <w:ind w:leftChars="-50" w:left="-105" w:rightChars="-57" w:right="-120"/>
                    <w:jc w:val="center"/>
                    <w:rPr>
                      <w:b/>
                      <w:sz w:val="24"/>
                      <w:szCs w:val="24"/>
                    </w:rPr>
                  </w:pPr>
                  <w:r w:rsidRPr="003344B7">
                    <w:rPr>
                      <w:rFonts w:hint="eastAsia"/>
                      <w:b/>
                      <w:sz w:val="24"/>
                      <w:szCs w:val="24"/>
                    </w:rPr>
                    <w:t>序号</w:t>
                  </w:r>
                </w:p>
              </w:tc>
              <w:tc>
                <w:tcPr>
                  <w:tcW w:w="885" w:type="pct"/>
                  <w:vAlign w:val="center"/>
                </w:tcPr>
                <w:p w14:paraId="0812A6BF" w14:textId="77777777" w:rsidR="000528E4" w:rsidRPr="003344B7" w:rsidRDefault="002232DB">
                  <w:pPr>
                    <w:ind w:leftChars="-50" w:left="-105" w:rightChars="-57" w:right="-120"/>
                    <w:jc w:val="center"/>
                    <w:rPr>
                      <w:b/>
                      <w:sz w:val="24"/>
                      <w:szCs w:val="24"/>
                    </w:rPr>
                  </w:pPr>
                  <w:r w:rsidRPr="003344B7">
                    <w:rPr>
                      <w:rFonts w:hint="eastAsia"/>
                      <w:b/>
                      <w:bCs/>
                      <w:sz w:val="24"/>
                      <w:szCs w:val="24"/>
                    </w:rPr>
                    <w:t>预测点位</w:t>
                  </w:r>
                </w:p>
              </w:tc>
              <w:tc>
                <w:tcPr>
                  <w:tcW w:w="900" w:type="pct"/>
                  <w:vAlign w:val="center"/>
                </w:tcPr>
                <w:p w14:paraId="4E93AF8C" w14:textId="77777777" w:rsidR="000528E4" w:rsidRPr="003344B7" w:rsidRDefault="002232DB">
                  <w:pPr>
                    <w:ind w:leftChars="-50" w:left="-105" w:rightChars="-57" w:right="-120"/>
                    <w:jc w:val="center"/>
                    <w:rPr>
                      <w:b/>
                      <w:sz w:val="24"/>
                      <w:szCs w:val="24"/>
                    </w:rPr>
                  </w:pPr>
                  <w:r w:rsidRPr="003344B7">
                    <w:rPr>
                      <w:rFonts w:hint="eastAsia"/>
                      <w:b/>
                      <w:sz w:val="24"/>
                      <w:szCs w:val="24"/>
                    </w:rPr>
                    <w:t>打桩阶段</w:t>
                  </w:r>
                </w:p>
              </w:tc>
              <w:tc>
                <w:tcPr>
                  <w:tcW w:w="901" w:type="pct"/>
                  <w:vAlign w:val="center"/>
                </w:tcPr>
                <w:p w14:paraId="12C2769D" w14:textId="77777777" w:rsidR="000528E4" w:rsidRPr="003344B7" w:rsidRDefault="002232DB">
                  <w:pPr>
                    <w:ind w:leftChars="-50" w:left="-105" w:rightChars="-57" w:right="-120"/>
                    <w:jc w:val="center"/>
                    <w:rPr>
                      <w:b/>
                      <w:sz w:val="24"/>
                      <w:szCs w:val="24"/>
                    </w:rPr>
                  </w:pPr>
                  <w:r w:rsidRPr="003344B7">
                    <w:rPr>
                      <w:rFonts w:hint="eastAsia"/>
                      <w:b/>
                      <w:sz w:val="24"/>
                      <w:szCs w:val="24"/>
                    </w:rPr>
                    <w:t>土石方阶段</w:t>
                  </w:r>
                </w:p>
              </w:tc>
              <w:tc>
                <w:tcPr>
                  <w:tcW w:w="860" w:type="pct"/>
                  <w:vAlign w:val="center"/>
                </w:tcPr>
                <w:p w14:paraId="494D15F7" w14:textId="77777777" w:rsidR="000528E4" w:rsidRPr="003344B7" w:rsidRDefault="002232DB">
                  <w:pPr>
                    <w:ind w:leftChars="-50" w:left="-105" w:rightChars="-57" w:right="-120"/>
                    <w:jc w:val="center"/>
                    <w:rPr>
                      <w:b/>
                      <w:sz w:val="24"/>
                      <w:szCs w:val="24"/>
                    </w:rPr>
                  </w:pPr>
                  <w:r w:rsidRPr="003344B7">
                    <w:rPr>
                      <w:rFonts w:hint="eastAsia"/>
                      <w:b/>
                      <w:sz w:val="24"/>
                      <w:szCs w:val="24"/>
                    </w:rPr>
                    <w:t>底板与结构阶段</w:t>
                  </w:r>
                </w:p>
              </w:tc>
              <w:tc>
                <w:tcPr>
                  <w:tcW w:w="954" w:type="pct"/>
                  <w:vAlign w:val="center"/>
                </w:tcPr>
                <w:p w14:paraId="2D506FA9" w14:textId="77777777" w:rsidR="000528E4" w:rsidRPr="003344B7" w:rsidRDefault="002232DB">
                  <w:pPr>
                    <w:ind w:leftChars="-50" w:left="-105" w:rightChars="-57" w:right="-120"/>
                    <w:jc w:val="center"/>
                    <w:rPr>
                      <w:b/>
                      <w:sz w:val="24"/>
                      <w:szCs w:val="24"/>
                    </w:rPr>
                  </w:pPr>
                  <w:r w:rsidRPr="003344B7">
                    <w:rPr>
                      <w:rFonts w:hint="eastAsia"/>
                      <w:b/>
                      <w:sz w:val="24"/>
                      <w:szCs w:val="24"/>
                    </w:rPr>
                    <w:t>装修安装阶段</w:t>
                  </w:r>
                </w:p>
              </w:tc>
            </w:tr>
            <w:tr w:rsidR="000528E4" w:rsidRPr="003344B7" w14:paraId="09E332C3" w14:textId="77777777">
              <w:trPr>
                <w:trHeight w:val="397"/>
                <w:jc w:val="center"/>
              </w:trPr>
              <w:tc>
                <w:tcPr>
                  <w:tcW w:w="500" w:type="pct"/>
                  <w:vAlign w:val="center"/>
                </w:tcPr>
                <w:p w14:paraId="67AB6743" w14:textId="77777777" w:rsidR="000528E4" w:rsidRPr="003344B7" w:rsidRDefault="002232DB">
                  <w:pPr>
                    <w:jc w:val="center"/>
                    <w:rPr>
                      <w:sz w:val="24"/>
                      <w:szCs w:val="24"/>
                    </w:rPr>
                  </w:pPr>
                  <w:r w:rsidRPr="003344B7">
                    <w:rPr>
                      <w:sz w:val="24"/>
                      <w:szCs w:val="24"/>
                    </w:rPr>
                    <w:t>1</w:t>
                  </w:r>
                </w:p>
              </w:tc>
              <w:tc>
                <w:tcPr>
                  <w:tcW w:w="885" w:type="pct"/>
                  <w:vAlign w:val="center"/>
                </w:tcPr>
                <w:p w14:paraId="35A56C1B" w14:textId="77777777" w:rsidR="000528E4" w:rsidRPr="003344B7" w:rsidRDefault="002232DB">
                  <w:pPr>
                    <w:adjustRightInd w:val="0"/>
                    <w:snapToGrid w:val="0"/>
                    <w:jc w:val="center"/>
                    <w:rPr>
                      <w:sz w:val="24"/>
                      <w:szCs w:val="24"/>
                    </w:rPr>
                  </w:pPr>
                  <w:r w:rsidRPr="003344B7">
                    <w:rPr>
                      <w:rFonts w:hint="eastAsia"/>
                      <w:sz w:val="24"/>
                      <w:szCs w:val="24"/>
                    </w:rPr>
                    <w:t>东场界</w:t>
                  </w:r>
                </w:p>
              </w:tc>
              <w:tc>
                <w:tcPr>
                  <w:tcW w:w="900" w:type="pct"/>
                  <w:vAlign w:val="center"/>
                </w:tcPr>
                <w:p w14:paraId="26310E78" w14:textId="77777777" w:rsidR="000528E4" w:rsidRPr="003344B7" w:rsidRDefault="002232DB">
                  <w:pPr>
                    <w:ind w:leftChars="-25" w:left="-53" w:rightChars="-25" w:right="-53"/>
                    <w:jc w:val="center"/>
                    <w:rPr>
                      <w:sz w:val="24"/>
                      <w:szCs w:val="24"/>
                    </w:rPr>
                  </w:pPr>
                  <w:r w:rsidRPr="003344B7">
                    <w:rPr>
                      <w:sz w:val="24"/>
                      <w:szCs w:val="24"/>
                    </w:rPr>
                    <w:t>84</w:t>
                  </w:r>
                </w:p>
              </w:tc>
              <w:tc>
                <w:tcPr>
                  <w:tcW w:w="901" w:type="pct"/>
                  <w:tcBorders>
                    <w:right w:val="single" w:sz="6" w:space="0" w:color="auto"/>
                  </w:tcBorders>
                  <w:vAlign w:val="center"/>
                </w:tcPr>
                <w:p w14:paraId="4304D016" w14:textId="77777777" w:rsidR="000528E4" w:rsidRPr="003344B7" w:rsidRDefault="002232DB">
                  <w:pPr>
                    <w:ind w:leftChars="-25" w:left="-53" w:rightChars="-25" w:right="-53"/>
                    <w:jc w:val="center"/>
                    <w:rPr>
                      <w:sz w:val="24"/>
                      <w:szCs w:val="24"/>
                    </w:rPr>
                  </w:pPr>
                  <w:r w:rsidRPr="003344B7">
                    <w:rPr>
                      <w:sz w:val="24"/>
                      <w:szCs w:val="24"/>
                    </w:rPr>
                    <w:t>80</w:t>
                  </w:r>
                </w:p>
              </w:tc>
              <w:tc>
                <w:tcPr>
                  <w:tcW w:w="860" w:type="pct"/>
                  <w:vAlign w:val="center"/>
                </w:tcPr>
                <w:p w14:paraId="2AAFA234" w14:textId="77777777" w:rsidR="000528E4" w:rsidRPr="003344B7" w:rsidRDefault="002232DB">
                  <w:pPr>
                    <w:ind w:leftChars="-25" w:left="-53" w:rightChars="-25" w:right="-53"/>
                    <w:jc w:val="center"/>
                    <w:rPr>
                      <w:sz w:val="24"/>
                      <w:szCs w:val="24"/>
                    </w:rPr>
                  </w:pPr>
                  <w:r w:rsidRPr="003344B7">
                    <w:rPr>
                      <w:sz w:val="24"/>
                      <w:szCs w:val="24"/>
                    </w:rPr>
                    <w:t>80</w:t>
                  </w:r>
                </w:p>
              </w:tc>
              <w:tc>
                <w:tcPr>
                  <w:tcW w:w="954" w:type="pct"/>
                  <w:vAlign w:val="center"/>
                </w:tcPr>
                <w:p w14:paraId="2EEE5FEF" w14:textId="77777777" w:rsidR="000528E4" w:rsidRPr="003344B7" w:rsidRDefault="002232DB">
                  <w:pPr>
                    <w:ind w:leftChars="-25" w:left="-53" w:rightChars="-25" w:right="-53"/>
                    <w:jc w:val="center"/>
                    <w:rPr>
                      <w:sz w:val="24"/>
                      <w:szCs w:val="24"/>
                    </w:rPr>
                  </w:pPr>
                  <w:r w:rsidRPr="003344B7">
                    <w:rPr>
                      <w:sz w:val="24"/>
                      <w:szCs w:val="24"/>
                    </w:rPr>
                    <w:t>80</w:t>
                  </w:r>
                </w:p>
              </w:tc>
            </w:tr>
            <w:tr w:rsidR="000528E4" w:rsidRPr="003344B7" w14:paraId="20D0DBA8" w14:textId="77777777">
              <w:trPr>
                <w:trHeight w:val="397"/>
                <w:jc w:val="center"/>
              </w:trPr>
              <w:tc>
                <w:tcPr>
                  <w:tcW w:w="500" w:type="pct"/>
                  <w:vAlign w:val="center"/>
                </w:tcPr>
                <w:p w14:paraId="6C1F1BA2" w14:textId="77777777" w:rsidR="000528E4" w:rsidRPr="003344B7" w:rsidRDefault="002232DB">
                  <w:pPr>
                    <w:jc w:val="center"/>
                    <w:rPr>
                      <w:sz w:val="24"/>
                      <w:szCs w:val="24"/>
                    </w:rPr>
                  </w:pPr>
                  <w:r w:rsidRPr="003344B7">
                    <w:rPr>
                      <w:sz w:val="24"/>
                      <w:szCs w:val="24"/>
                    </w:rPr>
                    <w:t>2</w:t>
                  </w:r>
                </w:p>
              </w:tc>
              <w:tc>
                <w:tcPr>
                  <w:tcW w:w="885" w:type="pct"/>
                  <w:vAlign w:val="center"/>
                </w:tcPr>
                <w:p w14:paraId="007409EB" w14:textId="77777777" w:rsidR="000528E4" w:rsidRPr="003344B7" w:rsidRDefault="002232DB">
                  <w:pPr>
                    <w:adjustRightInd w:val="0"/>
                    <w:snapToGrid w:val="0"/>
                    <w:jc w:val="center"/>
                    <w:rPr>
                      <w:sz w:val="24"/>
                      <w:szCs w:val="24"/>
                    </w:rPr>
                  </w:pPr>
                  <w:r w:rsidRPr="003344B7">
                    <w:rPr>
                      <w:rFonts w:hint="eastAsia"/>
                      <w:sz w:val="24"/>
                      <w:szCs w:val="24"/>
                    </w:rPr>
                    <w:t>南场界</w:t>
                  </w:r>
                </w:p>
              </w:tc>
              <w:tc>
                <w:tcPr>
                  <w:tcW w:w="900" w:type="pct"/>
                  <w:vAlign w:val="center"/>
                </w:tcPr>
                <w:p w14:paraId="7EAD3DC8" w14:textId="77777777" w:rsidR="000528E4" w:rsidRPr="003344B7" w:rsidRDefault="002232DB">
                  <w:pPr>
                    <w:ind w:leftChars="-25" w:left="-53" w:rightChars="-25" w:right="-53"/>
                    <w:jc w:val="center"/>
                    <w:rPr>
                      <w:sz w:val="24"/>
                      <w:szCs w:val="24"/>
                    </w:rPr>
                  </w:pPr>
                  <w:r w:rsidRPr="003344B7">
                    <w:rPr>
                      <w:sz w:val="24"/>
                      <w:szCs w:val="24"/>
                    </w:rPr>
                    <w:t>84</w:t>
                  </w:r>
                </w:p>
              </w:tc>
              <w:tc>
                <w:tcPr>
                  <w:tcW w:w="901" w:type="pct"/>
                  <w:tcBorders>
                    <w:right w:val="single" w:sz="6" w:space="0" w:color="auto"/>
                  </w:tcBorders>
                  <w:vAlign w:val="center"/>
                </w:tcPr>
                <w:p w14:paraId="57281173" w14:textId="77777777" w:rsidR="000528E4" w:rsidRPr="003344B7" w:rsidRDefault="002232DB">
                  <w:pPr>
                    <w:ind w:leftChars="-25" w:left="-53" w:rightChars="-25" w:right="-53"/>
                    <w:jc w:val="center"/>
                    <w:rPr>
                      <w:sz w:val="24"/>
                      <w:szCs w:val="24"/>
                    </w:rPr>
                  </w:pPr>
                  <w:r w:rsidRPr="003344B7">
                    <w:rPr>
                      <w:sz w:val="24"/>
                      <w:szCs w:val="24"/>
                    </w:rPr>
                    <w:t>80</w:t>
                  </w:r>
                </w:p>
              </w:tc>
              <w:tc>
                <w:tcPr>
                  <w:tcW w:w="860" w:type="pct"/>
                  <w:vAlign w:val="center"/>
                </w:tcPr>
                <w:p w14:paraId="37324E75" w14:textId="77777777" w:rsidR="000528E4" w:rsidRPr="003344B7" w:rsidRDefault="002232DB">
                  <w:pPr>
                    <w:ind w:leftChars="-25" w:left="-53" w:rightChars="-25" w:right="-53"/>
                    <w:jc w:val="center"/>
                    <w:rPr>
                      <w:sz w:val="24"/>
                      <w:szCs w:val="24"/>
                    </w:rPr>
                  </w:pPr>
                  <w:r w:rsidRPr="003344B7">
                    <w:rPr>
                      <w:sz w:val="24"/>
                      <w:szCs w:val="24"/>
                    </w:rPr>
                    <w:t>80</w:t>
                  </w:r>
                </w:p>
              </w:tc>
              <w:tc>
                <w:tcPr>
                  <w:tcW w:w="954" w:type="pct"/>
                  <w:vAlign w:val="center"/>
                </w:tcPr>
                <w:p w14:paraId="1FF8A4A4" w14:textId="77777777" w:rsidR="000528E4" w:rsidRPr="003344B7" w:rsidRDefault="002232DB">
                  <w:pPr>
                    <w:ind w:leftChars="-25" w:left="-53" w:rightChars="-25" w:right="-53"/>
                    <w:jc w:val="center"/>
                    <w:rPr>
                      <w:sz w:val="24"/>
                      <w:szCs w:val="24"/>
                    </w:rPr>
                  </w:pPr>
                  <w:r w:rsidRPr="003344B7">
                    <w:rPr>
                      <w:sz w:val="24"/>
                      <w:szCs w:val="24"/>
                    </w:rPr>
                    <w:t>80</w:t>
                  </w:r>
                </w:p>
              </w:tc>
            </w:tr>
            <w:tr w:rsidR="000528E4" w:rsidRPr="003344B7" w14:paraId="0A6F48D5" w14:textId="77777777">
              <w:trPr>
                <w:trHeight w:val="397"/>
                <w:jc w:val="center"/>
              </w:trPr>
              <w:tc>
                <w:tcPr>
                  <w:tcW w:w="500" w:type="pct"/>
                  <w:vAlign w:val="center"/>
                </w:tcPr>
                <w:p w14:paraId="078778BA" w14:textId="77777777" w:rsidR="000528E4" w:rsidRPr="003344B7" w:rsidRDefault="002232DB">
                  <w:pPr>
                    <w:adjustRightInd w:val="0"/>
                    <w:snapToGrid w:val="0"/>
                    <w:jc w:val="center"/>
                    <w:rPr>
                      <w:sz w:val="24"/>
                      <w:szCs w:val="24"/>
                    </w:rPr>
                  </w:pPr>
                  <w:r w:rsidRPr="003344B7">
                    <w:rPr>
                      <w:sz w:val="24"/>
                      <w:szCs w:val="24"/>
                    </w:rPr>
                    <w:t>3</w:t>
                  </w:r>
                </w:p>
              </w:tc>
              <w:tc>
                <w:tcPr>
                  <w:tcW w:w="885" w:type="pct"/>
                  <w:vAlign w:val="center"/>
                </w:tcPr>
                <w:p w14:paraId="732F2FFD" w14:textId="77777777" w:rsidR="000528E4" w:rsidRPr="003344B7" w:rsidRDefault="002232DB">
                  <w:pPr>
                    <w:adjustRightInd w:val="0"/>
                    <w:snapToGrid w:val="0"/>
                    <w:jc w:val="center"/>
                    <w:rPr>
                      <w:sz w:val="24"/>
                      <w:szCs w:val="24"/>
                    </w:rPr>
                  </w:pPr>
                  <w:r w:rsidRPr="003344B7">
                    <w:rPr>
                      <w:rFonts w:hint="eastAsia"/>
                      <w:sz w:val="24"/>
                      <w:szCs w:val="24"/>
                    </w:rPr>
                    <w:t>西场界</w:t>
                  </w:r>
                </w:p>
              </w:tc>
              <w:tc>
                <w:tcPr>
                  <w:tcW w:w="900" w:type="pct"/>
                  <w:vAlign w:val="center"/>
                </w:tcPr>
                <w:p w14:paraId="7450F47E" w14:textId="77777777" w:rsidR="000528E4" w:rsidRPr="003344B7" w:rsidRDefault="002232DB">
                  <w:pPr>
                    <w:ind w:leftChars="-25" w:left="-53" w:rightChars="-25" w:right="-53"/>
                    <w:jc w:val="center"/>
                    <w:rPr>
                      <w:sz w:val="24"/>
                      <w:szCs w:val="24"/>
                    </w:rPr>
                  </w:pPr>
                  <w:r w:rsidRPr="003344B7">
                    <w:rPr>
                      <w:sz w:val="24"/>
                      <w:szCs w:val="24"/>
                    </w:rPr>
                    <w:t>84</w:t>
                  </w:r>
                </w:p>
              </w:tc>
              <w:tc>
                <w:tcPr>
                  <w:tcW w:w="901" w:type="pct"/>
                  <w:tcBorders>
                    <w:right w:val="single" w:sz="6" w:space="0" w:color="auto"/>
                  </w:tcBorders>
                  <w:vAlign w:val="center"/>
                </w:tcPr>
                <w:p w14:paraId="60C08214" w14:textId="77777777" w:rsidR="000528E4" w:rsidRPr="003344B7" w:rsidRDefault="002232DB">
                  <w:pPr>
                    <w:ind w:leftChars="-25" w:left="-53" w:rightChars="-25" w:right="-53"/>
                    <w:jc w:val="center"/>
                    <w:rPr>
                      <w:sz w:val="24"/>
                      <w:szCs w:val="24"/>
                    </w:rPr>
                  </w:pPr>
                  <w:r w:rsidRPr="003344B7">
                    <w:rPr>
                      <w:sz w:val="24"/>
                      <w:szCs w:val="24"/>
                    </w:rPr>
                    <w:t>80</w:t>
                  </w:r>
                </w:p>
              </w:tc>
              <w:tc>
                <w:tcPr>
                  <w:tcW w:w="860" w:type="pct"/>
                  <w:vAlign w:val="center"/>
                </w:tcPr>
                <w:p w14:paraId="544B204B" w14:textId="77777777" w:rsidR="000528E4" w:rsidRPr="003344B7" w:rsidRDefault="002232DB">
                  <w:pPr>
                    <w:ind w:leftChars="-25" w:left="-53" w:rightChars="-25" w:right="-53"/>
                    <w:jc w:val="center"/>
                    <w:rPr>
                      <w:sz w:val="24"/>
                      <w:szCs w:val="24"/>
                    </w:rPr>
                  </w:pPr>
                  <w:r w:rsidRPr="003344B7">
                    <w:rPr>
                      <w:sz w:val="24"/>
                      <w:szCs w:val="24"/>
                    </w:rPr>
                    <w:t>80</w:t>
                  </w:r>
                </w:p>
              </w:tc>
              <w:tc>
                <w:tcPr>
                  <w:tcW w:w="954" w:type="pct"/>
                  <w:vAlign w:val="center"/>
                </w:tcPr>
                <w:p w14:paraId="6122ADB8" w14:textId="77777777" w:rsidR="000528E4" w:rsidRPr="003344B7" w:rsidRDefault="002232DB">
                  <w:pPr>
                    <w:ind w:leftChars="-25" w:left="-53" w:rightChars="-25" w:right="-53"/>
                    <w:jc w:val="center"/>
                    <w:rPr>
                      <w:sz w:val="24"/>
                      <w:szCs w:val="24"/>
                    </w:rPr>
                  </w:pPr>
                  <w:r w:rsidRPr="003344B7">
                    <w:rPr>
                      <w:sz w:val="24"/>
                      <w:szCs w:val="24"/>
                    </w:rPr>
                    <w:t>80</w:t>
                  </w:r>
                </w:p>
              </w:tc>
            </w:tr>
            <w:tr w:rsidR="000528E4" w:rsidRPr="003344B7" w14:paraId="3AA44488" w14:textId="77777777">
              <w:trPr>
                <w:trHeight w:val="397"/>
                <w:jc w:val="center"/>
              </w:trPr>
              <w:tc>
                <w:tcPr>
                  <w:tcW w:w="500" w:type="pct"/>
                  <w:vAlign w:val="center"/>
                </w:tcPr>
                <w:p w14:paraId="6A49D6D0" w14:textId="77777777" w:rsidR="000528E4" w:rsidRPr="003344B7" w:rsidRDefault="002232DB">
                  <w:pPr>
                    <w:adjustRightInd w:val="0"/>
                    <w:snapToGrid w:val="0"/>
                    <w:jc w:val="center"/>
                    <w:rPr>
                      <w:sz w:val="24"/>
                      <w:szCs w:val="24"/>
                    </w:rPr>
                  </w:pPr>
                  <w:r w:rsidRPr="003344B7">
                    <w:rPr>
                      <w:sz w:val="24"/>
                      <w:szCs w:val="24"/>
                    </w:rPr>
                    <w:t>4</w:t>
                  </w:r>
                </w:p>
              </w:tc>
              <w:tc>
                <w:tcPr>
                  <w:tcW w:w="885" w:type="pct"/>
                  <w:vAlign w:val="center"/>
                </w:tcPr>
                <w:p w14:paraId="2DC2D5AF" w14:textId="77777777" w:rsidR="000528E4" w:rsidRPr="003344B7" w:rsidRDefault="002232DB">
                  <w:pPr>
                    <w:adjustRightInd w:val="0"/>
                    <w:snapToGrid w:val="0"/>
                    <w:jc w:val="center"/>
                    <w:rPr>
                      <w:b/>
                      <w:bCs/>
                      <w:sz w:val="24"/>
                      <w:szCs w:val="24"/>
                    </w:rPr>
                  </w:pPr>
                  <w:r w:rsidRPr="003344B7">
                    <w:rPr>
                      <w:rFonts w:hint="eastAsia"/>
                      <w:sz w:val="24"/>
                      <w:szCs w:val="24"/>
                    </w:rPr>
                    <w:t>北场界</w:t>
                  </w:r>
                </w:p>
              </w:tc>
              <w:tc>
                <w:tcPr>
                  <w:tcW w:w="900" w:type="pct"/>
                  <w:vAlign w:val="center"/>
                </w:tcPr>
                <w:p w14:paraId="268C7889" w14:textId="77777777" w:rsidR="000528E4" w:rsidRPr="003344B7" w:rsidRDefault="002232DB">
                  <w:pPr>
                    <w:ind w:leftChars="-25" w:left="-53" w:rightChars="-25" w:right="-53"/>
                    <w:jc w:val="center"/>
                    <w:rPr>
                      <w:sz w:val="24"/>
                      <w:szCs w:val="24"/>
                    </w:rPr>
                  </w:pPr>
                  <w:r w:rsidRPr="003344B7">
                    <w:rPr>
                      <w:sz w:val="24"/>
                      <w:szCs w:val="24"/>
                    </w:rPr>
                    <w:t>84</w:t>
                  </w:r>
                </w:p>
              </w:tc>
              <w:tc>
                <w:tcPr>
                  <w:tcW w:w="901" w:type="pct"/>
                  <w:tcBorders>
                    <w:right w:val="single" w:sz="6" w:space="0" w:color="auto"/>
                  </w:tcBorders>
                  <w:vAlign w:val="center"/>
                </w:tcPr>
                <w:p w14:paraId="75F8F110" w14:textId="77777777" w:rsidR="000528E4" w:rsidRPr="003344B7" w:rsidRDefault="002232DB">
                  <w:pPr>
                    <w:ind w:leftChars="-25" w:left="-53" w:rightChars="-25" w:right="-53"/>
                    <w:jc w:val="center"/>
                    <w:rPr>
                      <w:sz w:val="24"/>
                      <w:szCs w:val="24"/>
                    </w:rPr>
                  </w:pPr>
                  <w:r w:rsidRPr="003344B7">
                    <w:rPr>
                      <w:sz w:val="24"/>
                      <w:szCs w:val="24"/>
                    </w:rPr>
                    <w:t>80</w:t>
                  </w:r>
                </w:p>
              </w:tc>
              <w:tc>
                <w:tcPr>
                  <w:tcW w:w="860" w:type="pct"/>
                  <w:vAlign w:val="center"/>
                </w:tcPr>
                <w:p w14:paraId="6A44F616" w14:textId="77777777" w:rsidR="000528E4" w:rsidRPr="003344B7" w:rsidRDefault="002232DB">
                  <w:pPr>
                    <w:ind w:leftChars="-25" w:left="-53" w:rightChars="-25" w:right="-53"/>
                    <w:jc w:val="center"/>
                    <w:rPr>
                      <w:sz w:val="24"/>
                      <w:szCs w:val="24"/>
                    </w:rPr>
                  </w:pPr>
                  <w:r w:rsidRPr="003344B7">
                    <w:rPr>
                      <w:sz w:val="24"/>
                      <w:szCs w:val="24"/>
                    </w:rPr>
                    <w:t>80</w:t>
                  </w:r>
                </w:p>
              </w:tc>
              <w:tc>
                <w:tcPr>
                  <w:tcW w:w="954" w:type="pct"/>
                  <w:vAlign w:val="center"/>
                </w:tcPr>
                <w:p w14:paraId="72A18CD2" w14:textId="77777777" w:rsidR="000528E4" w:rsidRPr="003344B7" w:rsidRDefault="002232DB">
                  <w:pPr>
                    <w:ind w:leftChars="-25" w:left="-53" w:rightChars="-25" w:right="-53"/>
                    <w:jc w:val="center"/>
                    <w:rPr>
                      <w:sz w:val="24"/>
                      <w:szCs w:val="24"/>
                    </w:rPr>
                  </w:pPr>
                  <w:r w:rsidRPr="003344B7">
                    <w:rPr>
                      <w:sz w:val="24"/>
                      <w:szCs w:val="24"/>
                    </w:rPr>
                    <w:t>80</w:t>
                  </w:r>
                </w:p>
              </w:tc>
            </w:tr>
          </w:tbl>
          <w:p w14:paraId="4AE5F324" w14:textId="77777777" w:rsidR="000528E4" w:rsidRPr="003344B7" w:rsidRDefault="002232DB">
            <w:pPr>
              <w:spacing w:line="480" w:lineRule="exact"/>
              <w:ind w:firstLineChars="200" w:firstLine="480"/>
              <w:rPr>
                <w:sz w:val="24"/>
                <w:szCs w:val="24"/>
              </w:rPr>
            </w:pPr>
            <w:r w:rsidRPr="003344B7">
              <w:rPr>
                <w:rFonts w:hint="eastAsia"/>
                <w:sz w:val="24"/>
                <w:szCs w:val="24"/>
              </w:rPr>
              <w:t>本项目电锯等部分高噪声设备应设置在工棚内或设置隔声屏障，如围墙等，</w:t>
            </w:r>
            <w:r w:rsidRPr="003344B7">
              <w:rPr>
                <w:rFonts w:hint="eastAsia"/>
                <w:kern w:val="0"/>
                <w:sz w:val="24"/>
                <w:szCs w:val="24"/>
              </w:rPr>
              <w:t>考虑施工场界设置隔声板隔声量时，</w:t>
            </w:r>
            <w:r w:rsidRPr="003344B7">
              <w:rPr>
                <w:rFonts w:hint="eastAsia"/>
                <w:sz w:val="24"/>
                <w:szCs w:val="24"/>
              </w:rPr>
              <w:t>隔音效果按照</w:t>
            </w:r>
            <w:r w:rsidRPr="003344B7">
              <w:rPr>
                <w:sz w:val="24"/>
                <w:szCs w:val="24"/>
              </w:rPr>
              <w:t>10dB</w:t>
            </w:r>
            <w:r w:rsidRPr="003344B7">
              <w:rPr>
                <w:bCs/>
                <w:sz w:val="24"/>
                <w:szCs w:val="24"/>
              </w:rPr>
              <w:t>(A)</w:t>
            </w:r>
            <w:r w:rsidRPr="003344B7">
              <w:rPr>
                <w:rFonts w:hint="eastAsia"/>
                <w:sz w:val="24"/>
                <w:szCs w:val="24"/>
              </w:rPr>
              <w:t>计，打桩机噪声值较大，设置隔声值为</w:t>
            </w:r>
            <w:r w:rsidRPr="003344B7">
              <w:rPr>
                <w:sz w:val="24"/>
                <w:szCs w:val="24"/>
              </w:rPr>
              <w:t>15dB</w:t>
            </w:r>
            <w:r w:rsidRPr="003344B7">
              <w:rPr>
                <w:bCs/>
                <w:sz w:val="24"/>
                <w:szCs w:val="24"/>
              </w:rPr>
              <w:t>(A)</w:t>
            </w:r>
            <w:r w:rsidRPr="003344B7">
              <w:rPr>
                <w:rFonts w:hint="eastAsia"/>
                <w:bCs/>
                <w:sz w:val="24"/>
                <w:szCs w:val="24"/>
              </w:rPr>
              <w:t>的隔声板，</w:t>
            </w:r>
            <w:r w:rsidRPr="003344B7">
              <w:rPr>
                <w:rFonts w:hint="eastAsia"/>
                <w:sz w:val="24"/>
                <w:szCs w:val="24"/>
              </w:rPr>
              <w:t>装修安装阶段在室内进行，噪声设备均放置于室内，厂房隔声效果按照</w:t>
            </w:r>
            <w:r w:rsidRPr="003344B7">
              <w:rPr>
                <w:sz w:val="24"/>
                <w:szCs w:val="24"/>
              </w:rPr>
              <w:t>18dB</w:t>
            </w:r>
            <w:r w:rsidRPr="003344B7">
              <w:rPr>
                <w:bCs/>
                <w:sz w:val="24"/>
                <w:szCs w:val="24"/>
              </w:rPr>
              <w:t>(A)</w:t>
            </w:r>
            <w:r w:rsidRPr="003344B7">
              <w:rPr>
                <w:rFonts w:hint="eastAsia"/>
                <w:sz w:val="24"/>
                <w:szCs w:val="24"/>
              </w:rPr>
              <w:t>计，各预测点预测结果见下表。</w:t>
            </w:r>
          </w:p>
          <w:p w14:paraId="72AD8ED5" w14:textId="77777777" w:rsidR="000528E4" w:rsidRPr="003344B7" w:rsidRDefault="002232DB">
            <w:pPr>
              <w:adjustRightInd w:val="0"/>
              <w:snapToGrid w:val="0"/>
              <w:jc w:val="center"/>
              <w:rPr>
                <w:b/>
                <w:bCs/>
                <w:sz w:val="24"/>
                <w:szCs w:val="24"/>
              </w:rPr>
            </w:pPr>
            <w:r w:rsidRPr="003344B7">
              <w:rPr>
                <w:rFonts w:hint="eastAsia"/>
                <w:b/>
                <w:bCs/>
                <w:sz w:val="24"/>
                <w:szCs w:val="24"/>
              </w:rPr>
              <w:t>表</w:t>
            </w:r>
            <w:r w:rsidRPr="003344B7">
              <w:rPr>
                <w:b/>
                <w:bCs/>
                <w:sz w:val="24"/>
                <w:szCs w:val="24"/>
              </w:rPr>
              <w:t xml:space="preserve">7-6  </w:t>
            </w:r>
            <w:r w:rsidRPr="003344B7">
              <w:rPr>
                <w:rFonts w:hint="eastAsia"/>
                <w:b/>
                <w:bCs/>
                <w:sz w:val="24"/>
                <w:szCs w:val="24"/>
              </w:rPr>
              <w:t>考虑隔声时噪声预测</w:t>
            </w:r>
            <w:r w:rsidRPr="003344B7">
              <w:rPr>
                <w:b/>
                <w:bCs/>
                <w:sz w:val="24"/>
                <w:szCs w:val="24"/>
              </w:rPr>
              <w:t xml:space="preserve">  </w:t>
            </w:r>
            <w:r w:rsidRPr="003344B7">
              <w:rPr>
                <w:rFonts w:hint="eastAsia"/>
                <w:b/>
                <w:bCs/>
                <w:sz w:val="24"/>
                <w:szCs w:val="24"/>
              </w:rPr>
              <w:t>单位：</w:t>
            </w:r>
            <w:r w:rsidRPr="003344B7">
              <w:rPr>
                <w:b/>
                <w:bCs/>
                <w:sz w:val="24"/>
                <w:szCs w:val="24"/>
              </w:rPr>
              <w:t>dB(A)</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0"/>
              <w:gridCol w:w="2019"/>
              <w:gridCol w:w="1341"/>
              <w:gridCol w:w="1341"/>
              <w:gridCol w:w="1343"/>
              <w:gridCol w:w="1548"/>
            </w:tblGrid>
            <w:tr w:rsidR="000528E4" w:rsidRPr="003344B7" w14:paraId="13AF5371" w14:textId="77777777">
              <w:trPr>
                <w:trHeight w:val="449"/>
                <w:jc w:val="center"/>
              </w:trPr>
              <w:tc>
                <w:tcPr>
                  <w:tcW w:w="566" w:type="pct"/>
                  <w:vAlign w:val="center"/>
                </w:tcPr>
                <w:p w14:paraId="074D6AA8" w14:textId="77777777" w:rsidR="000528E4" w:rsidRPr="003344B7" w:rsidRDefault="002232DB">
                  <w:pPr>
                    <w:ind w:leftChars="-25" w:left="-53" w:rightChars="-25" w:right="-53"/>
                    <w:jc w:val="center"/>
                    <w:rPr>
                      <w:b/>
                      <w:sz w:val="24"/>
                      <w:szCs w:val="24"/>
                    </w:rPr>
                  </w:pPr>
                  <w:r w:rsidRPr="003344B7">
                    <w:rPr>
                      <w:rFonts w:hint="eastAsia"/>
                      <w:b/>
                      <w:sz w:val="24"/>
                      <w:szCs w:val="24"/>
                    </w:rPr>
                    <w:t>序号</w:t>
                  </w:r>
                </w:p>
              </w:tc>
              <w:tc>
                <w:tcPr>
                  <w:tcW w:w="1179" w:type="pct"/>
                  <w:vAlign w:val="center"/>
                </w:tcPr>
                <w:p w14:paraId="40016A73" w14:textId="77777777" w:rsidR="000528E4" w:rsidRPr="003344B7" w:rsidRDefault="002232DB">
                  <w:pPr>
                    <w:ind w:leftChars="-25" w:left="-53" w:rightChars="-25" w:right="-53"/>
                    <w:jc w:val="center"/>
                    <w:rPr>
                      <w:b/>
                      <w:sz w:val="24"/>
                      <w:szCs w:val="24"/>
                    </w:rPr>
                  </w:pPr>
                  <w:r w:rsidRPr="003344B7">
                    <w:rPr>
                      <w:rFonts w:hint="eastAsia"/>
                      <w:b/>
                      <w:bCs/>
                      <w:sz w:val="24"/>
                      <w:szCs w:val="24"/>
                    </w:rPr>
                    <w:t>预测点位</w:t>
                  </w:r>
                </w:p>
              </w:tc>
              <w:tc>
                <w:tcPr>
                  <w:tcW w:w="783" w:type="pct"/>
                  <w:vAlign w:val="center"/>
                </w:tcPr>
                <w:p w14:paraId="115D9931" w14:textId="77777777" w:rsidR="000528E4" w:rsidRPr="003344B7" w:rsidRDefault="002232DB">
                  <w:pPr>
                    <w:ind w:leftChars="-50" w:left="-105" w:rightChars="-57" w:right="-120"/>
                    <w:jc w:val="center"/>
                    <w:rPr>
                      <w:b/>
                      <w:sz w:val="24"/>
                      <w:szCs w:val="24"/>
                    </w:rPr>
                  </w:pPr>
                  <w:r w:rsidRPr="003344B7">
                    <w:rPr>
                      <w:rFonts w:hint="eastAsia"/>
                      <w:b/>
                      <w:sz w:val="24"/>
                      <w:szCs w:val="24"/>
                    </w:rPr>
                    <w:t>打桩阶段</w:t>
                  </w:r>
                </w:p>
              </w:tc>
              <w:tc>
                <w:tcPr>
                  <w:tcW w:w="783" w:type="pct"/>
                  <w:vAlign w:val="center"/>
                </w:tcPr>
                <w:p w14:paraId="4ECAB75B" w14:textId="77777777" w:rsidR="000528E4" w:rsidRPr="003344B7" w:rsidRDefault="002232DB">
                  <w:pPr>
                    <w:ind w:leftChars="-50" w:left="-105" w:rightChars="-57" w:right="-120"/>
                    <w:jc w:val="center"/>
                    <w:rPr>
                      <w:b/>
                      <w:sz w:val="24"/>
                      <w:szCs w:val="24"/>
                    </w:rPr>
                  </w:pPr>
                  <w:r w:rsidRPr="003344B7">
                    <w:rPr>
                      <w:rFonts w:hint="eastAsia"/>
                      <w:b/>
                      <w:sz w:val="24"/>
                      <w:szCs w:val="24"/>
                    </w:rPr>
                    <w:t>土石方阶段</w:t>
                  </w:r>
                </w:p>
              </w:tc>
              <w:tc>
                <w:tcPr>
                  <w:tcW w:w="784" w:type="pct"/>
                  <w:vAlign w:val="center"/>
                </w:tcPr>
                <w:p w14:paraId="51E8EDA2" w14:textId="77777777" w:rsidR="000528E4" w:rsidRPr="003344B7" w:rsidRDefault="002232DB">
                  <w:pPr>
                    <w:ind w:leftChars="-50" w:left="-105" w:rightChars="-57" w:right="-120"/>
                    <w:jc w:val="center"/>
                    <w:rPr>
                      <w:b/>
                      <w:sz w:val="24"/>
                      <w:szCs w:val="24"/>
                    </w:rPr>
                  </w:pPr>
                  <w:r w:rsidRPr="003344B7">
                    <w:rPr>
                      <w:rFonts w:hint="eastAsia"/>
                      <w:b/>
                      <w:sz w:val="24"/>
                      <w:szCs w:val="24"/>
                    </w:rPr>
                    <w:t>底板与结构阶段</w:t>
                  </w:r>
                </w:p>
              </w:tc>
              <w:tc>
                <w:tcPr>
                  <w:tcW w:w="904" w:type="pct"/>
                  <w:vAlign w:val="center"/>
                </w:tcPr>
                <w:p w14:paraId="6FF135F1" w14:textId="77777777" w:rsidR="000528E4" w:rsidRPr="003344B7" w:rsidRDefault="002232DB">
                  <w:pPr>
                    <w:ind w:leftChars="-50" w:left="-105" w:rightChars="-57" w:right="-120"/>
                    <w:jc w:val="center"/>
                    <w:rPr>
                      <w:b/>
                      <w:sz w:val="24"/>
                      <w:szCs w:val="24"/>
                    </w:rPr>
                  </w:pPr>
                  <w:r w:rsidRPr="003344B7">
                    <w:rPr>
                      <w:rFonts w:hint="eastAsia"/>
                      <w:b/>
                      <w:sz w:val="24"/>
                      <w:szCs w:val="24"/>
                    </w:rPr>
                    <w:t>装修安装阶段</w:t>
                  </w:r>
                </w:p>
              </w:tc>
            </w:tr>
            <w:tr w:rsidR="000528E4" w:rsidRPr="003344B7" w14:paraId="18D182DA" w14:textId="77777777">
              <w:trPr>
                <w:trHeight w:val="397"/>
                <w:jc w:val="center"/>
              </w:trPr>
              <w:tc>
                <w:tcPr>
                  <w:tcW w:w="566" w:type="pct"/>
                  <w:vAlign w:val="center"/>
                </w:tcPr>
                <w:p w14:paraId="4820D750" w14:textId="77777777" w:rsidR="000528E4" w:rsidRPr="003344B7" w:rsidRDefault="002232DB">
                  <w:pPr>
                    <w:ind w:leftChars="-25" w:left="-53" w:rightChars="-25" w:right="-53"/>
                    <w:jc w:val="center"/>
                    <w:rPr>
                      <w:sz w:val="24"/>
                      <w:szCs w:val="24"/>
                    </w:rPr>
                  </w:pPr>
                  <w:r w:rsidRPr="003344B7">
                    <w:rPr>
                      <w:sz w:val="24"/>
                      <w:szCs w:val="24"/>
                    </w:rPr>
                    <w:t>1</w:t>
                  </w:r>
                </w:p>
              </w:tc>
              <w:tc>
                <w:tcPr>
                  <w:tcW w:w="1179" w:type="pct"/>
                  <w:vAlign w:val="center"/>
                </w:tcPr>
                <w:p w14:paraId="2EF0F9EC" w14:textId="77777777" w:rsidR="000528E4" w:rsidRPr="003344B7" w:rsidRDefault="002232DB">
                  <w:pPr>
                    <w:adjustRightInd w:val="0"/>
                    <w:snapToGrid w:val="0"/>
                    <w:jc w:val="center"/>
                    <w:rPr>
                      <w:sz w:val="24"/>
                      <w:szCs w:val="24"/>
                    </w:rPr>
                  </w:pPr>
                  <w:r w:rsidRPr="003344B7">
                    <w:rPr>
                      <w:rFonts w:hint="eastAsia"/>
                      <w:sz w:val="24"/>
                      <w:szCs w:val="24"/>
                    </w:rPr>
                    <w:t>东场界</w:t>
                  </w:r>
                </w:p>
              </w:tc>
              <w:tc>
                <w:tcPr>
                  <w:tcW w:w="783" w:type="pct"/>
                  <w:tcBorders>
                    <w:right w:val="single" w:sz="6" w:space="0" w:color="auto"/>
                  </w:tcBorders>
                  <w:vAlign w:val="center"/>
                </w:tcPr>
                <w:p w14:paraId="6DB08EC0" w14:textId="77777777" w:rsidR="000528E4" w:rsidRPr="003344B7" w:rsidRDefault="002232DB">
                  <w:pPr>
                    <w:ind w:leftChars="-25" w:left="-53" w:rightChars="-25" w:right="-53"/>
                    <w:jc w:val="center"/>
                    <w:rPr>
                      <w:sz w:val="24"/>
                      <w:szCs w:val="24"/>
                    </w:rPr>
                  </w:pPr>
                  <w:r w:rsidRPr="003344B7">
                    <w:rPr>
                      <w:sz w:val="24"/>
                      <w:szCs w:val="24"/>
                    </w:rPr>
                    <w:t>69</w:t>
                  </w:r>
                </w:p>
              </w:tc>
              <w:tc>
                <w:tcPr>
                  <w:tcW w:w="783" w:type="pct"/>
                  <w:tcBorders>
                    <w:right w:val="single" w:sz="6" w:space="0" w:color="auto"/>
                  </w:tcBorders>
                  <w:vAlign w:val="center"/>
                </w:tcPr>
                <w:p w14:paraId="2961488C" w14:textId="77777777" w:rsidR="000528E4" w:rsidRPr="003344B7" w:rsidRDefault="002232DB">
                  <w:pPr>
                    <w:ind w:leftChars="-25" w:left="-53" w:rightChars="-25" w:right="-53"/>
                    <w:jc w:val="center"/>
                    <w:rPr>
                      <w:sz w:val="24"/>
                      <w:szCs w:val="24"/>
                    </w:rPr>
                  </w:pPr>
                  <w:r w:rsidRPr="003344B7">
                    <w:rPr>
                      <w:sz w:val="24"/>
                      <w:szCs w:val="24"/>
                    </w:rPr>
                    <w:t>70</w:t>
                  </w:r>
                </w:p>
              </w:tc>
              <w:tc>
                <w:tcPr>
                  <w:tcW w:w="784" w:type="pct"/>
                  <w:vAlign w:val="center"/>
                </w:tcPr>
                <w:p w14:paraId="1428F2D0" w14:textId="77777777" w:rsidR="000528E4" w:rsidRPr="003344B7" w:rsidRDefault="002232DB">
                  <w:pPr>
                    <w:ind w:leftChars="-25" w:left="-53" w:rightChars="-25" w:right="-53"/>
                    <w:jc w:val="center"/>
                    <w:rPr>
                      <w:sz w:val="24"/>
                      <w:szCs w:val="24"/>
                    </w:rPr>
                  </w:pPr>
                  <w:r w:rsidRPr="003344B7">
                    <w:rPr>
                      <w:sz w:val="24"/>
                      <w:szCs w:val="24"/>
                    </w:rPr>
                    <w:t>70</w:t>
                  </w:r>
                </w:p>
              </w:tc>
              <w:tc>
                <w:tcPr>
                  <w:tcW w:w="904" w:type="pct"/>
                  <w:tcBorders>
                    <w:left w:val="single" w:sz="6" w:space="0" w:color="auto"/>
                  </w:tcBorders>
                  <w:vAlign w:val="center"/>
                </w:tcPr>
                <w:p w14:paraId="01F7C1C6" w14:textId="77777777" w:rsidR="000528E4" w:rsidRPr="003344B7" w:rsidRDefault="002232DB">
                  <w:pPr>
                    <w:ind w:leftChars="-25" w:left="-53" w:rightChars="-25" w:right="-53"/>
                    <w:jc w:val="center"/>
                    <w:rPr>
                      <w:sz w:val="24"/>
                      <w:szCs w:val="24"/>
                    </w:rPr>
                  </w:pPr>
                  <w:r w:rsidRPr="003344B7">
                    <w:rPr>
                      <w:sz w:val="24"/>
                      <w:szCs w:val="24"/>
                    </w:rPr>
                    <w:t>54</w:t>
                  </w:r>
                </w:p>
              </w:tc>
            </w:tr>
            <w:tr w:rsidR="000528E4" w:rsidRPr="003344B7" w14:paraId="6E69CDC0" w14:textId="77777777">
              <w:trPr>
                <w:trHeight w:val="397"/>
                <w:jc w:val="center"/>
              </w:trPr>
              <w:tc>
                <w:tcPr>
                  <w:tcW w:w="566" w:type="pct"/>
                  <w:vAlign w:val="center"/>
                </w:tcPr>
                <w:p w14:paraId="3895A856" w14:textId="77777777" w:rsidR="000528E4" w:rsidRPr="003344B7" w:rsidRDefault="002232DB">
                  <w:pPr>
                    <w:ind w:leftChars="-25" w:left="-53" w:rightChars="-25" w:right="-53"/>
                    <w:jc w:val="center"/>
                    <w:rPr>
                      <w:sz w:val="24"/>
                      <w:szCs w:val="24"/>
                    </w:rPr>
                  </w:pPr>
                  <w:r w:rsidRPr="003344B7">
                    <w:rPr>
                      <w:sz w:val="24"/>
                      <w:szCs w:val="24"/>
                    </w:rPr>
                    <w:t>2</w:t>
                  </w:r>
                </w:p>
              </w:tc>
              <w:tc>
                <w:tcPr>
                  <w:tcW w:w="1179" w:type="pct"/>
                  <w:vAlign w:val="center"/>
                </w:tcPr>
                <w:p w14:paraId="6067AC21" w14:textId="77777777" w:rsidR="000528E4" w:rsidRPr="003344B7" w:rsidRDefault="002232DB">
                  <w:pPr>
                    <w:adjustRightInd w:val="0"/>
                    <w:snapToGrid w:val="0"/>
                    <w:jc w:val="center"/>
                    <w:rPr>
                      <w:sz w:val="24"/>
                      <w:szCs w:val="24"/>
                    </w:rPr>
                  </w:pPr>
                  <w:r w:rsidRPr="003344B7">
                    <w:rPr>
                      <w:rFonts w:hint="eastAsia"/>
                      <w:sz w:val="24"/>
                      <w:szCs w:val="24"/>
                    </w:rPr>
                    <w:t>南场界</w:t>
                  </w:r>
                </w:p>
              </w:tc>
              <w:tc>
                <w:tcPr>
                  <w:tcW w:w="783" w:type="pct"/>
                  <w:tcBorders>
                    <w:right w:val="single" w:sz="6" w:space="0" w:color="auto"/>
                  </w:tcBorders>
                  <w:vAlign w:val="center"/>
                </w:tcPr>
                <w:p w14:paraId="0443535F" w14:textId="77777777" w:rsidR="000528E4" w:rsidRPr="003344B7" w:rsidRDefault="002232DB">
                  <w:pPr>
                    <w:ind w:leftChars="-25" w:left="-53" w:rightChars="-25" w:right="-53"/>
                    <w:jc w:val="center"/>
                    <w:rPr>
                      <w:sz w:val="24"/>
                      <w:szCs w:val="24"/>
                    </w:rPr>
                  </w:pPr>
                  <w:r w:rsidRPr="003344B7">
                    <w:rPr>
                      <w:sz w:val="24"/>
                      <w:szCs w:val="24"/>
                    </w:rPr>
                    <w:t>69</w:t>
                  </w:r>
                </w:p>
              </w:tc>
              <w:tc>
                <w:tcPr>
                  <w:tcW w:w="783" w:type="pct"/>
                  <w:tcBorders>
                    <w:right w:val="single" w:sz="6" w:space="0" w:color="auto"/>
                  </w:tcBorders>
                  <w:vAlign w:val="center"/>
                </w:tcPr>
                <w:p w14:paraId="25E20DC6" w14:textId="77777777" w:rsidR="000528E4" w:rsidRPr="003344B7" w:rsidRDefault="002232DB">
                  <w:pPr>
                    <w:ind w:leftChars="-25" w:left="-53" w:rightChars="-25" w:right="-53"/>
                    <w:jc w:val="center"/>
                    <w:rPr>
                      <w:sz w:val="24"/>
                      <w:szCs w:val="24"/>
                    </w:rPr>
                  </w:pPr>
                  <w:r w:rsidRPr="003344B7">
                    <w:rPr>
                      <w:sz w:val="24"/>
                      <w:szCs w:val="24"/>
                    </w:rPr>
                    <w:t>70</w:t>
                  </w:r>
                </w:p>
              </w:tc>
              <w:tc>
                <w:tcPr>
                  <w:tcW w:w="784" w:type="pct"/>
                  <w:vAlign w:val="center"/>
                </w:tcPr>
                <w:p w14:paraId="6C37297D" w14:textId="77777777" w:rsidR="000528E4" w:rsidRPr="003344B7" w:rsidRDefault="002232DB">
                  <w:pPr>
                    <w:ind w:leftChars="-25" w:left="-53" w:rightChars="-25" w:right="-53"/>
                    <w:jc w:val="center"/>
                    <w:rPr>
                      <w:sz w:val="24"/>
                      <w:szCs w:val="24"/>
                    </w:rPr>
                  </w:pPr>
                  <w:r w:rsidRPr="003344B7">
                    <w:rPr>
                      <w:sz w:val="24"/>
                      <w:szCs w:val="24"/>
                    </w:rPr>
                    <w:t>70</w:t>
                  </w:r>
                </w:p>
              </w:tc>
              <w:tc>
                <w:tcPr>
                  <w:tcW w:w="904" w:type="pct"/>
                  <w:tcBorders>
                    <w:left w:val="single" w:sz="6" w:space="0" w:color="auto"/>
                  </w:tcBorders>
                  <w:vAlign w:val="center"/>
                </w:tcPr>
                <w:p w14:paraId="1B3F81F8" w14:textId="77777777" w:rsidR="000528E4" w:rsidRPr="003344B7" w:rsidRDefault="002232DB">
                  <w:pPr>
                    <w:ind w:leftChars="-25" w:left="-53" w:rightChars="-25" w:right="-53"/>
                    <w:jc w:val="center"/>
                    <w:rPr>
                      <w:sz w:val="24"/>
                      <w:szCs w:val="24"/>
                    </w:rPr>
                  </w:pPr>
                  <w:r w:rsidRPr="003344B7">
                    <w:rPr>
                      <w:sz w:val="24"/>
                      <w:szCs w:val="24"/>
                    </w:rPr>
                    <w:t>54</w:t>
                  </w:r>
                </w:p>
              </w:tc>
            </w:tr>
            <w:tr w:rsidR="000528E4" w:rsidRPr="003344B7" w14:paraId="5EBC4B40" w14:textId="77777777">
              <w:trPr>
                <w:trHeight w:val="397"/>
                <w:jc w:val="center"/>
              </w:trPr>
              <w:tc>
                <w:tcPr>
                  <w:tcW w:w="566" w:type="pct"/>
                  <w:vAlign w:val="center"/>
                </w:tcPr>
                <w:p w14:paraId="6C07239A" w14:textId="77777777" w:rsidR="000528E4" w:rsidRPr="003344B7" w:rsidRDefault="002232DB">
                  <w:pPr>
                    <w:ind w:leftChars="-25" w:left="-53" w:rightChars="-25" w:right="-53"/>
                    <w:jc w:val="center"/>
                    <w:rPr>
                      <w:sz w:val="24"/>
                      <w:szCs w:val="24"/>
                    </w:rPr>
                  </w:pPr>
                  <w:r w:rsidRPr="003344B7">
                    <w:rPr>
                      <w:sz w:val="24"/>
                      <w:szCs w:val="24"/>
                    </w:rPr>
                    <w:t>3</w:t>
                  </w:r>
                </w:p>
              </w:tc>
              <w:tc>
                <w:tcPr>
                  <w:tcW w:w="1179" w:type="pct"/>
                  <w:vAlign w:val="center"/>
                </w:tcPr>
                <w:p w14:paraId="68EDB7AA" w14:textId="77777777" w:rsidR="000528E4" w:rsidRPr="003344B7" w:rsidRDefault="002232DB">
                  <w:pPr>
                    <w:adjustRightInd w:val="0"/>
                    <w:snapToGrid w:val="0"/>
                    <w:jc w:val="center"/>
                    <w:rPr>
                      <w:sz w:val="24"/>
                      <w:szCs w:val="24"/>
                    </w:rPr>
                  </w:pPr>
                  <w:r w:rsidRPr="003344B7">
                    <w:rPr>
                      <w:rFonts w:hint="eastAsia"/>
                      <w:sz w:val="24"/>
                      <w:szCs w:val="24"/>
                    </w:rPr>
                    <w:t>西场界</w:t>
                  </w:r>
                </w:p>
              </w:tc>
              <w:tc>
                <w:tcPr>
                  <w:tcW w:w="783" w:type="pct"/>
                  <w:tcBorders>
                    <w:right w:val="single" w:sz="6" w:space="0" w:color="auto"/>
                  </w:tcBorders>
                  <w:vAlign w:val="center"/>
                </w:tcPr>
                <w:p w14:paraId="02ABE42E" w14:textId="77777777" w:rsidR="000528E4" w:rsidRPr="003344B7" w:rsidRDefault="002232DB">
                  <w:pPr>
                    <w:ind w:leftChars="-25" w:left="-53" w:rightChars="-25" w:right="-53"/>
                    <w:jc w:val="center"/>
                    <w:rPr>
                      <w:sz w:val="24"/>
                      <w:szCs w:val="24"/>
                    </w:rPr>
                  </w:pPr>
                  <w:r w:rsidRPr="003344B7">
                    <w:rPr>
                      <w:sz w:val="24"/>
                      <w:szCs w:val="24"/>
                    </w:rPr>
                    <w:t>69</w:t>
                  </w:r>
                </w:p>
              </w:tc>
              <w:tc>
                <w:tcPr>
                  <w:tcW w:w="783" w:type="pct"/>
                  <w:tcBorders>
                    <w:right w:val="single" w:sz="6" w:space="0" w:color="auto"/>
                  </w:tcBorders>
                  <w:vAlign w:val="center"/>
                </w:tcPr>
                <w:p w14:paraId="175D7003" w14:textId="77777777" w:rsidR="000528E4" w:rsidRPr="003344B7" w:rsidRDefault="002232DB">
                  <w:pPr>
                    <w:ind w:leftChars="-25" w:left="-53" w:rightChars="-25" w:right="-53"/>
                    <w:jc w:val="center"/>
                    <w:rPr>
                      <w:sz w:val="24"/>
                      <w:szCs w:val="24"/>
                    </w:rPr>
                  </w:pPr>
                  <w:r w:rsidRPr="003344B7">
                    <w:rPr>
                      <w:sz w:val="24"/>
                      <w:szCs w:val="24"/>
                    </w:rPr>
                    <w:t>70</w:t>
                  </w:r>
                </w:p>
              </w:tc>
              <w:tc>
                <w:tcPr>
                  <w:tcW w:w="784" w:type="pct"/>
                  <w:vAlign w:val="center"/>
                </w:tcPr>
                <w:p w14:paraId="769ED883" w14:textId="77777777" w:rsidR="000528E4" w:rsidRPr="003344B7" w:rsidRDefault="002232DB">
                  <w:pPr>
                    <w:ind w:leftChars="-25" w:left="-53" w:rightChars="-25" w:right="-53"/>
                    <w:jc w:val="center"/>
                    <w:rPr>
                      <w:sz w:val="24"/>
                      <w:szCs w:val="24"/>
                    </w:rPr>
                  </w:pPr>
                  <w:r w:rsidRPr="003344B7">
                    <w:rPr>
                      <w:sz w:val="24"/>
                      <w:szCs w:val="24"/>
                    </w:rPr>
                    <w:t>70</w:t>
                  </w:r>
                </w:p>
              </w:tc>
              <w:tc>
                <w:tcPr>
                  <w:tcW w:w="904" w:type="pct"/>
                  <w:tcBorders>
                    <w:left w:val="single" w:sz="6" w:space="0" w:color="auto"/>
                  </w:tcBorders>
                  <w:vAlign w:val="center"/>
                </w:tcPr>
                <w:p w14:paraId="46E51DFD" w14:textId="77777777" w:rsidR="000528E4" w:rsidRPr="003344B7" w:rsidRDefault="002232DB">
                  <w:pPr>
                    <w:ind w:leftChars="-25" w:left="-53" w:rightChars="-25" w:right="-53"/>
                    <w:jc w:val="center"/>
                    <w:rPr>
                      <w:sz w:val="24"/>
                      <w:szCs w:val="24"/>
                    </w:rPr>
                  </w:pPr>
                  <w:r w:rsidRPr="003344B7">
                    <w:rPr>
                      <w:sz w:val="24"/>
                      <w:szCs w:val="24"/>
                    </w:rPr>
                    <w:t>54</w:t>
                  </w:r>
                </w:p>
              </w:tc>
            </w:tr>
            <w:tr w:rsidR="000528E4" w:rsidRPr="003344B7" w14:paraId="04790E11" w14:textId="77777777">
              <w:trPr>
                <w:trHeight w:val="397"/>
                <w:jc w:val="center"/>
              </w:trPr>
              <w:tc>
                <w:tcPr>
                  <w:tcW w:w="566" w:type="pct"/>
                  <w:vAlign w:val="center"/>
                </w:tcPr>
                <w:p w14:paraId="789FB601" w14:textId="77777777" w:rsidR="000528E4" w:rsidRPr="003344B7" w:rsidRDefault="002232DB">
                  <w:pPr>
                    <w:ind w:leftChars="-25" w:left="-53" w:rightChars="-25" w:right="-53"/>
                    <w:jc w:val="center"/>
                    <w:rPr>
                      <w:sz w:val="24"/>
                      <w:szCs w:val="24"/>
                    </w:rPr>
                  </w:pPr>
                  <w:r w:rsidRPr="003344B7">
                    <w:rPr>
                      <w:sz w:val="24"/>
                      <w:szCs w:val="24"/>
                    </w:rPr>
                    <w:t>4</w:t>
                  </w:r>
                </w:p>
              </w:tc>
              <w:tc>
                <w:tcPr>
                  <w:tcW w:w="1179" w:type="pct"/>
                  <w:vAlign w:val="center"/>
                </w:tcPr>
                <w:p w14:paraId="221649D0" w14:textId="77777777" w:rsidR="000528E4" w:rsidRPr="003344B7" w:rsidRDefault="002232DB">
                  <w:pPr>
                    <w:adjustRightInd w:val="0"/>
                    <w:snapToGrid w:val="0"/>
                    <w:jc w:val="center"/>
                    <w:rPr>
                      <w:b/>
                      <w:bCs/>
                      <w:sz w:val="24"/>
                      <w:szCs w:val="24"/>
                    </w:rPr>
                  </w:pPr>
                  <w:r w:rsidRPr="003344B7">
                    <w:rPr>
                      <w:rFonts w:hint="eastAsia"/>
                      <w:sz w:val="24"/>
                      <w:szCs w:val="24"/>
                    </w:rPr>
                    <w:t>北场界</w:t>
                  </w:r>
                </w:p>
              </w:tc>
              <w:tc>
                <w:tcPr>
                  <w:tcW w:w="783" w:type="pct"/>
                  <w:tcBorders>
                    <w:right w:val="single" w:sz="6" w:space="0" w:color="auto"/>
                  </w:tcBorders>
                  <w:vAlign w:val="center"/>
                </w:tcPr>
                <w:p w14:paraId="4C1A775F" w14:textId="77777777" w:rsidR="000528E4" w:rsidRPr="003344B7" w:rsidRDefault="002232DB">
                  <w:pPr>
                    <w:ind w:leftChars="-25" w:left="-53" w:rightChars="-25" w:right="-53"/>
                    <w:jc w:val="center"/>
                    <w:rPr>
                      <w:sz w:val="24"/>
                      <w:szCs w:val="24"/>
                    </w:rPr>
                  </w:pPr>
                  <w:r w:rsidRPr="003344B7">
                    <w:rPr>
                      <w:sz w:val="24"/>
                      <w:szCs w:val="24"/>
                    </w:rPr>
                    <w:t>69</w:t>
                  </w:r>
                </w:p>
              </w:tc>
              <w:tc>
                <w:tcPr>
                  <w:tcW w:w="783" w:type="pct"/>
                  <w:tcBorders>
                    <w:right w:val="single" w:sz="6" w:space="0" w:color="auto"/>
                  </w:tcBorders>
                  <w:vAlign w:val="center"/>
                </w:tcPr>
                <w:p w14:paraId="2E6243F1" w14:textId="77777777" w:rsidR="000528E4" w:rsidRPr="003344B7" w:rsidRDefault="002232DB">
                  <w:pPr>
                    <w:ind w:leftChars="-25" w:left="-53" w:rightChars="-25" w:right="-53"/>
                    <w:jc w:val="center"/>
                    <w:rPr>
                      <w:sz w:val="24"/>
                      <w:szCs w:val="24"/>
                    </w:rPr>
                  </w:pPr>
                  <w:r w:rsidRPr="003344B7">
                    <w:rPr>
                      <w:sz w:val="24"/>
                      <w:szCs w:val="24"/>
                    </w:rPr>
                    <w:t>70</w:t>
                  </w:r>
                </w:p>
              </w:tc>
              <w:tc>
                <w:tcPr>
                  <w:tcW w:w="784" w:type="pct"/>
                  <w:vAlign w:val="center"/>
                </w:tcPr>
                <w:p w14:paraId="0AD53285" w14:textId="77777777" w:rsidR="000528E4" w:rsidRPr="003344B7" w:rsidRDefault="002232DB">
                  <w:pPr>
                    <w:ind w:leftChars="-25" w:left="-53" w:rightChars="-25" w:right="-53"/>
                    <w:jc w:val="center"/>
                    <w:rPr>
                      <w:sz w:val="24"/>
                      <w:szCs w:val="24"/>
                    </w:rPr>
                  </w:pPr>
                  <w:r w:rsidRPr="003344B7">
                    <w:rPr>
                      <w:sz w:val="24"/>
                      <w:szCs w:val="24"/>
                    </w:rPr>
                    <w:t>70</w:t>
                  </w:r>
                </w:p>
              </w:tc>
              <w:tc>
                <w:tcPr>
                  <w:tcW w:w="904" w:type="pct"/>
                  <w:tcBorders>
                    <w:left w:val="single" w:sz="6" w:space="0" w:color="auto"/>
                  </w:tcBorders>
                  <w:vAlign w:val="center"/>
                </w:tcPr>
                <w:p w14:paraId="2FFFD41C" w14:textId="77777777" w:rsidR="000528E4" w:rsidRPr="003344B7" w:rsidRDefault="002232DB">
                  <w:pPr>
                    <w:ind w:leftChars="-25" w:left="-53" w:rightChars="-25" w:right="-53"/>
                    <w:jc w:val="center"/>
                    <w:rPr>
                      <w:sz w:val="24"/>
                      <w:szCs w:val="24"/>
                    </w:rPr>
                  </w:pPr>
                  <w:r w:rsidRPr="003344B7">
                    <w:rPr>
                      <w:sz w:val="24"/>
                      <w:szCs w:val="24"/>
                    </w:rPr>
                    <w:t>54</w:t>
                  </w:r>
                </w:p>
              </w:tc>
            </w:tr>
          </w:tbl>
          <w:p w14:paraId="331D5820" w14:textId="77777777" w:rsidR="000528E4" w:rsidRPr="003344B7" w:rsidRDefault="002232DB">
            <w:pPr>
              <w:spacing w:line="480" w:lineRule="exact"/>
              <w:ind w:firstLine="573"/>
              <w:rPr>
                <w:sz w:val="24"/>
                <w:szCs w:val="24"/>
              </w:rPr>
            </w:pPr>
            <w:r w:rsidRPr="003344B7">
              <w:rPr>
                <w:rFonts w:hint="eastAsia"/>
                <w:sz w:val="24"/>
                <w:szCs w:val="24"/>
              </w:rPr>
              <w:t>由表</w:t>
            </w:r>
            <w:r w:rsidRPr="003344B7">
              <w:rPr>
                <w:sz w:val="24"/>
                <w:szCs w:val="24"/>
              </w:rPr>
              <w:t>7-6</w:t>
            </w:r>
            <w:r w:rsidRPr="003344B7">
              <w:rPr>
                <w:rFonts w:hint="eastAsia"/>
                <w:sz w:val="24"/>
                <w:szCs w:val="24"/>
              </w:rPr>
              <w:t>预测结果可知，施工期本项目噪声设备采用隔声措施，经几何发散衰减后，本项目能达到《</w:t>
            </w:r>
            <w:r w:rsidRPr="003344B7">
              <w:rPr>
                <w:rFonts w:hint="eastAsia"/>
                <w:snapToGrid w:val="0"/>
                <w:kern w:val="0"/>
                <w:sz w:val="24"/>
                <w:szCs w:val="24"/>
              </w:rPr>
              <w:t>建筑施工场界环境噪声排放标准》（</w:t>
            </w:r>
            <w:r w:rsidRPr="003344B7">
              <w:rPr>
                <w:snapToGrid w:val="0"/>
                <w:kern w:val="0"/>
                <w:sz w:val="24"/>
                <w:szCs w:val="24"/>
              </w:rPr>
              <w:t>GB12523-2011</w:t>
            </w:r>
            <w:r w:rsidRPr="003344B7">
              <w:rPr>
                <w:rFonts w:hint="eastAsia"/>
                <w:snapToGrid w:val="0"/>
                <w:kern w:val="0"/>
                <w:sz w:val="24"/>
                <w:szCs w:val="24"/>
              </w:rPr>
              <w:t>）</w:t>
            </w:r>
            <w:r w:rsidRPr="003344B7">
              <w:rPr>
                <w:rFonts w:hint="eastAsia"/>
                <w:sz w:val="24"/>
                <w:szCs w:val="24"/>
              </w:rPr>
              <w:t>中的相应标准。</w:t>
            </w:r>
          </w:p>
          <w:p w14:paraId="07CA9513" w14:textId="77777777" w:rsidR="000528E4" w:rsidRPr="003344B7" w:rsidRDefault="002232DB">
            <w:pPr>
              <w:spacing w:line="480" w:lineRule="exact"/>
              <w:ind w:firstLineChars="200" w:firstLine="480"/>
              <w:rPr>
                <w:sz w:val="24"/>
                <w:szCs w:val="24"/>
              </w:rPr>
            </w:pPr>
            <w:r w:rsidRPr="003344B7">
              <w:rPr>
                <w:rFonts w:hint="eastAsia"/>
                <w:sz w:val="24"/>
                <w:szCs w:val="24"/>
              </w:rPr>
              <w:t>本项目电锯、打桩机等部分高噪声设备应设置在工棚内或设置隔声屏障，如围</w:t>
            </w:r>
            <w:r w:rsidRPr="003344B7">
              <w:rPr>
                <w:rFonts w:hint="eastAsia"/>
                <w:sz w:val="24"/>
                <w:szCs w:val="24"/>
              </w:rPr>
              <w:lastRenderedPageBreak/>
              <w:t>墙等，避免场界噪声超标。</w:t>
            </w:r>
          </w:p>
          <w:p w14:paraId="01C5BE64" w14:textId="77777777" w:rsidR="000528E4" w:rsidRPr="003344B7" w:rsidRDefault="002232DB">
            <w:pPr>
              <w:spacing w:line="480" w:lineRule="exact"/>
              <w:ind w:firstLineChars="200" w:firstLine="482"/>
              <w:rPr>
                <w:snapToGrid w:val="0"/>
                <w:kern w:val="0"/>
                <w:sz w:val="24"/>
                <w:szCs w:val="24"/>
              </w:rPr>
            </w:pPr>
            <w:r w:rsidRPr="003344B7">
              <w:rPr>
                <w:rFonts w:hint="eastAsia"/>
                <w:b/>
                <w:sz w:val="24"/>
                <w:szCs w:val="24"/>
              </w:rPr>
              <w:t>本项目周边环境无敏感目标，为最大限度减少施工噪声对周边环境的影响，施工单位应严格做好施工期噪声污染防治措施。</w:t>
            </w:r>
            <w:r w:rsidRPr="003344B7">
              <w:rPr>
                <w:rFonts w:hint="eastAsia"/>
                <w:sz w:val="24"/>
                <w:szCs w:val="24"/>
              </w:rPr>
              <w:t>本项目在施工期应做到</w:t>
            </w:r>
            <w:r w:rsidRPr="003344B7">
              <w:rPr>
                <w:rFonts w:ascii="宋体" w:hAnsi="宋体" w:cs="宋体" w:hint="eastAsia"/>
                <w:sz w:val="24"/>
                <w:szCs w:val="24"/>
              </w:rPr>
              <w:t>①</w:t>
            </w:r>
            <w:r w:rsidRPr="003344B7">
              <w:rPr>
                <w:rFonts w:hint="eastAsia"/>
                <w:sz w:val="24"/>
                <w:szCs w:val="24"/>
              </w:rPr>
              <w:t>选用低噪声设备，施工机械合理放置，在高噪声设备周围应采取隔音措施，设置隔音屏；</w:t>
            </w:r>
            <w:r w:rsidRPr="003344B7">
              <w:rPr>
                <w:rFonts w:ascii="宋体" w:hAnsi="宋体" w:cs="宋体" w:hint="eastAsia"/>
                <w:sz w:val="24"/>
                <w:szCs w:val="24"/>
              </w:rPr>
              <w:t>②</w:t>
            </w:r>
            <w:r w:rsidRPr="003344B7">
              <w:rPr>
                <w:rFonts w:hint="eastAsia"/>
                <w:sz w:val="24"/>
                <w:szCs w:val="24"/>
              </w:rPr>
              <w:t>合理安排施工作业时间，在午休期间十二至十四时避免使用噪声设备；夜间严禁不施工，若因工程需要不可避免，应向当地环保部门申请夜间施工许可证，经允许后方可施工；</w:t>
            </w:r>
            <w:r w:rsidRPr="003344B7">
              <w:rPr>
                <w:rFonts w:ascii="宋体" w:hAnsi="宋体" w:cs="宋体" w:hint="eastAsia"/>
                <w:sz w:val="24"/>
                <w:szCs w:val="24"/>
              </w:rPr>
              <w:t>③</w:t>
            </w:r>
            <w:r w:rsidRPr="003344B7">
              <w:rPr>
                <w:rFonts w:hint="eastAsia"/>
                <w:sz w:val="24"/>
                <w:szCs w:val="24"/>
              </w:rPr>
              <w:t>严格加强施工管理，加强施工机械维护保</w:t>
            </w:r>
            <w:r w:rsidRPr="003344B7">
              <w:rPr>
                <w:rFonts w:hint="eastAsia"/>
                <w:snapToGrid w:val="0"/>
                <w:kern w:val="0"/>
                <w:sz w:val="24"/>
                <w:szCs w:val="24"/>
              </w:rPr>
              <w:t>养；</w:t>
            </w:r>
            <w:r w:rsidRPr="003344B7">
              <w:rPr>
                <w:rFonts w:ascii="宋体" w:hAnsi="宋体" w:cs="宋体" w:hint="eastAsia"/>
                <w:snapToGrid w:val="0"/>
                <w:kern w:val="0"/>
                <w:sz w:val="24"/>
                <w:szCs w:val="24"/>
              </w:rPr>
              <w:t>④</w:t>
            </w:r>
            <w:r w:rsidRPr="003344B7">
              <w:rPr>
                <w:rFonts w:hint="eastAsia"/>
                <w:snapToGrid w:val="0"/>
                <w:kern w:val="0"/>
                <w:sz w:val="24"/>
                <w:szCs w:val="24"/>
              </w:rPr>
              <w:t>合理压缩汽车数量及行车密度，禁止施工车辆在工地及附近鸣笛。</w:t>
            </w:r>
            <w:r w:rsidRPr="003344B7">
              <w:rPr>
                <w:rFonts w:ascii="宋体" w:hAnsi="宋体" w:cs="宋体" w:hint="eastAsia"/>
                <w:snapToGrid w:val="0"/>
                <w:kern w:val="0"/>
                <w:sz w:val="24"/>
                <w:szCs w:val="24"/>
              </w:rPr>
              <w:t>⑤</w:t>
            </w:r>
            <w:r w:rsidRPr="003344B7">
              <w:rPr>
                <w:rFonts w:hint="eastAsia"/>
                <w:snapToGrid w:val="0"/>
                <w:kern w:val="0"/>
                <w:sz w:val="24"/>
                <w:szCs w:val="24"/>
              </w:rPr>
              <w:t>要处理好与周边群众的关系，及时处理周边群众对项目建设的建议或投诉意见等。</w:t>
            </w:r>
          </w:p>
          <w:p w14:paraId="1A25B68E" w14:textId="77777777" w:rsidR="000528E4" w:rsidRPr="003344B7" w:rsidRDefault="002232DB">
            <w:pPr>
              <w:spacing w:line="480" w:lineRule="exact"/>
              <w:ind w:firstLineChars="200" w:firstLine="480"/>
              <w:rPr>
                <w:snapToGrid w:val="0"/>
                <w:kern w:val="0"/>
                <w:sz w:val="24"/>
                <w:szCs w:val="24"/>
              </w:rPr>
            </w:pPr>
            <w:r w:rsidRPr="003344B7">
              <w:rPr>
                <w:rFonts w:hint="eastAsia"/>
                <w:snapToGrid w:val="0"/>
                <w:kern w:val="0"/>
                <w:sz w:val="24"/>
                <w:szCs w:val="24"/>
              </w:rPr>
              <w:t>本项目施工期产生的噪声对敏感目标将产生一定的影响，在采取一定的污染防治措施后，能够有效减轻施工噪声对周围敏感目标的影响。</w:t>
            </w:r>
          </w:p>
          <w:p w14:paraId="33D93038" w14:textId="77777777" w:rsidR="000528E4" w:rsidRPr="003344B7" w:rsidRDefault="002232DB">
            <w:pPr>
              <w:spacing w:line="480" w:lineRule="exact"/>
              <w:rPr>
                <w:snapToGrid w:val="0"/>
                <w:kern w:val="0"/>
                <w:sz w:val="24"/>
                <w:szCs w:val="24"/>
              </w:rPr>
            </w:pPr>
            <w:r w:rsidRPr="003344B7">
              <w:rPr>
                <w:rFonts w:hint="eastAsia"/>
                <w:snapToGrid w:val="0"/>
                <w:kern w:val="0"/>
                <w:sz w:val="24"/>
                <w:szCs w:val="24"/>
              </w:rPr>
              <w:t>（</w:t>
            </w:r>
            <w:r w:rsidRPr="003344B7">
              <w:rPr>
                <w:snapToGrid w:val="0"/>
                <w:kern w:val="0"/>
                <w:sz w:val="24"/>
                <w:szCs w:val="24"/>
              </w:rPr>
              <w:t>4</w:t>
            </w:r>
            <w:r w:rsidRPr="003344B7">
              <w:rPr>
                <w:rFonts w:hint="eastAsia"/>
                <w:snapToGrid w:val="0"/>
                <w:kern w:val="0"/>
                <w:sz w:val="24"/>
                <w:szCs w:val="24"/>
              </w:rPr>
              <w:t>）施工期固体废物环境影响分析</w:t>
            </w:r>
          </w:p>
          <w:p w14:paraId="2E1B9B87" w14:textId="77777777" w:rsidR="000528E4" w:rsidRPr="003344B7" w:rsidRDefault="002232DB">
            <w:pPr>
              <w:spacing w:line="480" w:lineRule="exact"/>
              <w:ind w:firstLineChars="200" w:firstLine="480"/>
              <w:rPr>
                <w:sz w:val="24"/>
                <w:szCs w:val="24"/>
              </w:rPr>
            </w:pPr>
            <w:r w:rsidRPr="003344B7">
              <w:rPr>
                <w:rFonts w:hint="eastAsia"/>
                <w:snapToGrid w:val="0"/>
                <w:kern w:val="0"/>
                <w:sz w:val="24"/>
                <w:szCs w:val="24"/>
              </w:rPr>
              <w:t>施工期的固体废弃物主要是建筑垃圾和生活垃圾。生活垃圾要由环卫部门及时清运、填埋，做到日产日清，防止腐烂变质、孳生蚊蝇、产生恶臭造成传染病，防止长期堆放后干燥而产生扬尘，避免对周围环境和人带来不利影响。建筑垃圾要尽量减少建筑材料在运输、装卸、施</w:t>
            </w:r>
            <w:r w:rsidRPr="003344B7">
              <w:rPr>
                <w:rFonts w:hint="eastAsia"/>
                <w:sz w:val="24"/>
                <w:szCs w:val="24"/>
              </w:rPr>
              <w:t>工过程中的</w:t>
            </w:r>
            <w:r w:rsidRPr="003344B7">
              <w:rPr>
                <w:sz w:val="24"/>
                <w:szCs w:val="24"/>
              </w:rPr>
              <w:t>"</w:t>
            </w:r>
            <w:r w:rsidRPr="003344B7">
              <w:rPr>
                <w:rFonts w:hint="eastAsia"/>
                <w:sz w:val="24"/>
                <w:szCs w:val="24"/>
              </w:rPr>
              <w:t>跑、冒、滴、漏</w:t>
            </w:r>
            <w:r w:rsidRPr="003344B7">
              <w:rPr>
                <w:sz w:val="24"/>
                <w:szCs w:val="24"/>
              </w:rPr>
              <w:t>"</w:t>
            </w:r>
            <w:r w:rsidRPr="003344B7">
              <w:rPr>
                <w:rFonts w:hint="eastAsia"/>
                <w:sz w:val="24"/>
                <w:szCs w:val="24"/>
              </w:rPr>
              <w:t>，建筑垃圾应全部回填。</w:t>
            </w:r>
          </w:p>
          <w:p w14:paraId="742A52F2" w14:textId="77777777" w:rsidR="000528E4" w:rsidRPr="003344B7" w:rsidRDefault="002232DB">
            <w:pPr>
              <w:adjustRightInd w:val="0"/>
              <w:snapToGrid w:val="0"/>
              <w:spacing w:line="480" w:lineRule="exact"/>
              <w:rPr>
                <w:snapToGrid w:val="0"/>
                <w:kern w:val="0"/>
                <w:sz w:val="24"/>
                <w:szCs w:val="24"/>
              </w:rPr>
            </w:pPr>
            <w:r w:rsidRPr="003344B7">
              <w:rPr>
                <w:rFonts w:hint="eastAsia"/>
                <w:sz w:val="24"/>
                <w:szCs w:val="24"/>
              </w:rPr>
              <w:t>（</w:t>
            </w:r>
            <w:r w:rsidRPr="003344B7">
              <w:rPr>
                <w:sz w:val="24"/>
                <w:szCs w:val="24"/>
              </w:rPr>
              <w:t>5</w:t>
            </w:r>
            <w:r w:rsidRPr="003344B7">
              <w:rPr>
                <w:rFonts w:hint="eastAsia"/>
                <w:sz w:val="24"/>
                <w:szCs w:val="24"/>
              </w:rPr>
              <w:t>）</w:t>
            </w:r>
            <w:r w:rsidRPr="003344B7">
              <w:rPr>
                <w:rFonts w:hint="eastAsia"/>
                <w:snapToGrid w:val="0"/>
                <w:kern w:val="0"/>
                <w:sz w:val="24"/>
                <w:szCs w:val="24"/>
              </w:rPr>
              <w:t>施工期生态环境影响分析</w:t>
            </w:r>
          </w:p>
          <w:p w14:paraId="16BD0401"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ascii="宋体" w:hAnsi="宋体" w:cs="宋体" w:hint="eastAsia"/>
                <w:snapToGrid w:val="0"/>
                <w:kern w:val="0"/>
                <w:sz w:val="24"/>
                <w:szCs w:val="24"/>
                <w:lang w:eastAsia="ja-JP"/>
              </w:rPr>
              <w:t>①</w:t>
            </w:r>
            <w:r w:rsidRPr="003344B7">
              <w:rPr>
                <w:rFonts w:hint="eastAsia"/>
                <w:snapToGrid w:val="0"/>
                <w:kern w:val="0"/>
                <w:sz w:val="24"/>
                <w:szCs w:val="24"/>
              </w:rPr>
              <w:t>项目区内生态环境影响</w:t>
            </w:r>
          </w:p>
          <w:p w14:paraId="6C4F5807"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本项目在项目挖方填方的过程中，改变了原有的地表环境，从而改变了其原有的地质地貌，处理不当会造成地面水土少量流失，导致周围河道水体的淤积，</w:t>
            </w:r>
            <w:r w:rsidRPr="003344B7">
              <w:rPr>
                <w:rFonts w:hint="eastAsia"/>
                <w:kern w:val="0"/>
                <w:sz w:val="24"/>
                <w:szCs w:val="24"/>
              </w:rPr>
              <w:t>施工过程中采取加盖防雨覆盖物、分区开挖、预先修建水保设施、土方开挖、避免雨季施工等防范工作，降低对生态系统的影响。该影响属于短期影响，待项目建成后在地块内建</w:t>
            </w:r>
            <w:r w:rsidRPr="003344B7">
              <w:rPr>
                <w:rFonts w:hint="eastAsia"/>
                <w:snapToGrid w:val="0"/>
                <w:kern w:val="0"/>
                <w:sz w:val="24"/>
                <w:szCs w:val="24"/>
              </w:rPr>
              <w:t>设绿化带，生态系统即可得到恢复。</w:t>
            </w:r>
          </w:p>
          <w:p w14:paraId="3AF0F131"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ascii="宋体" w:hAnsi="宋体" w:cs="宋体" w:hint="eastAsia"/>
                <w:snapToGrid w:val="0"/>
                <w:kern w:val="0"/>
                <w:sz w:val="24"/>
                <w:szCs w:val="24"/>
                <w:lang w:eastAsia="ja-JP"/>
              </w:rPr>
              <w:t>②</w:t>
            </w:r>
            <w:r w:rsidRPr="003344B7">
              <w:rPr>
                <w:rFonts w:hint="eastAsia"/>
                <w:snapToGrid w:val="0"/>
                <w:kern w:val="0"/>
                <w:sz w:val="24"/>
                <w:szCs w:val="24"/>
              </w:rPr>
              <w:t>项目区外生态环境影响</w:t>
            </w:r>
          </w:p>
          <w:p w14:paraId="4861A6F6"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施工期场外运输会对沿路生态系统造成一定污染影响。通过采取运输车辆加盖蓬布等措施后，对沿路生态影响较小；挖方产生的多余土方运至指定堆放场所，堆放场地做好挡土墙，表面种植草皮等防止水土流失，对生态环境影响不大。</w:t>
            </w:r>
          </w:p>
          <w:p w14:paraId="654F141D" w14:textId="77777777" w:rsidR="000528E4" w:rsidRPr="003344B7" w:rsidRDefault="002232DB">
            <w:pPr>
              <w:adjustRightInd w:val="0"/>
              <w:snapToGrid w:val="0"/>
              <w:spacing w:line="480" w:lineRule="exact"/>
              <w:ind w:firstLineChars="200" w:firstLine="482"/>
              <w:rPr>
                <w:sz w:val="24"/>
                <w:szCs w:val="24"/>
              </w:rPr>
            </w:pPr>
            <w:r w:rsidRPr="003344B7">
              <w:rPr>
                <w:rFonts w:hint="eastAsia"/>
                <w:b/>
                <w:sz w:val="24"/>
                <w:szCs w:val="24"/>
              </w:rPr>
              <w:lastRenderedPageBreak/>
              <w:t>总之，项目施工期对环境产生的上述影响均为短期的，项目建成后，影响即自行消除。建设单位和施工单位在施工过程中只要切实落实对施工产生的扬尘、噪声、固体废物的管理和控制措施，施工期的环境影响将得到有效控制，在本项目禁止夜间施工的前提下，本项目施工期对当地环境质量影响不大较小。</w:t>
            </w:r>
          </w:p>
        </w:tc>
      </w:tr>
      <w:tr w:rsidR="000528E4" w:rsidRPr="003344B7" w14:paraId="77F9D603" w14:textId="77777777">
        <w:trPr>
          <w:trHeight w:val="9917"/>
        </w:trPr>
        <w:tc>
          <w:tcPr>
            <w:tcW w:w="0" w:type="auto"/>
          </w:tcPr>
          <w:p w14:paraId="5BFF14BA" w14:textId="77777777" w:rsidR="000528E4" w:rsidRPr="003344B7" w:rsidRDefault="002232DB">
            <w:pPr>
              <w:snapToGrid w:val="0"/>
              <w:spacing w:line="480" w:lineRule="exact"/>
              <w:rPr>
                <w:b/>
                <w:sz w:val="24"/>
                <w:szCs w:val="24"/>
              </w:rPr>
            </w:pPr>
            <w:r w:rsidRPr="003344B7">
              <w:rPr>
                <w:rFonts w:hint="eastAsia"/>
                <w:b/>
                <w:sz w:val="24"/>
                <w:szCs w:val="24"/>
              </w:rPr>
              <w:lastRenderedPageBreak/>
              <w:t>营运期环境影响分析：</w:t>
            </w:r>
          </w:p>
          <w:p w14:paraId="63CB15FC" w14:textId="77777777" w:rsidR="000528E4" w:rsidRPr="003344B7" w:rsidRDefault="002232DB">
            <w:pPr>
              <w:pStyle w:val="aff1"/>
              <w:numPr>
                <w:ilvl w:val="0"/>
                <w:numId w:val="5"/>
              </w:numPr>
              <w:adjustRightInd w:val="0"/>
              <w:snapToGrid w:val="0"/>
              <w:spacing w:line="480" w:lineRule="exact"/>
              <w:ind w:firstLineChars="0"/>
              <w:rPr>
                <w:sz w:val="24"/>
                <w:szCs w:val="24"/>
              </w:rPr>
            </w:pPr>
            <w:r w:rsidRPr="003344B7">
              <w:rPr>
                <w:rFonts w:hint="eastAsia"/>
                <w:sz w:val="24"/>
                <w:szCs w:val="24"/>
              </w:rPr>
              <w:t>大气环境影响分</w:t>
            </w:r>
          </w:p>
          <w:p w14:paraId="01174C67" w14:textId="5EF04A21"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本项目大气污染物为打磨</w:t>
            </w:r>
            <w:r w:rsidR="003344B7" w:rsidRPr="003344B7">
              <w:rPr>
                <w:rFonts w:hint="eastAsia"/>
                <w:sz w:val="24"/>
                <w:szCs w:val="24"/>
              </w:rPr>
              <w:t>废气</w:t>
            </w:r>
            <w:r w:rsidRPr="003344B7">
              <w:rPr>
                <w:rFonts w:hint="eastAsia"/>
                <w:sz w:val="24"/>
                <w:szCs w:val="24"/>
              </w:rPr>
              <w:t>、焊接烟尘和喷漆、烘干产生的颗粒物和有机废气。</w:t>
            </w:r>
          </w:p>
          <w:p w14:paraId="626FF928"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打磨工段在打磨工位进行，原子灰抹平自然晾干过程中有机物无组织挥发，晾干后使用打磨机打磨，打磨机连接吸尘过滤装置，过滤后粉尘在车间内无组织排放。</w:t>
            </w:r>
          </w:p>
          <w:p w14:paraId="7CB66CFD"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焊接在钣金工位进行，焊接时使用移动式焊接烟尘净化器收集处理焊接烟尘，未被收集部分在车间内无组织排放。</w:t>
            </w:r>
          </w:p>
          <w:p w14:paraId="7D80109B"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本项目喷漆在喷漆房中进行，烘干在烘房中进行，除物料进出外，工作时间喷漆房和烘干房密闭。参考其他企业运行经验，收集效率以</w:t>
            </w:r>
            <w:r w:rsidRPr="003344B7">
              <w:rPr>
                <w:sz w:val="24"/>
                <w:szCs w:val="24"/>
              </w:rPr>
              <w:t>90%</w:t>
            </w:r>
            <w:r w:rsidRPr="003344B7">
              <w:rPr>
                <w:rFonts w:hint="eastAsia"/>
                <w:sz w:val="24"/>
                <w:szCs w:val="24"/>
              </w:rPr>
              <w:t>计。漆料中的有机成分在喷漆和烘干工程中全部挥发出来。</w:t>
            </w:r>
          </w:p>
          <w:p w14:paraId="3509FD53"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喷漆房喷漆产生的废气经过过滤棉</w:t>
            </w:r>
            <w:r w:rsidRPr="003344B7">
              <w:rPr>
                <w:sz w:val="24"/>
                <w:szCs w:val="24"/>
              </w:rPr>
              <w:t>+</w:t>
            </w:r>
            <w:r w:rsidRPr="003344B7">
              <w:rPr>
                <w:rFonts w:hint="eastAsia"/>
                <w:sz w:val="24"/>
                <w:szCs w:val="24"/>
              </w:rPr>
              <w:t>二级活性炭吸附处理，处理效率按</w:t>
            </w:r>
            <w:r w:rsidRPr="003344B7">
              <w:rPr>
                <w:sz w:val="24"/>
                <w:szCs w:val="24"/>
              </w:rPr>
              <w:t>90%</w:t>
            </w:r>
            <w:r w:rsidRPr="003344B7">
              <w:rPr>
                <w:rFonts w:hint="eastAsia"/>
                <w:sz w:val="24"/>
                <w:szCs w:val="24"/>
              </w:rPr>
              <w:t>计，产生的喷漆废气通过喷漆房内配套废气处理装置处理后经</w:t>
            </w:r>
            <w:r w:rsidRPr="003344B7">
              <w:rPr>
                <w:sz w:val="24"/>
                <w:szCs w:val="24"/>
              </w:rPr>
              <w:t>15</w:t>
            </w:r>
            <w:r w:rsidRPr="003344B7">
              <w:rPr>
                <w:rFonts w:hint="eastAsia"/>
                <w:sz w:val="24"/>
                <w:szCs w:val="24"/>
              </w:rPr>
              <w:t>米排气筒高空排放。配套风机风量为</w:t>
            </w:r>
            <w:r w:rsidRPr="003344B7">
              <w:rPr>
                <w:sz w:val="24"/>
                <w:szCs w:val="24"/>
              </w:rPr>
              <w:t>10000m</w:t>
            </w:r>
            <w:r w:rsidRPr="003344B7">
              <w:rPr>
                <w:sz w:val="24"/>
                <w:szCs w:val="24"/>
                <w:vertAlign w:val="superscript"/>
              </w:rPr>
              <w:t>3</w:t>
            </w:r>
            <w:r w:rsidRPr="003344B7">
              <w:rPr>
                <w:sz w:val="24"/>
                <w:szCs w:val="24"/>
              </w:rPr>
              <w:t>/h</w:t>
            </w:r>
            <w:r w:rsidRPr="003344B7">
              <w:rPr>
                <w:rFonts w:hint="eastAsia"/>
                <w:sz w:val="24"/>
                <w:szCs w:val="24"/>
              </w:rPr>
              <w:t>。</w:t>
            </w:r>
          </w:p>
          <w:p w14:paraId="5B482C19" w14:textId="77777777" w:rsidR="000528E4" w:rsidRPr="003344B7" w:rsidRDefault="002232DB">
            <w:pPr>
              <w:adjustRightInd w:val="0"/>
              <w:snapToGrid w:val="0"/>
              <w:spacing w:line="480" w:lineRule="exact"/>
              <w:rPr>
                <w:snapToGrid w:val="0"/>
                <w:kern w:val="0"/>
                <w:sz w:val="24"/>
                <w:szCs w:val="24"/>
              </w:rPr>
            </w:pPr>
            <w:r w:rsidRPr="003344B7">
              <w:rPr>
                <w:rFonts w:hint="eastAsia"/>
                <w:snapToGrid w:val="0"/>
                <w:kern w:val="0"/>
                <w:sz w:val="24"/>
                <w:szCs w:val="24"/>
              </w:rPr>
              <w:t>（</w:t>
            </w:r>
            <w:r w:rsidRPr="003344B7">
              <w:rPr>
                <w:snapToGrid w:val="0"/>
                <w:kern w:val="0"/>
                <w:sz w:val="24"/>
                <w:szCs w:val="24"/>
              </w:rPr>
              <w:t>1</w:t>
            </w:r>
            <w:r w:rsidRPr="003344B7">
              <w:rPr>
                <w:rFonts w:hint="eastAsia"/>
                <w:snapToGrid w:val="0"/>
                <w:kern w:val="0"/>
                <w:sz w:val="24"/>
                <w:szCs w:val="24"/>
              </w:rPr>
              <w:t>）有组织废气</w:t>
            </w:r>
          </w:p>
          <w:p w14:paraId="7AD097D7" w14:textId="4358ACA1" w:rsidR="000528E4" w:rsidRPr="003344B7" w:rsidRDefault="002232DB">
            <w:pPr>
              <w:adjustRightInd w:val="0"/>
              <w:snapToGrid w:val="0"/>
              <w:spacing w:line="480" w:lineRule="exact"/>
              <w:ind w:firstLine="480"/>
              <w:rPr>
                <w:sz w:val="24"/>
                <w:szCs w:val="24"/>
              </w:rPr>
            </w:pPr>
            <w:r w:rsidRPr="003344B7">
              <w:rPr>
                <w:rFonts w:hint="eastAsia"/>
                <w:sz w:val="24"/>
                <w:szCs w:val="24"/>
              </w:rPr>
              <w:t>本项目完成后，大气污染物有组织排放正常和事故工况参数如下表。</w:t>
            </w:r>
          </w:p>
          <w:p w14:paraId="2F5E0E5D" w14:textId="77777777" w:rsidR="000528E4" w:rsidRPr="003344B7" w:rsidRDefault="002232DB">
            <w:pPr>
              <w:adjustRightInd w:val="0"/>
              <w:snapToGrid w:val="0"/>
              <w:ind w:firstLineChars="200" w:firstLine="482"/>
              <w:jc w:val="center"/>
              <w:rPr>
                <w:b/>
                <w:sz w:val="24"/>
                <w:szCs w:val="24"/>
              </w:rPr>
            </w:pPr>
            <w:r w:rsidRPr="003344B7">
              <w:rPr>
                <w:rFonts w:hint="eastAsia"/>
                <w:b/>
                <w:sz w:val="24"/>
                <w:szCs w:val="24"/>
              </w:rPr>
              <w:t>表</w:t>
            </w:r>
            <w:r w:rsidRPr="003344B7">
              <w:rPr>
                <w:b/>
                <w:sz w:val="24"/>
                <w:szCs w:val="24"/>
              </w:rPr>
              <w:t>7-7</w:t>
            </w:r>
            <w:r w:rsidRPr="003344B7">
              <w:rPr>
                <w:rFonts w:hint="eastAsia"/>
                <w:b/>
                <w:sz w:val="24"/>
                <w:szCs w:val="24"/>
              </w:rPr>
              <w:t>有组织废气正常和非正常排放情况表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
              <w:gridCol w:w="508"/>
              <w:gridCol w:w="582"/>
              <w:gridCol w:w="1247"/>
              <w:gridCol w:w="221"/>
              <w:gridCol w:w="693"/>
              <w:gridCol w:w="895"/>
              <w:gridCol w:w="899"/>
              <w:gridCol w:w="594"/>
              <w:gridCol w:w="407"/>
              <w:gridCol w:w="221"/>
              <w:gridCol w:w="273"/>
              <w:gridCol w:w="438"/>
              <w:gridCol w:w="424"/>
              <w:gridCol w:w="706"/>
            </w:tblGrid>
            <w:tr w:rsidR="000528E4" w:rsidRPr="003344B7" w14:paraId="76BA0660" w14:textId="77777777" w:rsidTr="008C00CC">
              <w:trPr>
                <w:trHeight w:val="20"/>
              </w:trPr>
              <w:tc>
                <w:tcPr>
                  <w:tcW w:w="269" w:type="pct"/>
                  <w:vMerge w:val="restart"/>
                  <w:vAlign w:val="center"/>
                </w:tcPr>
                <w:p w14:paraId="4659D7FB" w14:textId="77777777" w:rsidR="000528E4" w:rsidRPr="008C00CC" w:rsidRDefault="002232DB" w:rsidP="002B751B">
                  <w:pPr>
                    <w:widowControl/>
                    <w:jc w:val="center"/>
                    <w:rPr>
                      <w:b/>
                      <w:kern w:val="0"/>
                      <w:szCs w:val="21"/>
                    </w:rPr>
                  </w:pPr>
                  <w:r w:rsidRPr="008C00CC">
                    <w:rPr>
                      <w:rFonts w:hint="eastAsia"/>
                      <w:b/>
                      <w:kern w:val="0"/>
                      <w:szCs w:val="21"/>
                    </w:rPr>
                    <w:t>污染源</w:t>
                  </w:r>
                </w:p>
              </w:tc>
              <w:tc>
                <w:tcPr>
                  <w:tcW w:w="297" w:type="pct"/>
                  <w:vMerge w:val="restart"/>
                  <w:vAlign w:val="center"/>
                </w:tcPr>
                <w:p w14:paraId="7FBF9BFC" w14:textId="77777777" w:rsidR="000528E4" w:rsidRPr="008C00CC" w:rsidRDefault="002232DB" w:rsidP="002B751B">
                  <w:pPr>
                    <w:widowControl/>
                    <w:jc w:val="center"/>
                    <w:rPr>
                      <w:b/>
                      <w:kern w:val="0"/>
                      <w:szCs w:val="21"/>
                    </w:rPr>
                  </w:pPr>
                  <w:r w:rsidRPr="008C00CC">
                    <w:rPr>
                      <w:rFonts w:hint="eastAsia"/>
                      <w:b/>
                      <w:kern w:val="0"/>
                      <w:szCs w:val="21"/>
                    </w:rPr>
                    <w:t>污</w:t>
                  </w:r>
                </w:p>
                <w:p w14:paraId="74D010A6" w14:textId="77777777" w:rsidR="000528E4" w:rsidRPr="008C00CC" w:rsidRDefault="002232DB" w:rsidP="002B751B">
                  <w:pPr>
                    <w:widowControl/>
                    <w:jc w:val="center"/>
                    <w:rPr>
                      <w:b/>
                      <w:kern w:val="0"/>
                      <w:szCs w:val="21"/>
                    </w:rPr>
                  </w:pPr>
                  <w:r w:rsidRPr="008C00CC">
                    <w:rPr>
                      <w:rFonts w:hint="eastAsia"/>
                      <w:b/>
                      <w:kern w:val="0"/>
                      <w:szCs w:val="21"/>
                    </w:rPr>
                    <w:t>染</w:t>
                  </w:r>
                </w:p>
                <w:p w14:paraId="6D1BA51E" w14:textId="77777777" w:rsidR="000528E4" w:rsidRPr="008C00CC" w:rsidRDefault="002232DB">
                  <w:pPr>
                    <w:widowControl/>
                    <w:jc w:val="center"/>
                    <w:rPr>
                      <w:b/>
                      <w:kern w:val="0"/>
                      <w:szCs w:val="21"/>
                    </w:rPr>
                  </w:pPr>
                  <w:r w:rsidRPr="008C00CC">
                    <w:rPr>
                      <w:rFonts w:hint="eastAsia"/>
                      <w:b/>
                      <w:kern w:val="0"/>
                      <w:szCs w:val="21"/>
                    </w:rPr>
                    <w:t>物</w:t>
                  </w:r>
                </w:p>
              </w:tc>
              <w:tc>
                <w:tcPr>
                  <w:tcW w:w="340" w:type="pct"/>
                  <w:vMerge w:val="restart"/>
                  <w:vAlign w:val="center"/>
                </w:tcPr>
                <w:p w14:paraId="589A50A1" w14:textId="77777777" w:rsidR="000528E4" w:rsidRPr="008C00CC" w:rsidRDefault="002232DB">
                  <w:pPr>
                    <w:widowControl/>
                    <w:jc w:val="center"/>
                    <w:rPr>
                      <w:b/>
                      <w:kern w:val="0"/>
                      <w:szCs w:val="21"/>
                    </w:rPr>
                  </w:pPr>
                  <w:r w:rsidRPr="008C00CC">
                    <w:rPr>
                      <w:rFonts w:hint="eastAsia"/>
                      <w:b/>
                      <w:kern w:val="0"/>
                      <w:szCs w:val="21"/>
                    </w:rPr>
                    <w:t>排</w:t>
                  </w:r>
                </w:p>
                <w:p w14:paraId="33141D83" w14:textId="77777777" w:rsidR="000528E4" w:rsidRPr="008C00CC" w:rsidRDefault="002232DB">
                  <w:pPr>
                    <w:widowControl/>
                    <w:jc w:val="center"/>
                    <w:rPr>
                      <w:b/>
                      <w:kern w:val="0"/>
                      <w:szCs w:val="21"/>
                    </w:rPr>
                  </w:pPr>
                  <w:r w:rsidRPr="008C00CC">
                    <w:rPr>
                      <w:rFonts w:hint="eastAsia"/>
                      <w:b/>
                      <w:kern w:val="0"/>
                      <w:szCs w:val="21"/>
                    </w:rPr>
                    <w:t>气</w:t>
                  </w:r>
                </w:p>
                <w:p w14:paraId="25BCE915" w14:textId="77777777" w:rsidR="000528E4" w:rsidRPr="008C00CC" w:rsidRDefault="002232DB">
                  <w:pPr>
                    <w:jc w:val="center"/>
                    <w:rPr>
                      <w:b/>
                      <w:kern w:val="0"/>
                      <w:szCs w:val="21"/>
                    </w:rPr>
                  </w:pPr>
                  <w:r w:rsidRPr="008C00CC">
                    <w:rPr>
                      <w:rFonts w:hint="eastAsia"/>
                      <w:b/>
                      <w:kern w:val="0"/>
                      <w:szCs w:val="21"/>
                    </w:rPr>
                    <w:t>量</w:t>
                  </w:r>
                </w:p>
                <w:p w14:paraId="5B4690D6" w14:textId="77777777" w:rsidR="000528E4" w:rsidRPr="008C00CC" w:rsidRDefault="002232DB">
                  <w:pPr>
                    <w:jc w:val="center"/>
                    <w:rPr>
                      <w:b/>
                      <w:kern w:val="0"/>
                      <w:szCs w:val="21"/>
                    </w:rPr>
                  </w:pPr>
                  <w:r w:rsidRPr="008C00CC">
                    <w:rPr>
                      <w:b/>
                      <w:kern w:val="0"/>
                      <w:szCs w:val="21"/>
                    </w:rPr>
                    <w:t>Nm</w:t>
                  </w:r>
                  <w:r w:rsidRPr="008C00CC">
                    <w:rPr>
                      <w:b/>
                      <w:kern w:val="0"/>
                      <w:szCs w:val="21"/>
                      <w:vertAlign w:val="superscript"/>
                    </w:rPr>
                    <w:t>3</w:t>
                  </w:r>
                  <w:r w:rsidRPr="008C00CC">
                    <w:rPr>
                      <w:b/>
                      <w:kern w:val="0"/>
                      <w:szCs w:val="21"/>
                    </w:rPr>
                    <w:t>/h</w:t>
                  </w:r>
                </w:p>
              </w:tc>
              <w:tc>
                <w:tcPr>
                  <w:tcW w:w="736" w:type="pct"/>
                  <w:vMerge w:val="restart"/>
                  <w:vAlign w:val="center"/>
                </w:tcPr>
                <w:p w14:paraId="3D2F4326" w14:textId="77777777" w:rsidR="000528E4" w:rsidRPr="008C00CC" w:rsidRDefault="002232DB">
                  <w:pPr>
                    <w:widowControl/>
                    <w:jc w:val="center"/>
                    <w:rPr>
                      <w:b/>
                      <w:kern w:val="0"/>
                      <w:szCs w:val="21"/>
                    </w:rPr>
                  </w:pPr>
                  <w:r w:rsidRPr="008C00CC">
                    <w:rPr>
                      <w:rFonts w:hint="eastAsia"/>
                      <w:b/>
                      <w:kern w:val="0"/>
                      <w:szCs w:val="21"/>
                    </w:rPr>
                    <w:t>拟采取的处理方式</w:t>
                  </w:r>
                </w:p>
              </w:tc>
              <w:tc>
                <w:tcPr>
                  <w:tcW w:w="129" w:type="pct"/>
                  <w:vMerge w:val="restart"/>
                  <w:vAlign w:val="center"/>
                </w:tcPr>
                <w:p w14:paraId="592FE7BD" w14:textId="77777777" w:rsidR="000528E4" w:rsidRPr="008C00CC" w:rsidRDefault="002232DB">
                  <w:pPr>
                    <w:widowControl/>
                    <w:jc w:val="center"/>
                    <w:rPr>
                      <w:b/>
                      <w:kern w:val="0"/>
                      <w:szCs w:val="21"/>
                    </w:rPr>
                  </w:pPr>
                  <w:r w:rsidRPr="008C00CC">
                    <w:rPr>
                      <w:rFonts w:hint="eastAsia"/>
                      <w:b/>
                      <w:kern w:val="0"/>
                      <w:szCs w:val="21"/>
                    </w:rPr>
                    <w:t>去</w:t>
                  </w:r>
                </w:p>
                <w:p w14:paraId="1DDA1CD2" w14:textId="77777777" w:rsidR="000528E4" w:rsidRPr="008C00CC" w:rsidRDefault="002232DB">
                  <w:pPr>
                    <w:widowControl/>
                    <w:jc w:val="center"/>
                    <w:rPr>
                      <w:b/>
                      <w:kern w:val="0"/>
                      <w:szCs w:val="21"/>
                    </w:rPr>
                  </w:pPr>
                  <w:r w:rsidRPr="008C00CC">
                    <w:rPr>
                      <w:rFonts w:hint="eastAsia"/>
                      <w:b/>
                      <w:kern w:val="0"/>
                      <w:szCs w:val="21"/>
                    </w:rPr>
                    <w:t>除</w:t>
                  </w:r>
                </w:p>
                <w:p w14:paraId="539071FD" w14:textId="77777777" w:rsidR="000528E4" w:rsidRPr="008C00CC" w:rsidRDefault="002232DB">
                  <w:pPr>
                    <w:widowControl/>
                    <w:jc w:val="center"/>
                    <w:rPr>
                      <w:b/>
                      <w:kern w:val="0"/>
                      <w:szCs w:val="21"/>
                    </w:rPr>
                  </w:pPr>
                  <w:r w:rsidRPr="008C00CC">
                    <w:rPr>
                      <w:rFonts w:hint="eastAsia"/>
                      <w:b/>
                      <w:kern w:val="0"/>
                      <w:szCs w:val="21"/>
                    </w:rPr>
                    <w:t>率</w:t>
                  </w:r>
                </w:p>
                <w:p w14:paraId="6771DE9C" w14:textId="77777777" w:rsidR="000528E4" w:rsidRPr="008C00CC" w:rsidRDefault="002232DB">
                  <w:pPr>
                    <w:widowControl/>
                    <w:jc w:val="center"/>
                    <w:rPr>
                      <w:b/>
                      <w:kern w:val="0"/>
                      <w:szCs w:val="21"/>
                    </w:rPr>
                  </w:pPr>
                  <w:r w:rsidRPr="008C00CC">
                    <w:rPr>
                      <w:b/>
                      <w:kern w:val="0"/>
                      <w:szCs w:val="21"/>
                    </w:rPr>
                    <w:t>%</w:t>
                  </w:r>
                </w:p>
              </w:tc>
              <w:tc>
                <w:tcPr>
                  <w:tcW w:w="1426" w:type="pct"/>
                  <w:gridSpan w:val="3"/>
                  <w:vAlign w:val="center"/>
                </w:tcPr>
                <w:p w14:paraId="1675EF80" w14:textId="77777777" w:rsidR="000528E4" w:rsidRPr="008C00CC" w:rsidRDefault="002232DB">
                  <w:pPr>
                    <w:widowControl/>
                    <w:jc w:val="center"/>
                    <w:rPr>
                      <w:b/>
                      <w:kern w:val="0"/>
                      <w:szCs w:val="21"/>
                    </w:rPr>
                  </w:pPr>
                  <w:r w:rsidRPr="008C00CC">
                    <w:rPr>
                      <w:rFonts w:hint="eastAsia"/>
                      <w:b/>
                      <w:kern w:val="0"/>
                      <w:szCs w:val="21"/>
                    </w:rPr>
                    <w:t>排放状况</w:t>
                  </w:r>
                </w:p>
              </w:tc>
              <w:tc>
                <w:tcPr>
                  <w:tcW w:w="585" w:type="pct"/>
                  <w:gridSpan w:val="2"/>
                  <w:vAlign w:val="center"/>
                </w:tcPr>
                <w:p w14:paraId="4571B966" w14:textId="77777777" w:rsidR="000528E4" w:rsidRPr="008C00CC" w:rsidRDefault="002232DB">
                  <w:pPr>
                    <w:widowControl/>
                    <w:jc w:val="center"/>
                    <w:rPr>
                      <w:b/>
                      <w:kern w:val="0"/>
                      <w:szCs w:val="21"/>
                    </w:rPr>
                  </w:pPr>
                  <w:r w:rsidRPr="008C00CC">
                    <w:rPr>
                      <w:rFonts w:hint="eastAsia"/>
                      <w:b/>
                      <w:kern w:val="0"/>
                      <w:szCs w:val="21"/>
                    </w:rPr>
                    <w:t>执行标准</w:t>
                  </w:r>
                </w:p>
              </w:tc>
              <w:tc>
                <w:tcPr>
                  <w:tcW w:w="551" w:type="pct"/>
                  <w:gridSpan w:val="3"/>
                  <w:vAlign w:val="center"/>
                </w:tcPr>
                <w:p w14:paraId="36E244DD" w14:textId="77777777" w:rsidR="000528E4" w:rsidRPr="008C00CC" w:rsidRDefault="002232DB">
                  <w:pPr>
                    <w:widowControl/>
                    <w:jc w:val="center"/>
                    <w:rPr>
                      <w:b/>
                      <w:kern w:val="0"/>
                      <w:szCs w:val="21"/>
                    </w:rPr>
                  </w:pPr>
                  <w:r w:rsidRPr="008C00CC">
                    <w:rPr>
                      <w:rFonts w:hint="eastAsia"/>
                      <w:b/>
                      <w:kern w:val="0"/>
                      <w:szCs w:val="21"/>
                    </w:rPr>
                    <w:t>排放源</w:t>
                  </w:r>
                </w:p>
                <w:p w14:paraId="21789EB7" w14:textId="77777777" w:rsidR="000528E4" w:rsidRPr="008C00CC" w:rsidRDefault="002232DB">
                  <w:pPr>
                    <w:widowControl/>
                    <w:jc w:val="center"/>
                    <w:rPr>
                      <w:b/>
                      <w:kern w:val="0"/>
                      <w:szCs w:val="21"/>
                    </w:rPr>
                  </w:pPr>
                  <w:r w:rsidRPr="008C00CC">
                    <w:rPr>
                      <w:rFonts w:hint="eastAsia"/>
                      <w:b/>
                      <w:kern w:val="0"/>
                      <w:szCs w:val="21"/>
                    </w:rPr>
                    <w:t>参数</w:t>
                  </w:r>
                </w:p>
              </w:tc>
              <w:tc>
                <w:tcPr>
                  <w:tcW w:w="251" w:type="pct"/>
                  <w:vMerge w:val="restart"/>
                  <w:vAlign w:val="center"/>
                </w:tcPr>
                <w:p w14:paraId="2B6D9073" w14:textId="77777777" w:rsidR="000528E4" w:rsidRPr="008C00CC" w:rsidRDefault="002232DB">
                  <w:pPr>
                    <w:widowControl/>
                    <w:jc w:val="center"/>
                    <w:rPr>
                      <w:b/>
                      <w:kern w:val="0"/>
                      <w:szCs w:val="21"/>
                    </w:rPr>
                  </w:pPr>
                  <w:r w:rsidRPr="008C00CC">
                    <w:rPr>
                      <w:rFonts w:hint="eastAsia"/>
                      <w:b/>
                      <w:kern w:val="0"/>
                      <w:szCs w:val="21"/>
                    </w:rPr>
                    <w:t>排放</w:t>
                  </w:r>
                </w:p>
                <w:p w14:paraId="254B4792" w14:textId="77777777" w:rsidR="000528E4" w:rsidRPr="008C00CC" w:rsidRDefault="002232DB">
                  <w:pPr>
                    <w:widowControl/>
                    <w:jc w:val="center"/>
                    <w:rPr>
                      <w:b/>
                      <w:kern w:val="0"/>
                      <w:szCs w:val="21"/>
                    </w:rPr>
                  </w:pPr>
                  <w:r w:rsidRPr="008C00CC">
                    <w:rPr>
                      <w:rFonts w:hint="eastAsia"/>
                      <w:b/>
                      <w:kern w:val="0"/>
                      <w:szCs w:val="21"/>
                    </w:rPr>
                    <w:t>时间</w:t>
                  </w:r>
                </w:p>
                <w:p w14:paraId="540583EE" w14:textId="77777777" w:rsidR="000528E4" w:rsidRPr="008C00CC" w:rsidRDefault="002232DB">
                  <w:pPr>
                    <w:jc w:val="center"/>
                    <w:rPr>
                      <w:b/>
                      <w:kern w:val="0"/>
                      <w:szCs w:val="21"/>
                    </w:rPr>
                  </w:pPr>
                  <w:r w:rsidRPr="008C00CC">
                    <w:rPr>
                      <w:b/>
                      <w:kern w:val="0"/>
                      <w:szCs w:val="21"/>
                    </w:rPr>
                    <w:t>h</w:t>
                  </w:r>
                </w:p>
              </w:tc>
              <w:tc>
                <w:tcPr>
                  <w:tcW w:w="417" w:type="pct"/>
                  <w:vMerge w:val="restart"/>
                  <w:vAlign w:val="center"/>
                </w:tcPr>
                <w:p w14:paraId="72A31DC5" w14:textId="77777777" w:rsidR="000528E4" w:rsidRPr="008C00CC" w:rsidRDefault="002232DB">
                  <w:pPr>
                    <w:widowControl/>
                    <w:jc w:val="center"/>
                    <w:rPr>
                      <w:b/>
                      <w:kern w:val="0"/>
                      <w:szCs w:val="21"/>
                    </w:rPr>
                  </w:pPr>
                  <w:r w:rsidRPr="008C00CC">
                    <w:rPr>
                      <w:rFonts w:hint="eastAsia"/>
                      <w:b/>
                      <w:kern w:val="0"/>
                      <w:szCs w:val="21"/>
                    </w:rPr>
                    <w:t>排放方式及排放去向</w:t>
                  </w:r>
                </w:p>
              </w:tc>
            </w:tr>
            <w:tr w:rsidR="000528E4" w:rsidRPr="003344B7" w14:paraId="50E1ECAA" w14:textId="77777777" w:rsidTr="008C00CC">
              <w:trPr>
                <w:trHeight w:val="20"/>
              </w:trPr>
              <w:tc>
                <w:tcPr>
                  <w:tcW w:w="269" w:type="pct"/>
                  <w:vMerge/>
                  <w:vAlign w:val="center"/>
                </w:tcPr>
                <w:p w14:paraId="59937BCC" w14:textId="77777777" w:rsidR="000528E4" w:rsidRPr="008C00CC" w:rsidRDefault="000528E4">
                  <w:pPr>
                    <w:widowControl/>
                    <w:jc w:val="center"/>
                    <w:rPr>
                      <w:b/>
                      <w:kern w:val="0"/>
                      <w:szCs w:val="21"/>
                    </w:rPr>
                  </w:pPr>
                </w:p>
              </w:tc>
              <w:tc>
                <w:tcPr>
                  <w:tcW w:w="297" w:type="pct"/>
                  <w:vMerge/>
                  <w:vAlign w:val="center"/>
                </w:tcPr>
                <w:p w14:paraId="0A0122BF" w14:textId="77777777" w:rsidR="000528E4" w:rsidRPr="008C00CC" w:rsidRDefault="000528E4">
                  <w:pPr>
                    <w:widowControl/>
                    <w:jc w:val="center"/>
                    <w:rPr>
                      <w:b/>
                      <w:kern w:val="0"/>
                      <w:szCs w:val="21"/>
                    </w:rPr>
                  </w:pPr>
                </w:p>
              </w:tc>
              <w:tc>
                <w:tcPr>
                  <w:tcW w:w="340" w:type="pct"/>
                  <w:vMerge/>
                  <w:vAlign w:val="center"/>
                </w:tcPr>
                <w:p w14:paraId="689EA07F" w14:textId="77777777" w:rsidR="000528E4" w:rsidRPr="008C00CC" w:rsidRDefault="000528E4">
                  <w:pPr>
                    <w:jc w:val="center"/>
                    <w:rPr>
                      <w:b/>
                      <w:kern w:val="0"/>
                      <w:szCs w:val="21"/>
                    </w:rPr>
                  </w:pPr>
                </w:p>
              </w:tc>
              <w:tc>
                <w:tcPr>
                  <w:tcW w:w="736" w:type="pct"/>
                  <w:vMerge/>
                  <w:vAlign w:val="center"/>
                </w:tcPr>
                <w:p w14:paraId="2880214C" w14:textId="77777777" w:rsidR="000528E4" w:rsidRPr="008C00CC" w:rsidRDefault="000528E4">
                  <w:pPr>
                    <w:widowControl/>
                    <w:jc w:val="center"/>
                    <w:rPr>
                      <w:b/>
                      <w:kern w:val="0"/>
                      <w:szCs w:val="21"/>
                    </w:rPr>
                  </w:pPr>
                </w:p>
              </w:tc>
              <w:tc>
                <w:tcPr>
                  <w:tcW w:w="129" w:type="pct"/>
                  <w:vMerge/>
                  <w:vAlign w:val="center"/>
                </w:tcPr>
                <w:p w14:paraId="568A2F6F" w14:textId="77777777" w:rsidR="000528E4" w:rsidRPr="008C00CC" w:rsidRDefault="000528E4">
                  <w:pPr>
                    <w:widowControl/>
                    <w:jc w:val="center"/>
                    <w:rPr>
                      <w:b/>
                      <w:kern w:val="0"/>
                      <w:szCs w:val="21"/>
                    </w:rPr>
                  </w:pPr>
                </w:p>
              </w:tc>
              <w:tc>
                <w:tcPr>
                  <w:tcW w:w="370" w:type="pct"/>
                  <w:vAlign w:val="center"/>
                </w:tcPr>
                <w:p w14:paraId="0E4A9277" w14:textId="77777777" w:rsidR="000528E4" w:rsidRPr="008C00CC" w:rsidRDefault="002232DB">
                  <w:pPr>
                    <w:jc w:val="center"/>
                    <w:rPr>
                      <w:b/>
                      <w:kern w:val="0"/>
                      <w:szCs w:val="21"/>
                    </w:rPr>
                  </w:pPr>
                  <w:r w:rsidRPr="008C00CC">
                    <w:rPr>
                      <w:rFonts w:hint="eastAsia"/>
                      <w:b/>
                      <w:kern w:val="0"/>
                      <w:szCs w:val="21"/>
                    </w:rPr>
                    <w:t>浓度</w:t>
                  </w:r>
                </w:p>
                <w:p w14:paraId="5DE18A3D" w14:textId="77777777" w:rsidR="000528E4" w:rsidRPr="008C00CC" w:rsidRDefault="002232DB">
                  <w:pPr>
                    <w:jc w:val="center"/>
                    <w:rPr>
                      <w:b/>
                      <w:kern w:val="0"/>
                      <w:szCs w:val="21"/>
                    </w:rPr>
                  </w:pPr>
                  <w:r w:rsidRPr="008C00CC">
                    <w:rPr>
                      <w:b/>
                      <w:kern w:val="0"/>
                      <w:szCs w:val="21"/>
                    </w:rPr>
                    <w:t>mg/m</w:t>
                  </w:r>
                  <w:r w:rsidRPr="008C00CC">
                    <w:rPr>
                      <w:b/>
                      <w:kern w:val="0"/>
                      <w:szCs w:val="21"/>
                      <w:vertAlign w:val="superscript"/>
                    </w:rPr>
                    <w:t>3</w:t>
                  </w:r>
                </w:p>
              </w:tc>
              <w:tc>
                <w:tcPr>
                  <w:tcW w:w="527" w:type="pct"/>
                  <w:vAlign w:val="center"/>
                </w:tcPr>
                <w:p w14:paraId="30812A0A" w14:textId="77777777" w:rsidR="000528E4" w:rsidRPr="008C00CC" w:rsidRDefault="002232DB">
                  <w:pPr>
                    <w:jc w:val="center"/>
                    <w:rPr>
                      <w:b/>
                      <w:kern w:val="0"/>
                      <w:szCs w:val="21"/>
                    </w:rPr>
                  </w:pPr>
                  <w:r w:rsidRPr="008C00CC">
                    <w:rPr>
                      <w:rFonts w:hint="eastAsia"/>
                      <w:b/>
                      <w:kern w:val="0"/>
                      <w:szCs w:val="21"/>
                    </w:rPr>
                    <w:t>速率</w:t>
                  </w:r>
                </w:p>
                <w:p w14:paraId="6636A057" w14:textId="77777777" w:rsidR="000528E4" w:rsidRPr="008C00CC" w:rsidRDefault="002232DB">
                  <w:pPr>
                    <w:jc w:val="center"/>
                    <w:rPr>
                      <w:b/>
                      <w:kern w:val="0"/>
                      <w:szCs w:val="21"/>
                    </w:rPr>
                  </w:pPr>
                  <w:r w:rsidRPr="008C00CC">
                    <w:rPr>
                      <w:b/>
                      <w:kern w:val="0"/>
                      <w:szCs w:val="21"/>
                    </w:rPr>
                    <w:t>kg/h</w:t>
                  </w:r>
                </w:p>
              </w:tc>
              <w:tc>
                <w:tcPr>
                  <w:tcW w:w="529" w:type="pct"/>
                  <w:vAlign w:val="center"/>
                </w:tcPr>
                <w:p w14:paraId="58B21A39" w14:textId="77777777" w:rsidR="000528E4" w:rsidRPr="008C00CC" w:rsidRDefault="002232DB">
                  <w:pPr>
                    <w:jc w:val="center"/>
                    <w:rPr>
                      <w:b/>
                      <w:kern w:val="0"/>
                      <w:szCs w:val="21"/>
                    </w:rPr>
                  </w:pPr>
                  <w:r w:rsidRPr="008C00CC">
                    <w:rPr>
                      <w:rFonts w:hint="eastAsia"/>
                      <w:b/>
                      <w:kern w:val="0"/>
                      <w:szCs w:val="21"/>
                    </w:rPr>
                    <w:t>排放量</w:t>
                  </w:r>
                </w:p>
                <w:p w14:paraId="43A4D6C5" w14:textId="77777777" w:rsidR="000528E4" w:rsidRPr="008C00CC" w:rsidRDefault="002232DB">
                  <w:pPr>
                    <w:jc w:val="center"/>
                    <w:rPr>
                      <w:b/>
                      <w:kern w:val="0"/>
                      <w:szCs w:val="21"/>
                    </w:rPr>
                  </w:pPr>
                  <w:r w:rsidRPr="008C00CC">
                    <w:rPr>
                      <w:b/>
                      <w:kern w:val="0"/>
                      <w:szCs w:val="21"/>
                    </w:rPr>
                    <w:t>t/a</w:t>
                  </w:r>
                </w:p>
              </w:tc>
              <w:tc>
                <w:tcPr>
                  <w:tcW w:w="347" w:type="pct"/>
                  <w:vAlign w:val="center"/>
                </w:tcPr>
                <w:p w14:paraId="25D02A25" w14:textId="77777777" w:rsidR="000528E4" w:rsidRPr="008C00CC" w:rsidRDefault="002232DB">
                  <w:pPr>
                    <w:jc w:val="center"/>
                    <w:rPr>
                      <w:b/>
                      <w:kern w:val="0"/>
                      <w:szCs w:val="21"/>
                    </w:rPr>
                  </w:pPr>
                  <w:r w:rsidRPr="008C00CC">
                    <w:rPr>
                      <w:rFonts w:hint="eastAsia"/>
                      <w:b/>
                      <w:kern w:val="0"/>
                      <w:szCs w:val="21"/>
                    </w:rPr>
                    <w:t>浓度</w:t>
                  </w:r>
                  <w:r w:rsidRPr="008C00CC">
                    <w:rPr>
                      <w:b/>
                      <w:kern w:val="0"/>
                      <w:szCs w:val="21"/>
                    </w:rPr>
                    <w:t>mg/m</w:t>
                  </w:r>
                  <w:r w:rsidRPr="008C00CC">
                    <w:rPr>
                      <w:b/>
                      <w:kern w:val="0"/>
                      <w:szCs w:val="21"/>
                      <w:vertAlign w:val="superscript"/>
                    </w:rPr>
                    <w:t>3</w:t>
                  </w:r>
                </w:p>
              </w:tc>
              <w:tc>
                <w:tcPr>
                  <w:tcW w:w="238" w:type="pct"/>
                  <w:vAlign w:val="center"/>
                </w:tcPr>
                <w:p w14:paraId="3DED9A78" w14:textId="77777777" w:rsidR="000528E4" w:rsidRPr="008C00CC" w:rsidRDefault="002232DB">
                  <w:pPr>
                    <w:jc w:val="center"/>
                    <w:rPr>
                      <w:b/>
                      <w:kern w:val="0"/>
                      <w:szCs w:val="21"/>
                    </w:rPr>
                  </w:pPr>
                  <w:r w:rsidRPr="008C00CC">
                    <w:rPr>
                      <w:rFonts w:hint="eastAsia"/>
                      <w:b/>
                      <w:kern w:val="0"/>
                      <w:szCs w:val="21"/>
                    </w:rPr>
                    <w:t>速率</w:t>
                  </w:r>
                </w:p>
                <w:p w14:paraId="5F4BBCF1" w14:textId="77777777" w:rsidR="000528E4" w:rsidRPr="008C00CC" w:rsidRDefault="002232DB">
                  <w:pPr>
                    <w:jc w:val="center"/>
                    <w:rPr>
                      <w:b/>
                      <w:kern w:val="0"/>
                      <w:szCs w:val="21"/>
                    </w:rPr>
                  </w:pPr>
                  <w:r w:rsidRPr="008C00CC">
                    <w:rPr>
                      <w:b/>
                      <w:kern w:val="0"/>
                      <w:szCs w:val="21"/>
                    </w:rPr>
                    <w:t>kg/h</w:t>
                  </w:r>
                </w:p>
              </w:tc>
              <w:tc>
                <w:tcPr>
                  <w:tcW w:w="129" w:type="pct"/>
                  <w:vAlign w:val="center"/>
                </w:tcPr>
                <w:p w14:paraId="779C5119" w14:textId="77777777" w:rsidR="000528E4" w:rsidRPr="008C00CC" w:rsidRDefault="002232DB">
                  <w:pPr>
                    <w:widowControl/>
                    <w:jc w:val="center"/>
                    <w:rPr>
                      <w:b/>
                      <w:kern w:val="0"/>
                      <w:szCs w:val="21"/>
                    </w:rPr>
                  </w:pPr>
                  <w:r w:rsidRPr="008C00CC">
                    <w:rPr>
                      <w:rFonts w:hint="eastAsia"/>
                      <w:b/>
                      <w:kern w:val="0"/>
                      <w:szCs w:val="21"/>
                    </w:rPr>
                    <w:t>高度</w:t>
                  </w:r>
                  <w:r w:rsidRPr="008C00CC">
                    <w:rPr>
                      <w:b/>
                      <w:kern w:val="0"/>
                      <w:szCs w:val="21"/>
                    </w:rPr>
                    <w:t>m</w:t>
                  </w:r>
                </w:p>
              </w:tc>
              <w:tc>
                <w:tcPr>
                  <w:tcW w:w="159" w:type="pct"/>
                  <w:vAlign w:val="center"/>
                </w:tcPr>
                <w:p w14:paraId="42E02D55" w14:textId="77777777" w:rsidR="000528E4" w:rsidRPr="008C00CC" w:rsidRDefault="002232DB">
                  <w:pPr>
                    <w:widowControl/>
                    <w:jc w:val="center"/>
                    <w:rPr>
                      <w:b/>
                      <w:kern w:val="0"/>
                      <w:szCs w:val="21"/>
                    </w:rPr>
                  </w:pPr>
                  <w:r w:rsidRPr="008C00CC">
                    <w:rPr>
                      <w:rFonts w:hint="eastAsia"/>
                      <w:b/>
                      <w:kern w:val="0"/>
                      <w:szCs w:val="21"/>
                    </w:rPr>
                    <w:t>直径</w:t>
                  </w:r>
                  <w:r w:rsidRPr="008C00CC">
                    <w:rPr>
                      <w:b/>
                      <w:kern w:val="0"/>
                      <w:szCs w:val="21"/>
                    </w:rPr>
                    <w:t>m</w:t>
                  </w:r>
                </w:p>
              </w:tc>
              <w:tc>
                <w:tcPr>
                  <w:tcW w:w="262" w:type="pct"/>
                  <w:vAlign w:val="center"/>
                </w:tcPr>
                <w:p w14:paraId="2D37FC75" w14:textId="77777777" w:rsidR="000528E4" w:rsidRPr="008C00CC" w:rsidRDefault="002232DB">
                  <w:pPr>
                    <w:widowControl/>
                    <w:jc w:val="center"/>
                    <w:rPr>
                      <w:b/>
                      <w:kern w:val="0"/>
                      <w:szCs w:val="21"/>
                    </w:rPr>
                  </w:pPr>
                  <w:r w:rsidRPr="008C00CC">
                    <w:rPr>
                      <w:rFonts w:hint="eastAsia"/>
                      <w:b/>
                      <w:kern w:val="0"/>
                      <w:szCs w:val="21"/>
                    </w:rPr>
                    <w:t>温度℃</w:t>
                  </w:r>
                </w:p>
              </w:tc>
              <w:tc>
                <w:tcPr>
                  <w:tcW w:w="251" w:type="pct"/>
                  <w:vMerge/>
                  <w:vAlign w:val="center"/>
                </w:tcPr>
                <w:p w14:paraId="57DCE187" w14:textId="77777777" w:rsidR="000528E4" w:rsidRPr="008C00CC" w:rsidRDefault="000528E4">
                  <w:pPr>
                    <w:jc w:val="center"/>
                    <w:rPr>
                      <w:kern w:val="0"/>
                      <w:szCs w:val="21"/>
                    </w:rPr>
                  </w:pPr>
                </w:p>
              </w:tc>
              <w:tc>
                <w:tcPr>
                  <w:tcW w:w="417" w:type="pct"/>
                  <w:vMerge/>
                  <w:vAlign w:val="center"/>
                </w:tcPr>
                <w:p w14:paraId="4FC4EDC1" w14:textId="77777777" w:rsidR="000528E4" w:rsidRPr="008C00CC" w:rsidRDefault="000528E4">
                  <w:pPr>
                    <w:widowControl/>
                    <w:jc w:val="center"/>
                    <w:rPr>
                      <w:kern w:val="0"/>
                      <w:szCs w:val="21"/>
                    </w:rPr>
                  </w:pPr>
                </w:p>
              </w:tc>
            </w:tr>
            <w:tr w:rsidR="000528E4" w:rsidRPr="003344B7" w14:paraId="0CC2BB48" w14:textId="77777777" w:rsidTr="008C00CC">
              <w:trPr>
                <w:trHeight w:val="273"/>
              </w:trPr>
              <w:tc>
                <w:tcPr>
                  <w:tcW w:w="269" w:type="pct"/>
                  <w:vMerge w:val="restart"/>
                  <w:vAlign w:val="center"/>
                </w:tcPr>
                <w:p w14:paraId="064110A6" w14:textId="3BE371C2" w:rsidR="000528E4" w:rsidRPr="008C00CC" w:rsidRDefault="002232DB" w:rsidP="002B751B">
                  <w:pPr>
                    <w:jc w:val="center"/>
                    <w:rPr>
                      <w:kern w:val="0"/>
                      <w:szCs w:val="21"/>
                    </w:rPr>
                  </w:pPr>
                  <w:r w:rsidRPr="008C00CC">
                    <w:rPr>
                      <w:rFonts w:hint="eastAsia"/>
                      <w:kern w:val="0"/>
                      <w:szCs w:val="21"/>
                    </w:rPr>
                    <w:t>喷漆</w:t>
                  </w:r>
                </w:p>
              </w:tc>
              <w:tc>
                <w:tcPr>
                  <w:tcW w:w="297" w:type="pct"/>
                  <w:vAlign w:val="center"/>
                </w:tcPr>
                <w:p w14:paraId="09287072" w14:textId="77777777" w:rsidR="000528E4" w:rsidRPr="008C00CC" w:rsidRDefault="002232DB" w:rsidP="002B751B">
                  <w:pPr>
                    <w:ind w:left="-28" w:rightChars="-50" w:right="-105"/>
                    <w:jc w:val="center"/>
                    <w:rPr>
                      <w:szCs w:val="21"/>
                    </w:rPr>
                  </w:pPr>
                  <w:r w:rsidRPr="008C00CC">
                    <w:rPr>
                      <w:rFonts w:hint="eastAsia"/>
                      <w:bCs/>
                      <w:szCs w:val="21"/>
                    </w:rPr>
                    <w:t>颗粒物</w:t>
                  </w:r>
                </w:p>
              </w:tc>
              <w:tc>
                <w:tcPr>
                  <w:tcW w:w="340" w:type="pct"/>
                  <w:vMerge w:val="restart"/>
                  <w:vAlign w:val="center"/>
                </w:tcPr>
                <w:p w14:paraId="6F6E8B78" w14:textId="77777777" w:rsidR="000528E4" w:rsidRPr="008C00CC" w:rsidRDefault="002232DB" w:rsidP="002B751B">
                  <w:pPr>
                    <w:jc w:val="center"/>
                    <w:rPr>
                      <w:kern w:val="0"/>
                      <w:szCs w:val="21"/>
                    </w:rPr>
                  </w:pPr>
                  <w:r w:rsidRPr="008C00CC">
                    <w:rPr>
                      <w:kern w:val="0"/>
                      <w:szCs w:val="21"/>
                    </w:rPr>
                    <w:t>1</w:t>
                  </w:r>
                  <w:r w:rsidRPr="008C00CC">
                    <w:rPr>
                      <w:rFonts w:hint="eastAsia"/>
                      <w:kern w:val="0"/>
                      <w:szCs w:val="21"/>
                    </w:rPr>
                    <w:t>万</w:t>
                  </w:r>
                </w:p>
              </w:tc>
              <w:tc>
                <w:tcPr>
                  <w:tcW w:w="736" w:type="pct"/>
                  <w:vMerge w:val="restart"/>
                  <w:vAlign w:val="center"/>
                </w:tcPr>
                <w:p w14:paraId="7EE9746C" w14:textId="77777777" w:rsidR="000528E4" w:rsidRPr="008C00CC" w:rsidRDefault="002232DB">
                  <w:pPr>
                    <w:jc w:val="center"/>
                    <w:rPr>
                      <w:szCs w:val="21"/>
                    </w:rPr>
                  </w:pPr>
                  <w:r w:rsidRPr="008C00CC">
                    <w:rPr>
                      <w:rFonts w:hint="eastAsia"/>
                      <w:szCs w:val="21"/>
                    </w:rPr>
                    <w:t>过滤棉</w:t>
                  </w:r>
                  <w:r w:rsidRPr="008C00CC">
                    <w:rPr>
                      <w:szCs w:val="21"/>
                    </w:rPr>
                    <w:t>+</w:t>
                  </w:r>
                  <w:r w:rsidRPr="008C00CC">
                    <w:rPr>
                      <w:rFonts w:hint="eastAsia"/>
                      <w:szCs w:val="21"/>
                    </w:rPr>
                    <w:t>活性炭吸附，</w:t>
                  </w:r>
                </w:p>
                <w:p w14:paraId="5D2460EC" w14:textId="77777777" w:rsidR="000528E4" w:rsidRPr="008C00CC" w:rsidRDefault="002232DB">
                  <w:pPr>
                    <w:jc w:val="center"/>
                    <w:rPr>
                      <w:szCs w:val="21"/>
                    </w:rPr>
                  </w:pPr>
                  <w:r w:rsidRPr="008C00CC">
                    <w:rPr>
                      <w:rFonts w:hint="eastAsia"/>
                      <w:szCs w:val="21"/>
                    </w:rPr>
                    <w:t>捕集率</w:t>
                  </w:r>
                  <w:r w:rsidRPr="008C00CC">
                    <w:rPr>
                      <w:szCs w:val="21"/>
                    </w:rPr>
                    <w:t>90%</w:t>
                  </w:r>
                </w:p>
              </w:tc>
              <w:tc>
                <w:tcPr>
                  <w:tcW w:w="129" w:type="pct"/>
                  <w:vAlign w:val="center"/>
                </w:tcPr>
                <w:p w14:paraId="57A72A28" w14:textId="77777777" w:rsidR="000528E4" w:rsidRPr="008C00CC" w:rsidRDefault="002232DB">
                  <w:pPr>
                    <w:widowControl/>
                    <w:jc w:val="center"/>
                    <w:rPr>
                      <w:kern w:val="0"/>
                      <w:szCs w:val="21"/>
                    </w:rPr>
                  </w:pPr>
                  <w:r w:rsidRPr="008C00CC">
                    <w:rPr>
                      <w:szCs w:val="21"/>
                    </w:rPr>
                    <w:t>90</w:t>
                  </w:r>
                </w:p>
              </w:tc>
              <w:tc>
                <w:tcPr>
                  <w:tcW w:w="634" w:type="dxa"/>
                  <w:vAlign w:val="center"/>
                </w:tcPr>
                <w:p w14:paraId="43091400" w14:textId="59892F88" w:rsidR="000528E4" w:rsidRPr="008C00CC" w:rsidRDefault="002232DB">
                  <w:pPr>
                    <w:widowControl/>
                    <w:jc w:val="center"/>
                    <w:textAlignment w:val="center"/>
                    <w:rPr>
                      <w:szCs w:val="21"/>
                    </w:rPr>
                  </w:pPr>
                  <w:r w:rsidRPr="008C00CC">
                    <w:rPr>
                      <w:color w:val="000000"/>
                      <w:kern w:val="0"/>
                      <w:szCs w:val="21"/>
                      <w:lang w:bidi="ar"/>
                    </w:rPr>
                    <w:t>1.6333</w:t>
                  </w:r>
                </w:p>
              </w:tc>
              <w:tc>
                <w:tcPr>
                  <w:tcW w:w="902" w:type="dxa"/>
                  <w:vAlign w:val="center"/>
                </w:tcPr>
                <w:p w14:paraId="4E512B2D" w14:textId="7EF14A0C" w:rsidR="000528E4" w:rsidRPr="008C00CC" w:rsidRDefault="002232DB">
                  <w:pPr>
                    <w:widowControl/>
                    <w:jc w:val="center"/>
                    <w:textAlignment w:val="center"/>
                    <w:rPr>
                      <w:szCs w:val="21"/>
                    </w:rPr>
                  </w:pPr>
                  <w:r w:rsidRPr="008C00CC">
                    <w:rPr>
                      <w:color w:val="000000"/>
                      <w:kern w:val="0"/>
                      <w:szCs w:val="21"/>
                      <w:lang w:bidi="ar"/>
                    </w:rPr>
                    <w:t>0.0163</w:t>
                  </w:r>
                </w:p>
              </w:tc>
              <w:tc>
                <w:tcPr>
                  <w:tcW w:w="906" w:type="dxa"/>
                  <w:vAlign w:val="center"/>
                </w:tcPr>
                <w:p w14:paraId="1AF23BC3" w14:textId="77777777" w:rsidR="000528E4" w:rsidRPr="008C00CC" w:rsidRDefault="002232DB">
                  <w:pPr>
                    <w:widowControl/>
                    <w:jc w:val="center"/>
                    <w:textAlignment w:val="bottom"/>
                    <w:rPr>
                      <w:szCs w:val="21"/>
                    </w:rPr>
                  </w:pPr>
                  <w:r w:rsidRPr="008C00CC">
                    <w:rPr>
                      <w:color w:val="000000"/>
                      <w:kern w:val="0"/>
                      <w:szCs w:val="21"/>
                      <w:lang w:bidi="ar"/>
                    </w:rPr>
                    <w:t>0.0098</w:t>
                  </w:r>
                </w:p>
              </w:tc>
              <w:tc>
                <w:tcPr>
                  <w:tcW w:w="347" w:type="pct"/>
                  <w:vAlign w:val="center"/>
                </w:tcPr>
                <w:p w14:paraId="59EB5638" w14:textId="77777777" w:rsidR="000528E4" w:rsidRPr="008C00CC" w:rsidRDefault="002232DB">
                  <w:pPr>
                    <w:widowControl/>
                    <w:jc w:val="center"/>
                    <w:textAlignment w:val="center"/>
                    <w:rPr>
                      <w:kern w:val="0"/>
                      <w:szCs w:val="21"/>
                      <w:lang w:bidi="ar"/>
                    </w:rPr>
                  </w:pPr>
                  <w:r w:rsidRPr="008C00CC">
                    <w:rPr>
                      <w:kern w:val="0"/>
                      <w:szCs w:val="21"/>
                      <w:lang w:bidi="ar"/>
                    </w:rPr>
                    <w:t>120</w:t>
                  </w:r>
                </w:p>
              </w:tc>
              <w:tc>
                <w:tcPr>
                  <w:tcW w:w="238" w:type="pct"/>
                  <w:vAlign w:val="center"/>
                </w:tcPr>
                <w:p w14:paraId="34578CE5" w14:textId="77777777" w:rsidR="000528E4" w:rsidRPr="008C00CC" w:rsidRDefault="002232DB">
                  <w:pPr>
                    <w:jc w:val="center"/>
                    <w:rPr>
                      <w:szCs w:val="21"/>
                    </w:rPr>
                  </w:pPr>
                  <w:r w:rsidRPr="008C00CC">
                    <w:rPr>
                      <w:szCs w:val="21"/>
                    </w:rPr>
                    <w:t>3.5</w:t>
                  </w:r>
                </w:p>
              </w:tc>
              <w:tc>
                <w:tcPr>
                  <w:tcW w:w="129" w:type="pct"/>
                  <w:vMerge w:val="restart"/>
                  <w:vAlign w:val="center"/>
                </w:tcPr>
                <w:p w14:paraId="1DC4EBE9" w14:textId="77777777" w:rsidR="000528E4" w:rsidRPr="008C00CC" w:rsidRDefault="002232DB">
                  <w:pPr>
                    <w:jc w:val="center"/>
                    <w:rPr>
                      <w:kern w:val="0"/>
                      <w:szCs w:val="21"/>
                    </w:rPr>
                  </w:pPr>
                  <w:r w:rsidRPr="008C00CC">
                    <w:rPr>
                      <w:kern w:val="0"/>
                      <w:szCs w:val="21"/>
                    </w:rPr>
                    <w:t>15</w:t>
                  </w:r>
                </w:p>
              </w:tc>
              <w:tc>
                <w:tcPr>
                  <w:tcW w:w="159" w:type="pct"/>
                  <w:vMerge w:val="restart"/>
                  <w:vAlign w:val="center"/>
                </w:tcPr>
                <w:p w14:paraId="269AFE65" w14:textId="77777777" w:rsidR="000528E4" w:rsidRPr="008C00CC" w:rsidRDefault="002232DB">
                  <w:pPr>
                    <w:widowControl/>
                    <w:jc w:val="center"/>
                    <w:rPr>
                      <w:kern w:val="0"/>
                      <w:szCs w:val="21"/>
                    </w:rPr>
                  </w:pPr>
                  <w:r w:rsidRPr="008C00CC">
                    <w:rPr>
                      <w:kern w:val="0"/>
                      <w:szCs w:val="21"/>
                    </w:rPr>
                    <w:t>0.5</w:t>
                  </w:r>
                </w:p>
              </w:tc>
              <w:tc>
                <w:tcPr>
                  <w:tcW w:w="262" w:type="pct"/>
                  <w:vMerge w:val="restart"/>
                  <w:vAlign w:val="center"/>
                </w:tcPr>
                <w:p w14:paraId="231E3DBD" w14:textId="77777777" w:rsidR="000528E4" w:rsidRPr="008C00CC" w:rsidRDefault="002232DB">
                  <w:pPr>
                    <w:widowControl/>
                    <w:jc w:val="center"/>
                    <w:rPr>
                      <w:kern w:val="0"/>
                      <w:szCs w:val="21"/>
                    </w:rPr>
                  </w:pPr>
                  <w:r w:rsidRPr="008C00CC">
                    <w:rPr>
                      <w:kern w:val="0"/>
                      <w:szCs w:val="21"/>
                    </w:rPr>
                    <w:t>20</w:t>
                  </w:r>
                </w:p>
              </w:tc>
              <w:tc>
                <w:tcPr>
                  <w:tcW w:w="251" w:type="pct"/>
                  <w:vMerge w:val="restart"/>
                  <w:vAlign w:val="center"/>
                </w:tcPr>
                <w:p w14:paraId="5A33355B" w14:textId="1F8FEE14" w:rsidR="000528E4" w:rsidRPr="008C00CC" w:rsidRDefault="003344B7">
                  <w:pPr>
                    <w:widowControl/>
                    <w:jc w:val="center"/>
                    <w:rPr>
                      <w:kern w:val="0"/>
                      <w:szCs w:val="21"/>
                    </w:rPr>
                  </w:pPr>
                  <w:r w:rsidRPr="003344B7">
                    <w:rPr>
                      <w:kern w:val="0"/>
                      <w:szCs w:val="21"/>
                    </w:rPr>
                    <w:t>6</w:t>
                  </w:r>
                  <w:r w:rsidRPr="008C00CC">
                    <w:rPr>
                      <w:kern w:val="0"/>
                      <w:szCs w:val="21"/>
                    </w:rPr>
                    <w:t>00</w:t>
                  </w:r>
                </w:p>
              </w:tc>
              <w:tc>
                <w:tcPr>
                  <w:tcW w:w="417" w:type="pct"/>
                  <w:vMerge w:val="restart"/>
                  <w:vAlign w:val="center"/>
                </w:tcPr>
                <w:p w14:paraId="7992B8A6" w14:textId="77777777" w:rsidR="000528E4" w:rsidRPr="008C00CC" w:rsidRDefault="002232DB">
                  <w:pPr>
                    <w:jc w:val="center"/>
                    <w:rPr>
                      <w:kern w:val="0"/>
                      <w:szCs w:val="21"/>
                    </w:rPr>
                  </w:pPr>
                  <w:r w:rsidRPr="008C00CC">
                    <w:rPr>
                      <w:kern w:val="0"/>
                      <w:szCs w:val="21"/>
                    </w:rPr>
                    <w:t>1#</w:t>
                  </w:r>
                </w:p>
              </w:tc>
            </w:tr>
            <w:tr w:rsidR="000528E4" w:rsidRPr="003344B7" w14:paraId="05E8D9E7" w14:textId="77777777" w:rsidTr="008C00CC">
              <w:trPr>
                <w:trHeight w:val="20"/>
              </w:trPr>
              <w:tc>
                <w:tcPr>
                  <w:tcW w:w="269" w:type="pct"/>
                  <w:vMerge/>
                  <w:vAlign w:val="center"/>
                </w:tcPr>
                <w:p w14:paraId="2597801E" w14:textId="77777777" w:rsidR="000528E4" w:rsidRPr="008C00CC" w:rsidRDefault="000528E4">
                  <w:pPr>
                    <w:jc w:val="center"/>
                    <w:rPr>
                      <w:kern w:val="0"/>
                      <w:szCs w:val="21"/>
                    </w:rPr>
                  </w:pPr>
                </w:p>
              </w:tc>
              <w:tc>
                <w:tcPr>
                  <w:tcW w:w="297" w:type="pct"/>
                  <w:vAlign w:val="center"/>
                </w:tcPr>
                <w:p w14:paraId="401AB2E6" w14:textId="77777777" w:rsidR="000528E4" w:rsidRPr="008C00CC" w:rsidRDefault="002232DB">
                  <w:pPr>
                    <w:ind w:left="-28" w:rightChars="-50" w:right="-105"/>
                    <w:jc w:val="center"/>
                    <w:rPr>
                      <w:kern w:val="0"/>
                      <w:szCs w:val="21"/>
                    </w:rPr>
                  </w:pPr>
                  <w:r w:rsidRPr="008C00CC">
                    <w:rPr>
                      <w:kern w:val="0"/>
                      <w:szCs w:val="21"/>
                    </w:rPr>
                    <w:t>VOCs</w:t>
                  </w:r>
                </w:p>
              </w:tc>
              <w:tc>
                <w:tcPr>
                  <w:tcW w:w="340" w:type="pct"/>
                  <w:vMerge/>
                  <w:vAlign w:val="center"/>
                </w:tcPr>
                <w:p w14:paraId="5B4DFDA4" w14:textId="77777777" w:rsidR="000528E4" w:rsidRPr="008C00CC" w:rsidRDefault="000528E4">
                  <w:pPr>
                    <w:widowControl/>
                    <w:jc w:val="center"/>
                    <w:rPr>
                      <w:kern w:val="0"/>
                      <w:szCs w:val="21"/>
                    </w:rPr>
                  </w:pPr>
                </w:p>
              </w:tc>
              <w:tc>
                <w:tcPr>
                  <w:tcW w:w="736" w:type="pct"/>
                  <w:vMerge/>
                  <w:vAlign w:val="center"/>
                </w:tcPr>
                <w:p w14:paraId="5A085F7B" w14:textId="77777777" w:rsidR="000528E4" w:rsidRPr="008C00CC" w:rsidRDefault="000528E4">
                  <w:pPr>
                    <w:jc w:val="center"/>
                    <w:rPr>
                      <w:kern w:val="0"/>
                      <w:szCs w:val="21"/>
                    </w:rPr>
                  </w:pPr>
                </w:p>
              </w:tc>
              <w:tc>
                <w:tcPr>
                  <w:tcW w:w="129" w:type="pct"/>
                  <w:vAlign w:val="center"/>
                </w:tcPr>
                <w:p w14:paraId="0E43E8E6" w14:textId="77777777" w:rsidR="000528E4" w:rsidRPr="008C00CC" w:rsidRDefault="002232DB">
                  <w:pPr>
                    <w:widowControl/>
                    <w:jc w:val="center"/>
                    <w:rPr>
                      <w:kern w:val="0"/>
                      <w:szCs w:val="21"/>
                    </w:rPr>
                  </w:pPr>
                  <w:r w:rsidRPr="008C00CC">
                    <w:rPr>
                      <w:szCs w:val="21"/>
                    </w:rPr>
                    <w:t>90</w:t>
                  </w:r>
                </w:p>
              </w:tc>
              <w:tc>
                <w:tcPr>
                  <w:tcW w:w="634" w:type="dxa"/>
                  <w:vAlign w:val="center"/>
                </w:tcPr>
                <w:p w14:paraId="5E4A72A7" w14:textId="77777777" w:rsidR="000528E4" w:rsidRPr="008C00CC" w:rsidRDefault="002232DB">
                  <w:pPr>
                    <w:widowControl/>
                    <w:jc w:val="center"/>
                    <w:textAlignment w:val="bottom"/>
                    <w:rPr>
                      <w:szCs w:val="21"/>
                    </w:rPr>
                  </w:pPr>
                  <w:r w:rsidRPr="008C00CC">
                    <w:rPr>
                      <w:color w:val="000000"/>
                      <w:kern w:val="0"/>
                      <w:szCs w:val="21"/>
                      <w:lang w:bidi="ar"/>
                    </w:rPr>
                    <w:t>0.99</w:t>
                  </w:r>
                </w:p>
              </w:tc>
              <w:tc>
                <w:tcPr>
                  <w:tcW w:w="902" w:type="dxa"/>
                  <w:vAlign w:val="center"/>
                </w:tcPr>
                <w:p w14:paraId="691D6C39" w14:textId="09B29FCE" w:rsidR="000528E4" w:rsidRPr="008C00CC" w:rsidRDefault="002232DB">
                  <w:pPr>
                    <w:widowControl/>
                    <w:jc w:val="center"/>
                    <w:textAlignment w:val="center"/>
                    <w:rPr>
                      <w:szCs w:val="21"/>
                    </w:rPr>
                  </w:pPr>
                  <w:r w:rsidRPr="008C00CC">
                    <w:rPr>
                      <w:color w:val="000000"/>
                      <w:kern w:val="0"/>
                      <w:szCs w:val="21"/>
                      <w:lang w:bidi="ar"/>
                    </w:rPr>
                    <w:t>0.0099</w:t>
                  </w:r>
                </w:p>
              </w:tc>
              <w:tc>
                <w:tcPr>
                  <w:tcW w:w="906" w:type="dxa"/>
                  <w:vAlign w:val="center"/>
                </w:tcPr>
                <w:p w14:paraId="28CDB4B4" w14:textId="77777777" w:rsidR="000528E4" w:rsidRPr="008C00CC" w:rsidRDefault="002232DB">
                  <w:pPr>
                    <w:widowControl/>
                    <w:jc w:val="center"/>
                    <w:textAlignment w:val="bottom"/>
                    <w:rPr>
                      <w:szCs w:val="21"/>
                    </w:rPr>
                  </w:pPr>
                  <w:r w:rsidRPr="008C00CC">
                    <w:rPr>
                      <w:color w:val="000000"/>
                      <w:kern w:val="0"/>
                      <w:szCs w:val="21"/>
                      <w:lang w:bidi="ar"/>
                    </w:rPr>
                    <w:t>0.00594</w:t>
                  </w:r>
                </w:p>
              </w:tc>
              <w:tc>
                <w:tcPr>
                  <w:tcW w:w="347" w:type="pct"/>
                  <w:vAlign w:val="center"/>
                </w:tcPr>
                <w:p w14:paraId="769A29BD" w14:textId="6FAD3D7E" w:rsidR="000528E4" w:rsidRPr="008C00CC" w:rsidRDefault="002232DB">
                  <w:pPr>
                    <w:widowControl/>
                    <w:jc w:val="center"/>
                    <w:textAlignment w:val="center"/>
                    <w:rPr>
                      <w:kern w:val="0"/>
                      <w:szCs w:val="21"/>
                      <w:lang w:bidi="ar"/>
                    </w:rPr>
                  </w:pPr>
                  <w:r w:rsidRPr="008C00CC">
                    <w:rPr>
                      <w:kern w:val="0"/>
                      <w:szCs w:val="21"/>
                      <w:lang w:bidi="ar"/>
                    </w:rPr>
                    <w:t>50</w:t>
                  </w:r>
                </w:p>
              </w:tc>
              <w:tc>
                <w:tcPr>
                  <w:tcW w:w="238" w:type="pct"/>
                  <w:vAlign w:val="center"/>
                </w:tcPr>
                <w:p w14:paraId="13403B63" w14:textId="77777777" w:rsidR="000528E4" w:rsidRPr="008C00CC" w:rsidRDefault="002232DB">
                  <w:pPr>
                    <w:jc w:val="center"/>
                    <w:rPr>
                      <w:kern w:val="0"/>
                      <w:szCs w:val="21"/>
                    </w:rPr>
                  </w:pPr>
                  <w:r w:rsidRPr="008C00CC">
                    <w:rPr>
                      <w:szCs w:val="21"/>
                    </w:rPr>
                    <w:t>1.5</w:t>
                  </w:r>
                </w:p>
              </w:tc>
              <w:tc>
                <w:tcPr>
                  <w:tcW w:w="129" w:type="pct"/>
                  <w:vMerge/>
                  <w:vAlign w:val="center"/>
                </w:tcPr>
                <w:p w14:paraId="22330508" w14:textId="77777777" w:rsidR="000528E4" w:rsidRPr="008C00CC" w:rsidRDefault="000528E4">
                  <w:pPr>
                    <w:jc w:val="center"/>
                    <w:rPr>
                      <w:kern w:val="0"/>
                      <w:szCs w:val="21"/>
                    </w:rPr>
                  </w:pPr>
                </w:p>
              </w:tc>
              <w:tc>
                <w:tcPr>
                  <w:tcW w:w="159" w:type="pct"/>
                  <w:vMerge/>
                  <w:vAlign w:val="center"/>
                </w:tcPr>
                <w:p w14:paraId="1A54C300" w14:textId="77777777" w:rsidR="000528E4" w:rsidRPr="008C00CC" w:rsidRDefault="000528E4">
                  <w:pPr>
                    <w:widowControl/>
                    <w:jc w:val="center"/>
                    <w:rPr>
                      <w:kern w:val="0"/>
                      <w:szCs w:val="21"/>
                    </w:rPr>
                  </w:pPr>
                </w:p>
              </w:tc>
              <w:tc>
                <w:tcPr>
                  <w:tcW w:w="262" w:type="pct"/>
                  <w:vMerge/>
                  <w:vAlign w:val="center"/>
                </w:tcPr>
                <w:p w14:paraId="40C9883A" w14:textId="77777777" w:rsidR="000528E4" w:rsidRPr="008C00CC" w:rsidRDefault="000528E4">
                  <w:pPr>
                    <w:widowControl/>
                    <w:jc w:val="center"/>
                    <w:rPr>
                      <w:kern w:val="0"/>
                      <w:szCs w:val="21"/>
                    </w:rPr>
                  </w:pPr>
                </w:p>
              </w:tc>
              <w:tc>
                <w:tcPr>
                  <w:tcW w:w="251" w:type="pct"/>
                  <w:vMerge/>
                  <w:vAlign w:val="center"/>
                </w:tcPr>
                <w:p w14:paraId="0E7BFFE0" w14:textId="77777777" w:rsidR="000528E4" w:rsidRPr="008C00CC" w:rsidRDefault="000528E4">
                  <w:pPr>
                    <w:widowControl/>
                    <w:jc w:val="center"/>
                    <w:rPr>
                      <w:kern w:val="0"/>
                      <w:szCs w:val="21"/>
                    </w:rPr>
                  </w:pPr>
                </w:p>
              </w:tc>
              <w:tc>
                <w:tcPr>
                  <w:tcW w:w="417" w:type="pct"/>
                  <w:vMerge/>
                  <w:vAlign w:val="center"/>
                </w:tcPr>
                <w:p w14:paraId="4613EFF1" w14:textId="77777777" w:rsidR="000528E4" w:rsidRPr="008C00CC" w:rsidRDefault="000528E4">
                  <w:pPr>
                    <w:jc w:val="center"/>
                    <w:rPr>
                      <w:kern w:val="0"/>
                      <w:szCs w:val="21"/>
                    </w:rPr>
                  </w:pPr>
                </w:p>
              </w:tc>
            </w:tr>
            <w:tr w:rsidR="000528E4" w:rsidRPr="003344B7" w14:paraId="04568B88" w14:textId="77777777" w:rsidTr="008C00CC">
              <w:trPr>
                <w:trHeight w:val="273"/>
              </w:trPr>
              <w:tc>
                <w:tcPr>
                  <w:tcW w:w="269" w:type="pct"/>
                  <w:vMerge w:val="restart"/>
                  <w:vAlign w:val="center"/>
                </w:tcPr>
                <w:p w14:paraId="50FC353B" w14:textId="641D0EDF" w:rsidR="000528E4" w:rsidRPr="008C00CC" w:rsidRDefault="002232DB" w:rsidP="002B751B">
                  <w:pPr>
                    <w:jc w:val="center"/>
                    <w:rPr>
                      <w:kern w:val="0"/>
                      <w:szCs w:val="21"/>
                    </w:rPr>
                  </w:pPr>
                  <w:r w:rsidRPr="008C00CC">
                    <w:rPr>
                      <w:rFonts w:hint="eastAsia"/>
                      <w:kern w:val="0"/>
                      <w:szCs w:val="21"/>
                    </w:rPr>
                    <w:t>喷漆</w:t>
                  </w:r>
                </w:p>
              </w:tc>
              <w:tc>
                <w:tcPr>
                  <w:tcW w:w="297" w:type="pct"/>
                  <w:vAlign w:val="center"/>
                </w:tcPr>
                <w:p w14:paraId="7692E8C1" w14:textId="77777777" w:rsidR="000528E4" w:rsidRPr="008C00CC" w:rsidRDefault="002232DB" w:rsidP="002B751B">
                  <w:pPr>
                    <w:ind w:left="-28" w:rightChars="-50" w:right="-105"/>
                    <w:jc w:val="center"/>
                    <w:rPr>
                      <w:szCs w:val="21"/>
                    </w:rPr>
                  </w:pPr>
                  <w:r w:rsidRPr="008C00CC">
                    <w:rPr>
                      <w:rFonts w:hint="eastAsia"/>
                      <w:bCs/>
                      <w:szCs w:val="21"/>
                    </w:rPr>
                    <w:t>颗粒物</w:t>
                  </w:r>
                </w:p>
              </w:tc>
              <w:tc>
                <w:tcPr>
                  <w:tcW w:w="340" w:type="pct"/>
                  <w:vMerge w:val="restart"/>
                  <w:vAlign w:val="center"/>
                </w:tcPr>
                <w:p w14:paraId="7CF82986" w14:textId="77777777" w:rsidR="000528E4" w:rsidRPr="008C00CC" w:rsidRDefault="002232DB" w:rsidP="002B751B">
                  <w:pPr>
                    <w:jc w:val="center"/>
                    <w:rPr>
                      <w:kern w:val="0"/>
                      <w:szCs w:val="21"/>
                    </w:rPr>
                  </w:pPr>
                  <w:r w:rsidRPr="008C00CC">
                    <w:rPr>
                      <w:kern w:val="0"/>
                      <w:szCs w:val="21"/>
                    </w:rPr>
                    <w:t>1</w:t>
                  </w:r>
                  <w:r w:rsidRPr="008C00CC">
                    <w:rPr>
                      <w:rFonts w:hint="eastAsia"/>
                      <w:kern w:val="0"/>
                      <w:szCs w:val="21"/>
                    </w:rPr>
                    <w:t>万</w:t>
                  </w:r>
                </w:p>
              </w:tc>
              <w:tc>
                <w:tcPr>
                  <w:tcW w:w="736" w:type="pct"/>
                  <w:vMerge w:val="restart"/>
                  <w:vAlign w:val="center"/>
                </w:tcPr>
                <w:p w14:paraId="575DEBCB" w14:textId="77777777" w:rsidR="000528E4" w:rsidRPr="008C00CC" w:rsidRDefault="002232DB">
                  <w:pPr>
                    <w:jc w:val="center"/>
                    <w:rPr>
                      <w:szCs w:val="21"/>
                    </w:rPr>
                  </w:pPr>
                  <w:r w:rsidRPr="008C00CC">
                    <w:rPr>
                      <w:rFonts w:hint="eastAsia"/>
                      <w:szCs w:val="21"/>
                    </w:rPr>
                    <w:t>捕集率</w:t>
                  </w:r>
                  <w:r w:rsidRPr="008C00CC">
                    <w:rPr>
                      <w:szCs w:val="21"/>
                    </w:rPr>
                    <w:t>90%</w:t>
                  </w:r>
                </w:p>
              </w:tc>
              <w:tc>
                <w:tcPr>
                  <w:tcW w:w="129" w:type="pct"/>
                  <w:vAlign w:val="center"/>
                </w:tcPr>
                <w:p w14:paraId="492BBD29" w14:textId="77777777" w:rsidR="000528E4" w:rsidRPr="008C00CC" w:rsidRDefault="002232DB">
                  <w:pPr>
                    <w:widowControl/>
                    <w:jc w:val="center"/>
                    <w:rPr>
                      <w:kern w:val="0"/>
                      <w:szCs w:val="21"/>
                    </w:rPr>
                  </w:pPr>
                  <w:r w:rsidRPr="008C00CC">
                    <w:rPr>
                      <w:kern w:val="0"/>
                      <w:szCs w:val="21"/>
                    </w:rPr>
                    <w:t>0</w:t>
                  </w:r>
                </w:p>
              </w:tc>
              <w:tc>
                <w:tcPr>
                  <w:tcW w:w="634" w:type="dxa"/>
                  <w:vAlign w:val="center"/>
                </w:tcPr>
                <w:p w14:paraId="2E04B5BF" w14:textId="24A9559D" w:rsidR="000528E4" w:rsidRPr="008C00CC" w:rsidRDefault="002232DB">
                  <w:pPr>
                    <w:widowControl/>
                    <w:jc w:val="center"/>
                    <w:rPr>
                      <w:szCs w:val="21"/>
                    </w:rPr>
                  </w:pPr>
                  <w:r w:rsidRPr="008C00CC">
                    <w:rPr>
                      <w:kern w:val="0"/>
                      <w:szCs w:val="21"/>
                      <w:lang w:bidi="ar"/>
                    </w:rPr>
                    <w:t>16.3333</w:t>
                  </w:r>
                </w:p>
              </w:tc>
              <w:tc>
                <w:tcPr>
                  <w:tcW w:w="902" w:type="dxa"/>
                  <w:vAlign w:val="center"/>
                </w:tcPr>
                <w:p w14:paraId="05BD30CA" w14:textId="0F462F38" w:rsidR="000528E4" w:rsidRPr="008C00CC" w:rsidRDefault="002232DB">
                  <w:pPr>
                    <w:widowControl/>
                    <w:jc w:val="center"/>
                    <w:rPr>
                      <w:szCs w:val="21"/>
                    </w:rPr>
                  </w:pPr>
                  <w:r w:rsidRPr="008C00CC">
                    <w:rPr>
                      <w:kern w:val="0"/>
                      <w:szCs w:val="21"/>
                      <w:lang w:bidi="ar"/>
                    </w:rPr>
                    <w:t>0.1633</w:t>
                  </w:r>
                </w:p>
              </w:tc>
              <w:tc>
                <w:tcPr>
                  <w:tcW w:w="906" w:type="dxa"/>
                  <w:vAlign w:val="center"/>
                </w:tcPr>
                <w:p w14:paraId="4605650A" w14:textId="77777777" w:rsidR="000528E4" w:rsidRPr="008C00CC" w:rsidRDefault="002232DB">
                  <w:pPr>
                    <w:widowControl/>
                    <w:jc w:val="center"/>
                    <w:rPr>
                      <w:szCs w:val="21"/>
                    </w:rPr>
                  </w:pPr>
                  <w:r w:rsidRPr="008C00CC">
                    <w:rPr>
                      <w:kern w:val="0"/>
                      <w:szCs w:val="21"/>
                      <w:lang w:bidi="ar"/>
                    </w:rPr>
                    <w:t>0.098</w:t>
                  </w:r>
                </w:p>
              </w:tc>
              <w:tc>
                <w:tcPr>
                  <w:tcW w:w="347" w:type="pct"/>
                  <w:vAlign w:val="center"/>
                </w:tcPr>
                <w:p w14:paraId="5801F830" w14:textId="77777777" w:rsidR="000528E4" w:rsidRPr="008C00CC" w:rsidRDefault="002232DB">
                  <w:pPr>
                    <w:widowControl/>
                    <w:jc w:val="center"/>
                    <w:textAlignment w:val="center"/>
                    <w:rPr>
                      <w:kern w:val="0"/>
                      <w:szCs w:val="21"/>
                      <w:lang w:bidi="ar"/>
                    </w:rPr>
                  </w:pPr>
                  <w:r w:rsidRPr="008C00CC">
                    <w:rPr>
                      <w:kern w:val="0"/>
                      <w:szCs w:val="21"/>
                      <w:lang w:bidi="ar"/>
                    </w:rPr>
                    <w:t>120</w:t>
                  </w:r>
                </w:p>
              </w:tc>
              <w:tc>
                <w:tcPr>
                  <w:tcW w:w="238" w:type="pct"/>
                  <w:vAlign w:val="center"/>
                </w:tcPr>
                <w:p w14:paraId="5E9B352F" w14:textId="77777777" w:rsidR="000528E4" w:rsidRPr="008C00CC" w:rsidRDefault="002232DB">
                  <w:pPr>
                    <w:jc w:val="center"/>
                    <w:rPr>
                      <w:szCs w:val="21"/>
                    </w:rPr>
                  </w:pPr>
                  <w:r w:rsidRPr="008C00CC">
                    <w:rPr>
                      <w:szCs w:val="21"/>
                    </w:rPr>
                    <w:t>3.5</w:t>
                  </w:r>
                </w:p>
              </w:tc>
              <w:tc>
                <w:tcPr>
                  <w:tcW w:w="129" w:type="pct"/>
                  <w:vMerge w:val="restart"/>
                  <w:vAlign w:val="center"/>
                </w:tcPr>
                <w:p w14:paraId="03542D8F" w14:textId="77777777" w:rsidR="000528E4" w:rsidRPr="008C00CC" w:rsidRDefault="002232DB">
                  <w:pPr>
                    <w:jc w:val="center"/>
                    <w:rPr>
                      <w:kern w:val="0"/>
                      <w:szCs w:val="21"/>
                    </w:rPr>
                  </w:pPr>
                  <w:r w:rsidRPr="008C00CC">
                    <w:rPr>
                      <w:kern w:val="0"/>
                      <w:szCs w:val="21"/>
                    </w:rPr>
                    <w:t>15</w:t>
                  </w:r>
                </w:p>
              </w:tc>
              <w:tc>
                <w:tcPr>
                  <w:tcW w:w="159" w:type="pct"/>
                  <w:vMerge w:val="restart"/>
                  <w:vAlign w:val="center"/>
                </w:tcPr>
                <w:p w14:paraId="4F64867D" w14:textId="77777777" w:rsidR="000528E4" w:rsidRPr="008C00CC" w:rsidRDefault="002232DB">
                  <w:pPr>
                    <w:widowControl/>
                    <w:jc w:val="center"/>
                    <w:rPr>
                      <w:kern w:val="0"/>
                      <w:szCs w:val="21"/>
                    </w:rPr>
                  </w:pPr>
                  <w:r w:rsidRPr="008C00CC">
                    <w:rPr>
                      <w:kern w:val="0"/>
                      <w:szCs w:val="21"/>
                    </w:rPr>
                    <w:t>0.5</w:t>
                  </w:r>
                </w:p>
              </w:tc>
              <w:tc>
                <w:tcPr>
                  <w:tcW w:w="262" w:type="pct"/>
                  <w:vMerge w:val="restart"/>
                  <w:vAlign w:val="center"/>
                </w:tcPr>
                <w:p w14:paraId="5E884473" w14:textId="77777777" w:rsidR="000528E4" w:rsidRPr="008C00CC" w:rsidRDefault="002232DB">
                  <w:pPr>
                    <w:widowControl/>
                    <w:jc w:val="center"/>
                    <w:rPr>
                      <w:kern w:val="0"/>
                      <w:szCs w:val="21"/>
                    </w:rPr>
                  </w:pPr>
                  <w:r w:rsidRPr="008C00CC">
                    <w:rPr>
                      <w:kern w:val="0"/>
                      <w:szCs w:val="21"/>
                    </w:rPr>
                    <w:t>20</w:t>
                  </w:r>
                </w:p>
              </w:tc>
              <w:tc>
                <w:tcPr>
                  <w:tcW w:w="251" w:type="pct"/>
                  <w:vMerge w:val="restart"/>
                  <w:vAlign w:val="center"/>
                </w:tcPr>
                <w:p w14:paraId="2CB6D4DB" w14:textId="49D063D8" w:rsidR="000528E4" w:rsidRPr="008C00CC" w:rsidRDefault="003344B7">
                  <w:pPr>
                    <w:widowControl/>
                    <w:jc w:val="center"/>
                    <w:rPr>
                      <w:kern w:val="0"/>
                      <w:szCs w:val="21"/>
                    </w:rPr>
                  </w:pPr>
                  <w:r w:rsidRPr="003344B7">
                    <w:rPr>
                      <w:kern w:val="0"/>
                      <w:szCs w:val="21"/>
                    </w:rPr>
                    <w:t>6</w:t>
                  </w:r>
                  <w:r w:rsidR="002232DB" w:rsidRPr="008C00CC">
                    <w:rPr>
                      <w:kern w:val="0"/>
                      <w:szCs w:val="21"/>
                    </w:rPr>
                    <w:t>00</w:t>
                  </w:r>
                </w:p>
              </w:tc>
              <w:tc>
                <w:tcPr>
                  <w:tcW w:w="417" w:type="pct"/>
                  <w:vMerge w:val="restart"/>
                  <w:vAlign w:val="center"/>
                </w:tcPr>
                <w:p w14:paraId="7D10B0AB" w14:textId="77777777" w:rsidR="000528E4" w:rsidRPr="008C00CC" w:rsidRDefault="002232DB">
                  <w:pPr>
                    <w:jc w:val="center"/>
                    <w:rPr>
                      <w:kern w:val="0"/>
                      <w:szCs w:val="21"/>
                    </w:rPr>
                  </w:pPr>
                  <w:r w:rsidRPr="008C00CC">
                    <w:rPr>
                      <w:kern w:val="0"/>
                      <w:szCs w:val="21"/>
                    </w:rPr>
                    <w:t>1#</w:t>
                  </w:r>
                </w:p>
              </w:tc>
            </w:tr>
            <w:tr w:rsidR="000528E4" w:rsidRPr="003344B7" w14:paraId="636D9536" w14:textId="77777777" w:rsidTr="008C00CC">
              <w:trPr>
                <w:trHeight w:val="20"/>
              </w:trPr>
              <w:tc>
                <w:tcPr>
                  <w:tcW w:w="269" w:type="pct"/>
                  <w:vMerge/>
                  <w:vAlign w:val="center"/>
                </w:tcPr>
                <w:p w14:paraId="07339A2E" w14:textId="77777777" w:rsidR="000528E4" w:rsidRPr="008C00CC" w:rsidRDefault="000528E4">
                  <w:pPr>
                    <w:jc w:val="center"/>
                    <w:rPr>
                      <w:kern w:val="0"/>
                      <w:szCs w:val="21"/>
                    </w:rPr>
                  </w:pPr>
                </w:p>
              </w:tc>
              <w:tc>
                <w:tcPr>
                  <w:tcW w:w="297" w:type="pct"/>
                  <w:vAlign w:val="center"/>
                </w:tcPr>
                <w:p w14:paraId="61AE8BE9" w14:textId="77777777" w:rsidR="000528E4" w:rsidRPr="008C00CC" w:rsidRDefault="002232DB">
                  <w:pPr>
                    <w:ind w:left="-28" w:rightChars="-50" w:right="-105"/>
                    <w:jc w:val="center"/>
                    <w:rPr>
                      <w:kern w:val="0"/>
                      <w:szCs w:val="21"/>
                    </w:rPr>
                  </w:pPr>
                  <w:r w:rsidRPr="008C00CC">
                    <w:rPr>
                      <w:kern w:val="0"/>
                      <w:szCs w:val="21"/>
                    </w:rPr>
                    <w:t>VOCs</w:t>
                  </w:r>
                </w:p>
              </w:tc>
              <w:tc>
                <w:tcPr>
                  <w:tcW w:w="340" w:type="pct"/>
                  <w:vMerge/>
                  <w:vAlign w:val="center"/>
                </w:tcPr>
                <w:p w14:paraId="003A4224" w14:textId="77777777" w:rsidR="000528E4" w:rsidRPr="008C00CC" w:rsidRDefault="000528E4">
                  <w:pPr>
                    <w:widowControl/>
                    <w:jc w:val="center"/>
                    <w:rPr>
                      <w:kern w:val="0"/>
                      <w:szCs w:val="21"/>
                    </w:rPr>
                  </w:pPr>
                </w:p>
              </w:tc>
              <w:tc>
                <w:tcPr>
                  <w:tcW w:w="736" w:type="pct"/>
                  <w:vMerge/>
                  <w:vAlign w:val="center"/>
                </w:tcPr>
                <w:p w14:paraId="5608000C" w14:textId="77777777" w:rsidR="000528E4" w:rsidRPr="008C00CC" w:rsidRDefault="000528E4">
                  <w:pPr>
                    <w:jc w:val="center"/>
                    <w:rPr>
                      <w:kern w:val="0"/>
                      <w:szCs w:val="21"/>
                    </w:rPr>
                  </w:pPr>
                </w:p>
              </w:tc>
              <w:tc>
                <w:tcPr>
                  <w:tcW w:w="129" w:type="pct"/>
                  <w:vAlign w:val="center"/>
                </w:tcPr>
                <w:p w14:paraId="0BF6A335" w14:textId="77777777" w:rsidR="000528E4" w:rsidRPr="008C00CC" w:rsidRDefault="002232DB">
                  <w:pPr>
                    <w:widowControl/>
                    <w:jc w:val="center"/>
                    <w:rPr>
                      <w:kern w:val="0"/>
                      <w:szCs w:val="21"/>
                    </w:rPr>
                  </w:pPr>
                  <w:r w:rsidRPr="008C00CC">
                    <w:rPr>
                      <w:kern w:val="0"/>
                      <w:szCs w:val="21"/>
                    </w:rPr>
                    <w:t>0</w:t>
                  </w:r>
                </w:p>
              </w:tc>
              <w:tc>
                <w:tcPr>
                  <w:tcW w:w="634" w:type="dxa"/>
                  <w:vAlign w:val="center"/>
                </w:tcPr>
                <w:p w14:paraId="0FDFD7C3" w14:textId="77777777" w:rsidR="000528E4" w:rsidRPr="008C00CC" w:rsidRDefault="002232DB">
                  <w:pPr>
                    <w:widowControl/>
                    <w:jc w:val="center"/>
                    <w:rPr>
                      <w:szCs w:val="21"/>
                    </w:rPr>
                  </w:pPr>
                  <w:r w:rsidRPr="008C00CC">
                    <w:rPr>
                      <w:kern w:val="0"/>
                      <w:szCs w:val="21"/>
                      <w:lang w:bidi="ar"/>
                    </w:rPr>
                    <w:t>9.9</w:t>
                  </w:r>
                </w:p>
              </w:tc>
              <w:tc>
                <w:tcPr>
                  <w:tcW w:w="902" w:type="dxa"/>
                  <w:vAlign w:val="center"/>
                </w:tcPr>
                <w:p w14:paraId="19650D76" w14:textId="128E4041" w:rsidR="000528E4" w:rsidRPr="008C00CC" w:rsidRDefault="002232DB">
                  <w:pPr>
                    <w:widowControl/>
                    <w:jc w:val="center"/>
                    <w:rPr>
                      <w:szCs w:val="21"/>
                    </w:rPr>
                  </w:pPr>
                  <w:r w:rsidRPr="008C00CC">
                    <w:rPr>
                      <w:kern w:val="0"/>
                      <w:szCs w:val="21"/>
                      <w:lang w:bidi="ar"/>
                    </w:rPr>
                    <w:t>0.0990</w:t>
                  </w:r>
                </w:p>
              </w:tc>
              <w:tc>
                <w:tcPr>
                  <w:tcW w:w="906" w:type="dxa"/>
                  <w:vAlign w:val="center"/>
                </w:tcPr>
                <w:p w14:paraId="54C2357E" w14:textId="77777777" w:rsidR="000528E4" w:rsidRPr="008C00CC" w:rsidRDefault="002232DB">
                  <w:pPr>
                    <w:widowControl/>
                    <w:jc w:val="center"/>
                    <w:rPr>
                      <w:szCs w:val="21"/>
                    </w:rPr>
                  </w:pPr>
                  <w:r w:rsidRPr="008C00CC">
                    <w:rPr>
                      <w:kern w:val="0"/>
                      <w:szCs w:val="21"/>
                      <w:lang w:bidi="ar"/>
                    </w:rPr>
                    <w:t>0.0594</w:t>
                  </w:r>
                </w:p>
              </w:tc>
              <w:tc>
                <w:tcPr>
                  <w:tcW w:w="347" w:type="pct"/>
                  <w:vAlign w:val="center"/>
                </w:tcPr>
                <w:p w14:paraId="398B0382" w14:textId="5A931F59" w:rsidR="000528E4" w:rsidRPr="008C00CC" w:rsidRDefault="002232DB">
                  <w:pPr>
                    <w:widowControl/>
                    <w:jc w:val="center"/>
                    <w:textAlignment w:val="center"/>
                    <w:rPr>
                      <w:kern w:val="0"/>
                      <w:szCs w:val="21"/>
                      <w:lang w:bidi="ar"/>
                    </w:rPr>
                  </w:pPr>
                  <w:r w:rsidRPr="008C00CC">
                    <w:rPr>
                      <w:kern w:val="0"/>
                      <w:szCs w:val="21"/>
                      <w:lang w:bidi="ar"/>
                    </w:rPr>
                    <w:t>50</w:t>
                  </w:r>
                </w:p>
              </w:tc>
              <w:tc>
                <w:tcPr>
                  <w:tcW w:w="238" w:type="pct"/>
                  <w:vAlign w:val="center"/>
                </w:tcPr>
                <w:p w14:paraId="251258D0" w14:textId="77777777" w:rsidR="000528E4" w:rsidRPr="008C00CC" w:rsidRDefault="002232DB">
                  <w:pPr>
                    <w:jc w:val="center"/>
                    <w:rPr>
                      <w:kern w:val="0"/>
                      <w:szCs w:val="21"/>
                    </w:rPr>
                  </w:pPr>
                  <w:r w:rsidRPr="008C00CC">
                    <w:rPr>
                      <w:szCs w:val="21"/>
                    </w:rPr>
                    <w:t>1.5</w:t>
                  </w:r>
                </w:p>
              </w:tc>
              <w:tc>
                <w:tcPr>
                  <w:tcW w:w="129" w:type="pct"/>
                  <w:vMerge/>
                  <w:vAlign w:val="center"/>
                </w:tcPr>
                <w:p w14:paraId="4BE5DB15" w14:textId="77777777" w:rsidR="000528E4" w:rsidRPr="008C00CC" w:rsidRDefault="000528E4">
                  <w:pPr>
                    <w:jc w:val="center"/>
                    <w:rPr>
                      <w:kern w:val="0"/>
                      <w:szCs w:val="21"/>
                    </w:rPr>
                  </w:pPr>
                </w:p>
              </w:tc>
              <w:tc>
                <w:tcPr>
                  <w:tcW w:w="159" w:type="pct"/>
                  <w:vMerge/>
                  <w:vAlign w:val="center"/>
                </w:tcPr>
                <w:p w14:paraId="4C12A552" w14:textId="77777777" w:rsidR="000528E4" w:rsidRPr="008C00CC" w:rsidRDefault="000528E4">
                  <w:pPr>
                    <w:widowControl/>
                    <w:jc w:val="center"/>
                    <w:rPr>
                      <w:kern w:val="0"/>
                      <w:szCs w:val="21"/>
                    </w:rPr>
                  </w:pPr>
                </w:p>
              </w:tc>
              <w:tc>
                <w:tcPr>
                  <w:tcW w:w="262" w:type="pct"/>
                  <w:vMerge/>
                  <w:vAlign w:val="center"/>
                </w:tcPr>
                <w:p w14:paraId="025D1BD3" w14:textId="77777777" w:rsidR="000528E4" w:rsidRPr="008C00CC" w:rsidRDefault="000528E4">
                  <w:pPr>
                    <w:widowControl/>
                    <w:jc w:val="center"/>
                    <w:rPr>
                      <w:kern w:val="0"/>
                      <w:szCs w:val="21"/>
                    </w:rPr>
                  </w:pPr>
                </w:p>
              </w:tc>
              <w:tc>
                <w:tcPr>
                  <w:tcW w:w="251" w:type="pct"/>
                  <w:vMerge/>
                  <w:vAlign w:val="center"/>
                </w:tcPr>
                <w:p w14:paraId="490129BF" w14:textId="77777777" w:rsidR="000528E4" w:rsidRPr="008C00CC" w:rsidRDefault="000528E4">
                  <w:pPr>
                    <w:widowControl/>
                    <w:jc w:val="center"/>
                    <w:rPr>
                      <w:kern w:val="0"/>
                      <w:szCs w:val="21"/>
                    </w:rPr>
                  </w:pPr>
                </w:p>
              </w:tc>
              <w:tc>
                <w:tcPr>
                  <w:tcW w:w="417" w:type="pct"/>
                  <w:vMerge/>
                  <w:vAlign w:val="center"/>
                </w:tcPr>
                <w:p w14:paraId="4CAB51CA" w14:textId="77777777" w:rsidR="000528E4" w:rsidRPr="008C00CC" w:rsidRDefault="000528E4">
                  <w:pPr>
                    <w:jc w:val="center"/>
                    <w:rPr>
                      <w:kern w:val="0"/>
                      <w:szCs w:val="21"/>
                    </w:rPr>
                  </w:pPr>
                </w:p>
              </w:tc>
            </w:tr>
          </w:tbl>
          <w:p w14:paraId="7E0228DB" w14:textId="592676EB" w:rsidR="000528E4" w:rsidRPr="003344B7" w:rsidRDefault="002232DB">
            <w:pPr>
              <w:adjustRightInd w:val="0"/>
              <w:snapToGrid w:val="0"/>
              <w:spacing w:line="480" w:lineRule="exact"/>
              <w:ind w:firstLine="480"/>
              <w:rPr>
                <w:sz w:val="24"/>
                <w:szCs w:val="24"/>
              </w:rPr>
            </w:pPr>
            <w:r w:rsidRPr="003344B7">
              <w:rPr>
                <w:rFonts w:hint="eastAsia"/>
                <w:sz w:val="24"/>
                <w:szCs w:val="24"/>
              </w:rPr>
              <w:t>由上表可知，本项目</w:t>
            </w:r>
            <w:r w:rsidRPr="003344B7">
              <w:rPr>
                <w:sz w:val="24"/>
                <w:szCs w:val="24"/>
              </w:rPr>
              <w:t>VOCs</w:t>
            </w:r>
            <w:r w:rsidRPr="003344B7">
              <w:rPr>
                <w:rFonts w:hint="eastAsia"/>
                <w:sz w:val="24"/>
                <w:szCs w:val="24"/>
              </w:rPr>
              <w:t>在正常工况和事故工况均可以满足天津市《工业企业挥发性有机物排放控制标准》（</w:t>
            </w:r>
            <w:r w:rsidRPr="003344B7">
              <w:rPr>
                <w:sz w:val="24"/>
                <w:szCs w:val="24"/>
              </w:rPr>
              <w:t>DB12/524-2014</w:t>
            </w:r>
            <w:r w:rsidRPr="003344B7">
              <w:rPr>
                <w:rFonts w:hint="eastAsia"/>
                <w:sz w:val="24"/>
                <w:szCs w:val="24"/>
              </w:rPr>
              <w:t>）中表</w:t>
            </w:r>
            <w:r w:rsidRPr="003344B7">
              <w:rPr>
                <w:sz w:val="24"/>
                <w:szCs w:val="24"/>
              </w:rPr>
              <w:t>2</w:t>
            </w:r>
            <w:r w:rsidRPr="003344B7">
              <w:rPr>
                <w:rFonts w:hint="eastAsia"/>
                <w:sz w:val="24"/>
                <w:szCs w:val="24"/>
              </w:rPr>
              <w:t>中排放标准。颗粒物正</w:t>
            </w:r>
            <w:r w:rsidRPr="003344B7">
              <w:rPr>
                <w:rFonts w:hint="eastAsia"/>
                <w:sz w:val="24"/>
                <w:szCs w:val="24"/>
              </w:rPr>
              <w:lastRenderedPageBreak/>
              <w:t>常工况和事故工况均可以满足《大气污染物综合排放标准》（</w:t>
            </w:r>
            <w:r w:rsidRPr="003344B7">
              <w:rPr>
                <w:sz w:val="24"/>
                <w:szCs w:val="24"/>
              </w:rPr>
              <w:t>GB16297-1996</w:t>
            </w:r>
            <w:r w:rsidRPr="003344B7">
              <w:rPr>
                <w:rFonts w:hint="eastAsia"/>
                <w:sz w:val="24"/>
                <w:szCs w:val="24"/>
              </w:rPr>
              <w:t>）表</w:t>
            </w:r>
            <w:r w:rsidRPr="003344B7">
              <w:rPr>
                <w:sz w:val="24"/>
                <w:szCs w:val="24"/>
              </w:rPr>
              <w:t>2</w:t>
            </w:r>
            <w:r w:rsidRPr="003344B7">
              <w:rPr>
                <w:rFonts w:hint="eastAsia"/>
                <w:sz w:val="24"/>
                <w:szCs w:val="24"/>
              </w:rPr>
              <w:t>中标准</w:t>
            </w:r>
          </w:p>
          <w:p w14:paraId="33E65D82"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 xml:space="preserve">7-8  </w:t>
            </w:r>
            <w:r w:rsidRPr="003344B7">
              <w:rPr>
                <w:rFonts w:hint="eastAsia"/>
                <w:b/>
                <w:sz w:val="24"/>
                <w:szCs w:val="24"/>
              </w:rPr>
              <w:t>点源污染物参数清单</w:t>
            </w:r>
          </w:p>
          <w:tbl>
            <w:tblPr>
              <w:tblW w:w="918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33"/>
              <w:gridCol w:w="1113"/>
              <w:gridCol w:w="909"/>
              <w:gridCol w:w="915"/>
              <w:gridCol w:w="1824"/>
              <w:gridCol w:w="1671"/>
              <w:gridCol w:w="1719"/>
            </w:tblGrid>
            <w:tr w:rsidR="000528E4" w:rsidRPr="003344B7" w14:paraId="39BA37C4" w14:textId="77777777">
              <w:trPr>
                <w:trHeight w:val="20"/>
                <w:jc w:val="center"/>
              </w:trPr>
              <w:tc>
                <w:tcPr>
                  <w:tcW w:w="1033" w:type="dxa"/>
                  <w:tcBorders>
                    <w:top w:val="single" w:sz="12" w:space="0" w:color="auto"/>
                    <w:bottom w:val="single" w:sz="6" w:space="0" w:color="auto"/>
                    <w:right w:val="single" w:sz="6" w:space="0" w:color="auto"/>
                  </w:tcBorders>
                  <w:vAlign w:val="center"/>
                </w:tcPr>
                <w:p w14:paraId="279E191F" w14:textId="77777777" w:rsidR="000528E4" w:rsidRPr="003344B7" w:rsidRDefault="002232DB">
                  <w:pPr>
                    <w:jc w:val="center"/>
                    <w:rPr>
                      <w:b/>
                      <w:sz w:val="24"/>
                      <w:szCs w:val="24"/>
                    </w:rPr>
                  </w:pPr>
                  <w:r w:rsidRPr="003344B7">
                    <w:rPr>
                      <w:rFonts w:hint="eastAsia"/>
                      <w:b/>
                      <w:sz w:val="24"/>
                      <w:szCs w:val="24"/>
                    </w:rPr>
                    <w:t>排气筒</w:t>
                  </w:r>
                </w:p>
                <w:p w14:paraId="77368C61" w14:textId="77777777" w:rsidR="000528E4" w:rsidRPr="003344B7" w:rsidRDefault="002232DB">
                  <w:pPr>
                    <w:jc w:val="center"/>
                    <w:rPr>
                      <w:b/>
                      <w:sz w:val="24"/>
                      <w:szCs w:val="24"/>
                    </w:rPr>
                  </w:pPr>
                  <w:r w:rsidRPr="003344B7">
                    <w:rPr>
                      <w:rFonts w:hint="eastAsia"/>
                      <w:b/>
                      <w:sz w:val="24"/>
                      <w:szCs w:val="24"/>
                    </w:rPr>
                    <w:t>编号</w:t>
                  </w:r>
                </w:p>
              </w:tc>
              <w:tc>
                <w:tcPr>
                  <w:tcW w:w="1113" w:type="dxa"/>
                  <w:tcBorders>
                    <w:top w:val="single" w:sz="12" w:space="0" w:color="auto"/>
                    <w:left w:val="single" w:sz="6" w:space="0" w:color="auto"/>
                    <w:bottom w:val="single" w:sz="6" w:space="0" w:color="auto"/>
                    <w:right w:val="single" w:sz="6" w:space="0" w:color="auto"/>
                  </w:tcBorders>
                  <w:vAlign w:val="center"/>
                </w:tcPr>
                <w:p w14:paraId="02B46871" w14:textId="77777777" w:rsidR="000528E4" w:rsidRPr="003344B7" w:rsidRDefault="002232DB">
                  <w:pPr>
                    <w:jc w:val="center"/>
                    <w:rPr>
                      <w:b/>
                      <w:sz w:val="24"/>
                      <w:szCs w:val="24"/>
                    </w:rPr>
                  </w:pPr>
                  <w:r w:rsidRPr="003344B7">
                    <w:rPr>
                      <w:rFonts w:hint="eastAsia"/>
                      <w:b/>
                      <w:sz w:val="24"/>
                      <w:szCs w:val="24"/>
                    </w:rPr>
                    <w:t>污染物</w:t>
                  </w:r>
                </w:p>
              </w:tc>
              <w:tc>
                <w:tcPr>
                  <w:tcW w:w="909" w:type="dxa"/>
                  <w:tcBorders>
                    <w:top w:val="single" w:sz="12" w:space="0" w:color="auto"/>
                    <w:left w:val="single" w:sz="6" w:space="0" w:color="auto"/>
                    <w:bottom w:val="single" w:sz="6" w:space="0" w:color="auto"/>
                    <w:right w:val="single" w:sz="6" w:space="0" w:color="auto"/>
                  </w:tcBorders>
                  <w:vAlign w:val="center"/>
                </w:tcPr>
                <w:p w14:paraId="5E176C9F" w14:textId="77777777" w:rsidR="000528E4" w:rsidRPr="003344B7" w:rsidRDefault="002232DB">
                  <w:pPr>
                    <w:jc w:val="center"/>
                    <w:rPr>
                      <w:b/>
                      <w:sz w:val="24"/>
                      <w:szCs w:val="24"/>
                    </w:rPr>
                  </w:pPr>
                  <w:r w:rsidRPr="003344B7">
                    <w:rPr>
                      <w:rFonts w:hint="eastAsia"/>
                      <w:b/>
                      <w:sz w:val="24"/>
                      <w:szCs w:val="24"/>
                    </w:rPr>
                    <w:t>排气筒高度</w:t>
                  </w:r>
                  <w:r w:rsidRPr="003344B7">
                    <w:rPr>
                      <w:b/>
                      <w:sz w:val="24"/>
                      <w:szCs w:val="24"/>
                    </w:rPr>
                    <w:t>m</w:t>
                  </w:r>
                </w:p>
              </w:tc>
              <w:tc>
                <w:tcPr>
                  <w:tcW w:w="915" w:type="dxa"/>
                  <w:tcBorders>
                    <w:top w:val="single" w:sz="12" w:space="0" w:color="auto"/>
                    <w:left w:val="single" w:sz="6" w:space="0" w:color="auto"/>
                    <w:bottom w:val="single" w:sz="6" w:space="0" w:color="auto"/>
                    <w:right w:val="single" w:sz="6" w:space="0" w:color="auto"/>
                  </w:tcBorders>
                  <w:vAlign w:val="center"/>
                </w:tcPr>
                <w:p w14:paraId="43AF0B19" w14:textId="77777777" w:rsidR="000528E4" w:rsidRPr="003344B7" w:rsidRDefault="002232DB">
                  <w:pPr>
                    <w:jc w:val="center"/>
                    <w:rPr>
                      <w:b/>
                      <w:sz w:val="24"/>
                      <w:szCs w:val="24"/>
                    </w:rPr>
                  </w:pPr>
                  <w:r w:rsidRPr="003344B7">
                    <w:rPr>
                      <w:rFonts w:hint="eastAsia"/>
                      <w:b/>
                      <w:sz w:val="24"/>
                      <w:szCs w:val="24"/>
                    </w:rPr>
                    <w:t>排气筒内径</w:t>
                  </w:r>
                  <w:r w:rsidRPr="003344B7">
                    <w:rPr>
                      <w:b/>
                      <w:sz w:val="24"/>
                      <w:szCs w:val="24"/>
                    </w:rPr>
                    <w:t>m</w:t>
                  </w:r>
                </w:p>
              </w:tc>
              <w:tc>
                <w:tcPr>
                  <w:tcW w:w="1824" w:type="dxa"/>
                  <w:tcBorders>
                    <w:top w:val="single" w:sz="12" w:space="0" w:color="auto"/>
                    <w:left w:val="single" w:sz="6" w:space="0" w:color="auto"/>
                    <w:bottom w:val="single" w:sz="6" w:space="0" w:color="auto"/>
                    <w:right w:val="single" w:sz="6" w:space="0" w:color="auto"/>
                  </w:tcBorders>
                  <w:vAlign w:val="center"/>
                </w:tcPr>
                <w:p w14:paraId="2D4987D0" w14:textId="77777777" w:rsidR="000528E4" w:rsidRPr="003344B7" w:rsidRDefault="002232DB">
                  <w:pPr>
                    <w:jc w:val="center"/>
                    <w:rPr>
                      <w:b/>
                      <w:sz w:val="24"/>
                      <w:szCs w:val="24"/>
                    </w:rPr>
                  </w:pPr>
                  <w:r w:rsidRPr="003344B7">
                    <w:rPr>
                      <w:rFonts w:hint="eastAsia"/>
                      <w:b/>
                      <w:sz w:val="24"/>
                      <w:szCs w:val="24"/>
                    </w:rPr>
                    <w:t>烟气排放流量</w:t>
                  </w:r>
                  <w:r w:rsidRPr="003344B7">
                    <w:rPr>
                      <w:b/>
                      <w:sz w:val="24"/>
                      <w:szCs w:val="24"/>
                    </w:rPr>
                    <w:t>m/s</w:t>
                  </w:r>
                </w:p>
              </w:tc>
              <w:tc>
                <w:tcPr>
                  <w:tcW w:w="1671" w:type="dxa"/>
                  <w:tcBorders>
                    <w:top w:val="single" w:sz="12" w:space="0" w:color="auto"/>
                    <w:left w:val="single" w:sz="6" w:space="0" w:color="auto"/>
                    <w:bottom w:val="single" w:sz="6" w:space="0" w:color="auto"/>
                    <w:right w:val="single" w:sz="6" w:space="0" w:color="auto"/>
                  </w:tcBorders>
                  <w:vAlign w:val="center"/>
                </w:tcPr>
                <w:p w14:paraId="78EC0635" w14:textId="77777777" w:rsidR="000528E4" w:rsidRPr="003344B7" w:rsidRDefault="002232DB">
                  <w:pPr>
                    <w:jc w:val="center"/>
                    <w:rPr>
                      <w:b/>
                      <w:sz w:val="24"/>
                      <w:szCs w:val="24"/>
                    </w:rPr>
                  </w:pPr>
                  <w:r w:rsidRPr="003344B7">
                    <w:rPr>
                      <w:rFonts w:hint="eastAsia"/>
                      <w:b/>
                      <w:sz w:val="24"/>
                      <w:szCs w:val="24"/>
                    </w:rPr>
                    <w:t>烟气出口温度</w:t>
                  </w:r>
                  <w:r w:rsidRPr="003344B7">
                    <w:rPr>
                      <w:b/>
                      <w:sz w:val="24"/>
                      <w:szCs w:val="24"/>
                    </w:rPr>
                    <w:t>K</w:t>
                  </w:r>
                </w:p>
              </w:tc>
              <w:tc>
                <w:tcPr>
                  <w:tcW w:w="1719" w:type="dxa"/>
                  <w:tcBorders>
                    <w:top w:val="single" w:sz="12" w:space="0" w:color="auto"/>
                    <w:left w:val="single" w:sz="6" w:space="0" w:color="auto"/>
                    <w:bottom w:val="single" w:sz="6" w:space="0" w:color="auto"/>
                  </w:tcBorders>
                  <w:vAlign w:val="center"/>
                </w:tcPr>
                <w:p w14:paraId="11B722AE" w14:textId="77777777" w:rsidR="000528E4" w:rsidRPr="003344B7" w:rsidRDefault="002232DB">
                  <w:pPr>
                    <w:jc w:val="center"/>
                    <w:rPr>
                      <w:b/>
                      <w:sz w:val="24"/>
                      <w:szCs w:val="24"/>
                    </w:rPr>
                  </w:pPr>
                  <w:r w:rsidRPr="003344B7">
                    <w:rPr>
                      <w:rFonts w:hint="eastAsia"/>
                      <w:b/>
                      <w:sz w:val="24"/>
                      <w:szCs w:val="24"/>
                    </w:rPr>
                    <w:t>评价因子源强</w:t>
                  </w:r>
                  <w:r w:rsidRPr="003344B7">
                    <w:rPr>
                      <w:b/>
                      <w:sz w:val="24"/>
                      <w:szCs w:val="24"/>
                    </w:rPr>
                    <w:t>g/s</w:t>
                  </w:r>
                </w:p>
              </w:tc>
            </w:tr>
            <w:tr w:rsidR="000528E4" w:rsidRPr="003344B7" w14:paraId="23229941" w14:textId="77777777">
              <w:trPr>
                <w:trHeight w:val="273"/>
                <w:jc w:val="center"/>
              </w:trPr>
              <w:tc>
                <w:tcPr>
                  <w:tcW w:w="1033" w:type="dxa"/>
                  <w:vMerge w:val="restart"/>
                  <w:tcBorders>
                    <w:top w:val="single" w:sz="6" w:space="0" w:color="auto"/>
                    <w:right w:val="single" w:sz="6" w:space="0" w:color="auto"/>
                  </w:tcBorders>
                  <w:vAlign w:val="center"/>
                </w:tcPr>
                <w:p w14:paraId="37FA29C7" w14:textId="77777777" w:rsidR="000528E4" w:rsidRPr="003344B7" w:rsidRDefault="002232DB">
                  <w:pPr>
                    <w:jc w:val="center"/>
                    <w:rPr>
                      <w:kern w:val="0"/>
                      <w:sz w:val="24"/>
                      <w:szCs w:val="24"/>
                    </w:rPr>
                  </w:pPr>
                  <w:r w:rsidRPr="003344B7">
                    <w:rPr>
                      <w:kern w:val="0"/>
                      <w:sz w:val="24"/>
                      <w:szCs w:val="24"/>
                    </w:rPr>
                    <w:t>FQ-1</w:t>
                  </w:r>
                </w:p>
              </w:tc>
              <w:tc>
                <w:tcPr>
                  <w:tcW w:w="1113" w:type="dxa"/>
                  <w:tcBorders>
                    <w:top w:val="single" w:sz="6" w:space="0" w:color="auto"/>
                    <w:left w:val="single" w:sz="6" w:space="0" w:color="auto"/>
                    <w:bottom w:val="single" w:sz="6" w:space="0" w:color="auto"/>
                    <w:right w:val="single" w:sz="6" w:space="0" w:color="auto"/>
                  </w:tcBorders>
                  <w:vAlign w:val="center"/>
                </w:tcPr>
                <w:p w14:paraId="13218D63" w14:textId="77777777" w:rsidR="000528E4" w:rsidRPr="003344B7" w:rsidRDefault="002232DB">
                  <w:pPr>
                    <w:ind w:left="-28" w:rightChars="-50" w:right="-105"/>
                    <w:jc w:val="center"/>
                    <w:rPr>
                      <w:sz w:val="24"/>
                      <w:szCs w:val="24"/>
                    </w:rPr>
                  </w:pPr>
                  <w:r w:rsidRPr="003344B7">
                    <w:rPr>
                      <w:rFonts w:hint="eastAsia"/>
                      <w:bCs/>
                      <w:sz w:val="24"/>
                      <w:szCs w:val="24"/>
                    </w:rPr>
                    <w:t>颗粒物</w:t>
                  </w:r>
                </w:p>
              </w:tc>
              <w:tc>
                <w:tcPr>
                  <w:tcW w:w="909" w:type="dxa"/>
                  <w:vMerge w:val="restart"/>
                  <w:tcBorders>
                    <w:top w:val="single" w:sz="6" w:space="0" w:color="auto"/>
                    <w:left w:val="single" w:sz="6" w:space="0" w:color="auto"/>
                    <w:right w:val="single" w:sz="6" w:space="0" w:color="auto"/>
                  </w:tcBorders>
                  <w:vAlign w:val="center"/>
                </w:tcPr>
                <w:p w14:paraId="0939DD7E" w14:textId="77777777" w:rsidR="000528E4" w:rsidRPr="003344B7" w:rsidRDefault="002232DB">
                  <w:pPr>
                    <w:jc w:val="center"/>
                    <w:rPr>
                      <w:kern w:val="0"/>
                      <w:sz w:val="24"/>
                      <w:szCs w:val="24"/>
                    </w:rPr>
                  </w:pPr>
                  <w:r w:rsidRPr="003344B7">
                    <w:rPr>
                      <w:kern w:val="0"/>
                      <w:sz w:val="24"/>
                      <w:szCs w:val="24"/>
                    </w:rPr>
                    <w:t>15</w:t>
                  </w:r>
                </w:p>
              </w:tc>
              <w:tc>
                <w:tcPr>
                  <w:tcW w:w="915" w:type="dxa"/>
                  <w:vMerge w:val="restart"/>
                  <w:tcBorders>
                    <w:top w:val="single" w:sz="6" w:space="0" w:color="auto"/>
                    <w:left w:val="single" w:sz="6" w:space="0" w:color="auto"/>
                    <w:right w:val="single" w:sz="6" w:space="0" w:color="auto"/>
                  </w:tcBorders>
                  <w:vAlign w:val="center"/>
                </w:tcPr>
                <w:p w14:paraId="0BF2EC0A" w14:textId="77777777" w:rsidR="000528E4" w:rsidRPr="003344B7" w:rsidRDefault="002232DB">
                  <w:pPr>
                    <w:jc w:val="center"/>
                    <w:rPr>
                      <w:sz w:val="24"/>
                      <w:szCs w:val="24"/>
                    </w:rPr>
                  </w:pPr>
                  <w:r w:rsidRPr="003344B7">
                    <w:rPr>
                      <w:sz w:val="24"/>
                      <w:szCs w:val="24"/>
                    </w:rPr>
                    <w:t>0.5</w:t>
                  </w:r>
                </w:p>
              </w:tc>
              <w:tc>
                <w:tcPr>
                  <w:tcW w:w="1824" w:type="dxa"/>
                  <w:vMerge w:val="restart"/>
                  <w:tcBorders>
                    <w:top w:val="single" w:sz="6" w:space="0" w:color="auto"/>
                    <w:left w:val="single" w:sz="6" w:space="0" w:color="auto"/>
                    <w:right w:val="single" w:sz="6" w:space="0" w:color="auto"/>
                  </w:tcBorders>
                  <w:vAlign w:val="center"/>
                </w:tcPr>
                <w:p w14:paraId="0155F721" w14:textId="77777777" w:rsidR="000528E4" w:rsidRPr="003344B7" w:rsidRDefault="002232DB">
                  <w:pPr>
                    <w:jc w:val="center"/>
                    <w:rPr>
                      <w:sz w:val="24"/>
                      <w:szCs w:val="24"/>
                    </w:rPr>
                  </w:pPr>
                  <w:r w:rsidRPr="003344B7">
                    <w:rPr>
                      <w:sz w:val="24"/>
                      <w:szCs w:val="24"/>
                    </w:rPr>
                    <w:t>11.05</w:t>
                  </w:r>
                </w:p>
              </w:tc>
              <w:tc>
                <w:tcPr>
                  <w:tcW w:w="1671" w:type="dxa"/>
                  <w:vMerge w:val="restart"/>
                  <w:tcBorders>
                    <w:top w:val="single" w:sz="6" w:space="0" w:color="auto"/>
                    <w:left w:val="single" w:sz="6" w:space="0" w:color="auto"/>
                    <w:right w:val="single" w:sz="6" w:space="0" w:color="auto"/>
                  </w:tcBorders>
                  <w:vAlign w:val="center"/>
                </w:tcPr>
                <w:p w14:paraId="59F66901" w14:textId="77777777" w:rsidR="000528E4" w:rsidRPr="003344B7" w:rsidRDefault="002232DB">
                  <w:pPr>
                    <w:jc w:val="center"/>
                    <w:rPr>
                      <w:sz w:val="24"/>
                      <w:szCs w:val="24"/>
                    </w:rPr>
                  </w:pPr>
                  <w:r w:rsidRPr="003344B7">
                    <w:rPr>
                      <w:sz w:val="24"/>
                      <w:szCs w:val="24"/>
                    </w:rPr>
                    <w:t>303</w:t>
                  </w:r>
                </w:p>
              </w:tc>
              <w:tc>
                <w:tcPr>
                  <w:tcW w:w="1719" w:type="dxa"/>
                  <w:tcBorders>
                    <w:top w:val="single" w:sz="6" w:space="0" w:color="auto"/>
                    <w:left w:val="single" w:sz="6" w:space="0" w:color="auto"/>
                    <w:bottom w:val="single" w:sz="6" w:space="0" w:color="auto"/>
                  </w:tcBorders>
                  <w:vAlign w:val="bottom"/>
                </w:tcPr>
                <w:p w14:paraId="44A2584F" w14:textId="33ACEA31" w:rsidR="000528E4" w:rsidRPr="003344B7" w:rsidRDefault="002232DB" w:rsidP="002B751B">
                  <w:pPr>
                    <w:jc w:val="center"/>
                    <w:rPr>
                      <w:kern w:val="0"/>
                      <w:sz w:val="24"/>
                      <w:szCs w:val="24"/>
                    </w:rPr>
                  </w:pPr>
                  <w:r w:rsidRPr="003344B7">
                    <w:rPr>
                      <w:kern w:val="0"/>
                      <w:sz w:val="24"/>
                      <w:szCs w:val="24"/>
                    </w:rPr>
                    <w:t>0.</w:t>
                  </w:r>
                  <w:r w:rsidR="002B751B" w:rsidRPr="003344B7">
                    <w:rPr>
                      <w:kern w:val="0"/>
                      <w:sz w:val="24"/>
                      <w:szCs w:val="24"/>
                    </w:rPr>
                    <w:t>00454</w:t>
                  </w:r>
                </w:p>
              </w:tc>
            </w:tr>
            <w:tr w:rsidR="000528E4" w:rsidRPr="003344B7" w14:paraId="64155FB2" w14:textId="77777777">
              <w:trPr>
                <w:trHeight w:val="20"/>
                <w:jc w:val="center"/>
              </w:trPr>
              <w:tc>
                <w:tcPr>
                  <w:tcW w:w="1033" w:type="dxa"/>
                  <w:vMerge/>
                  <w:tcBorders>
                    <w:bottom w:val="single" w:sz="12" w:space="0" w:color="auto"/>
                    <w:right w:val="single" w:sz="6" w:space="0" w:color="auto"/>
                  </w:tcBorders>
                  <w:vAlign w:val="center"/>
                </w:tcPr>
                <w:p w14:paraId="015E2231" w14:textId="77777777" w:rsidR="000528E4" w:rsidRPr="003344B7" w:rsidRDefault="000528E4">
                  <w:pPr>
                    <w:jc w:val="center"/>
                    <w:rPr>
                      <w:sz w:val="24"/>
                      <w:szCs w:val="24"/>
                    </w:rPr>
                  </w:pPr>
                </w:p>
              </w:tc>
              <w:tc>
                <w:tcPr>
                  <w:tcW w:w="1113" w:type="dxa"/>
                  <w:tcBorders>
                    <w:top w:val="single" w:sz="6" w:space="0" w:color="auto"/>
                    <w:left w:val="single" w:sz="6" w:space="0" w:color="auto"/>
                    <w:bottom w:val="single" w:sz="12" w:space="0" w:color="auto"/>
                    <w:right w:val="single" w:sz="6" w:space="0" w:color="auto"/>
                  </w:tcBorders>
                  <w:vAlign w:val="center"/>
                </w:tcPr>
                <w:p w14:paraId="13526188" w14:textId="77777777" w:rsidR="000528E4" w:rsidRPr="003344B7" w:rsidRDefault="002232DB">
                  <w:pPr>
                    <w:ind w:left="-28" w:rightChars="-50" w:right="-105"/>
                    <w:jc w:val="center"/>
                    <w:rPr>
                      <w:sz w:val="24"/>
                      <w:szCs w:val="24"/>
                    </w:rPr>
                  </w:pPr>
                  <w:r w:rsidRPr="003344B7">
                    <w:rPr>
                      <w:kern w:val="0"/>
                      <w:sz w:val="24"/>
                      <w:szCs w:val="24"/>
                    </w:rPr>
                    <w:t>VOCs</w:t>
                  </w:r>
                </w:p>
              </w:tc>
              <w:tc>
                <w:tcPr>
                  <w:tcW w:w="909" w:type="dxa"/>
                  <w:vMerge/>
                  <w:tcBorders>
                    <w:left w:val="single" w:sz="6" w:space="0" w:color="auto"/>
                    <w:bottom w:val="single" w:sz="12" w:space="0" w:color="auto"/>
                    <w:right w:val="single" w:sz="6" w:space="0" w:color="auto"/>
                  </w:tcBorders>
                  <w:vAlign w:val="center"/>
                </w:tcPr>
                <w:p w14:paraId="5A746CEE" w14:textId="77777777" w:rsidR="000528E4" w:rsidRPr="003344B7" w:rsidRDefault="000528E4">
                  <w:pPr>
                    <w:jc w:val="center"/>
                    <w:rPr>
                      <w:sz w:val="24"/>
                      <w:szCs w:val="24"/>
                    </w:rPr>
                  </w:pPr>
                </w:p>
              </w:tc>
              <w:tc>
                <w:tcPr>
                  <w:tcW w:w="915" w:type="dxa"/>
                  <w:vMerge/>
                  <w:tcBorders>
                    <w:left w:val="single" w:sz="6" w:space="0" w:color="auto"/>
                    <w:bottom w:val="single" w:sz="12" w:space="0" w:color="auto"/>
                    <w:right w:val="single" w:sz="6" w:space="0" w:color="auto"/>
                  </w:tcBorders>
                  <w:vAlign w:val="center"/>
                </w:tcPr>
                <w:p w14:paraId="3F83D997" w14:textId="77777777" w:rsidR="000528E4" w:rsidRPr="003344B7" w:rsidRDefault="000528E4">
                  <w:pPr>
                    <w:jc w:val="center"/>
                    <w:rPr>
                      <w:sz w:val="24"/>
                      <w:szCs w:val="24"/>
                    </w:rPr>
                  </w:pPr>
                </w:p>
              </w:tc>
              <w:tc>
                <w:tcPr>
                  <w:tcW w:w="1824" w:type="dxa"/>
                  <w:vMerge/>
                  <w:tcBorders>
                    <w:left w:val="single" w:sz="6" w:space="0" w:color="auto"/>
                    <w:right w:val="single" w:sz="6" w:space="0" w:color="auto"/>
                  </w:tcBorders>
                  <w:vAlign w:val="center"/>
                </w:tcPr>
                <w:p w14:paraId="403F4009" w14:textId="77777777" w:rsidR="000528E4" w:rsidRPr="003344B7" w:rsidRDefault="000528E4">
                  <w:pPr>
                    <w:jc w:val="center"/>
                    <w:rPr>
                      <w:sz w:val="24"/>
                      <w:szCs w:val="24"/>
                    </w:rPr>
                  </w:pPr>
                </w:p>
              </w:tc>
              <w:tc>
                <w:tcPr>
                  <w:tcW w:w="1671" w:type="dxa"/>
                  <w:vMerge/>
                  <w:tcBorders>
                    <w:left w:val="single" w:sz="6" w:space="0" w:color="auto"/>
                    <w:right w:val="single" w:sz="6" w:space="0" w:color="auto"/>
                  </w:tcBorders>
                  <w:vAlign w:val="center"/>
                </w:tcPr>
                <w:p w14:paraId="55886C5D" w14:textId="77777777" w:rsidR="000528E4" w:rsidRPr="003344B7" w:rsidRDefault="000528E4">
                  <w:pPr>
                    <w:jc w:val="center"/>
                    <w:rPr>
                      <w:sz w:val="24"/>
                      <w:szCs w:val="24"/>
                    </w:rPr>
                  </w:pPr>
                </w:p>
              </w:tc>
              <w:tc>
                <w:tcPr>
                  <w:tcW w:w="1719" w:type="dxa"/>
                  <w:tcBorders>
                    <w:top w:val="single" w:sz="6" w:space="0" w:color="auto"/>
                    <w:left w:val="single" w:sz="6" w:space="0" w:color="auto"/>
                    <w:bottom w:val="single" w:sz="12" w:space="0" w:color="auto"/>
                  </w:tcBorders>
                  <w:vAlign w:val="bottom"/>
                </w:tcPr>
                <w:p w14:paraId="6DB2167B" w14:textId="0BA124F5" w:rsidR="000528E4" w:rsidRPr="003344B7" w:rsidRDefault="002232DB" w:rsidP="002B751B">
                  <w:pPr>
                    <w:jc w:val="center"/>
                    <w:rPr>
                      <w:kern w:val="0"/>
                      <w:sz w:val="24"/>
                      <w:szCs w:val="24"/>
                    </w:rPr>
                  </w:pPr>
                  <w:r w:rsidRPr="003344B7">
                    <w:rPr>
                      <w:kern w:val="0"/>
                      <w:sz w:val="24"/>
                      <w:szCs w:val="24"/>
                    </w:rPr>
                    <w:t>0.</w:t>
                  </w:r>
                  <w:r w:rsidR="002B751B" w:rsidRPr="003344B7">
                    <w:rPr>
                      <w:kern w:val="0"/>
                      <w:sz w:val="24"/>
                      <w:szCs w:val="24"/>
                    </w:rPr>
                    <w:t>00275</w:t>
                  </w:r>
                </w:p>
              </w:tc>
            </w:tr>
          </w:tbl>
          <w:p w14:paraId="230528FA"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 xml:space="preserve">7-9  </w:t>
            </w:r>
            <w:r w:rsidRPr="003344B7">
              <w:rPr>
                <w:rFonts w:hint="eastAsia"/>
                <w:b/>
                <w:sz w:val="24"/>
                <w:szCs w:val="24"/>
              </w:rPr>
              <w:t>估算模型参数表</w:t>
            </w:r>
          </w:p>
          <w:tbl>
            <w:tblPr>
              <w:tblW w:w="0" w:type="auto"/>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831"/>
              <w:gridCol w:w="2862"/>
              <w:gridCol w:w="2869"/>
            </w:tblGrid>
            <w:tr w:rsidR="000528E4" w:rsidRPr="003344B7" w14:paraId="3F39C848" w14:textId="77777777">
              <w:trPr>
                <w:trHeight w:val="340"/>
              </w:trPr>
              <w:tc>
                <w:tcPr>
                  <w:tcW w:w="6117" w:type="dxa"/>
                  <w:gridSpan w:val="2"/>
                  <w:vAlign w:val="center"/>
                </w:tcPr>
                <w:p w14:paraId="1801B539" w14:textId="77777777" w:rsidR="000528E4" w:rsidRPr="003344B7" w:rsidRDefault="002232DB">
                  <w:pPr>
                    <w:adjustRightInd w:val="0"/>
                    <w:jc w:val="center"/>
                    <w:rPr>
                      <w:b/>
                      <w:sz w:val="24"/>
                      <w:szCs w:val="24"/>
                    </w:rPr>
                  </w:pPr>
                  <w:r w:rsidRPr="003344B7">
                    <w:rPr>
                      <w:rFonts w:hint="eastAsia"/>
                      <w:b/>
                      <w:sz w:val="24"/>
                      <w:szCs w:val="24"/>
                    </w:rPr>
                    <w:t>参数</w:t>
                  </w:r>
                </w:p>
              </w:tc>
              <w:tc>
                <w:tcPr>
                  <w:tcW w:w="3067" w:type="dxa"/>
                  <w:vAlign w:val="center"/>
                </w:tcPr>
                <w:p w14:paraId="1491FA3E" w14:textId="77777777" w:rsidR="000528E4" w:rsidRPr="003344B7" w:rsidRDefault="002232DB">
                  <w:pPr>
                    <w:adjustRightInd w:val="0"/>
                    <w:jc w:val="center"/>
                    <w:rPr>
                      <w:b/>
                      <w:sz w:val="24"/>
                      <w:szCs w:val="24"/>
                    </w:rPr>
                  </w:pPr>
                  <w:r w:rsidRPr="003344B7">
                    <w:rPr>
                      <w:rFonts w:hint="eastAsia"/>
                      <w:b/>
                      <w:sz w:val="24"/>
                      <w:szCs w:val="24"/>
                    </w:rPr>
                    <w:t>取值</w:t>
                  </w:r>
                </w:p>
              </w:tc>
            </w:tr>
            <w:tr w:rsidR="000528E4" w:rsidRPr="003344B7" w14:paraId="568077C4" w14:textId="77777777">
              <w:trPr>
                <w:trHeight w:val="340"/>
              </w:trPr>
              <w:tc>
                <w:tcPr>
                  <w:tcW w:w="3053" w:type="dxa"/>
                  <w:vMerge w:val="restart"/>
                  <w:vAlign w:val="center"/>
                </w:tcPr>
                <w:p w14:paraId="26C54EFF" w14:textId="77777777" w:rsidR="000528E4" w:rsidRPr="003344B7" w:rsidRDefault="002232DB">
                  <w:pPr>
                    <w:adjustRightInd w:val="0"/>
                    <w:jc w:val="center"/>
                    <w:rPr>
                      <w:sz w:val="24"/>
                      <w:szCs w:val="24"/>
                    </w:rPr>
                  </w:pPr>
                  <w:r w:rsidRPr="003344B7">
                    <w:rPr>
                      <w:rFonts w:hint="eastAsia"/>
                      <w:sz w:val="24"/>
                      <w:szCs w:val="24"/>
                    </w:rPr>
                    <w:t>城市</w:t>
                  </w:r>
                  <w:r w:rsidRPr="003344B7">
                    <w:rPr>
                      <w:sz w:val="24"/>
                      <w:szCs w:val="24"/>
                    </w:rPr>
                    <w:t>/</w:t>
                  </w:r>
                  <w:r w:rsidRPr="003344B7">
                    <w:rPr>
                      <w:rFonts w:hint="eastAsia"/>
                      <w:sz w:val="24"/>
                      <w:szCs w:val="24"/>
                    </w:rPr>
                    <w:t>农村选项</w:t>
                  </w:r>
                </w:p>
              </w:tc>
              <w:tc>
                <w:tcPr>
                  <w:tcW w:w="3064" w:type="dxa"/>
                  <w:vAlign w:val="center"/>
                </w:tcPr>
                <w:p w14:paraId="7A744222" w14:textId="77777777" w:rsidR="000528E4" w:rsidRPr="003344B7" w:rsidRDefault="002232DB">
                  <w:pPr>
                    <w:adjustRightInd w:val="0"/>
                    <w:jc w:val="center"/>
                    <w:rPr>
                      <w:sz w:val="24"/>
                      <w:szCs w:val="24"/>
                    </w:rPr>
                  </w:pPr>
                  <w:r w:rsidRPr="003344B7">
                    <w:rPr>
                      <w:rFonts w:hint="eastAsia"/>
                      <w:sz w:val="24"/>
                      <w:szCs w:val="24"/>
                    </w:rPr>
                    <w:t>城市</w:t>
                  </w:r>
                  <w:r w:rsidRPr="003344B7">
                    <w:rPr>
                      <w:sz w:val="24"/>
                      <w:szCs w:val="24"/>
                    </w:rPr>
                    <w:t>/</w:t>
                  </w:r>
                  <w:r w:rsidRPr="003344B7">
                    <w:rPr>
                      <w:rFonts w:hint="eastAsia"/>
                      <w:sz w:val="24"/>
                      <w:szCs w:val="24"/>
                    </w:rPr>
                    <w:t>农村</w:t>
                  </w:r>
                </w:p>
              </w:tc>
              <w:tc>
                <w:tcPr>
                  <w:tcW w:w="3067" w:type="dxa"/>
                  <w:vAlign w:val="center"/>
                </w:tcPr>
                <w:p w14:paraId="591A06B7" w14:textId="77777777" w:rsidR="000528E4" w:rsidRPr="003344B7" w:rsidRDefault="002232DB">
                  <w:pPr>
                    <w:adjustRightInd w:val="0"/>
                    <w:jc w:val="center"/>
                    <w:rPr>
                      <w:sz w:val="24"/>
                      <w:szCs w:val="24"/>
                    </w:rPr>
                  </w:pPr>
                  <w:r w:rsidRPr="003344B7">
                    <w:rPr>
                      <w:rFonts w:hint="eastAsia"/>
                      <w:sz w:val="24"/>
                      <w:szCs w:val="24"/>
                    </w:rPr>
                    <w:t>城市</w:t>
                  </w:r>
                </w:p>
              </w:tc>
            </w:tr>
            <w:tr w:rsidR="000528E4" w:rsidRPr="003344B7" w14:paraId="0226F69F" w14:textId="77777777">
              <w:trPr>
                <w:trHeight w:val="340"/>
              </w:trPr>
              <w:tc>
                <w:tcPr>
                  <w:tcW w:w="3053" w:type="dxa"/>
                  <w:vMerge/>
                  <w:vAlign w:val="center"/>
                </w:tcPr>
                <w:p w14:paraId="197F7984" w14:textId="77777777" w:rsidR="000528E4" w:rsidRPr="003344B7" w:rsidRDefault="000528E4">
                  <w:pPr>
                    <w:adjustRightInd w:val="0"/>
                    <w:jc w:val="center"/>
                    <w:rPr>
                      <w:sz w:val="24"/>
                      <w:szCs w:val="24"/>
                    </w:rPr>
                  </w:pPr>
                </w:p>
              </w:tc>
              <w:tc>
                <w:tcPr>
                  <w:tcW w:w="3064" w:type="dxa"/>
                  <w:vAlign w:val="center"/>
                </w:tcPr>
                <w:p w14:paraId="4A65723A" w14:textId="77777777" w:rsidR="000528E4" w:rsidRPr="003344B7" w:rsidRDefault="002232DB">
                  <w:pPr>
                    <w:adjustRightInd w:val="0"/>
                    <w:jc w:val="center"/>
                    <w:rPr>
                      <w:sz w:val="24"/>
                      <w:szCs w:val="24"/>
                    </w:rPr>
                  </w:pPr>
                  <w:r w:rsidRPr="003344B7">
                    <w:rPr>
                      <w:rFonts w:hint="eastAsia"/>
                      <w:sz w:val="24"/>
                      <w:szCs w:val="24"/>
                    </w:rPr>
                    <w:t>人口数（城市选项时）</w:t>
                  </w:r>
                </w:p>
              </w:tc>
              <w:tc>
                <w:tcPr>
                  <w:tcW w:w="3067" w:type="dxa"/>
                  <w:vAlign w:val="center"/>
                </w:tcPr>
                <w:p w14:paraId="30DBFA88" w14:textId="77777777" w:rsidR="000528E4" w:rsidRPr="003344B7" w:rsidRDefault="002232DB">
                  <w:pPr>
                    <w:adjustRightInd w:val="0"/>
                    <w:jc w:val="center"/>
                    <w:rPr>
                      <w:sz w:val="24"/>
                      <w:szCs w:val="24"/>
                    </w:rPr>
                  </w:pPr>
                  <w:r w:rsidRPr="003344B7">
                    <w:rPr>
                      <w:sz w:val="24"/>
                      <w:szCs w:val="24"/>
                    </w:rPr>
                    <w:t>655.3</w:t>
                  </w:r>
                  <w:r w:rsidRPr="003344B7">
                    <w:rPr>
                      <w:rFonts w:hint="eastAsia"/>
                      <w:sz w:val="24"/>
                      <w:szCs w:val="24"/>
                    </w:rPr>
                    <w:t>万</w:t>
                  </w:r>
                </w:p>
              </w:tc>
            </w:tr>
            <w:tr w:rsidR="000528E4" w:rsidRPr="003344B7" w14:paraId="5E302F99" w14:textId="77777777">
              <w:trPr>
                <w:trHeight w:val="340"/>
              </w:trPr>
              <w:tc>
                <w:tcPr>
                  <w:tcW w:w="6117" w:type="dxa"/>
                  <w:gridSpan w:val="2"/>
                  <w:vAlign w:val="center"/>
                </w:tcPr>
                <w:p w14:paraId="2BCFE29E" w14:textId="77777777" w:rsidR="000528E4" w:rsidRPr="003344B7" w:rsidRDefault="002232DB">
                  <w:pPr>
                    <w:adjustRightInd w:val="0"/>
                    <w:jc w:val="center"/>
                    <w:rPr>
                      <w:sz w:val="24"/>
                      <w:szCs w:val="24"/>
                    </w:rPr>
                  </w:pPr>
                  <w:r w:rsidRPr="003344B7">
                    <w:rPr>
                      <w:rFonts w:hint="eastAsia"/>
                      <w:sz w:val="24"/>
                      <w:szCs w:val="24"/>
                    </w:rPr>
                    <w:t>最高环境温度</w:t>
                  </w:r>
                  <w:r w:rsidRPr="003344B7">
                    <w:rPr>
                      <w:rFonts w:hint="eastAsia"/>
                      <w:sz w:val="24"/>
                      <w:szCs w:val="24"/>
                    </w:rPr>
                    <w:t>/</w:t>
                  </w:r>
                  <w:r w:rsidRPr="003344B7">
                    <w:rPr>
                      <w:rFonts w:hint="eastAsia"/>
                      <w:sz w:val="24"/>
                      <w:szCs w:val="24"/>
                    </w:rPr>
                    <w:t>℃</w:t>
                  </w:r>
                </w:p>
              </w:tc>
              <w:tc>
                <w:tcPr>
                  <w:tcW w:w="3067" w:type="dxa"/>
                  <w:vAlign w:val="center"/>
                </w:tcPr>
                <w:p w14:paraId="61358B5C" w14:textId="77777777" w:rsidR="000528E4" w:rsidRPr="003344B7" w:rsidRDefault="002232DB">
                  <w:pPr>
                    <w:adjustRightInd w:val="0"/>
                    <w:jc w:val="center"/>
                    <w:rPr>
                      <w:sz w:val="24"/>
                      <w:szCs w:val="24"/>
                    </w:rPr>
                  </w:pPr>
                  <w:r w:rsidRPr="003344B7">
                    <w:rPr>
                      <w:sz w:val="24"/>
                      <w:szCs w:val="24"/>
                    </w:rPr>
                    <w:t>39.9</w:t>
                  </w:r>
                </w:p>
              </w:tc>
            </w:tr>
            <w:tr w:rsidR="000528E4" w:rsidRPr="003344B7" w14:paraId="742B0313" w14:textId="77777777">
              <w:trPr>
                <w:trHeight w:val="340"/>
              </w:trPr>
              <w:tc>
                <w:tcPr>
                  <w:tcW w:w="6117" w:type="dxa"/>
                  <w:gridSpan w:val="2"/>
                  <w:vAlign w:val="center"/>
                </w:tcPr>
                <w:p w14:paraId="799EDEFD" w14:textId="77777777" w:rsidR="000528E4" w:rsidRPr="003344B7" w:rsidRDefault="002232DB">
                  <w:pPr>
                    <w:adjustRightInd w:val="0"/>
                    <w:jc w:val="center"/>
                    <w:rPr>
                      <w:sz w:val="24"/>
                      <w:szCs w:val="24"/>
                    </w:rPr>
                  </w:pPr>
                  <w:r w:rsidRPr="003344B7">
                    <w:rPr>
                      <w:rFonts w:hint="eastAsia"/>
                      <w:sz w:val="24"/>
                      <w:szCs w:val="24"/>
                    </w:rPr>
                    <w:t>最低环境温度</w:t>
                  </w:r>
                  <w:r w:rsidRPr="003344B7">
                    <w:rPr>
                      <w:rFonts w:hint="eastAsia"/>
                      <w:sz w:val="24"/>
                      <w:szCs w:val="24"/>
                    </w:rPr>
                    <w:t>/</w:t>
                  </w:r>
                  <w:r w:rsidRPr="003344B7">
                    <w:rPr>
                      <w:rFonts w:hint="eastAsia"/>
                      <w:sz w:val="24"/>
                      <w:szCs w:val="24"/>
                    </w:rPr>
                    <w:t>℃</w:t>
                  </w:r>
                </w:p>
              </w:tc>
              <w:tc>
                <w:tcPr>
                  <w:tcW w:w="3067" w:type="dxa"/>
                  <w:vAlign w:val="center"/>
                </w:tcPr>
                <w:p w14:paraId="5EDD8B04" w14:textId="77777777" w:rsidR="000528E4" w:rsidRPr="003344B7" w:rsidRDefault="002232DB">
                  <w:pPr>
                    <w:adjustRightInd w:val="0"/>
                    <w:jc w:val="center"/>
                    <w:rPr>
                      <w:sz w:val="24"/>
                      <w:szCs w:val="24"/>
                    </w:rPr>
                  </w:pPr>
                  <w:r w:rsidRPr="003344B7">
                    <w:rPr>
                      <w:sz w:val="24"/>
                      <w:szCs w:val="24"/>
                    </w:rPr>
                    <w:t>-12.5</w:t>
                  </w:r>
                </w:p>
              </w:tc>
            </w:tr>
            <w:tr w:rsidR="000528E4" w:rsidRPr="003344B7" w14:paraId="42EB7C3A" w14:textId="77777777">
              <w:trPr>
                <w:trHeight w:val="340"/>
              </w:trPr>
              <w:tc>
                <w:tcPr>
                  <w:tcW w:w="6117" w:type="dxa"/>
                  <w:gridSpan w:val="2"/>
                  <w:vAlign w:val="center"/>
                </w:tcPr>
                <w:p w14:paraId="3121DBF3" w14:textId="77777777" w:rsidR="000528E4" w:rsidRPr="003344B7" w:rsidRDefault="002232DB">
                  <w:pPr>
                    <w:adjustRightInd w:val="0"/>
                    <w:jc w:val="center"/>
                    <w:rPr>
                      <w:sz w:val="24"/>
                      <w:szCs w:val="24"/>
                    </w:rPr>
                  </w:pPr>
                  <w:r w:rsidRPr="003344B7">
                    <w:rPr>
                      <w:rFonts w:hint="eastAsia"/>
                      <w:sz w:val="24"/>
                      <w:szCs w:val="24"/>
                    </w:rPr>
                    <w:t>土地利用类型</w:t>
                  </w:r>
                </w:p>
              </w:tc>
              <w:tc>
                <w:tcPr>
                  <w:tcW w:w="3067" w:type="dxa"/>
                  <w:vAlign w:val="center"/>
                </w:tcPr>
                <w:p w14:paraId="7AFFD06A" w14:textId="77777777" w:rsidR="000528E4" w:rsidRPr="003344B7" w:rsidRDefault="002232DB">
                  <w:pPr>
                    <w:adjustRightInd w:val="0"/>
                    <w:jc w:val="center"/>
                    <w:rPr>
                      <w:sz w:val="24"/>
                      <w:szCs w:val="24"/>
                    </w:rPr>
                  </w:pPr>
                  <w:r w:rsidRPr="003344B7">
                    <w:rPr>
                      <w:rFonts w:hint="eastAsia"/>
                      <w:sz w:val="24"/>
                      <w:szCs w:val="24"/>
                    </w:rPr>
                    <w:t>建设用地</w:t>
                  </w:r>
                </w:p>
              </w:tc>
            </w:tr>
            <w:tr w:rsidR="000528E4" w:rsidRPr="003344B7" w14:paraId="29CF46B0" w14:textId="77777777">
              <w:trPr>
                <w:trHeight w:val="340"/>
              </w:trPr>
              <w:tc>
                <w:tcPr>
                  <w:tcW w:w="6117" w:type="dxa"/>
                  <w:gridSpan w:val="2"/>
                  <w:vAlign w:val="center"/>
                </w:tcPr>
                <w:p w14:paraId="5F099183" w14:textId="77777777" w:rsidR="000528E4" w:rsidRPr="003344B7" w:rsidRDefault="002232DB">
                  <w:pPr>
                    <w:adjustRightInd w:val="0"/>
                    <w:jc w:val="center"/>
                    <w:rPr>
                      <w:sz w:val="24"/>
                      <w:szCs w:val="24"/>
                    </w:rPr>
                  </w:pPr>
                  <w:r w:rsidRPr="003344B7">
                    <w:rPr>
                      <w:rFonts w:hint="eastAsia"/>
                      <w:sz w:val="24"/>
                      <w:szCs w:val="24"/>
                    </w:rPr>
                    <w:t>区域湿度条件</w:t>
                  </w:r>
                </w:p>
              </w:tc>
              <w:tc>
                <w:tcPr>
                  <w:tcW w:w="3067" w:type="dxa"/>
                  <w:vAlign w:val="center"/>
                </w:tcPr>
                <w:p w14:paraId="0D2043A2" w14:textId="77777777" w:rsidR="000528E4" w:rsidRPr="003344B7" w:rsidRDefault="002232DB">
                  <w:pPr>
                    <w:adjustRightInd w:val="0"/>
                    <w:jc w:val="center"/>
                    <w:rPr>
                      <w:sz w:val="24"/>
                      <w:szCs w:val="24"/>
                    </w:rPr>
                  </w:pPr>
                  <w:r w:rsidRPr="003344B7">
                    <w:rPr>
                      <w:rFonts w:hint="eastAsia"/>
                      <w:sz w:val="24"/>
                      <w:szCs w:val="24"/>
                    </w:rPr>
                    <w:t>年平均湿度约</w:t>
                  </w:r>
                  <w:r w:rsidRPr="003344B7">
                    <w:rPr>
                      <w:sz w:val="24"/>
                      <w:szCs w:val="24"/>
                    </w:rPr>
                    <w:t>80%</w:t>
                  </w:r>
                </w:p>
              </w:tc>
            </w:tr>
            <w:tr w:rsidR="000528E4" w:rsidRPr="003344B7" w14:paraId="339709E1" w14:textId="77777777">
              <w:trPr>
                <w:trHeight w:val="340"/>
              </w:trPr>
              <w:tc>
                <w:tcPr>
                  <w:tcW w:w="3053" w:type="dxa"/>
                  <w:vMerge w:val="restart"/>
                  <w:vAlign w:val="center"/>
                </w:tcPr>
                <w:p w14:paraId="0FD7A78E" w14:textId="77777777" w:rsidR="000528E4" w:rsidRPr="003344B7" w:rsidRDefault="002232DB">
                  <w:pPr>
                    <w:adjustRightInd w:val="0"/>
                    <w:jc w:val="center"/>
                    <w:rPr>
                      <w:sz w:val="24"/>
                      <w:szCs w:val="24"/>
                    </w:rPr>
                  </w:pPr>
                  <w:r w:rsidRPr="003344B7">
                    <w:rPr>
                      <w:rFonts w:hint="eastAsia"/>
                      <w:sz w:val="24"/>
                      <w:szCs w:val="24"/>
                    </w:rPr>
                    <w:t>是否考虑地形</w:t>
                  </w:r>
                </w:p>
              </w:tc>
              <w:tc>
                <w:tcPr>
                  <w:tcW w:w="3064" w:type="dxa"/>
                  <w:vAlign w:val="center"/>
                </w:tcPr>
                <w:p w14:paraId="5F43AF5A" w14:textId="77777777" w:rsidR="000528E4" w:rsidRPr="003344B7" w:rsidRDefault="002232DB">
                  <w:pPr>
                    <w:adjustRightInd w:val="0"/>
                    <w:jc w:val="center"/>
                    <w:rPr>
                      <w:sz w:val="24"/>
                      <w:szCs w:val="24"/>
                    </w:rPr>
                  </w:pPr>
                  <w:r w:rsidRPr="003344B7">
                    <w:rPr>
                      <w:rFonts w:hint="eastAsia"/>
                      <w:sz w:val="24"/>
                      <w:szCs w:val="24"/>
                    </w:rPr>
                    <w:t>考虑地形</w:t>
                  </w:r>
                </w:p>
              </w:tc>
              <w:tc>
                <w:tcPr>
                  <w:tcW w:w="3067" w:type="dxa"/>
                  <w:vAlign w:val="center"/>
                </w:tcPr>
                <w:p w14:paraId="42AAF573" w14:textId="77777777" w:rsidR="000528E4" w:rsidRPr="003344B7" w:rsidRDefault="002232DB">
                  <w:pPr>
                    <w:adjustRightInd w:val="0"/>
                    <w:jc w:val="center"/>
                    <w:rPr>
                      <w:sz w:val="24"/>
                      <w:szCs w:val="24"/>
                    </w:rPr>
                  </w:pPr>
                  <w:r w:rsidRPr="003344B7">
                    <w:rPr>
                      <w:rFonts w:hint="eastAsia"/>
                      <w:sz w:val="24"/>
                      <w:szCs w:val="24"/>
                    </w:rPr>
                    <w:t>□是</w:t>
                  </w:r>
                  <w:r w:rsidRPr="003344B7">
                    <w:rPr>
                      <w:rFonts w:hint="eastAsia"/>
                      <w:sz w:val="24"/>
                      <w:szCs w:val="24"/>
                    </w:rPr>
                    <w:t xml:space="preserve">   </w:t>
                  </w:r>
                  <w:r w:rsidRPr="003344B7">
                    <w:rPr>
                      <w:rFonts w:hint="eastAsia"/>
                      <w:sz w:val="24"/>
                      <w:szCs w:val="24"/>
                    </w:rPr>
                    <w:t>□</w:t>
                  </w:r>
                  <w:r w:rsidRPr="003344B7">
                    <w:rPr>
                      <w:sz w:val="24"/>
                      <w:szCs w:val="24"/>
                    </w:rPr>
                    <w:sym w:font="Wingdings 2" w:char="F052"/>
                  </w:r>
                  <w:r w:rsidRPr="003344B7">
                    <w:rPr>
                      <w:rFonts w:hint="eastAsia"/>
                      <w:sz w:val="24"/>
                      <w:szCs w:val="24"/>
                    </w:rPr>
                    <w:t>否</w:t>
                  </w:r>
                </w:p>
              </w:tc>
            </w:tr>
            <w:tr w:rsidR="000528E4" w:rsidRPr="003344B7" w14:paraId="14B852F7" w14:textId="77777777">
              <w:trPr>
                <w:trHeight w:val="340"/>
              </w:trPr>
              <w:tc>
                <w:tcPr>
                  <w:tcW w:w="3053" w:type="dxa"/>
                  <w:vMerge/>
                  <w:vAlign w:val="center"/>
                </w:tcPr>
                <w:p w14:paraId="4462D30E" w14:textId="77777777" w:rsidR="000528E4" w:rsidRPr="003344B7" w:rsidRDefault="000528E4">
                  <w:pPr>
                    <w:adjustRightInd w:val="0"/>
                    <w:jc w:val="center"/>
                    <w:rPr>
                      <w:sz w:val="24"/>
                      <w:szCs w:val="24"/>
                    </w:rPr>
                  </w:pPr>
                </w:p>
              </w:tc>
              <w:tc>
                <w:tcPr>
                  <w:tcW w:w="3064" w:type="dxa"/>
                  <w:vAlign w:val="center"/>
                </w:tcPr>
                <w:p w14:paraId="1E47A385" w14:textId="77777777" w:rsidR="000528E4" w:rsidRPr="003344B7" w:rsidRDefault="002232DB">
                  <w:pPr>
                    <w:adjustRightInd w:val="0"/>
                    <w:jc w:val="center"/>
                    <w:rPr>
                      <w:sz w:val="24"/>
                      <w:szCs w:val="24"/>
                    </w:rPr>
                  </w:pPr>
                  <w:r w:rsidRPr="003344B7">
                    <w:rPr>
                      <w:rFonts w:hint="eastAsia"/>
                      <w:sz w:val="24"/>
                      <w:szCs w:val="24"/>
                    </w:rPr>
                    <w:t>地形数据分辨率</w:t>
                  </w:r>
                  <w:r w:rsidRPr="003344B7">
                    <w:rPr>
                      <w:sz w:val="24"/>
                      <w:szCs w:val="24"/>
                    </w:rPr>
                    <w:t>/m</w:t>
                  </w:r>
                </w:p>
              </w:tc>
              <w:tc>
                <w:tcPr>
                  <w:tcW w:w="3067" w:type="dxa"/>
                  <w:vAlign w:val="center"/>
                </w:tcPr>
                <w:p w14:paraId="3D58DA37" w14:textId="77777777" w:rsidR="000528E4" w:rsidRPr="003344B7" w:rsidRDefault="002232DB">
                  <w:pPr>
                    <w:adjustRightInd w:val="0"/>
                    <w:jc w:val="center"/>
                    <w:rPr>
                      <w:sz w:val="24"/>
                      <w:szCs w:val="24"/>
                    </w:rPr>
                  </w:pPr>
                  <w:r w:rsidRPr="003344B7">
                    <w:rPr>
                      <w:sz w:val="24"/>
                      <w:szCs w:val="24"/>
                    </w:rPr>
                    <w:t>/</w:t>
                  </w:r>
                </w:p>
              </w:tc>
            </w:tr>
            <w:tr w:rsidR="000528E4" w:rsidRPr="003344B7" w14:paraId="2C659408" w14:textId="77777777">
              <w:trPr>
                <w:trHeight w:val="340"/>
              </w:trPr>
              <w:tc>
                <w:tcPr>
                  <w:tcW w:w="3053" w:type="dxa"/>
                  <w:vMerge w:val="restart"/>
                  <w:vAlign w:val="center"/>
                </w:tcPr>
                <w:p w14:paraId="7E537F2E" w14:textId="77777777" w:rsidR="000528E4" w:rsidRPr="003344B7" w:rsidRDefault="002232DB">
                  <w:pPr>
                    <w:adjustRightInd w:val="0"/>
                    <w:jc w:val="center"/>
                    <w:rPr>
                      <w:sz w:val="24"/>
                      <w:szCs w:val="24"/>
                    </w:rPr>
                  </w:pPr>
                  <w:r w:rsidRPr="003344B7">
                    <w:rPr>
                      <w:rFonts w:hint="eastAsia"/>
                      <w:sz w:val="24"/>
                      <w:szCs w:val="24"/>
                    </w:rPr>
                    <w:t>是否考虑岸线熏烟</w:t>
                  </w:r>
                </w:p>
              </w:tc>
              <w:tc>
                <w:tcPr>
                  <w:tcW w:w="3064" w:type="dxa"/>
                  <w:vAlign w:val="center"/>
                </w:tcPr>
                <w:p w14:paraId="6443036A" w14:textId="77777777" w:rsidR="000528E4" w:rsidRPr="003344B7" w:rsidRDefault="002232DB">
                  <w:pPr>
                    <w:adjustRightInd w:val="0"/>
                    <w:jc w:val="center"/>
                    <w:rPr>
                      <w:sz w:val="24"/>
                      <w:szCs w:val="24"/>
                    </w:rPr>
                  </w:pPr>
                  <w:r w:rsidRPr="003344B7">
                    <w:rPr>
                      <w:rFonts w:hint="eastAsia"/>
                      <w:sz w:val="24"/>
                      <w:szCs w:val="24"/>
                    </w:rPr>
                    <w:t>考虑岸线熏烟</w:t>
                  </w:r>
                </w:p>
              </w:tc>
              <w:tc>
                <w:tcPr>
                  <w:tcW w:w="3067" w:type="dxa"/>
                  <w:vAlign w:val="center"/>
                </w:tcPr>
                <w:p w14:paraId="79E6F583" w14:textId="77777777" w:rsidR="000528E4" w:rsidRPr="003344B7" w:rsidRDefault="002232DB">
                  <w:pPr>
                    <w:adjustRightInd w:val="0"/>
                    <w:jc w:val="center"/>
                    <w:rPr>
                      <w:sz w:val="24"/>
                      <w:szCs w:val="24"/>
                    </w:rPr>
                  </w:pPr>
                  <w:r w:rsidRPr="003344B7">
                    <w:rPr>
                      <w:rFonts w:hint="eastAsia"/>
                      <w:sz w:val="24"/>
                      <w:szCs w:val="24"/>
                    </w:rPr>
                    <w:t>□是</w:t>
                  </w:r>
                  <w:r w:rsidRPr="003344B7">
                    <w:rPr>
                      <w:sz w:val="24"/>
                      <w:szCs w:val="24"/>
                    </w:rPr>
                    <w:t xml:space="preserve">   </w:t>
                  </w:r>
                  <w:r w:rsidRPr="003344B7">
                    <w:rPr>
                      <w:sz w:val="24"/>
                      <w:szCs w:val="24"/>
                    </w:rPr>
                    <w:sym w:font="Wingdings 2" w:char="F052"/>
                  </w:r>
                  <w:r w:rsidRPr="003344B7">
                    <w:rPr>
                      <w:rFonts w:hint="eastAsia"/>
                      <w:sz w:val="24"/>
                      <w:szCs w:val="24"/>
                    </w:rPr>
                    <w:t>否</w:t>
                  </w:r>
                </w:p>
              </w:tc>
            </w:tr>
            <w:tr w:rsidR="000528E4" w:rsidRPr="003344B7" w14:paraId="7780C823" w14:textId="77777777">
              <w:trPr>
                <w:trHeight w:val="340"/>
              </w:trPr>
              <w:tc>
                <w:tcPr>
                  <w:tcW w:w="3053" w:type="dxa"/>
                  <w:vMerge/>
                  <w:vAlign w:val="center"/>
                </w:tcPr>
                <w:p w14:paraId="4FECD10B" w14:textId="77777777" w:rsidR="000528E4" w:rsidRPr="003344B7" w:rsidRDefault="000528E4">
                  <w:pPr>
                    <w:adjustRightInd w:val="0"/>
                    <w:jc w:val="center"/>
                    <w:rPr>
                      <w:sz w:val="24"/>
                      <w:szCs w:val="24"/>
                    </w:rPr>
                  </w:pPr>
                </w:p>
              </w:tc>
              <w:tc>
                <w:tcPr>
                  <w:tcW w:w="3064" w:type="dxa"/>
                  <w:vAlign w:val="center"/>
                </w:tcPr>
                <w:p w14:paraId="4B1C808A" w14:textId="77777777" w:rsidR="000528E4" w:rsidRPr="003344B7" w:rsidRDefault="002232DB">
                  <w:pPr>
                    <w:adjustRightInd w:val="0"/>
                    <w:jc w:val="center"/>
                    <w:rPr>
                      <w:sz w:val="24"/>
                      <w:szCs w:val="24"/>
                    </w:rPr>
                  </w:pPr>
                  <w:r w:rsidRPr="003344B7">
                    <w:rPr>
                      <w:rFonts w:hint="eastAsia"/>
                      <w:sz w:val="24"/>
                      <w:szCs w:val="24"/>
                    </w:rPr>
                    <w:t>岸线距离</w:t>
                  </w:r>
                  <w:r w:rsidRPr="003344B7">
                    <w:rPr>
                      <w:sz w:val="24"/>
                      <w:szCs w:val="24"/>
                    </w:rPr>
                    <w:t>/km</w:t>
                  </w:r>
                </w:p>
              </w:tc>
              <w:tc>
                <w:tcPr>
                  <w:tcW w:w="3067" w:type="dxa"/>
                  <w:vAlign w:val="center"/>
                </w:tcPr>
                <w:p w14:paraId="1F7C1D67" w14:textId="77777777" w:rsidR="000528E4" w:rsidRPr="003344B7" w:rsidRDefault="002232DB">
                  <w:pPr>
                    <w:adjustRightInd w:val="0"/>
                    <w:jc w:val="center"/>
                    <w:rPr>
                      <w:sz w:val="24"/>
                      <w:szCs w:val="24"/>
                    </w:rPr>
                  </w:pPr>
                  <w:r w:rsidRPr="003344B7">
                    <w:rPr>
                      <w:sz w:val="24"/>
                      <w:szCs w:val="24"/>
                    </w:rPr>
                    <w:t>/</w:t>
                  </w:r>
                </w:p>
              </w:tc>
            </w:tr>
            <w:tr w:rsidR="000528E4" w:rsidRPr="003344B7" w14:paraId="0DCD5BA9" w14:textId="77777777">
              <w:trPr>
                <w:trHeight w:val="340"/>
              </w:trPr>
              <w:tc>
                <w:tcPr>
                  <w:tcW w:w="3053" w:type="dxa"/>
                  <w:vMerge/>
                  <w:vAlign w:val="center"/>
                </w:tcPr>
                <w:p w14:paraId="228AF11C" w14:textId="77777777" w:rsidR="000528E4" w:rsidRPr="003344B7" w:rsidRDefault="000528E4">
                  <w:pPr>
                    <w:adjustRightInd w:val="0"/>
                    <w:jc w:val="center"/>
                    <w:rPr>
                      <w:sz w:val="24"/>
                      <w:szCs w:val="24"/>
                    </w:rPr>
                  </w:pPr>
                </w:p>
              </w:tc>
              <w:tc>
                <w:tcPr>
                  <w:tcW w:w="3064" w:type="dxa"/>
                  <w:vAlign w:val="center"/>
                </w:tcPr>
                <w:p w14:paraId="47508588" w14:textId="77777777" w:rsidR="000528E4" w:rsidRPr="003344B7" w:rsidRDefault="002232DB">
                  <w:pPr>
                    <w:adjustRightInd w:val="0"/>
                    <w:jc w:val="center"/>
                    <w:rPr>
                      <w:sz w:val="24"/>
                      <w:szCs w:val="24"/>
                    </w:rPr>
                  </w:pPr>
                  <w:r w:rsidRPr="003344B7">
                    <w:rPr>
                      <w:rFonts w:hint="eastAsia"/>
                      <w:sz w:val="24"/>
                      <w:szCs w:val="24"/>
                    </w:rPr>
                    <w:t>岸线方向</w:t>
                  </w:r>
                  <w:r w:rsidRPr="003344B7">
                    <w:rPr>
                      <w:sz w:val="24"/>
                      <w:szCs w:val="24"/>
                    </w:rPr>
                    <w:t>/°</w:t>
                  </w:r>
                </w:p>
              </w:tc>
              <w:tc>
                <w:tcPr>
                  <w:tcW w:w="3067" w:type="dxa"/>
                  <w:vAlign w:val="center"/>
                </w:tcPr>
                <w:p w14:paraId="771F7B62" w14:textId="77777777" w:rsidR="000528E4" w:rsidRPr="003344B7" w:rsidRDefault="002232DB">
                  <w:pPr>
                    <w:adjustRightInd w:val="0"/>
                    <w:jc w:val="center"/>
                    <w:rPr>
                      <w:sz w:val="24"/>
                      <w:szCs w:val="24"/>
                    </w:rPr>
                  </w:pPr>
                  <w:r w:rsidRPr="003344B7">
                    <w:rPr>
                      <w:sz w:val="24"/>
                      <w:szCs w:val="24"/>
                    </w:rPr>
                    <w:t>/</w:t>
                  </w:r>
                </w:p>
              </w:tc>
            </w:tr>
          </w:tbl>
          <w:p w14:paraId="1A421C04" w14:textId="77777777" w:rsidR="000528E4" w:rsidRPr="003344B7" w:rsidRDefault="002232DB">
            <w:pPr>
              <w:spacing w:line="480" w:lineRule="exact"/>
              <w:ind w:firstLineChars="200" w:firstLine="480"/>
              <w:rPr>
                <w:sz w:val="24"/>
                <w:szCs w:val="24"/>
              </w:rPr>
            </w:pPr>
            <w:r w:rsidRPr="003344B7">
              <w:rPr>
                <w:rFonts w:hint="eastAsia"/>
                <w:sz w:val="24"/>
                <w:szCs w:val="24"/>
              </w:rPr>
              <w:t>本报告采用《环境影响评价技术导则</w:t>
            </w:r>
            <w:r w:rsidRPr="003344B7">
              <w:rPr>
                <w:sz w:val="24"/>
                <w:szCs w:val="24"/>
              </w:rPr>
              <w:t>——</w:t>
            </w:r>
            <w:r w:rsidRPr="003344B7">
              <w:rPr>
                <w:rFonts w:hint="eastAsia"/>
                <w:sz w:val="24"/>
                <w:szCs w:val="24"/>
              </w:rPr>
              <w:t>大气环境》（</w:t>
            </w:r>
            <w:r w:rsidRPr="003344B7">
              <w:rPr>
                <w:sz w:val="24"/>
                <w:szCs w:val="24"/>
              </w:rPr>
              <w:t>HJ2.2-2018</w:t>
            </w:r>
            <w:r w:rsidRPr="003344B7">
              <w:rPr>
                <w:rFonts w:hint="eastAsia"/>
                <w:sz w:val="24"/>
                <w:szCs w:val="24"/>
              </w:rPr>
              <w:t>）中推荐的</w:t>
            </w:r>
            <w:r w:rsidRPr="003344B7">
              <w:rPr>
                <w:sz w:val="24"/>
                <w:szCs w:val="24"/>
              </w:rPr>
              <w:t>AERSCREEN</w:t>
            </w:r>
            <w:r w:rsidRPr="003344B7">
              <w:rPr>
                <w:rFonts w:hint="eastAsia"/>
                <w:sz w:val="24"/>
                <w:szCs w:val="24"/>
              </w:rPr>
              <w:t>估算模式进行预测计算。估算模式是一种单源预测模式，可计算点源、面源和体源等污染源的最大地面浓度，以及建筑物下洗和熏烟等特殊条件下的最大地面浓度，计算结果详见表</w:t>
            </w:r>
            <w:r w:rsidRPr="003344B7">
              <w:rPr>
                <w:sz w:val="24"/>
                <w:szCs w:val="24"/>
              </w:rPr>
              <w:t>7-10</w:t>
            </w:r>
            <w:r w:rsidRPr="003344B7">
              <w:rPr>
                <w:rFonts w:hint="eastAsia"/>
                <w:sz w:val="24"/>
                <w:szCs w:val="24"/>
              </w:rPr>
              <w:t>。</w:t>
            </w:r>
          </w:p>
          <w:p w14:paraId="75399313"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7-10  </w:t>
            </w:r>
            <w:r w:rsidRPr="003344B7">
              <w:rPr>
                <w:rFonts w:hint="eastAsia"/>
                <w:b/>
                <w:sz w:val="24"/>
                <w:szCs w:val="24"/>
              </w:rPr>
              <w:t>最大浓度估算模式计算结果表</w:t>
            </w:r>
          </w:p>
          <w:tbl>
            <w:tblPr>
              <w:tblW w:w="0" w:type="auto"/>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19"/>
              <w:gridCol w:w="731"/>
              <w:gridCol w:w="815"/>
              <w:gridCol w:w="453"/>
              <w:gridCol w:w="856"/>
              <w:gridCol w:w="515"/>
              <w:gridCol w:w="883"/>
              <w:gridCol w:w="1789"/>
              <w:gridCol w:w="951"/>
              <w:gridCol w:w="850"/>
            </w:tblGrid>
            <w:tr w:rsidR="000528E4" w:rsidRPr="003344B7" w14:paraId="7ED4F37E" w14:textId="77777777">
              <w:trPr>
                <w:trHeight w:val="20"/>
                <w:jc w:val="center"/>
              </w:trPr>
              <w:tc>
                <w:tcPr>
                  <w:tcW w:w="719" w:type="dxa"/>
                  <w:tcBorders>
                    <w:top w:val="single" w:sz="12" w:space="0" w:color="auto"/>
                    <w:bottom w:val="single" w:sz="6" w:space="0" w:color="auto"/>
                    <w:right w:val="single" w:sz="6" w:space="0" w:color="auto"/>
                  </w:tcBorders>
                  <w:vAlign w:val="center"/>
                </w:tcPr>
                <w:p w14:paraId="3CCC4700" w14:textId="77777777" w:rsidR="000528E4" w:rsidRPr="008C00CC" w:rsidRDefault="002232DB">
                  <w:pPr>
                    <w:jc w:val="center"/>
                    <w:rPr>
                      <w:b/>
                      <w:szCs w:val="21"/>
                    </w:rPr>
                  </w:pPr>
                  <w:r w:rsidRPr="008C00CC">
                    <w:rPr>
                      <w:rFonts w:hint="eastAsia"/>
                      <w:b/>
                      <w:szCs w:val="21"/>
                    </w:rPr>
                    <w:t>排气筒编号</w:t>
                  </w:r>
                </w:p>
              </w:tc>
              <w:tc>
                <w:tcPr>
                  <w:tcW w:w="731" w:type="dxa"/>
                  <w:tcBorders>
                    <w:top w:val="single" w:sz="12" w:space="0" w:color="auto"/>
                    <w:left w:val="single" w:sz="6" w:space="0" w:color="auto"/>
                    <w:bottom w:val="single" w:sz="6" w:space="0" w:color="auto"/>
                    <w:right w:val="single" w:sz="6" w:space="0" w:color="auto"/>
                  </w:tcBorders>
                  <w:vAlign w:val="center"/>
                </w:tcPr>
                <w:p w14:paraId="03CC91A9" w14:textId="77777777" w:rsidR="000528E4" w:rsidRPr="008C00CC" w:rsidRDefault="002232DB">
                  <w:pPr>
                    <w:jc w:val="center"/>
                    <w:rPr>
                      <w:b/>
                      <w:szCs w:val="21"/>
                    </w:rPr>
                  </w:pPr>
                  <w:r w:rsidRPr="008C00CC">
                    <w:rPr>
                      <w:rFonts w:hint="eastAsia"/>
                      <w:b/>
                      <w:szCs w:val="21"/>
                    </w:rPr>
                    <w:t>污染物排放方式</w:t>
                  </w:r>
                </w:p>
              </w:tc>
              <w:tc>
                <w:tcPr>
                  <w:tcW w:w="815" w:type="dxa"/>
                  <w:tcBorders>
                    <w:top w:val="single" w:sz="12" w:space="0" w:color="auto"/>
                    <w:left w:val="single" w:sz="6" w:space="0" w:color="auto"/>
                    <w:bottom w:val="single" w:sz="6" w:space="0" w:color="auto"/>
                    <w:right w:val="single" w:sz="6" w:space="0" w:color="auto"/>
                  </w:tcBorders>
                  <w:vAlign w:val="center"/>
                </w:tcPr>
                <w:p w14:paraId="59FCBEE2" w14:textId="77777777" w:rsidR="000528E4" w:rsidRPr="008C00CC" w:rsidRDefault="002232DB">
                  <w:pPr>
                    <w:jc w:val="center"/>
                    <w:rPr>
                      <w:b/>
                      <w:szCs w:val="21"/>
                    </w:rPr>
                  </w:pPr>
                  <w:r w:rsidRPr="008C00CC">
                    <w:rPr>
                      <w:rFonts w:hint="eastAsia"/>
                      <w:b/>
                      <w:szCs w:val="21"/>
                    </w:rPr>
                    <w:t>污染物名称</w:t>
                  </w:r>
                </w:p>
              </w:tc>
              <w:tc>
                <w:tcPr>
                  <w:tcW w:w="453" w:type="dxa"/>
                  <w:tcBorders>
                    <w:top w:val="single" w:sz="12" w:space="0" w:color="auto"/>
                    <w:left w:val="single" w:sz="6" w:space="0" w:color="auto"/>
                    <w:bottom w:val="single" w:sz="6" w:space="0" w:color="auto"/>
                    <w:right w:val="single" w:sz="6" w:space="0" w:color="auto"/>
                  </w:tcBorders>
                  <w:vAlign w:val="center"/>
                </w:tcPr>
                <w:p w14:paraId="5033D0AC" w14:textId="77777777" w:rsidR="000528E4" w:rsidRPr="008C00CC" w:rsidRDefault="002232DB">
                  <w:pPr>
                    <w:jc w:val="center"/>
                    <w:rPr>
                      <w:b/>
                      <w:szCs w:val="21"/>
                    </w:rPr>
                  </w:pPr>
                  <w:r w:rsidRPr="008C00CC">
                    <w:rPr>
                      <w:rFonts w:hint="eastAsia"/>
                      <w:b/>
                      <w:szCs w:val="21"/>
                    </w:rPr>
                    <w:t>计算模块</w:t>
                  </w:r>
                </w:p>
              </w:tc>
              <w:tc>
                <w:tcPr>
                  <w:tcW w:w="856" w:type="dxa"/>
                  <w:tcBorders>
                    <w:top w:val="single" w:sz="12" w:space="0" w:color="auto"/>
                    <w:left w:val="single" w:sz="6" w:space="0" w:color="auto"/>
                    <w:bottom w:val="single" w:sz="6" w:space="0" w:color="auto"/>
                    <w:right w:val="single" w:sz="6" w:space="0" w:color="auto"/>
                  </w:tcBorders>
                  <w:vAlign w:val="center"/>
                </w:tcPr>
                <w:p w14:paraId="6ED937E3" w14:textId="77777777" w:rsidR="000528E4" w:rsidRPr="008C00CC" w:rsidRDefault="002232DB">
                  <w:pPr>
                    <w:jc w:val="center"/>
                    <w:rPr>
                      <w:b/>
                      <w:szCs w:val="21"/>
                    </w:rPr>
                  </w:pPr>
                  <w:r w:rsidRPr="008C00CC">
                    <w:rPr>
                      <w:rFonts w:hint="eastAsia"/>
                      <w:b/>
                      <w:szCs w:val="21"/>
                    </w:rPr>
                    <w:t>最近</w:t>
                  </w:r>
                </w:p>
                <w:p w14:paraId="1E4204C4" w14:textId="77777777" w:rsidR="000528E4" w:rsidRPr="008C00CC" w:rsidRDefault="002232DB">
                  <w:pPr>
                    <w:jc w:val="center"/>
                    <w:rPr>
                      <w:b/>
                      <w:szCs w:val="21"/>
                    </w:rPr>
                  </w:pPr>
                  <w:r w:rsidRPr="008C00CC">
                    <w:rPr>
                      <w:rFonts w:hint="eastAsia"/>
                      <w:b/>
                      <w:szCs w:val="21"/>
                    </w:rPr>
                    <w:t>厂界（米）</w:t>
                  </w:r>
                </w:p>
              </w:tc>
              <w:tc>
                <w:tcPr>
                  <w:tcW w:w="515" w:type="dxa"/>
                  <w:tcBorders>
                    <w:top w:val="single" w:sz="12" w:space="0" w:color="auto"/>
                    <w:left w:val="single" w:sz="6" w:space="0" w:color="auto"/>
                    <w:bottom w:val="single" w:sz="6" w:space="0" w:color="auto"/>
                    <w:right w:val="single" w:sz="6" w:space="0" w:color="auto"/>
                  </w:tcBorders>
                  <w:vAlign w:val="center"/>
                </w:tcPr>
                <w:p w14:paraId="65BD8C12" w14:textId="77777777" w:rsidR="000528E4" w:rsidRPr="008C00CC" w:rsidRDefault="002232DB">
                  <w:pPr>
                    <w:jc w:val="center"/>
                    <w:rPr>
                      <w:b/>
                      <w:szCs w:val="21"/>
                    </w:rPr>
                  </w:pPr>
                  <w:r w:rsidRPr="008C00CC">
                    <w:rPr>
                      <w:rFonts w:hint="eastAsia"/>
                      <w:b/>
                      <w:szCs w:val="21"/>
                    </w:rPr>
                    <w:t>落地</w:t>
                  </w:r>
                </w:p>
                <w:p w14:paraId="33B38993" w14:textId="77777777" w:rsidR="000528E4" w:rsidRPr="008C00CC" w:rsidRDefault="002232DB">
                  <w:pPr>
                    <w:jc w:val="center"/>
                    <w:rPr>
                      <w:b/>
                      <w:szCs w:val="21"/>
                    </w:rPr>
                  </w:pPr>
                  <w:r w:rsidRPr="008C00CC">
                    <w:rPr>
                      <w:rFonts w:hint="eastAsia"/>
                      <w:b/>
                      <w:szCs w:val="21"/>
                    </w:rPr>
                    <w:t>浓度</w:t>
                  </w:r>
                </w:p>
              </w:tc>
              <w:tc>
                <w:tcPr>
                  <w:tcW w:w="883" w:type="dxa"/>
                  <w:tcBorders>
                    <w:top w:val="single" w:sz="12" w:space="0" w:color="auto"/>
                    <w:left w:val="single" w:sz="6" w:space="0" w:color="auto"/>
                    <w:bottom w:val="single" w:sz="6" w:space="0" w:color="auto"/>
                    <w:right w:val="single" w:sz="6" w:space="0" w:color="auto"/>
                  </w:tcBorders>
                  <w:vAlign w:val="center"/>
                </w:tcPr>
                <w:p w14:paraId="09B1899F" w14:textId="77777777" w:rsidR="000528E4" w:rsidRPr="008C00CC" w:rsidRDefault="002232DB">
                  <w:pPr>
                    <w:jc w:val="center"/>
                    <w:rPr>
                      <w:b/>
                      <w:szCs w:val="21"/>
                    </w:rPr>
                  </w:pPr>
                  <w:r w:rsidRPr="008C00CC">
                    <w:rPr>
                      <w:rFonts w:hint="eastAsia"/>
                      <w:b/>
                      <w:szCs w:val="21"/>
                    </w:rPr>
                    <w:t>距离</w:t>
                  </w:r>
                </w:p>
                <w:p w14:paraId="7AF95B98" w14:textId="77777777" w:rsidR="000528E4" w:rsidRPr="008C00CC" w:rsidRDefault="002232DB">
                  <w:pPr>
                    <w:jc w:val="center"/>
                    <w:rPr>
                      <w:b/>
                      <w:szCs w:val="21"/>
                    </w:rPr>
                  </w:pPr>
                  <w:r w:rsidRPr="008C00CC">
                    <w:rPr>
                      <w:rFonts w:hint="eastAsia"/>
                      <w:b/>
                      <w:szCs w:val="21"/>
                    </w:rPr>
                    <w:t>污染源</w:t>
                  </w:r>
                </w:p>
                <w:p w14:paraId="4B3BD752" w14:textId="77777777" w:rsidR="000528E4" w:rsidRPr="008C00CC" w:rsidRDefault="002232DB">
                  <w:pPr>
                    <w:jc w:val="center"/>
                    <w:rPr>
                      <w:b/>
                      <w:szCs w:val="21"/>
                    </w:rPr>
                  </w:pPr>
                  <w:r w:rsidRPr="008C00CC">
                    <w:rPr>
                      <w:b/>
                      <w:szCs w:val="21"/>
                    </w:rPr>
                    <w:t>X</w:t>
                  </w:r>
                  <w:r w:rsidRPr="008C00CC">
                    <w:rPr>
                      <w:b/>
                      <w:szCs w:val="21"/>
                      <w:vertAlign w:val="subscript"/>
                    </w:rPr>
                    <w:t>m</w:t>
                  </w:r>
                  <w:r w:rsidRPr="008C00CC">
                    <w:rPr>
                      <w:rFonts w:hint="eastAsia"/>
                      <w:b/>
                      <w:szCs w:val="21"/>
                    </w:rPr>
                    <w:t>（</w:t>
                  </w:r>
                  <w:r w:rsidRPr="008C00CC">
                    <w:rPr>
                      <w:b/>
                      <w:szCs w:val="21"/>
                    </w:rPr>
                    <w:t>m</w:t>
                  </w:r>
                  <w:r w:rsidRPr="008C00CC">
                    <w:rPr>
                      <w:rFonts w:hint="eastAsia"/>
                      <w:b/>
                      <w:szCs w:val="21"/>
                    </w:rPr>
                    <w:t>）</w:t>
                  </w:r>
                </w:p>
              </w:tc>
              <w:tc>
                <w:tcPr>
                  <w:tcW w:w="1789" w:type="dxa"/>
                  <w:tcBorders>
                    <w:top w:val="single" w:sz="12" w:space="0" w:color="auto"/>
                    <w:left w:val="single" w:sz="6" w:space="0" w:color="auto"/>
                    <w:bottom w:val="single" w:sz="6" w:space="0" w:color="auto"/>
                    <w:right w:val="single" w:sz="6" w:space="0" w:color="auto"/>
                  </w:tcBorders>
                  <w:vAlign w:val="center"/>
                </w:tcPr>
                <w:p w14:paraId="51C03D6E" w14:textId="77777777" w:rsidR="000528E4" w:rsidRPr="008C00CC" w:rsidRDefault="002232DB">
                  <w:pPr>
                    <w:jc w:val="center"/>
                    <w:rPr>
                      <w:b/>
                      <w:szCs w:val="21"/>
                    </w:rPr>
                  </w:pPr>
                  <w:r w:rsidRPr="008C00CC">
                    <w:rPr>
                      <w:rFonts w:hint="eastAsia"/>
                      <w:b/>
                      <w:szCs w:val="21"/>
                    </w:rPr>
                    <w:t>最大落地浓度</w:t>
                  </w:r>
                </w:p>
                <w:p w14:paraId="57017A3A" w14:textId="77777777" w:rsidR="000528E4" w:rsidRPr="008C00CC" w:rsidRDefault="002232DB">
                  <w:pPr>
                    <w:jc w:val="center"/>
                    <w:rPr>
                      <w:b/>
                      <w:szCs w:val="21"/>
                    </w:rPr>
                  </w:pPr>
                  <w:r w:rsidRPr="008C00CC">
                    <w:rPr>
                      <w:b/>
                      <w:szCs w:val="21"/>
                    </w:rPr>
                    <w:t>C</w:t>
                  </w:r>
                  <w:r w:rsidRPr="008C00CC">
                    <w:rPr>
                      <w:b/>
                      <w:szCs w:val="21"/>
                      <w:vertAlign w:val="subscript"/>
                    </w:rPr>
                    <w:t>i</w:t>
                  </w:r>
                  <w:r w:rsidRPr="008C00CC">
                    <w:rPr>
                      <w:rFonts w:hint="eastAsia"/>
                      <w:b/>
                      <w:szCs w:val="21"/>
                    </w:rPr>
                    <w:t>（</w:t>
                  </w:r>
                  <w:r w:rsidRPr="008C00CC">
                    <w:rPr>
                      <w:b/>
                      <w:szCs w:val="21"/>
                    </w:rPr>
                    <w:t>mg/m</w:t>
                  </w:r>
                  <w:r w:rsidRPr="008C00CC">
                    <w:rPr>
                      <w:b/>
                      <w:szCs w:val="21"/>
                      <w:vertAlign w:val="superscript"/>
                    </w:rPr>
                    <w:t>3</w:t>
                  </w:r>
                  <w:r w:rsidRPr="008C00CC">
                    <w:rPr>
                      <w:rFonts w:hint="eastAsia"/>
                      <w:b/>
                      <w:szCs w:val="21"/>
                    </w:rPr>
                    <w:t>）</w:t>
                  </w:r>
                </w:p>
              </w:tc>
              <w:tc>
                <w:tcPr>
                  <w:tcW w:w="951" w:type="dxa"/>
                  <w:tcBorders>
                    <w:top w:val="single" w:sz="12" w:space="0" w:color="auto"/>
                    <w:left w:val="single" w:sz="6" w:space="0" w:color="auto"/>
                    <w:bottom w:val="single" w:sz="6" w:space="0" w:color="auto"/>
                    <w:right w:val="single" w:sz="6" w:space="0" w:color="auto"/>
                  </w:tcBorders>
                  <w:vAlign w:val="center"/>
                </w:tcPr>
                <w:p w14:paraId="6EBAF808" w14:textId="77777777" w:rsidR="000528E4" w:rsidRPr="008C00CC" w:rsidRDefault="002232DB">
                  <w:pPr>
                    <w:jc w:val="center"/>
                    <w:rPr>
                      <w:b/>
                      <w:szCs w:val="21"/>
                      <w:vertAlign w:val="subscript"/>
                    </w:rPr>
                  </w:pPr>
                  <w:r w:rsidRPr="008C00CC">
                    <w:rPr>
                      <w:b/>
                      <w:szCs w:val="21"/>
                    </w:rPr>
                    <w:t>C</w:t>
                  </w:r>
                  <w:r w:rsidRPr="008C00CC">
                    <w:rPr>
                      <w:b/>
                      <w:szCs w:val="21"/>
                      <w:vertAlign w:val="subscript"/>
                    </w:rPr>
                    <w:t>oi</w:t>
                  </w:r>
                </w:p>
                <w:p w14:paraId="15CA3981" w14:textId="77777777" w:rsidR="000528E4" w:rsidRPr="008C00CC" w:rsidRDefault="002232DB">
                  <w:pPr>
                    <w:jc w:val="center"/>
                    <w:rPr>
                      <w:b/>
                      <w:szCs w:val="21"/>
                    </w:rPr>
                  </w:pPr>
                  <w:r w:rsidRPr="008C00CC">
                    <w:rPr>
                      <w:b/>
                      <w:szCs w:val="21"/>
                    </w:rPr>
                    <w:t>(mg/m</w:t>
                  </w:r>
                  <w:r w:rsidRPr="008C00CC">
                    <w:rPr>
                      <w:b/>
                      <w:szCs w:val="21"/>
                      <w:vertAlign w:val="superscript"/>
                    </w:rPr>
                    <w:t>3</w:t>
                  </w:r>
                  <w:r w:rsidRPr="008C00CC">
                    <w:rPr>
                      <w:b/>
                      <w:szCs w:val="21"/>
                    </w:rPr>
                    <w:t>)</w:t>
                  </w:r>
                </w:p>
              </w:tc>
              <w:tc>
                <w:tcPr>
                  <w:tcW w:w="850" w:type="dxa"/>
                  <w:tcBorders>
                    <w:top w:val="single" w:sz="12" w:space="0" w:color="auto"/>
                    <w:left w:val="single" w:sz="6" w:space="0" w:color="auto"/>
                    <w:bottom w:val="single" w:sz="6" w:space="0" w:color="auto"/>
                  </w:tcBorders>
                  <w:vAlign w:val="center"/>
                </w:tcPr>
                <w:p w14:paraId="0A0CC13D" w14:textId="77777777" w:rsidR="000528E4" w:rsidRPr="008C00CC" w:rsidRDefault="002232DB">
                  <w:pPr>
                    <w:jc w:val="center"/>
                    <w:rPr>
                      <w:b/>
                      <w:szCs w:val="21"/>
                    </w:rPr>
                  </w:pPr>
                  <w:r w:rsidRPr="008C00CC">
                    <w:rPr>
                      <w:b/>
                      <w:szCs w:val="21"/>
                    </w:rPr>
                    <w:t>P</w:t>
                  </w:r>
                  <w:r w:rsidRPr="008C00CC">
                    <w:rPr>
                      <w:b/>
                      <w:szCs w:val="21"/>
                      <w:vertAlign w:val="subscript"/>
                    </w:rPr>
                    <w:t>i</w:t>
                  </w:r>
                </w:p>
                <w:p w14:paraId="265DFD8E" w14:textId="77777777" w:rsidR="000528E4" w:rsidRPr="008C00CC" w:rsidRDefault="002232DB">
                  <w:pPr>
                    <w:jc w:val="center"/>
                    <w:rPr>
                      <w:b/>
                      <w:szCs w:val="21"/>
                    </w:rPr>
                  </w:pPr>
                  <w:r w:rsidRPr="008C00CC">
                    <w:rPr>
                      <w:b/>
                      <w:szCs w:val="21"/>
                    </w:rPr>
                    <w:t>(%)</w:t>
                  </w:r>
                </w:p>
              </w:tc>
            </w:tr>
            <w:tr w:rsidR="000528E4" w:rsidRPr="003344B7" w14:paraId="3CC7A7D1" w14:textId="77777777">
              <w:trPr>
                <w:trHeight w:val="20"/>
                <w:jc w:val="center"/>
              </w:trPr>
              <w:tc>
                <w:tcPr>
                  <w:tcW w:w="719" w:type="dxa"/>
                  <w:vMerge w:val="restart"/>
                  <w:tcBorders>
                    <w:top w:val="single" w:sz="6" w:space="0" w:color="auto"/>
                    <w:right w:val="single" w:sz="6" w:space="0" w:color="auto"/>
                  </w:tcBorders>
                  <w:vAlign w:val="center"/>
                </w:tcPr>
                <w:p w14:paraId="4A8E30D8" w14:textId="77777777" w:rsidR="000528E4" w:rsidRPr="008C00CC" w:rsidRDefault="002232DB">
                  <w:pPr>
                    <w:jc w:val="center"/>
                    <w:rPr>
                      <w:szCs w:val="21"/>
                    </w:rPr>
                  </w:pPr>
                  <w:r w:rsidRPr="008C00CC">
                    <w:rPr>
                      <w:szCs w:val="21"/>
                    </w:rPr>
                    <w:t>1#</w:t>
                  </w:r>
                </w:p>
              </w:tc>
              <w:tc>
                <w:tcPr>
                  <w:tcW w:w="731" w:type="dxa"/>
                  <w:tcBorders>
                    <w:top w:val="single" w:sz="6" w:space="0" w:color="auto"/>
                    <w:left w:val="single" w:sz="6" w:space="0" w:color="auto"/>
                    <w:bottom w:val="single" w:sz="6" w:space="0" w:color="auto"/>
                    <w:right w:val="single" w:sz="6" w:space="0" w:color="auto"/>
                  </w:tcBorders>
                  <w:vAlign w:val="center"/>
                </w:tcPr>
                <w:p w14:paraId="4BF4A2EA" w14:textId="77777777" w:rsidR="000528E4" w:rsidRPr="008C00CC" w:rsidRDefault="002232DB">
                  <w:pPr>
                    <w:jc w:val="center"/>
                    <w:rPr>
                      <w:szCs w:val="21"/>
                    </w:rPr>
                  </w:pPr>
                  <w:r w:rsidRPr="008C00CC">
                    <w:rPr>
                      <w:rFonts w:hint="eastAsia"/>
                      <w:szCs w:val="21"/>
                    </w:rPr>
                    <w:t>点源</w:t>
                  </w:r>
                </w:p>
              </w:tc>
              <w:tc>
                <w:tcPr>
                  <w:tcW w:w="815" w:type="dxa"/>
                  <w:tcBorders>
                    <w:top w:val="single" w:sz="6" w:space="0" w:color="auto"/>
                    <w:left w:val="single" w:sz="6" w:space="0" w:color="auto"/>
                    <w:bottom w:val="single" w:sz="6" w:space="0" w:color="auto"/>
                    <w:right w:val="single" w:sz="6" w:space="0" w:color="auto"/>
                  </w:tcBorders>
                  <w:vAlign w:val="center"/>
                </w:tcPr>
                <w:p w14:paraId="031AB9B0" w14:textId="77777777" w:rsidR="000528E4" w:rsidRPr="008C00CC" w:rsidRDefault="002232DB">
                  <w:pPr>
                    <w:ind w:left="-28" w:rightChars="-50" w:right="-105"/>
                    <w:jc w:val="center"/>
                    <w:rPr>
                      <w:szCs w:val="21"/>
                    </w:rPr>
                  </w:pPr>
                  <w:r w:rsidRPr="008C00CC">
                    <w:rPr>
                      <w:rFonts w:hint="eastAsia"/>
                      <w:bCs/>
                      <w:szCs w:val="21"/>
                    </w:rPr>
                    <w:t>颗粒物</w:t>
                  </w:r>
                </w:p>
              </w:tc>
              <w:tc>
                <w:tcPr>
                  <w:tcW w:w="453" w:type="dxa"/>
                  <w:vMerge w:val="restart"/>
                  <w:tcBorders>
                    <w:top w:val="single" w:sz="6" w:space="0" w:color="auto"/>
                    <w:left w:val="single" w:sz="6" w:space="0" w:color="auto"/>
                    <w:right w:val="single" w:sz="6" w:space="0" w:color="auto"/>
                  </w:tcBorders>
                  <w:vAlign w:val="center"/>
                </w:tcPr>
                <w:p w14:paraId="33523DC6" w14:textId="77777777" w:rsidR="000528E4" w:rsidRPr="008C00CC" w:rsidRDefault="002232DB">
                  <w:pPr>
                    <w:jc w:val="center"/>
                    <w:rPr>
                      <w:szCs w:val="21"/>
                    </w:rPr>
                  </w:pPr>
                  <w:r w:rsidRPr="008C00CC">
                    <w:rPr>
                      <w:rFonts w:hint="eastAsia"/>
                      <w:szCs w:val="21"/>
                    </w:rPr>
                    <w:t>简单地形</w:t>
                  </w:r>
                </w:p>
              </w:tc>
              <w:tc>
                <w:tcPr>
                  <w:tcW w:w="856" w:type="dxa"/>
                  <w:tcBorders>
                    <w:top w:val="single" w:sz="6" w:space="0" w:color="auto"/>
                    <w:left w:val="single" w:sz="6" w:space="0" w:color="auto"/>
                    <w:bottom w:val="single" w:sz="6" w:space="0" w:color="auto"/>
                    <w:right w:val="single" w:sz="6" w:space="0" w:color="auto"/>
                  </w:tcBorders>
                  <w:vAlign w:val="center"/>
                </w:tcPr>
                <w:p w14:paraId="7518AE8B" w14:textId="77777777" w:rsidR="000528E4" w:rsidRPr="008C00CC" w:rsidRDefault="002232DB">
                  <w:pPr>
                    <w:jc w:val="center"/>
                    <w:rPr>
                      <w:szCs w:val="21"/>
                    </w:rPr>
                  </w:pPr>
                  <w:r w:rsidRPr="008C00CC">
                    <w:rPr>
                      <w:szCs w:val="21"/>
                    </w:rPr>
                    <w:t>5</w:t>
                  </w:r>
                </w:p>
              </w:tc>
              <w:tc>
                <w:tcPr>
                  <w:tcW w:w="515" w:type="dxa"/>
                  <w:tcBorders>
                    <w:top w:val="single" w:sz="6" w:space="0" w:color="auto"/>
                    <w:left w:val="single" w:sz="6" w:space="0" w:color="auto"/>
                    <w:bottom w:val="single" w:sz="6" w:space="0" w:color="auto"/>
                    <w:right w:val="single" w:sz="6" w:space="0" w:color="auto"/>
                  </w:tcBorders>
                  <w:vAlign w:val="center"/>
                </w:tcPr>
                <w:p w14:paraId="4EED04A1" w14:textId="77777777" w:rsidR="000528E4" w:rsidRPr="008C00CC" w:rsidRDefault="002232DB">
                  <w:pPr>
                    <w:jc w:val="center"/>
                    <w:rPr>
                      <w:szCs w:val="21"/>
                    </w:rPr>
                  </w:pPr>
                  <w:r w:rsidRPr="008C00CC">
                    <w:rPr>
                      <w:szCs w:val="21"/>
                    </w:rPr>
                    <w:t>0</w:t>
                  </w:r>
                </w:p>
              </w:tc>
              <w:tc>
                <w:tcPr>
                  <w:tcW w:w="883" w:type="dxa"/>
                  <w:tcBorders>
                    <w:top w:val="single" w:sz="6" w:space="0" w:color="auto"/>
                    <w:left w:val="single" w:sz="6" w:space="0" w:color="auto"/>
                    <w:bottom w:val="single" w:sz="6" w:space="0" w:color="auto"/>
                    <w:right w:val="single" w:sz="6" w:space="0" w:color="auto"/>
                  </w:tcBorders>
                  <w:vAlign w:val="center"/>
                </w:tcPr>
                <w:p w14:paraId="75D77152" w14:textId="77777777" w:rsidR="000528E4" w:rsidRPr="008C00CC" w:rsidRDefault="002232DB">
                  <w:pPr>
                    <w:jc w:val="center"/>
                    <w:rPr>
                      <w:szCs w:val="21"/>
                    </w:rPr>
                  </w:pPr>
                  <w:r w:rsidRPr="008C00CC">
                    <w:rPr>
                      <w:szCs w:val="21"/>
                    </w:rPr>
                    <w:t>33</w:t>
                  </w:r>
                </w:p>
              </w:tc>
              <w:tc>
                <w:tcPr>
                  <w:tcW w:w="1789" w:type="dxa"/>
                  <w:tcBorders>
                    <w:top w:val="single" w:sz="6" w:space="0" w:color="auto"/>
                    <w:left w:val="single" w:sz="6" w:space="0" w:color="auto"/>
                    <w:bottom w:val="single" w:sz="6" w:space="0" w:color="auto"/>
                    <w:right w:val="single" w:sz="6" w:space="0" w:color="auto"/>
                  </w:tcBorders>
                  <w:vAlign w:val="center"/>
                </w:tcPr>
                <w:p w14:paraId="65235903" w14:textId="40138599" w:rsidR="000528E4" w:rsidRPr="008C00CC" w:rsidRDefault="002B751B">
                  <w:pPr>
                    <w:jc w:val="center"/>
                    <w:rPr>
                      <w:szCs w:val="21"/>
                    </w:rPr>
                  </w:pPr>
                  <w:r w:rsidRPr="008C00CC">
                    <w:rPr>
                      <w:szCs w:val="21"/>
                    </w:rPr>
                    <w:t>0.000954</w:t>
                  </w:r>
                </w:p>
              </w:tc>
              <w:tc>
                <w:tcPr>
                  <w:tcW w:w="951" w:type="dxa"/>
                  <w:tcBorders>
                    <w:top w:val="single" w:sz="6" w:space="0" w:color="auto"/>
                    <w:left w:val="single" w:sz="6" w:space="0" w:color="auto"/>
                    <w:bottom w:val="single" w:sz="6" w:space="0" w:color="auto"/>
                    <w:right w:val="single" w:sz="6" w:space="0" w:color="auto"/>
                  </w:tcBorders>
                  <w:vAlign w:val="center"/>
                </w:tcPr>
                <w:p w14:paraId="181ABC9B" w14:textId="77777777" w:rsidR="000528E4" w:rsidRPr="008C00CC" w:rsidRDefault="002232DB">
                  <w:pPr>
                    <w:jc w:val="center"/>
                    <w:rPr>
                      <w:szCs w:val="21"/>
                    </w:rPr>
                  </w:pPr>
                  <w:r w:rsidRPr="008C00CC">
                    <w:rPr>
                      <w:szCs w:val="21"/>
                    </w:rPr>
                    <w:t>0.45</w:t>
                  </w:r>
                </w:p>
              </w:tc>
              <w:tc>
                <w:tcPr>
                  <w:tcW w:w="850" w:type="dxa"/>
                  <w:tcBorders>
                    <w:top w:val="single" w:sz="6" w:space="0" w:color="auto"/>
                    <w:left w:val="single" w:sz="6" w:space="0" w:color="auto"/>
                    <w:bottom w:val="single" w:sz="6" w:space="0" w:color="auto"/>
                  </w:tcBorders>
                  <w:vAlign w:val="center"/>
                </w:tcPr>
                <w:p w14:paraId="54C24B18" w14:textId="47F91A12" w:rsidR="000528E4" w:rsidRPr="008C00CC" w:rsidRDefault="002B751B">
                  <w:pPr>
                    <w:jc w:val="center"/>
                    <w:rPr>
                      <w:szCs w:val="21"/>
                    </w:rPr>
                  </w:pPr>
                  <w:r w:rsidRPr="008C00CC">
                    <w:rPr>
                      <w:szCs w:val="21"/>
                    </w:rPr>
                    <w:t>0.21</w:t>
                  </w:r>
                </w:p>
              </w:tc>
            </w:tr>
            <w:tr w:rsidR="000528E4" w:rsidRPr="003344B7" w14:paraId="5ADA8D06" w14:textId="77777777">
              <w:trPr>
                <w:trHeight w:val="20"/>
                <w:jc w:val="center"/>
              </w:trPr>
              <w:tc>
                <w:tcPr>
                  <w:tcW w:w="719" w:type="dxa"/>
                  <w:vMerge/>
                  <w:tcBorders>
                    <w:right w:val="single" w:sz="6" w:space="0" w:color="auto"/>
                  </w:tcBorders>
                  <w:vAlign w:val="center"/>
                </w:tcPr>
                <w:p w14:paraId="527DDD6F" w14:textId="77777777" w:rsidR="000528E4" w:rsidRPr="008C00CC" w:rsidRDefault="000528E4">
                  <w:pPr>
                    <w:jc w:val="center"/>
                    <w:rPr>
                      <w:szCs w:val="21"/>
                    </w:rPr>
                  </w:pPr>
                </w:p>
              </w:tc>
              <w:tc>
                <w:tcPr>
                  <w:tcW w:w="731" w:type="dxa"/>
                  <w:tcBorders>
                    <w:top w:val="single" w:sz="6" w:space="0" w:color="auto"/>
                    <w:left w:val="single" w:sz="6" w:space="0" w:color="auto"/>
                    <w:bottom w:val="single" w:sz="12" w:space="0" w:color="auto"/>
                    <w:right w:val="single" w:sz="6" w:space="0" w:color="auto"/>
                  </w:tcBorders>
                  <w:vAlign w:val="center"/>
                </w:tcPr>
                <w:p w14:paraId="41A4C35D" w14:textId="77777777" w:rsidR="000528E4" w:rsidRPr="008C00CC" w:rsidRDefault="002232DB">
                  <w:pPr>
                    <w:jc w:val="center"/>
                    <w:rPr>
                      <w:szCs w:val="21"/>
                    </w:rPr>
                  </w:pPr>
                  <w:r w:rsidRPr="008C00CC">
                    <w:rPr>
                      <w:rFonts w:hint="eastAsia"/>
                      <w:szCs w:val="21"/>
                    </w:rPr>
                    <w:t>点源</w:t>
                  </w:r>
                </w:p>
              </w:tc>
              <w:tc>
                <w:tcPr>
                  <w:tcW w:w="815" w:type="dxa"/>
                  <w:tcBorders>
                    <w:top w:val="single" w:sz="6" w:space="0" w:color="auto"/>
                    <w:left w:val="single" w:sz="6" w:space="0" w:color="auto"/>
                    <w:bottom w:val="single" w:sz="12" w:space="0" w:color="auto"/>
                    <w:right w:val="single" w:sz="6" w:space="0" w:color="auto"/>
                  </w:tcBorders>
                  <w:vAlign w:val="center"/>
                </w:tcPr>
                <w:p w14:paraId="68E7B108" w14:textId="77777777" w:rsidR="000528E4" w:rsidRPr="008C00CC" w:rsidRDefault="002232DB">
                  <w:pPr>
                    <w:ind w:left="-28" w:rightChars="-50" w:right="-105"/>
                    <w:jc w:val="center"/>
                    <w:rPr>
                      <w:kern w:val="0"/>
                      <w:szCs w:val="21"/>
                    </w:rPr>
                  </w:pPr>
                  <w:r w:rsidRPr="008C00CC">
                    <w:rPr>
                      <w:kern w:val="0"/>
                      <w:szCs w:val="21"/>
                    </w:rPr>
                    <w:t>VOCs</w:t>
                  </w:r>
                </w:p>
              </w:tc>
              <w:tc>
                <w:tcPr>
                  <w:tcW w:w="453" w:type="dxa"/>
                  <w:vMerge/>
                  <w:tcBorders>
                    <w:left w:val="single" w:sz="6" w:space="0" w:color="auto"/>
                    <w:bottom w:val="single" w:sz="12" w:space="0" w:color="auto"/>
                    <w:right w:val="single" w:sz="6" w:space="0" w:color="auto"/>
                  </w:tcBorders>
                  <w:vAlign w:val="center"/>
                </w:tcPr>
                <w:p w14:paraId="1B7F6F7A" w14:textId="77777777" w:rsidR="000528E4" w:rsidRPr="008C00CC" w:rsidRDefault="000528E4">
                  <w:pPr>
                    <w:jc w:val="center"/>
                    <w:rPr>
                      <w:szCs w:val="21"/>
                    </w:rPr>
                  </w:pPr>
                </w:p>
              </w:tc>
              <w:tc>
                <w:tcPr>
                  <w:tcW w:w="856" w:type="dxa"/>
                  <w:tcBorders>
                    <w:top w:val="single" w:sz="6" w:space="0" w:color="auto"/>
                    <w:left w:val="single" w:sz="6" w:space="0" w:color="auto"/>
                    <w:bottom w:val="single" w:sz="12" w:space="0" w:color="auto"/>
                    <w:right w:val="single" w:sz="6" w:space="0" w:color="auto"/>
                  </w:tcBorders>
                  <w:vAlign w:val="center"/>
                </w:tcPr>
                <w:p w14:paraId="02E4608F" w14:textId="77777777" w:rsidR="000528E4" w:rsidRPr="008C00CC" w:rsidRDefault="002232DB">
                  <w:pPr>
                    <w:jc w:val="center"/>
                    <w:rPr>
                      <w:szCs w:val="21"/>
                    </w:rPr>
                  </w:pPr>
                  <w:r w:rsidRPr="008C00CC">
                    <w:rPr>
                      <w:szCs w:val="21"/>
                    </w:rPr>
                    <w:t>5</w:t>
                  </w:r>
                </w:p>
              </w:tc>
              <w:tc>
                <w:tcPr>
                  <w:tcW w:w="515" w:type="dxa"/>
                  <w:tcBorders>
                    <w:top w:val="single" w:sz="6" w:space="0" w:color="auto"/>
                    <w:left w:val="single" w:sz="6" w:space="0" w:color="auto"/>
                    <w:bottom w:val="single" w:sz="12" w:space="0" w:color="auto"/>
                    <w:right w:val="single" w:sz="6" w:space="0" w:color="auto"/>
                  </w:tcBorders>
                  <w:vAlign w:val="center"/>
                </w:tcPr>
                <w:p w14:paraId="0E58FB22" w14:textId="77777777" w:rsidR="000528E4" w:rsidRPr="008C00CC" w:rsidRDefault="002232DB">
                  <w:pPr>
                    <w:jc w:val="center"/>
                    <w:rPr>
                      <w:szCs w:val="21"/>
                    </w:rPr>
                  </w:pPr>
                  <w:r w:rsidRPr="008C00CC">
                    <w:rPr>
                      <w:szCs w:val="21"/>
                    </w:rPr>
                    <w:t>0</w:t>
                  </w:r>
                </w:p>
              </w:tc>
              <w:tc>
                <w:tcPr>
                  <w:tcW w:w="883" w:type="dxa"/>
                  <w:tcBorders>
                    <w:top w:val="single" w:sz="6" w:space="0" w:color="auto"/>
                    <w:left w:val="single" w:sz="6" w:space="0" w:color="auto"/>
                    <w:bottom w:val="single" w:sz="12" w:space="0" w:color="auto"/>
                    <w:right w:val="single" w:sz="6" w:space="0" w:color="auto"/>
                  </w:tcBorders>
                  <w:vAlign w:val="center"/>
                </w:tcPr>
                <w:p w14:paraId="06A70F24" w14:textId="77777777" w:rsidR="000528E4" w:rsidRPr="008C00CC" w:rsidRDefault="002232DB">
                  <w:pPr>
                    <w:jc w:val="center"/>
                    <w:rPr>
                      <w:szCs w:val="21"/>
                    </w:rPr>
                  </w:pPr>
                  <w:r w:rsidRPr="008C00CC">
                    <w:rPr>
                      <w:szCs w:val="21"/>
                    </w:rPr>
                    <w:t>33</w:t>
                  </w:r>
                </w:p>
              </w:tc>
              <w:tc>
                <w:tcPr>
                  <w:tcW w:w="1789" w:type="dxa"/>
                  <w:tcBorders>
                    <w:top w:val="single" w:sz="6" w:space="0" w:color="auto"/>
                    <w:left w:val="single" w:sz="6" w:space="0" w:color="auto"/>
                    <w:bottom w:val="single" w:sz="12" w:space="0" w:color="auto"/>
                    <w:right w:val="single" w:sz="6" w:space="0" w:color="auto"/>
                  </w:tcBorders>
                  <w:vAlign w:val="center"/>
                </w:tcPr>
                <w:p w14:paraId="51FC7CA4" w14:textId="3A69F610" w:rsidR="000528E4" w:rsidRPr="008C00CC" w:rsidRDefault="002B751B">
                  <w:pPr>
                    <w:jc w:val="center"/>
                    <w:rPr>
                      <w:szCs w:val="21"/>
                    </w:rPr>
                  </w:pPr>
                  <w:r w:rsidRPr="008C00CC">
                    <w:rPr>
                      <w:szCs w:val="21"/>
                    </w:rPr>
                    <w:t>0.000579</w:t>
                  </w:r>
                </w:p>
              </w:tc>
              <w:tc>
                <w:tcPr>
                  <w:tcW w:w="951" w:type="dxa"/>
                  <w:tcBorders>
                    <w:top w:val="single" w:sz="6" w:space="0" w:color="auto"/>
                    <w:left w:val="single" w:sz="6" w:space="0" w:color="auto"/>
                    <w:bottom w:val="single" w:sz="12" w:space="0" w:color="auto"/>
                    <w:right w:val="single" w:sz="6" w:space="0" w:color="auto"/>
                  </w:tcBorders>
                  <w:vAlign w:val="center"/>
                </w:tcPr>
                <w:p w14:paraId="5E4691FE" w14:textId="77777777" w:rsidR="000528E4" w:rsidRPr="008C00CC" w:rsidRDefault="002232DB">
                  <w:pPr>
                    <w:jc w:val="center"/>
                    <w:rPr>
                      <w:szCs w:val="21"/>
                    </w:rPr>
                  </w:pPr>
                  <w:r w:rsidRPr="008C00CC">
                    <w:rPr>
                      <w:szCs w:val="21"/>
                    </w:rPr>
                    <w:t>1.2</w:t>
                  </w:r>
                </w:p>
              </w:tc>
              <w:tc>
                <w:tcPr>
                  <w:tcW w:w="850" w:type="dxa"/>
                  <w:tcBorders>
                    <w:top w:val="single" w:sz="6" w:space="0" w:color="auto"/>
                    <w:left w:val="single" w:sz="6" w:space="0" w:color="auto"/>
                    <w:bottom w:val="single" w:sz="12" w:space="0" w:color="auto"/>
                  </w:tcBorders>
                  <w:vAlign w:val="center"/>
                </w:tcPr>
                <w:p w14:paraId="545BA520" w14:textId="0E118F45" w:rsidR="000528E4" w:rsidRPr="008C00CC" w:rsidRDefault="002B751B">
                  <w:pPr>
                    <w:jc w:val="center"/>
                    <w:rPr>
                      <w:szCs w:val="21"/>
                    </w:rPr>
                  </w:pPr>
                  <w:r w:rsidRPr="008C00CC">
                    <w:rPr>
                      <w:szCs w:val="21"/>
                    </w:rPr>
                    <w:t>0.05</w:t>
                  </w:r>
                </w:p>
              </w:tc>
            </w:tr>
          </w:tbl>
          <w:p w14:paraId="0D60F533" w14:textId="13B89145" w:rsidR="000528E4" w:rsidRPr="003344B7" w:rsidRDefault="002232DB">
            <w:pPr>
              <w:spacing w:line="480" w:lineRule="exact"/>
              <w:ind w:firstLineChars="200" w:firstLine="480"/>
              <w:rPr>
                <w:sz w:val="24"/>
                <w:szCs w:val="24"/>
              </w:rPr>
            </w:pPr>
            <w:r w:rsidRPr="003344B7">
              <w:rPr>
                <w:rFonts w:hint="eastAsia"/>
                <w:sz w:val="24"/>
                <w:szCs w:val="24"/>
              </w:rPr>
              <w:t>由上表可见，各污染物最大落地浓度均低于标准值，</w:t>
            </w:r>
            <w:r w:rsidRPr="003344B7">
              <w:rPr>
                <w:sz w:val="24"/>
                <w:szCs w:val="24"/>
              </w:rPr>
              <w:t>Pmax=0.2</w:t>
            </w:r>
            <w:r w:rsidR="003344B7" w:rsidRPr="003344B7">
              <w:rPr>
                <w:sz w:val="24"/>
                <w:szCs w:val="24"/>
              </w:rPr>
              <w:t>1</w:t>
            </w:r>
            <w:r w:rsidRPr="003344B7">
              <w:rPr>
                <w:sz w:val="24"/>
                <w:szCs w:val="24"/>
              </w:rPr>
              <w:t>%</w:t>
            </w:r>
            <w:r w:rsidRPr="003344B7">
              <w:rPr>
                <w:rFonts w:hint="eastAsia"/>
                <w:sz w:val="24"/>
                <w:szCs w:val="24"/>
              </w:rPr>
              <w:t>＜</w:t>
            </w:r>
            <w:r w:rsidRPr="003344B7">
              <w:rPr>
                <w:sz w:val="24"/>
                <w:szCs w:val="24"/>
              </w:rPr>
              <w:t>10%</w:t>
            </w:r>
            <w:r w:rsidRPr="003344B7">
              <w:rPr>
                <w:rFonts w:hint="eastAsia"/>
                <w:sz w:val="24"/>
                <w:szCs w:val="24"/>
              </w:rPr>
              <w:t>，因此本项目有组织排放废气对周边大气环境影响较小。</w:t>
            </w:r>
          </w:p>
          <w:p w14:paraId="5BAB6D15" w14:textId="77777777" w:rsidR="000528E4" w:rsidRPr="003344B7" w:rsidRDefault="002232DB">
            <w:pPr>
              <w:spacing w:line="480" w:lineRule="exact"/>
              <w:rPr>
                <w:sz w:val="24"/>
                <w:szCs w:val="24"/>
              </w:rPr>
            </w:pPr>
            <w:r w:rsidRPr="003344B7">
              <w:rPr>
                <w:rFonts w:hint="eastAsia"/>
                <w:snapToGrid w:val="0"/>
                <w:kern w:val="0"/>
                <w:sz w:val="24"/>
                <w:szCs w:val="24"/>
              </w:rPr>
              <w:t>（</w:t>
            </w:r>
            <w:r w:rsidRPr="003344B7">
              <w:rPr>
                <w:snapToGrid w:val="0"/>
                <w:kern w:val="0"/>
                <w:sz w:val="24"/>
                <w:szCs w:val="24"/>
              </w:rPr>
              <w:t>2</w:t>
            </w:r>
            <w:r w:rsidRPr="003344B7">
              <w:rPr>
                <w:rFonts w:hint="eastAsia"/>
                <w:snapToGrid w:val="0"/>
                <w:kern w:val="0"/>
                <w:sz w:val="24"/>
                <w:szCs w:val="24"/>
              </w:rPr>
              <w:t>）</w:t>
            </w:r>
            <w:r w:rsidRPr="003344B7">
              <w:rPr>
                <w:rFonts w:hint="eastAsia"/>
                <w:sz w:val="24"/>
                <w:szCs w:val="24"/>
              </w:rPr>
              <w:t>无组织废气</w:t>
            </w:r>
          </w:p>
          <w:p w14:paraId="5A84AA60" w14:textId="10D734FE" w:rsidR="000528E4" w:rsidRPr="003344B7" w:rsidRDefault="002232DB">
            <w:pPr>
              <w:spacing w:line="480" w:lineRule="exact"/>
              <w:ind w:firstLineChars="200" w:firstLine="480"/>
              <w:rPr>
                <w:sz w:val="24"/>
                <w:szCs w:val="24"/>
              </w:rPr>
            </w:pPr>
            <w:r w:rsidRPr="003344B7">
              <w:rPr>
                <w:rFonts w:hint="eastAsia"/>
                <w:sz w:val="24"/>
                <w:szCs w:val="24"/>
              </w:rPr>
              <w:lastRenderedPageBreak/>
              <w:t>本项目完成后，本项目无组织废气主要为喷漆过程中未被收集的部分废气、打磨废气和焊接烟尘</w:t>
            </w:r>
            <w:r w:rsidR="003344B7" w:rsidRPr="003344B7">
              <w:rPr>
                <w:rFonts w:hint="eastAsia"/>
                <w:sz w:val="24"/>
                <w:szCs w:val="24"/>
              </w:rPr>
              <w:t>等</w:t>
            </w:r>
            <w:r w:rsidRPr="003344B7">
              <w:rPr>
                <w:rFonts w:hint="eastAsia"/>
                <w:sz w:val="24"/>
                <w:szCs w:val="24"/>
              </w:rPr>
              <w:t>。汽修车间无组织排放颗粒物</w:t>
            </w:r>
            <w:r w:rsidRPr="003344B7">
              <w:rPr>
                <w:sz w:val="24"/>
                <w:szCs w:val="24"/>
              </w:rPr>
              <w:t>0.01675t/a</w:t>
            </w:r>
            <w:r w:rsidRPr="003344B7">
              <w:rPr>
                <w:rFonts w:hint="eastAsia"/>
                <w:sz w:val="24"/>
                <w:szCs w:val="24"/>
              </w:rPr>
              <w:t>，</w:t>
            </w:r>
            <w:r w:rsidRPr="003344B7">
              <w:rPr>
                <w:sz w:val="24"/>
                <w:szCs w:val="24"/>
              </w:rPr>
              <w:t>VOCs0.0241t/a</w:t>
            </w:r>
            <w:r w:rsidRPr="003344B7">
              <w:rPr>
                <w:rFonts w:hint="eastAsia"/>
                <w:sz w:val="24"/>
                <w:szCs w:val="24"/>
              </w:rPr>
              <w:t>。车间自然通风，采用《环境影响评价技术导则大气环境》（</w:t>
            </w:r>
            <w:r w:rsidRPr="003344B7">
              <w:rPr>
                <w:sz w:val="24"/>
                <w:szCs w:val="24"/>
              </w:rPr>
              <w:t>HJ2.2-2018</w:t>
            </w:r>
            <w:r w:rsidRPr="003344B7">
              <w:rPr>
                <w:rFonts w:hint="eastAsia"/>
                <w:sz w:val="24"/>
                <w:szCs w:val="24"/>
              </w:rPr>
              <w:t>）推荐的估算模式进行面源预测，结果见表</w:t>
            </w:r>
            <w:r w:rsidRPr="003344B7">
              <w:rPr>
                <w:sz w:val="24"/>
                <w:szCs w:val="24"/>
              </w:rPr>
              <w:t>7-11</w:t>
            </w:r>
            <w:r w:rsidRPr="003344B7">
              <w:rPr>
                <w:rFonts w:hint="eastAsia"/>
                <w:sz w:val="24"/>
                <w:szCs w:val="24"/>
              </w:rPr>
              <w:t>。</w:t>
            </w:r>
          </w:p>
          <w:p w14:paraId="59C5B6F6" w14:textId="77777777" w:rsidR="000528E4" w:rsidRPr="003344B7" w:rsidRDefault="002232DB">
            <w:pPr>
              <w:adjustRightInd w:val="0"/>
              <w:snapToGrid w:val="0"/>
              <w:jc w:val="center"/>
              <w:rPr>
                <w:b/>
                <w:sz w:val="24"/>
                <w:szCs w:val="24"/>
              </w:rPr>
            </w:pPr>
            <w:r w:rsidRPr="003344B7">
              <w:rPr>
                <w:rFonts w:hint="eastAsia"/>
                <w:b/>
                <w:sz w:val="24"/>
                <w:szCs w:val="24"/>
              </w:rPr>
              <w:t>表</w:t>
            </w:r>
            <w:r w:rsidRPr="003344B7">
              <w:rPr>
                <w:b/>
                <w:sz w:val="24"/>
                <w:szCs w:val="24"/>
              </w:rPr>
              <w:t xml:space="preserve">7-11 </w:t>
            </w:r>
            <w:r w:rsidRPr="003344B7">
              <w:rPr>
                <w:rFonts w:hint="eastAsia"/>
                <w:b/>
                <w:sz w:val="24"/>
                <w:szCs w:val="24"/>
              </w:rPr>
              <w:t>估算模式计算结果表</w:t>
            </w:r>
          </w:p>
          <w:tbl>
            <w:tblPr>
              <w:tblW w:w="0" w:type="auto"/>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
              <w:gridCol w:w="538"/>
              <w:gridCol w:w="654"/>
              <w:gridCol w:w="949"/>
              <w:gridCol w:w="738"/>
              <w:gridCol w:w="738"/>
              <w:gridCol w:w="789"/>
              <w:gridCol w:w="1450"/>
              <w:gridCol w:w="443"/>
              <w:gridCol w:w="883"/>
              <w:gridCol w:w="1041"/>
            </w:tblGrid>
            <w:tr w:rsidR="000528E4" w:rsidRPr="003344B7" w14:paraId="1B1621DC" w14:textId="77777777">
              <w:trPr>
                <w:trHeight w:val="20"/>
              </w:trPr>
              <w:tc>
                <w:tcPr>
                  <w:tcW w:w="8562" w:type="dxa"/>
                  <w:gridSpan w:val="11"/>
                  <w:tcBorders>
                    <w:top w:val="single" w:sz="12" w:space="0" w:color="auto"/>
                    <w:bottom w:val="single" w:sz="4" w:space="0" w:color="auto"/>
                  </w:tcBorders>
                  <w:vAlign w:val="center"/>
                </w:tcPr>
                <w:p w14:paraId="1108D669" w14:textId="77777777" w:rsidR="000528E4" w:rsidRPr="003344B7" w:rsidRDefault="002232DB">
                  <w:pPr>
                    <w:jc w:val="center"/>
                    <w:rPr>
                      <w:b/>
                      <w:sz w:val="24"/>
                      <w:szCs w:val="24"/>
                    </w:rPr>
                  </w:pPr>
                  <w:r w:rsidRPr="003344B7">
                    <w:rPr>
                      <w:rFonts w:hint="eastAsia"/>
                      <w:b/>
                      <w:sz w:val="24"/>
                      <w:szCs w:val="24"/>
                    </w:rPr>
                    <w:t>面源参数</w:t>
                  </w:r>
                </w:p>
              </w:tc>
            </w:tr>
            <w:tr w:rsidR="000528E4" w:rsidRPr="003344B7" w14:paraId="02767D0D" w14:textId="77777777">
              <w:trPr>
                <w:trHeight w:val="20"/>
              </w:trPr>
              <w:tc>
                <w:tcPr>
                  <w:tcW w:w="347" w:type="dxa"/>
                  <w:tcBorders>
                    <w:top w:val="single" w:sz="4" w:space="0" w:color="auto"/>
                    <w:bottom w:val="single" w:sz="4" w:space="0" w:color="auto"/>
                    <w:right w:val="single" w:sz="4" w:space="0" w:color="auto"/>
                  </w:tcBorders>
                  <w:vAlign w:val="center"/>
                </w:tcPr>
                <w:p w14:paraId="3B1DB2BD" w14:textId="77777777" w:rsidR="000528E4" w:rsidRPr="003344B7" w:rsidRDefault="002232DB">
                  <w:pPr>
                    <w:jc w:val="center"/>
                    <w:rPr>
                      <w:b/>
                      <w:sz w:val="24"/>
                      <w:szCs w:val="24"/>
                    </w:rPr>
                  </w:pPr>
                  <w:r w:rsidRPr="003344B7">
                    <w:rPr>
                      <w:rFonts w:hint="eastAsia"/>
                      <w:b/>
                      <w:sz w:val="24"/>
                      <w:szCs w:val="24"/>
                    </w:rPr>
                    <w:t>序号</w:t>
                  </w:r>
                </w:p>
              </w:tc>
              <w:tc>
                <w:tcPr>
                  <w:tcW w:w="530" w:type="dxa"/>
                  <w:tcBorders>
                    <w:top w:val="single" w:sz="4" w:space="0" w:color="auto"/>
                    <w:left w:val="single" w:sz="4" w:space="0" w:color="auto"/>
                    <w:bottom w:val="single" w:sz="4" w:space="0" w:color="auto"/>
                    <w:right w:val="single" w:sz="4" w:space="0" w:color="auto"/>
                  </w:tcBorders>
                  <w:vAlign w:val="center"/>
                </w:tcPr>
                <w:p w14:paraId="7D5ED0E0" w14:textId="77777777" w:rsidR="000528E4" w:rsidRPr="003344B7" w:rsidRDefault="002232DB">
                  <w:pPr>
                    <w:jc w:val="center"/>
                    <w:rPr>
                      <w:b/>
                      <w:sz w:val="24"/>
                      <w:szCs w:val="24"/>
                    </w:rPr>
                  </w:pPr>
                  <w:r w:rsidRPr="003344B7">
                    <w:rPr>
                      <w:rFonts w:hint="eastAsia"/>
                      <w:b/>
                      <w:sz w:val="24"/>
                      <w:szCs w:val="24"/>
                    </w:rPr>
                    <w:t>污染源</w:t>
                  </w:r>
                </w:p>
                <w:p w14:paraId="398027DF" w14:textId="77777777" w:rsidR="000528E4" w:rsidRPr="003344B7" w:rsidRDefault="002232DB">
                  <w:pPr>
                    <w:jc w:val="center"/>
                    <w:rPr>
                      <w:b/>
                      <w:sz w:val="24"/>
                      <w:szCs w:val="24"/>
                    </w:rPr>
                  </w:pPr>
                  <w:r w:rsidRPr="003344B7">
                    <w:rPr>
                      <w:rFonts w:hint="eastAsia"/>
                      <w:b/>
                      <w:sz w:val="24"/>
                      <w:szCs w:val="24"/>
                    </w:rPr>
                    <w:t>（工段）</w:t>
                  </w:r>
                </w:p>
              </w:tc>
              <w:tc>
                <w:tcPr>
                  <w:tcW w:w="659" w:type="dxa"/>
                  <w:tcBorders>
                    <w:top w:val="single" w:sz="4" w:space="0" w:color="auto"/>
                    <w:left w:val="single" w:sz="4" w:space="0" w:color="auto"/>
                    <w:bottom w:val="single" w:sz="4" w:space="0" w:color="auto"/>
                    <w:right w:val="single" w:sz="4" w:space="0" w:color="auto"/>
                  </w:tcBorders>
                  <w:vAlign w:val="center"/>
                </w:tcPr>
                <w:p w14:paraId="048671A7" w14:textId="77777777" w:rsidR="000528E4" w:rsidRPr="003344B7" w:rsidRDefault="002232DB">
                  <w:pPr>
                    <w:jc w:val="center"/>
                    <w:rPr>
                      <w:b/>
                      <w:sz w:val="24"/>
                      <w:szCs w:val="24"/>
                    </w:rPr>
                  </w:pPr>
                  <w:r w:rsidRPr="003344B7">
                    <w:rPr>
                      <w:rFonts w:hint="eastAsia"/>
                      <w:b/>
                      <w:sz w:val="24"/>
                      <w:szCs w:val="24"/>
                    </w:rPr>
                    <w:t>污染物</w:t>
                  </w:r>
                </w:p>
                <w:p w14:paraId="34C2CCC4" w14:textId="77777777" w:rsidR="000528E4" w:rsidRPr="003344B7" w:rsidRDefault="002232DB">
                  <w:pPr>
                    <w:jc w:val="center"/>
                    <w:rPr>
                      <w:b/>
                      <w:sz w:val="24"/>
                      <w:szCs w:val="24"/>
                    </w:rPr>
                  </w:pPr>
                  <w:r w:rsidRPr="003344B7">
                    <w:rPr>
                      <w:rFonts w:hint="eastAsia"/>
                      <w:b/>
                      <w:sz w:val="24"/>
                      <w:szCs w:val="24"/>
                    </w:rPr>
                    <w:t>名称</w:t>
                  </w:r>
                </w:p>
              </w:tc>
              <w:tc>
                <w:tcPr>
                  <w:tcW w:w="970" w:type="dxa"/>
                  <w:tcBorders>
                    <w:top w:val="single" w:sz="4" w:space="0" w:color="auto"/>
                    <w:left w:val="single" w:sz="4" w:space="0" w:color="auto"/>
                    <w:bottom w:val="single" w:sz="4" w:space="0" w:color="auto"/>
                    <w:right w:val="single" w:sz="4" w:space="0" w:color="auto"/>
                  </w:tcBorders>
                  <w:vAlign w:val="center"/>
                </w:tcPr>
                <w:p w14:paraId="30363E6A" w14:textId="77777777" w:rsidR="000528E4" w:rsidRPr="003344B7" w:rsidRDefault="002232DB">
                  <w:pPr>
                    <w:jc w:val="center"/>
                    <w:rPr>
                      <w:b/>
                      <w:sz w:val="24"/>
                      <w:szCs w:val="24"/>
                    </w:rPr>
                  </w:pPr>
                  <w:r w:rsidRPr="003344B7">
                    <w:rPr>
                      <w:rFonts w:hint="eastAsia"/>
                      <w:b/>
                      <w:sz w:val="24"/>
                      <w:szCs w:val="24"/>
                    </w:rPr>
                    <w:t>排放速率</w:t>
                  </w:r>
                </w:p>
                <w:p w14:paraId="2C053FBA" w14:textId="77777777" w:rsidR="000528E4" w:rsidRPr="003344B7" w:rsidRDefault="002232DB">
                  <w:pPr>
                    <w:jc w:val="center"/>
                    <w:rPr>
                      <w:b/>
                      <w:sz w:val="24"/>
                      <w:szCs w:val="24"/>
                    </w:rPr>
                  </w:pPr>
                  <w:r w:rsidRPr="003344B7">
                    <w:rPr>
                      <w:rFonts w:hint="eastAsia"/>
                      <w:b/>
                      <w:sz w:val="24"/>
                      <w:szCs w:val="24"/>
                    </w:rPr>
                    <w:t>（</w:t>
                  </w:r>
                  <w:r w:rsidRPr="003344B7">
                    <w:rPr>
                      <w:b/>
                      <w:sz w:val="24"/>
                      <w:szCs w:val="24"/>
                    </w:rPr>
                    <w:t>g/s</w:t>
                  </w:r>
                  <w:r w:rsidRPr="003344B7">
                    <w:rPr>
                      <w:rFonts w:hint="eastAsia"/>
                      <w:b/>
                      <w:sz w:val="24"/>
                      <w:szCs w:val="24"/>
                    </w:rPr>
                    <w:t>）</w:t>
                  </w:r>
                </w:p>
              </w:tc>
              <w:tc>
                <w:tcPr>
                  <w:tcW w:w="677" w:type="dxa"/>
                  <w:tcBorders>
                    <w:top w:val="single" w:sz="4" w:space="0" w:color="auto"/>
                    <w:left w:val="single" w:sz="4" w:space="0" w:color="auto"/>
                    <w:bottom w:val="single" w:sz="4" w:space="0" w:color="auto"/>
                    <w:right w:val="single" w:sz="4" w:space="0" w:color="auto"/>
                  </w:tcBorders>
                  <w:vAlign w:val="center"/>
                </w:tcPr>
                <w:p w14:paraId="606A8687" w14:textId="77777777" w:rsidR="000528E4" w:rsidRPr="003344B7" w:rsidRDefault="002232DB">
                  <w:pPr>
                    <w:jc w:val="center"/>
                    <w:rPr>
                      <w:b/>
                      <w:sz w:val="24"/>
                      <w:szCs w:val="24"/>
                    </w:rPr>
                  </w:pPr>
                  <w:r w:rsidRPr="003344B7">
                    <w:rPr>
                      <w:rFonts w:hint="eastAsia"/>
                      <w:b/>
                      <w:sz w:val="24"/>
                      <w:szCs w:val="24"/>
                    </w:rPr>
                    <w:t>排放</w:t>
                  </w:r>
                </w:p>
                <w:p w14:paraId="71B7DF94" w14:textId="77777777" w:rsidR="000528E4" w:rsidRPr="003344B7" w:rsidRDefault="002232DB">
                  <w:pPr>
                    <w:jc w:val="center"/>
                    <w:rPr>
                      <w:b/>
                      <w:sz w:val="24"/>
                      <w:szCs w:val="24"/>
                    </w:rPr>
                  </w:pPr>
                  <w:r w:rsidRPr="003344B7">
                    <w:rPr>
                      <w:rFonts w:hint="eastAsia"/>
                      <w:b/>
                      <w:sz w:val="24"/>
                      <w:szCs w:val="24"/>
                    </w:rPr>
                    <w:t>高度（</w:t>
                  </w:r>
                  <w:r w:rsidRPr="003344B7">
                    <w:rPr>
                      <w:b/>
                      <w:sz w:val="24"/>
                      <w:szCs w:val="24"/>
                    </w:rPr>
                    <w:t>m</w:t>
                  </w:r>
                  <w:r w:rsidRPr="003344B7">
                    <w:rPr>
                      <w:rFonts w:hint="eastAsia"/>
                      <w:b/>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3609183E" w14:textId="77777777" w:rsidR="000528E4" w:rsidRPr="003344B7" w:rsidRDefault="002232DB">
                  <w:pPr>
                    <w:jc w:val="center"/>
                    <w:rPr>
                      <w:b/>
                      <w:sz w:val="24"/>
                      <w:szCs w:val="24"/>
                    </w:rPr>
                  </w:pPr>
                  <w:r w:rsidRPr="003344B7">
                    <w:rPr>
                      <w:rFonts w:hint="eastAsia"/>
                      <w:b/>
                      <w:sz w:val="24"/>
                      <w:szCs w:val="24"/>
                    </w:rPr>
                    <w:t>长度</w:t>
                  </w:r>
                </w:p>
                <w:p w14:paraId="15F3D685" w14:textId="77777777" w:rsidR="000528E4" w:rsidRPr="003344B7" w:rsidRDefault="002232DB">
                  <w:pPr>
                    <w:jc w:val="center"/>
                    <w:rPr>
                      <w:b/>
                      <w:sz w:val="24"/>
                      <w:szCs w:val="24"/>
                    </w:rPr>
                  </w:pPr>
                  <w:r w:rsidRPr="003344B7">
                    <w:rPr>
                      <w:rFonts w:hint="eastAsia"/>
                      <w:b/>
                      <w:sz w:val="24"/>
                      <w:szCs w:val="24"/>
                    </w:rPr>
                    <w:t>（</w:t>
                  </w:r>
                  <w:r w:rsidRPr="003344B7">
                    <w:rPr>
                      <w:b/>
                      <w:sz w:val="24"/>
                      <w:szCs w:val="24"/>
                    </w:rPr>
                    <w:t>m</w:t>
                  </w:r>
                  <w:r w:rsidRPr="003344B7">
                    <w:rPr>
                      <w:rFonts w:hint="eastAsia"/>
                      <w:b/>
                      <w:sz w:val="24"/>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14:paraId="4679778B" w14:textId="77777777" w:rsidR="000528E4" w:rsidRPr="003344B7" w:rsidRDefault="002232DB">
                  <w:pPr>
                    <w:jc w:val="center"/>
                    <w:rPr>
                      <w:b/>
                      <w:sz w:val="24"/>
                      <w:szCs w:val="24"/>
                    </w:rPr>
                  </w:pPr>
                  <w:r w:rsidRPr="003344B7">
                    <w:rPr>
                      <w:rFonts w:hint="eastAsia"/>
                      <w:b/>
                      <w:sz w:val="24"/>
                      <w:szCs w:val="24"/>
                    </w:rPr>
                    <w:t>宽度</w:t>
                  </w:r>
                </w:p>
                <w:p w14:paraId="3CEBF76C" w14:textId="77777777" w:rsidR="000528E4" w:rsidRPr="003344B7" w:rsidRDefault="002232DB">
                  <w:pPr>
                    <w:jc w:val="center"/>
                    <w:rPr>
                      <w:b/>
                      <w:sz w:val="24"/>
                      <w:szCs w:val="24"/>
                    </w:rPr>
                  </w:pPr>
                  <w:r w:rsidRPr="003344B7">
                    <w:rPr>
                      <w:rFonts w:hint="eastAsia"/>
                      <w:b/>
                      <w:sz w:val="24"/>
                      <w:szCs w:val="24"/>
                    </w:rPr>
                    <w:t>（</w:t>
                  </w:r>
                  <w:r w:rsidRPr="003344B7">
                    <w:rPr>
                      <w:b/>
                      <w:sz w:val="24"/>
                      <w:szCs w:val="24"/>
                    </w:rPr>
                    <w:t>m</w:t>
                  </w:r>
                  <w:r w:rsidRPr="003344B7">
                    <w:rPr>
                      <w:rFonts w:hint="eastAsia"/>
                      <w:b/>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437FC19A" w14:textId="77777777" w:rsidR="000528E4" w:rsidRPr="003344B7" w:rsidRDefault="002232DB">
                  <w:pPr>
                    <w:jc w:val="center"/>
                    <w:rPr>
                      <w:b/>
                      <w:sz w:val="24"/>
                      <w:szCs w:val="24"/>
                      <w:vertAlign w:val="subscript"/>
                    </w:rPr>
                  </w:pPr>
                  <w:r w:rsidRPr="003344B7">
                    <w:rPr>
                      <w:b/>
                      <w:sz w:val="24"/>
                      <w:szCs w:val="24"/>
                    </w:rPr>
                    <w:t>C</w:t>
                  </w:r>
                  <w:r w:rsidRPr="003344B7">
                    <w:rPr>
                      <w:b/>
                      <w:sz w:val="24"/>
                      <w:szCs w:val="24"/>
                      <w:vertAlign w:val="subscript"/>
                    </w:rPr>
                    <w:t>i</w:t>
                  </w:r>
                </w:p>
                <w:p w14:paraId="173302D8" w14:textId="77777777" w:rsidR="000528E4" w:rsidRPr="003344B7" w:rsidRDefault="002232DB">
                  <w:pPr>
                    <w:jc w:val="center"/>
                    <w:rPr>
                      <w:b/>
                      <w:sz w:val="24"/>
                      <w:szCs w:val="24"/>
                      <w:vertAlign w:val="subscript"/>
                    </w:rPr>
                  </w:pPr>
                  <w:r w:rsidRPr="003344B7">
                    <w:rPr>
                      <w:b/>
                      <w:sz w:val="24"/>
                      <w:szCs w:val="24"/>
                    </w:rPr>
                    <w:t>(mg/m</w:t>
                  </w:r>
                  <w:r w:rsidRPr="003344B7">
                    <w:rPr>
                      <w:b/>
                      <w:sz w:val="24"/>
                      <w:szCs w:val="24"/>
                      <w:vertAlign w:val="superscript"/>
                    </w:rPr>
                    <w:t>3</w:t>
                  </w:r>
                  <w:r w:rsidRPr="003344B7">
                    <w:rPr>
                      <w:b/>
                      <w:sz w:val="24"/>
                      <w:szCs w:val="24"/>
                    </w:rPr>
                    <w:t>)</w:t>
                  </w:r>
                </w:p>
              </w:tc>
              <w:tc>
                <w:tcPr>
                  <w:tcW w:w="448" w:type="dxa"/>
                  <w:tcBorders>
                    <w:top w:val="single" w:sz="4" w:space="0" w:color="auto"/>
                    <w:left w:val="single" w:sz="4" w:space="0" w:color="auto"/>
                    <w:bottom w:val="single" w:sz="4" w:space="0" w:color="auto"/>
                    <w:right w:val="single" w:sz="4" w:space="0" w:color="auto"/>
                  </w:tcBorders>
                  <w:vAlign w:val="center"/>
                </w:tcPr>
                <w:p w14:paraId="1B00E067" w14:textId="77777777" w:rsidR="000528E4" w:rsidRPr="003344B7" w:rsidRDefault="002232DB">
                  <w:pPr>
                    <w:jc w:val="center"/>
                    <w:rPr>
                      <w:b/>
                      <w:sz w:val="24"/>
                      <w:szCs w:val="24"/>
                      <w:vertAlign w:val="subscript"/>
                    </w:rPr>
                  </w:pPr>
                  <w:r w:rsidRPr="003344B7">
                    <w:rPr>
                      <w:b/>
                      <w:sz w:val="24"/>
                      <w:szCs w:val="24"/>
                    </w:rPr>
                    <w:t>X</w:t>
                  </w:r>
                  <w:r w:rsidRPr="003344B7">
                    <w:rPr>
                      <w:b/>
                      <w:sz w:val="24"/>
                      <w:szCs w:val="24"/>
                      <w:vertAlign w:val="subscript"/>
                    </w:rPr>
                    <w:t>m</w:t>
                  </w:r>
                </w:p>
                <w:p w14:paraId="0BAD9149" w14:textId="77777777" w:rsidR="000528E4" w:rsidRPr="003344B7" w:rsidRDefault="002232DB">
                  <w:pPr>
                    <w:jc w:val="center"/>
                    <w:rPr>
                      <w:b/>
                      <w:sz w:val="24"/>
                      <w:szCs w:val="24"/>
                    </w:rPr>
                  </w:pPr>
                  <w:r w:rsidRPr="003344B7">
                    <w:rPr>
                      <w:b/>
                      <w:sz w:val="24"/>
                      <w:szCs w:val="24"/>
                    </w:rPr>
                    <w:t>(m)</w:t>
                  </w:r>
                </w:p>
              </w:tc>
              <w:tc>
                <w:tcPr>
                  <w:tcW w:w="780" w:type="dxa"/>
                  <w:tcBorders>
                    <w:top w:val="single" w:sz="4" w:space="0" w:color="auto"/>
                    <w:left w:val="single" w:sz="4" w:space="0" w:color="auto"/>
                    <w:bottom w:val="single" w:sz="4" w:space="0" w:color="auto"/>
                    <w:right w:val="single" w:sz="4" w:space="0" w:color="auto"/>
                  </w:tcBorders>
                  <w:vAlign w:val="center"/>
                </w:tcPr>
                <w:p w14:paraId="1CAB4409" w14:textId="77777777" w:rsidR="000528E4" w:rsidRPr="003344B7" w:rsidRDefault="002232DB">
                  <w:pPr>
                    <w:jc w:val="center"/>
                    <w:rPr>
                      <w:b/>
                      <w:sz w:val="24"/>
                      <w:szCs w:val="24"/>
                      <w:vertAlign w:val="subscript"/>
                    </w:rPr>
                  </w:pPr>
                  <w:r w:rsidRPr="003344B7">
                    <w:rPr>
                      <w:b/>
                      <w:sz w:val="24"/>
                      <w:szCs w:val="24"/>
                    </w:rPr>
                    <w:t>C</w:t>
                  </w:r>
                  <w:r w:rsidRPr="003344B7">
                    <w:rPr>
                      <w:b/>
                      <w:sz w:val="24"/>
                      <w:szCs w:val="24"/>
                      <w:vertAlign w:val="subscript"/>
                    </w:rPr>
                    <w:t>oi *</w:t>
                  </w:r>
                </w:p>
                <w:p w14:paraId="715DCEAE" w14:textId="77777777" w:rsidR="000528E4" w:rsidRPr="003344B7" w:rsidRDefault="002232DB">
                  <w:pPr>
                    <w:jc w:val="center"/>
                    <w:rPr>
                      <w:b/>
                      <w:sz w:val="24"/>
                      <w:szCs w:val="24"/>
                    </w:rPr>
                  </w:pPr>
                  <w:r w:rsidRPr="003344B7">
                    <w:rPr>
                      <w:b/>
                      <w:sz w:val="24"/>
                      <w:szCs w:val="24"/>
                    </w:rPr>
                    <w:t>(mg/m</w:t>
                  </w:r>
                  <w:r w:rsidRPr="003344B7">
                    <w:rPr>
                      <w:b/>
                      <w:sz w:val="24"/>
                      <w:szCs w:val="24"/>
                      <w:vertAlign w:val="superscript"/>
                    </w:rPr>
                    <w:t>3</w:t>
                  </w:r>
                  <w:r w:rsidRPr="003344B7">
                    <w:rPr>
                      <w:b/>
                      <w:sz w:val="24"/>
                      <w:szCs w:val="24"/>
                    </w:rPr>
                    <w:t>)</w:t>
                  </w:r>
                </w:p>
              </w:tc>
              <w:tc>
                <w:tcPr>
                  <w:tcW w:w="1145" w:type="dxa"/>
                  <w:tcBorders>
                    <w:top w:val="single" w:sz="4" w:space="0" w:color="auto"/>
                    <w:left w:val="single" w:sz="4" w:space="0" w:color="auto"/>
                    <w:bottom w:val="single" w:sz="4" w:space="0" w:color="auto"/>
                  </w:tcBorders>
                  <w:vAlign w:val="center"/>
                </w:tcPr>
                <w:p w14:paraId="36CED901" w14:textId="77777777" w:rsidR="000528E4" w:rsidRPr="003344B7" w:rsidRDefault="002232DB">
                  <w:pPr>
                    <w:jc w:val="center"/>
                    <w:rPr>
                      <w:b/>
                      <w:sz w:val="24"/>
                      <w:szCs w:val="24"/>
                    </w:rPr>
                  </w:pPr>
                  <w:r w:rsidRPr="003344B7">
                    <w:rPr>
                      <w:b/>
                      <w:sz w:val="24"/>
                      <w:szCs w:val="24"/>
                    </w:rPr>
                    <w:t>P</w:t>
                  </w:r>
                  <w:r w:rsidRPr="003344B7">
                    <w:rPr>
                      <w:b/>
                      <w:sz w:val="24"/>
                      <w:szCs w:val="24"/>
                      <w:vertAlign w:val="subscript"/>
                    </w:rPr>
                    <w:t>i</w:t>
                  </w:r>
                </w:p>
                <w:p w14:paraId="3867D581" w14:textId="77777777" w:rsidR="000528E4" w:rsidRPr="003344B7" w:rsidRDefault="002232DB">
                  <w:pPr>
                    <w:jc w:val="center"/>
                    <w:rPr>
                      <w:b/>
                      <w:sz w:val="24"/>
                      <w:szCs w:val="24"/>
                    </w:rPr>
                  </w:pPr>
                  <w:r w:rsidRPr="003344B7">
                    <w:rPr>
                      <w:b/>
                      <w:sz w:val="24"/>
                      <w:szCs w:val="24"/>
                    </w:rPr>
                    <w:t>(%)</w:t>
                  </w:r>
                </w:p>
              </w:tc>
            </w:tr>
            <w:tr w:rsidR="000528E4" w:rsidRPr="003344B7" w14:paraId="26648AF9" w14:textId="77777777">
              <w:trPr>
                <w:trHeight w:val="20"/>
              </w:trPr>
              <w:tc>
                <w:tcPr>
                  <w:tcW w:w="347" w:type="dxa"/>
                  <w:tcBorders>
                    <w:top w:val="single" w:sz="4" w:space="0" w:color="auto"/>
                    <w:bottom w:val="single" w:sz="4" w:space="0" w:color="auto"/>
                    <w:right w:val="single" w:sz="4" w:space="0" w:color="auto"/>
                  </w:tcBorders>
                  <w:vAlign w:val="center"/>
                </w:tcPr>
                <w:p w14:paraId="16A7FE44" w14:textId="77777777" w:rsidR="000528E4" w:rsidRPr="003344B7" w:rsidRDefault="002232DB">
                  <w:pPr>
                    <w:jc w:val="center"/>
                    <w:rPr>
                      <w:sz w:val="24"/>
                      <w:szCs w:val="24"/>
                    </w:rPr>
                  </w:pPr>
                  <w:r w:rsidRPr="003344B7">
                    <w:rPr>
                      <w:sz w:val="24"/>
                      <w:szCs w:val="24"/>
                    </w:rPr>
                    <w:t>1</w:t>
                  </w:r>
                </w:p>
              </w:tc>
              <w:tc>
                <w:tcPr>
                  <w:tcW w:w="530" w:type="dxa"/>
                  <w:vMerge w:val="restart"/>
                  <w:tcBorders>
                    <w:top w:val="single" w:sz="4" w:space="0" w:color="auto"/>
                    <w:left w:val="single" w:sz="4" w:space="0" w:color="auto"/>
                    <w:right w:val="single" w:sz="4" w:space="0" w:color="auto"/>
                  </w:tcBorders>
                  <w:vAlign w:val="center"/>
                </w:tcPr>
                <w:p w14:paraId="45D2466E" w14:textId="77777777" w:rsidR="000528E4" w:rsidRPr="003344B7" w:rsidRDefault="002232DB">
                  <w:pPr>
                    <w:ind w:left="-28" w:rightChars="-50" w:right="-105"/>
                    <w:jc w:val="center"/>
                    <w:rPr>
                      <w:sz w:val="24"/>
                      <w:szCs w:val="24"/>
                    </w:rPr>
                  </w:pPr>
                  <w:r w:rsidRPr="003344B7">
                    <w:rPr>
                      <w:rFonts w:hint="eastAsia"/>
                      <w:sz w:val="24"/>
                      <w:szCs w:val="24"/>
                    </w:rPr>
                    <w:t>维修车间</w:t>
                  </w:r>
                </w:p>
              </w:tc>
              <w:tc>
                <w:tcPr>
                  <w:tcW w:w="659" w:type="dxa"/>
                  <w:tcBorders>
                    <w:top w:val="single" w:sz="4" w:space="0" w:color="auto"/>
                    <w:left w:val="single" w:sz="4" w:space="0" w:color="auto"/>
                    <w:bottom w:val="single" w:sz="4" w:space="0" w:color="auto"/>
                    <w:right w:val="single" w:sz="4" w:space="0" w:color="auto"/>
                  </w:tcBorders>
                  <w:vAlign w:val="center"/>
                </w:tcPr>
                <w:p w14:paraId="2EE4BEA2" w14:textId="77777777" w:rsidR="000528E4" w:rsidRPr="003344B7" w:rsidRDefault="002232DB">
                  <w:pPr>
                    <w:ind w:left="-28" w:rightChars="-50" w:right="-105"/>
                    <w:jc w:val="center"/>
                    <w:rPr>
                      <w:sz w:val="24"/>
                      <w:szCs w:val="24"/>
                    </w:rPr>
                  </w:pPr>
                  <w:r w:rsidRPr="003344B7">
                    <w:rPr>
                      <w:rFonts w:hint="eastAsia"/>
                      <w:sz w:val="24"/>
                      <w:szCs w:val="24"/>
                    </w:rPr>
                    <w:t>颗粒物</w:t>
                  </w:r>
                </w:p>
              </w:tc>
              <w:tc>
                <w:tcPr>
                  <w:tcW w:w="970" w:type="dxa"/>
                  <w:tcBorders>
                    <w:top w:val="single" w:sz="4" w:space="0" w:color="auto"/>
                    <w:left w:val="single" w:sz="4" w:space="0" w:color="auto"/>
                    <w:bottom w:val="single" w:sz="4" w:space="0" w:color="auto"/>
                    <w:right w:val="single" w:sz="4" w:space="0" w:color="auto"/>
                  </w:tcBorders>
                  <w:vAlign w:val="center"/>
                </w:tcPr>
                <w:p w14:paraId="18720A12" w14:textId="2B18A0EF" w:rsidR="000528E4" w:rsidRPr="003344B7" w:rsidRDefault="002232DB">
                  <w:pPr>
                    <w:jc w:val="center"/>
                    <w:rPr>
                      <w:sz w:val="24"/>
                      <w:szCs w:val="24"/>
                    </w:rPr>
                  </w:pPr>
                  <w:r w:rsidRPr="003344B7">
                    <w:rPr>
                      <w:sz w:val="24"/>
                      <w:szCs w:val="24"/>
                    </w:rPr>
                    <w:t>0.00775</w:t>
                  </w:r>
                </w:p>
              </w:tc>
              <w:tc>
                <w:tcPr>
                  <w:tcW w:w="677" w:type="dxa"/>
                  <w:tcBorders>
                    <w:top w:val="single" w:sz="4" w:space="0" w:color="auto"/>
                    <w:left w:val="single" w:sz="4" w:space="0" w:color="auto"/>
                    <w:bottom w:val="single" w:sz="4" w:space="0" w:color="auto"/>
                    <w:right w:val="single" w:sz="4" w:space="0" w:color="auto"/>
                  </w:tcBorders>
                  <w:vAlign w:val="center"/>
                </w:tcPr>
                <w:p w14:paraId="69F9175F" w14:textId="77777777" w:rsidR="000528E4" w:rsidRPr="003344B7" w:rsidRDefault="002232DB">
                  <w:pPr>
                    <w:jc w:val="center"/>
                    <w:rPr>
                      <w:sz w:val="24"/>
                      <w:szCs w:val="24"/>
                    </w:rPr>
                  </w:pPr>
                  <w:r w:rsidRPr="003344B7">
                    <w:rPr>
                      <w:sz w:val="24"/>
                      <w:szCs w:val="24"/>
                    </w:rPr>
                    <w:t>46</w:t>
                  </w:r>
                </w:p>
              </w:tc>
              <w:tc>
                <w:tcPr>
                  <w:tcW w:w="653" w:type="dxa"/>
                  <w:tcBorders>
                    <w:top w:val="single" w:sz="4" w:space="0" w:color="auto"/>
                    <w:left w:val="single" w:sz="4" w:space="0" w:color="auto"/>
                    <w:bottom w:val="single" w:sz="4" w:space="0" w:color="auto"/>
                    <w:right w:val="single" w:sz="4" w:space="0" w:color="auto"/>
                  </w:tcBorders>
                  <w:vAlign w:val="center"/>
                </w:tcPr>
                <w:p w14:paraId="1402989E" w14:textId="77777777" w:rsidR="000528E4" w:rsidRPr="003344B7" w:rsidRDefault="002232DB">
                  <w:pPr>
                    <w:jc w:val="center"/>
                    <w:rPr>
                      <w:sz w:val="24"/>
                      <w:szCs w:val="24"/>
                    </w:rPr>
                  </w:pPr>
                  <w:r w:rsidRPr="003344B7">
                    <w:rPr>
                      <w:sz w:val="24"/>
                      <w:szCs w:val="24"/>
                    </w:rPr>
                    <w:t>25</w:t>
                  </w:r>
                </w:p>
              </w:tc>
              <w:tc>
                <w:tcPr>
                  <w:tcW w:w="798" w:type="dxa"/>
                  <w:tcBorders>
                    <w:top w:val="single" w:sz="4" w:space="0" w:color="auto"/>
                    <w:left w:val="single" w:sz="4" w:space="0" w:color="auto"/>
                    <w:bottom w:val="single" w:sz="4" w:space="0" w:color="auto"/>
                    <w:right w:val="single" w:sz="4" w:space="0" w:color="auto"/>
                  </w:tcBorders>
                  <w:vAlign w:val="center"/>
                </w:tcPr>
                <w:p w14:paraId="42A5979A" w14:textId="77777777" w:rsidR="000528E4" w:rsidRPr="003344B7" w:rsidRDefault="002232DB">
                  <w:pPr>
                    <w:jc w:val="center"/>
                    <w:rPr>
                      <w:sz w:val="24"/>
                      <w:szCs w:val="24"/>
                    </w:rPr>
                  </w:pPr>
                  <w:r w:rsidRPr="003344B7">
                    <w:rPr>
                      <w:sz w:val="24"/>
                      <w:szCs w:val="24"/>
                    </w:rPr>
                    <w:t>10</w:t>
                  </w:r>
                </w:p>
              </w:tc>
              <w:tc>
                <w:tcPr>
                  <w:tcW w:w="1555" w:type="dxa"/>
                  <w:tcBorders>
                    <w:top w:val="single" w:sz="4" w:space="0" w:color="auto"/>
                    <w:left w:val="single" w:sz="4" w:space="0" w:color="auto"/>
                    <w:bottom w:val="single" w:sz="4" w:space="0" w:color="auto"/>
                    <w:right w:val="single" w:sz="4" w:space="0" w:color="auto"/>
                  </w:tcBorders>
                  <w:vAlign w:val="center"/>
                </w:tcPr>
                <w:p w14:paraId="65B5BD3E" w14:textId="6AE2AE30" w:rsidR="000528E4" w:rsidRPr="003344B7" w:rsidRDefault="002B751B" w:rsidP="002B751B">
                  <w:pPr>
                    <w:jc w:val="center"/>
                    <w:rPr>
                      <w:sz w:val="24"/>
                      <w:szCs w:val="24"/>
                    </w:rPr>
                  </w:pPr>
                  <w:r w:rsidRPr="003344B7">
                    <w:rPr>
                      <w:sz w:val="24"/>
                      <w:szCs w:val="24"/>
                    </w:rPr>
                    <w:t>0.0252</w:t>
                  </w:r>
                </w:p>
              </w:tc>
              <w:tc>
                <w:tcPr>
                  <w:tcW w:w="448" w:type="dxa"/>
                  <w:tcBorders>
                    <w:top w:val="single" w:sz="4" w:space="0" w:color="auto"/>
                    <w:left w:val="single" w:sz="4" w:space="0" w:color="auto"/>
                    <w:bottom w:val="single" w:sz="4" w:space="0" w:color="auto"/>
                    <w:right w:val="single" w:sz="4" w:space="0" w:color="auto"/>
                  </w:tcBorders>
                  <w:vAlign w:val="center"/>
                </w:tcPr>
                <w:p w14:paraId="0829EC9C" w14:textId="77777777" w:rsidR="000528E4" w:rsidRPr="003344B7" w:rsidRDefault="002232DB">
                  <w:pPr>
                    <w:jc w:val="center"/>
                    <w:rPr>
                      <w:sz w:val="24"/>
                      <w:szCs w:val="24"/>
                    </w:rPr>
                  </w:pPr>
                  <w:r w:rsidRPr="003344B7">
                    <w:rPr>
                      <w:sz w:val="24"/>
                      <w:szCs w:val="24"/>
                    </w:rPr>
                    <w:t>35</w:t>
                  </w:r>
                </w:p>
              </w:tc>
              <w:tc>
                <w:tcPr>
                  <w:tcW w:w="780" w:type="dxa"/>
                  <w:tcBorders>
                    <w:top w:val="single" w:sz="4" w:space="0" w:color="auto"/>
                    <w:left w:val="single" w:sz="4" w:space="0" w:color="auto"/>
                    <w:bottom w:val="single" w:sz="4" w:space="0" w:color="auto"/>
                    <w:right w:val="single" w:sz="4" w:space="0" w:color="auto"/>
                  </w:tcBorders>
                  <w:vAlign w:val="center"/>
                </w:tcPr>
                <w:p w14:paraId="4B66E487" w14:textId="77777777" w:rsidR="000528E4" w:rsidRPr="003344B7" w:rsidRDefault="002232DB">
                  <w:pPr>
                    <w:jc w:val="center"/>
                    <w:rPr>
                      <w:sz w:val="24"/>
                      <w:szCs w:val="24"/>
                    </w:rPr>
                  </w:pPr>
                  <w:r w:rsidRPr="003344B7">
                    <w:rPr>
                      <w:sz w:val="24"/>
                      <w:szCs w:val="24"/>
                    </w:rPr>
                    <w:t>0.45</w:t>
                  </w:r>
                </w:p>
              </w:tc>
              <w:tc>
                <w:tcPr>
                  <w:tcW w:w="1145" w:type="dxa"/>
                  <w:tcBorders>
                    <w:top w:val="single" w:sz="4" w:space="0" w:color="auto"/>
                    <w:left w:val="single" w:sz="4" w:space="0" w:color="auto"/>
                    <w:bottom w:val="single" w:sz="4" w:space="0" w:color="auto"/>
                  </w:tcBorders>
                  <w:vAlign w:val="center"/>
                </w:tcPr>
                <w:p w14:paraId="4559F04D" w14:textId="15415E94" w:rsidR="000528E4" w:rsidRPr="003344B7" w:rsidRDefault="002B751B">
                  <w:pPr>
                    <w:jc w:val="center"/>
                    <w:rPr>
                      <w:sz w:val="24"/>
                      <w:szCs w:val="24"/>
                    </w:rPr>
                  </w:pPr>
                  <w:r w:rsidRPr="003344B7">
                    <w:rPr>
                      <w:sz w:val="24"/>
                      <w:szCs w:val="24"/>
                    </w:rPr>
                    <w:t>5.6</w:t>
                  </w:r>
                </w:p>
              </w:tc>
            </w:tr>
            <w:tr w:rsidR="000528E4" w:rsidRPr="003344B7" w14:paraId="32C87E2A" w14:textId="77777777">
              <w:trPr>
                <w:trHeight w:val="20"/>
              </w:trPr>
              <w:tc>
                <w:tcPr>
                  <w:tcW w:w="347" w:type="dxa"/>
                  <w:tcBorders>
                    <w:top w:val="single" w:sz="4" w:space="0" w:color="auto"/>
                    <w:bottom w:val="single" w:sz="12" w:space="0" w:color="auto"/>
                    <w:right w:val="single" w:sz="4" w:space="0" w:color="auto"/>
                  </w:tcBorders>
                  <w:vAlign w:val="center"/>
                </w:tcPr>
                <w:p w14:paraId="7A34337E" w14:textId="77777777" w:rsidR="000528E4" w:rsidRPr="003344B7" w:rsidRDefault="002232DB">
                  <w:pPr>
                    <w:jc w:val="center"/>
                    <w:rPr>
                      <w:sz w:val="24"/>
                      <w:szCs w:val="24"/>
                    </w:rPr>
                  </w:pPr>
                  <w:r w:rsidRPr="003344B7">
                    <w:rPr>
                      <w:sz w:val="24"/>
                      <w:szCs w:val="24"/>
                    </w:rPr>
                    <w:t>2</w:t>
                  </w:r>
                </w:p>
              </w:tc>
              <w:tc>
                <w:tcPr>
                  <w:tcW w:w="530" w:type="dxa"/>
                  <w:vMerge/>
                  <w:tcBorders>
                    <w:left w:val="single" w:sz="4" w:space="0" w:color="auto"/>
                    <w:bottom w:val="single" w:sz="12" w:space="0" w:color="auto"/>
                    <w:right w:val="single" w:sz="4" w:space="0" w:color="auto"/>
                  </w:tcBorders>
                  <w:vAlign w:val="center"/>
                </w:tcPr>
                <w:p w14:paraId="3FA85C17" w14:textId="77777777" w:rsidR="000528E4" w:rsidRPr="003344B7" w:rsidRDefault="000528E4">
                  <w:pPr>
                    <w:ind w:left="-28" w:rightChars="-50" w:right="-105"/>
                    <w:jc w:val="center"/>
                    <w:rPr>
                      <w:sz w:val="24"/>
                      <w:szCs w:val="24"/>
                    </w:rPr>
                  </w:pPr>
                </w:p>
              </w:tc>
              <w:tc>
                <w:tcPr>
                  <w:tcW w:w="659" w:type="dxa"/>
                  <w:tcBorders>
                    <w:top w:val="single" w:sz="4" w:space="0" w:color="auto"/>
                    <w:left w:val="single" w:sz="4" w:space="0" w:color="auto"/>
                    <w:bottom w:val="single" w:sz="12" w:space="0" w:color="auto"/>
                    <w:right w:val="single" w:sz="4" w:space="0" w:color="auto"/>
                  </w:tcBorders>
                  <w:vAlign w:val="center"/>
                </w:tcPr>
                <w:p w14:paraId="38E1A6D0" w14:textId="77777777" w:rsidR="000528E4" w:rsidRPr="003344B7" w:rsidRDefault="002232DB">
                  <w:pPr>
                    <w:ind w:left="-28" w:rightChars="-50" w:right="-105"/>
                    <w:jc w:val="center"/>
                    <w:rPr>
                      <w:kern w:val="0"/>
                      <w:sz w:val="24"/>
                      <w:szCs w:val="24"/>
                    </w:rPr>
                  </w:pPr>
                  <w:r w:rsidRPr="003344B7">
                    <w:rPr>
                      <w:kern w:val="0"/>
                      <w:sz w:val="24"/>
                      <w:szCs w:val="24"/>
                    </w:rPr>
                    <w:t>VOCs</w:t>
                  </w:r>
                </w:p>
              </w:tc>
              <w:tc>
                <w:tcPr>
                  <w:tcW w:w="970" w:type="dxa"/>
                  <w:tcBorders>
                    <w:top w:val="single" w:sz="4" w:space="0" w:color="auto"/>
                    <w:left w:val="single" w:sz="4" w:space="0" w:color="auto"/>
                    <w:bottom w:val="single" w:sz="12" w:space="0" w:color="auto"/>
                    <w:right w:val="single" w:sz="4" w:space="0" w:color="auto"/>
                  </w:tcBorders>
                  <w:vAlign w:val="center"/>
                </w:tcPr>
                <w:p w14:paraId="43C945D7" w14:textId="07D6000D" w:rsidR="000528E4" w:rsidRPr="003344B7" w:rsidRDefault="002232DB">
                  <w:pPr>
                    <w:jc w:val="center"/>
                    <w:rPr>
                      <w:sz w:val="24"/>
                      <w:szCs w:val="24"/>
                    </w:rPr>
                  </w:pPr>
                  <w:r w:rsidRPr="003344B7">
                    <w:rPr>
                      <w:sz w:val="24"/>
                      <w:szCs w:val="24"/>
                    </w:rPr>
                    <w:t>0.0112</w:t>
                  </w:r>
                </w:p>
              </w:tc>
              <w:tc>
                <w:tcPr>
                  <w:tcW w:w="677" w:type="dxa"/>
                  <w:tcBorders>
                    <w:top w:val="single" w:sz="4" w:space="0" w:color="auto"/>
                    <w:left w:val="single" w:sz="4" w:space="0" w:color="auto"/>
                    <w:bottom w:val="single" w:sz="12" w:space="0" w:color="auto"/>
                    <w:right w:val="single" w:sz="4" w:space="0" w:color="auto"/>
                  </w:tcBorders>
                  <w:vAlign w:val="center"/>
                </w:tcPr>
                <w:p w14:paraId="1B891F80" w14:textId="77777777" w:rsidR="000528E4" w:rsidRPr="003344B7" w:rsidRDefault="002232DB">
                  <w:pPr>
                    <w:jc w:val="center"/>
                    <w:rPr>
                      <w:sz w:val="24"/>
                      <w:szCs w:val="24"/>
                    </w:rPr>
                  </w:pPr>
                  <w:r w:rsidRPr="003344B7">
                    <w:rPr>
                      <w:sz w:val="24"/>
                      <w:szCs w:val="24"/>
                    </w:rPr>
                    <w:t>46</w:t>
                  </w:r>
                </w:p>
              </w:tc>
              <w:tc>
                <w:tcPr>
                  <w:tcW w:w="653" w:type="dxa"/>
                  <w:tcBorders>
                    <w:top w:val="single" w:sz="4" w:space="0" w:color="auto"/>
                    <w:left w:val="single" w:sz="4" w:space="0" w:color="auto"/>
                    <w:bottom w:val="single" w:sz="12" w:space="0" w:color="auto"/>
                    <w:right w:val="single" w:sz="4" w:space="0" w:color="auto"/>
                  </w:tcBorders>
                  <w:vAlign w:val="center"/>
                </w:tcPr>
                <w:p w14:paraId="768A3588" w14:textId="77777777" w:rsidR="000528E4" w:rsidRPr="003344B7" w:rsidRDefault="002232DB">
                  <w:pPr>
                    <w:jc w:val="center"/>
                    <w:rPr>
                      <w:sz w:val="24"/>
                      <w:szCs w:val="24"/>
                    </w:rPr>
                  </w:pPr>
                  <w:r w:rsidRPr="003344B7">
                    <w:rPr>
                      <w:sz w:val="24"/>
                      <w:szCs w:val="24"/>
                    </w:rPr>
                    <w:t>25</w:t>
                  </w:r>
                </w:p>
              </w:tc>
              <w:tc>
                <w:tcPr>
                  <w:tcW w:w="798" w:type="dxa"/>
                  <w:tcBorders>
                    <w:top w:val="single" w:sz="4" w:space="0" w:color="auto"/>
                    <w:left w:val="single" w:sz="4" w:space="0" w:color="auto"/>
                    <w:bottom w:val="single" w:sz="12" w:space="0" w:color="auto"/>
                    <w:right w:val="single" w:sz="4" w:space="0" w:color="auto"/>
                  </w:tcBorders>
                  <w:vAlign w:val="center"/>
                </w:tcPr>
                <w:p w14:paraId="2F349FEA" w14:textId="77777777" w:rsidR="000528E4" w:rsidRPr="003344B7" w:rsidRDefault="002232DB">
                  <w:pPr>
                    <w:jc w:val="center"/>
                    <w:rPr>
                      <w:sz w:val="24"/>
                      <w:szCs w:val="24"/>
                    </w:rPr>
                  </w:pPr>
                  <w:r w:rsidRPr="003344B7">
                    <w:rPr>
                      <w:sz w:val="24"/>
                      <w:szCs w:val="24"/>
                    </w:rPr>
                    <w:t>10</w:t>
                  </w:r>
                </w:p>
              </w:tc>
              <w:tc>
                <w:tcPr>
                  <w:tcW w:w="1555" w:type="dxa"/>
                  <w:tcBorders>
                    <w:top w:val="single" w:sz="4" w:space="0" w:color="auto"/>
                    <w:left w:val="single" w:sz="4" w:space="0" w:color="auto"/>
                    <w:bottom w:val="single" w:sz="12" w:space="0" w:color="auto"/>
                    <w:right w:val="single" w:sz="4" w:space="0" w:color="auto"/>
                  </w:tcBorders>
                  <w:vAlign w:val="center"/>
                </w:tcPr>
                <w:p w14:paraId="10E79114" w14:textId="37CCB39D" w:rsidR="000528E4" w:rsidRPr="003344B7" w:rsidRDefault="002B751B">
                  <w:pPr>
                    <w:jc w:val="center"/>
                    <w:rPr>
                      <w:sz w:val="24"/>
                      <w:szCs w:val="24"/>
                    </w:rPr>
                  </w:pPr>
                  <w:r w:rsidRPr="003344B7">
                    <w:rPr>
                      <w:sz w:val="24"/>
                      <w:szCs w:val="24"/>
                    </w:rPr>
                    <w:t>0.0363</w:t>
                  </w:r>
                </w:p>
              </w:tc>
              <w:tc>
                <w:tcPr>
                  <w:tcW w:w="448" w:type="dxa"/>
                  <w:tcBorders>
                    <w:top w:val="single" w:sz="4" w:space="0" w:color="auto"/>
                    <w:left w:val="single" w:sz="4" w:space="0" w:color="auto"/>
                    <w:bottom w:val="single" w:sz="12" w:space="0" w:color="auto"/>
                    <w:right w:val="single" w:sz="4" w:space="0" w:color="auto"/>
                  </w:tcBorders>
                  <w:vAlign w:val="center"/>
                </w:tcPr>
                <w:p w14:paraId="1EB5612B" w14:textId="77777777" w:rsidR="000528E4" w:rsidRPr="003344B7" w:rsidRDefault="002232DB">
                  <w:pPr>
                    <w:jc w:val="center"/>
                    <w:rPr>
                      <w:sz w:val="24"/>
                      <w:szCs w:val="24"/>
                    </w:rPr>
                  </w:pPr>
                  <w:r w:rsidRPr="003344B7">
                    <w:rPr>
                      <w:sz w:val="24"/>
                      <w:szCs w:val="24"/>
                    </w:rPr>
                    <w:t>35</w:t>
                  </w:r>
                </w:p>
              </w:tc>
              <w:tc>
                <w:tcPr>
                  <w:tcW w:w="780" w:type="dxa"/>
                  <w:tcBorders>
                    <w:top w:val="single" w:sz="4" w:space="0" w:color="auto"/>
                    <w:left w:val="single" w:sz="4" w:space="0" w:color="auto"/>
                    <w:bottom w:val="single" w:sz="12" w:space="0" w:color="auto"/>
                    <w:right w:val="single" w:sz="4" w:space="0" w:color="auto"/>
                  </w:tcBorders>
                  <w:vAlign w:val="center"/>
                </w:tcPr>
                <w:p w14:paraId="2F5D6B3D" w14:textId="77777777" w:rsidR="000528E4" w:rsidRPr="003344B7" w:rsidRDefault="002232DB">
                  <w:pPr>
                    <w:jc w:val="center"/>
                    <w:rPr>
                      <w:sz w:val="24"/>
                      <w:szCs w:val="24"/>
                    </w:rPr>
                  </w:pPr>
                  <w:r w:rsidRPr="003344B7">
                    <w:rPr>
                      <w:sz w:val="24"/>
                      <w:szCs w:val="24"/>
                    </w:rPr>
                    <w:t>1.2</w:t>
                  </w:r>
                </w:p>
              </w:tc>
              <w:tc>
                <w:tcPr>
                  <w:tcW w:w="1145" w:type="dxa"/>
                  <w:tcBorders>
                    <w:top w:val="single" w:sz="4" w:space="0" w:color="auto"/>
                    <w:left w:val="single" w:sz="4" w:space="0" w:color="auto"/>
                    <w:bottom w:val="single" w:sz="12" w:space="0" w:color="auto"/>
                  </w:tcBorders>
                  <w:vAlign w:val="center"/>
                </w:tcPr>
                <w:p w14:paraId="2DE7DAFA" w14:textId="43134D0D" w:rsidR="000528E4" w:rsidRPr="003344B7" w:rsidRDefault="002B751B">
                  <w:pPr>
                    <w:jc w:val="center"/>
                    <w:rPr>
                      <w:sz w:val="24"/>
                      <w:szCs w:val="24"/>
                    </w:rPr>
                  </w:pPr>
                  <w:r w:rsidRPr="003344B7">
                    <w:rPr>
                      <w:sz w:val="24"/>
                      <w:szCs w:val="24"/>
                    </w:rPr>
                    <w:t>3.03</w:t>
                  </w:r>
                </w:p>
              </w:tc>
            </w:tr>
          </w:tbl>
          <w:p w14:paraId="509CE6D3" w14:textId="77777777" w:rsidR="000528E4" w:rsidRPr="008C00CC" w:rsidRDefault="002232DB" w:rsidP="008C00CC">
            <w:pPr>
              <w:adjustRightInd w:val="0"/>
              <w:snapToGrid w:val="0"/>
              <w:rPr>
                <w:sz w:val="22"/>
                <w:szCs w:val="24"/>
              </w:rPr>
            </w:pPr>
            <w:r w:rsidRPr="008C00CC">
              <w:rPr>
                <w:sz w:val="22"/>
                <w:szCs w:val="24"/>
              </w:rPr>
              <w:t>*</w:t>
            </w:r>
            <w:r w:rsidRPr="008C00CC">
              <w:rPr>
                <w:rFonts w:hint="eastAsia"/>
                <w:sz w:val="22"/>
                <w:szCs w:val="24"/>
              </w:rPr>
              <w:t>注：烟（粉）尘</w:t>
            </w:r>
            <w:r w:rsidRPr="008C00CC">
              <w:rPr>
                <w:spacing w:val="-8"/>
                <w:sz w:val="22"/>
                <w:szCs w:val="24"/>
              </w:rPr>
              <w:t>C</w:t>
            </w:r>
            <w:r w:rsidRPr="008C00CC">
              <w:rPr>
                <w:spacing w:val="-8"/>
                <w:sz w:val="22"/>
                <w:szCs w:val="24"/>
                <w:vertAlign w:val="subscript"/>
              </w:rPr>
              <w:t>0</w:t>
            </w:r>
            <w:r w:rsidRPr="008C00CC">
              <w:rPr>
                <w:spacing w:val="-8"/>
                <w:sz w:val="22"/>
                <w:szCs w:val="24"/>
              </w:rPr>
              <w:t>i</w:t>
            </w:r>
            <w:r w:rsidRPr="008C00CC">
              <w:rPr>
                <w:rFonts w:hint="eastAsia"/>
                <w:snapToGrid w:val="0"/>
                <w:kern w:val="0"/>
                <w:sz w:val="22"/>
                <w:szCs w:val="24"/>
              </w:rPr>
              <w:t>值取</w:t>
            </w:r>
            <w:r w:rsidRPr="008C00CC">
              <w:rPr>
                <w:snapToGrid w:val="0"/>
                <w:kern w:val="0"/>
                <w:sz w:val="22"/>
                <w:szCs w:val="24"/>
              </w:rPr>
              <w:t>GB3095-2012</w:t>
            </w:r>
            <w:r w:rsidRPr="008C00CC">
              <w:rPr>
                <w:rFonts w:hint="eastAsia"/>
                <w:snapToGrid w:val="0"/>
                <w:kern w:val="0"/>
                <w:sz w:val="22"/>
                <w:szCs w:val="24"/>
              </w:rPr>
              <w:t>《环境空气质量标准》表</w:t>
            </w:r>
            <w:r w:rsidRPr="008C00CC">
              <w:rPr>
                <w:snapToGrid w:val="0"/>
                <w:kern w:val="0"/>
                <w:sz w:val="22"/>
                <w:szCs w:val="24"/>
              </w:rPr>
              <w:t>1</w:t>
            </w:r>
            <w:r w:rsidRPr="008C00CC">
              <w:rPr>
                <w:rFonts w:hint="eastAsia"/>
                <w:snapToGrid w:val="0"/>
                <w:kern w:val="0"/>
                <w:sz w:val="22"/>
                <w:szCs w:val="24"/>
              </w:rPr>
              <w:t>二级标准</w:t>
            </w:r>
            <w:r w:rsidRPr="008C00CC">
              <w:rPr>
                <w:snapToGrid w:val="0"/>
                <w:kern w:val="0"/>
                <w:sz w:val="22"/>
                <w:szCs w:val="24"/>
              </w:rPr>
              <w:t>PM</w:t>
            </w:r>
            <w:r w:rsidRPr="008C00CC">
              <w:rPr>
                <w:snapToGrid w:val="0"/>
                <w:kern w:val="0"/>
                <w:sz w:val="22"/>
                <w:szCs w:val="24"/>
                <w:vertAlign w:val="subscript"/>
              </w:rPr>
              <w:t>10</w:t>
            </w:r>
            <w:r w:rsidRPr="008C00CC">
              <w:rPr>
                <w:rFonts w:hint="eastAsia"/>
                <w:snapToGrid w:val="0"/>
                <w:kern w:val="0"/>
                <w:sz w:val="22"/>
                <w:szCs w:val="24"/>
              </w:rPr>
              <w:t>日平均浓度限值</w:t>
            </w:r>
            <w:r w:rsidRPr="008C00CC">
              <w:rPr>
                <w:snapToGrid w:val="0"/>
                <w:kern w:val="0"/>
                <w:sz w:val="22"/>
                <w:szCs w:val="24"/>
              </w:rPr>
              <w:t>0.15mg/m</w:t>
            </w:r>
            <w:r w:rsidRPr="008C00CC">
              <w:rPr>
                <w:snapToGrid w:val="0"/>
                <w:kern w:val="0"/>
                <w:sz w:val="22"/>
                <w:szCs w:val="24"/>
                <w:vertAlign w:val="superscript"/>
              </w:rPr>
              <w:t>3</w:t>
            </w:r>
            <w:r w:rsidRPr="008C00CC">
              <w:rPr>
                <w:rFonts w:hint="eastAsia"/>
                <w:snapToGrid w:val="0"/>
                <w:kern w:val="0"/>
                <w:sz w:val="22"/>
                <w:szCs w:val="24"/>
              </w:rPr>
              <w:t>的</w:t>
            </w:r>
            <w:r w:rsidRPr="008C00CC">
              <w:rPr>
                <w:snapToGrid w:val="0"/>
                <w:kern w:val="0"/>
                <w:sz w:val="22"/>
                <w:szCs w:val="24"/>
              </w:rPr>
              <w:t>3</w:t>
            </w:r>
            <w:r w:rsidRPr="008C00CC">
              <w:rPr>
                <w:rFonts w:hint="eastAsia"/>
                <w:snapToGrid w:val="0"/>
                <w:kern w:val="0"/>
                <w:sz w:val="22"/>
                <w:szCs w:val="24"/>
              </w:rPr>
              <w:t>倍；</w:t>
            </w:r>
          </w:p>
          <w:p w14:paraId="2E501720" w14:textId="567FBC58"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全厂无组织排放的污染物颗粒物最大落地小时浓度为</w:t>
            </w:r>
            <w:r w:rsidR="002B751B" w:rsidRPr="008C00CC">
              <w:rPr>
                <w:sz w:val="24"/>
                <w:szCs w:val="24"/>
              </w:rPr>
              <w:t>0.0252</w:t>
            </w:r>
            <w:r w:rsidRPr="003344B7">
              <w:rPr>
                <w:spacing w:val="-8"/>
                <w:sz w:val="24"/>
                <w:szCs w:val="24"/>
              </w:rPr>
              <w:t>mg</w:t>
            </w:r>
            <w:r w:rsidRPr="003344B7">
              <w:rPr>
                <w:sz w:val="24"/>
                <w:szCs w:val="24"/>
              </w:rPr>
              <w:t>/m</w:t>
            </w:r>
            <w:r w:rsidRPr="003344B7">
              <w:rPr>
                <w:sz w:val="24"/>
                <w:szCs w:val="24"/>
                <w:vertAlign w:val="superscript"/>
              </w:rPr>
              <w:t>3</w:t>
            </w:r>
            <w:r w:rsidRPr="003344B7">
              <w:rPr>
                <w:rFonts w:hint="eastAsia"/>
                <w:sz w:val="24"/>
                <w:szCs w:val="24"/>
              </w:rPr>
              <w:t>，能达到《环境空气质量标准》（</w:t>
            </w:r>
            <w:r w:rsidRPr="003344B7">
              <w:rPr>
                <w:sz w:val="24"/>
                <w:szCs w:val="24"/>
              </w:rPr>
              <w:t>GB3095-2012</w:t>
            </w:r>
            <w:r w:rsidRPr="003344B7">
              <w:rPr>
                <w:rFonts w:hint="eastAsia"/>
                <w:sz w:val="24"/>
                <w:szCs w:val="24"/>
              </w:rPr>
              <w:t>）表</w:t>
            </w:r>
            <w:r w:rsidRPr="003344B7">
              <w:rPr>
                <w:sz w:val="24"/>
                <w:szCs w:val="24"/>
              </w:rPr>
              <w:t>1</w:t>
            </w:r>
            <w:r w:rsidRPr="003344B7">
              <w:rPr>
                <w:rFonts w:hint="eastAsia"/>
                <w:sz w:val="24"/>
                <w:szCs w:val="24"/>
              </w:rPr>
              <w:t>及表</w:t>
            </w:r>
            <w:r w:rsidRPr="003344B7">
              <w:rPr>
                <w:sz w:val="24"/>
                <w:szCs w:val="24"/>
              </w:rPr>
              <w:t>2</w:t>
            </w:r>
            <w:r w:rsidRPr="003344B7">
              <w:rPr>
                <w:rFonts w:hint="eastAsia"/>
                <w:sz w:val="24"/>
                <w:szCs w:val="24"/>
              </w:rPr>
              <w:t>中二级标准限值，即</w:t>
            </w:r>
            <w:r w:rsidRPr="003344B7">
              <w:rPr>
                <w:sz w:val="24"/>
                <w:szCs w:val="24"/>
              </w:rPr>
              <w:t>PM</w:t>
            </w:r>
            <w:r w:rsidRPr="003344B7">
              <w:rPr>
                <w:sz w:val="24"/>
                <w:szCs w:val="24"/>
                <w:vertAlign w:val="subscript"/>
              </w:rPr>
              <w:t>10</w:t>
            </w:r>
            <w:r w:rsidRPr="003344B7">
              <w:rPr>
                <w:rFonts w:hint="eastAsia"/>
                <w:sz w:val="24"/>
                <w:szCs w:val="24"/>
              </w:rPr>
              <w:t>浓度≤</w:t>
            </w:r>
            <w:r w:rsidRPr="003344B7">
              <w:rPr>
                <w:rFonts w:hint="eastAsia"/>
                <w:sz w:val="24"/>
                <w:szCs w:val="24"/>
              </w:rPr>
              <w:t>0.15mg/m</w:t>
            </w:r>
            <w:r w:rsidRPr="003344B7">
              <w:rPr>
                <w:sz w:val="24"/>
                <w:szCs w:val="24"/>
                <w:vertAlign w:val="superscript"/>
              </w:rPr>
              <w:t>3</w:t>
            </w:r>
            <w:r w:rsidRPr="003344B7">
              <w:rPr>
                <w:rFonts w:hint="eastAsia"/>
                <w:sz w:val="24"/>
                <w:szCs w:val="24"/>
              </w:rPr>
              <w:t>。</w:t>
            </w:r>
          </w:p>
          <w:p w14:paraId="519404BC" w14:textId="77777777" w:rsidR="000528E4" w:rsidRPr="003344B7" w:rsidRDefault="002232DB">
            <w:pPr>
              <w:pStyle w:val="01"/>
              <w:snapToGrid w:val="0"/>
              <w:spacing w:line="480" w:lineRule="exact"/>
              <w:ind w:firstLine="480"/>
              <w:rPr>
                <w:rFonts w:ascii="Times New Roman" w:hAnsi="Times New Roman"/>
                <w:szCs w:val="24"/>
              </w:rPr>
            </w:pPr>
            <w:r w:rsidRPr="003344B7">
              <w:rPr>
                <w:rFonts w:ascii="Times New Roman" w:hAnsi="Times New Roman" w:hint="eastAsia"/>
                <w:szCs w:val="24"/>
              </w:rPr>
              <w:t>根据《环境影响评价技术导则</w:t>
            </w:r>
            <w:r w:rsidRPr="003344B7">
              <w:rPr>
                <w:rFonts w:ascii="Times New Roman" w:hAnsi="Times New Roman"/>
                <w:szCs w:val="24"/>
              </w:rPr>
              <w:t>——</w:t>
            </w:r>
            <w:r w:rsidRPr="003344B7">
              <w:rPr>
                <w:rFonts w:ascii="Times New Roman" w:hAnsi="Times New Roman" w:hint="eastAsia"/>
                <w:szCs w:val="24"/>
              </w:rPr>
              <w:t>大气环境》（</w:t>
            </w:r>
            <w:r w:rsidRPr="003344B7">
              <w:rPr>
                <w:rFonts w:ascii="Times New Roman" w:hAnsi="Times New Roman"/>
                <w:szCs w:val="24"/>
              </w:rPr>
              <w:t>HJ2.2-2018</w:t>
            </w:r>
            <w:r w:rsidRPr="003344B7">
              <w:rPr>
                <w:rFonts w:ascii="Times New Roman" w:hAnsi="Times New Roman" w:hint="eastAsia"/>
                <w:szCs w:val="24"/>
              </w:rPr>
              <w:t>），仅一级评价需要核算大气环境防护距离，根据估算结果，本项目大气评价等级为二级，因此不需要计算大气环境防护距离。</w:t>
            </w:r>
          </w:p>
          <w:p w14:paraId="36867F88" w14:textId="77777777" w:rsidR="000528E4" w:rsidRPr="003344B7" w:rsidRDefault="002A75BD">
            <w:pPr>
              <w:adjustRightInd w:val="0"/>
              <w:snapToGrid w:val="0"/>
              <w:spacing w:line="480" w:lineRule="exact"/>
              <w:ind w:firstLineChars="200" w:firstLine="480"/>
              <w:rPr>
                <w:snapToGrid w:val="0"/>
                <w:sz w:val="24"/>
                <w:szCs w:val="24"/>
              </w:rPr>
            </w:pPr>
            <w:r w:rsidRPr="008C00CC">
              <w:rPr>
                <w:sz w:val="24"/>
                <w:szCs w:val="24"/>
              </w:rPr>
              <w:pict w14:anchorId="60D75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0" o:spid="_x0000_s1026" type="#_x0000_t75" style="position:absolute;left:0;text-align:left;margin-left:122.15pt;margin-top:65.15pt;width:163pt;height:35.05pt;z-index:251713536;mso-wrap-distance-top:0;mso-wrap-distance-bottom:0;mso-width-relative:page;mso-height-relative:page">
                  <v:imagedata r:id="rId13" o:title=""/>
                  <w10:wrap type="topAndBottom"/>
                </v:shape>
              </w:pict>
            </w:r>
            <w:r w:rsidR="002232DB" w:rsidRPr="003344B7">
              <w:rPr>
                <w:rFonts w:hint="eastAsia"/>
                <w:snapToGrid w:val="0"/>
                <w:sz w:val="24"/>
                <w:szCs w:val="24"/>
              </w:rPr>
              <w:t>由《制定地方大气污染物排放标准的技术方法》（</w:t>
            </w:r>
            <w:r w:rsidR="002232DB" w:rsidRPr="003344B7">
              <w:rPr>
                <w:snapToGrid w:val="0"/>
                <w:sz w:val="24"/>
                <w:szCs w:val="24"/>
              </w:rPr>
              <w:t>GB/T13201-91</w:t>
            </w:r>
            <w:r w:rsidR="002232DB" w:rsidRPr="003344B7">
              <w:rPr>
                <w:rFonts w:hint="eastAsia"/>
                <w:snapToGrid w:val="0"/>
                <w:sz w:val="24"/>
                <w:szCs w:val="24"/>
              </w:rPr>
              <w:t>）可知，产生有害因素的工业企业的生产单元与居民区之间应设置卫生防护距离，计算公式：</w:t>
            </w:r>
          </w:p>
          <w:p w14:paraId="5D198CAB" w14:textId="77777777" w:rsidR="000528E4" w:rsidRPr="003344B7" w:rsidRDefault="002232DB">
            <w:pPr>
              <w:adjustRightInd w:val="0"/>
              <w:snapToGrid w:val="0"/>
              <w:spacing w:line="480" w:lineRule="exact"/>
              <w:ind w:firstLineChars="200" w:firstLine="480"/>
              <w:rPr>
                <w:snapToGrid w:val="0"/>
                <w:sz w:val="24"/>
                <w:szCs w:val="24"/>
              </w:rPr>
            </w:pPr>
            <w:r w:rsidRPr="003344B7">
              <w:rPr>
                <w:rFonts w:hint="eastAsia"/>
                <w:snapToGrid w:val="0"/>
                <w:sz w:val="24"/>
                <w:szCs w:val="24"/>
              </w:rPr>
              <w:t>式中：</w:t>
            </w:r>
            <w:r w:rsidRPr="003344B7">
              <w:rPr>
                <w:snapToGrid w:val="0"/>
                <w:sz w:val="24"/>
                <w:szCs w:val="24"/>
              </w:rPr>
              <w:t>Q</w:t>
            </w:r>
            <w:r w:rsidRPr="003344B7">
              <w:rPr>
                <w:snapToGrid w:val="0"/>
                <w:sz w:val="24"/>
                <w:szCs w:val="24"/>
                <w:vertAlign w:val="subscript"/>
              </w:rPr>
              <w:t>c</w:t>
            </w:r>
            <w:r w:rsidRPr="003344B7">
              <w:rPr>
                <w:snapToGrid w:val="0"/>
                <w:sz w:val="24"/>
                <w:szCs w:val="24"/>
              </w:rPr>
              <w:t>——</w:t>
            </w:r>
            <w:r w:rsidRPr="003344B7">
              <w:rPr>
                <w:rFonts w:hint="eastAsia"/>
                <w:snapToGrid w:val="0"/>
                <w:sz w:val="24"/>
                <w:szCs w:val="24"/>
              </w:rPr>
              <w:t>工业企业有害气体无组织排放量可以达到的控制水平，</w:t>
            </w:r>
            <w:r w:rsidRPr="003344B7">
              <w:rPr>
                <w:snapToGrid w:val="0"/>
                <w:sz w:val="24"/>
                <w:szCs w:val="24"/>
              </w:rPr>
              <w:t>kg/h</w:t>
            </w:r>
            <w:r w:rsidRPr="003344B7">
              <w:rPr>
                <w:rFonts w:hint="eastAsia"/>
                <w:snapToGrid w:val="0"/>
                <w:sz w:val="24"/>
                <w:szCs w:val="24"/>
              </w:rPr>
              <w:t>；</w:t>
            </w:r>
          </w:p>
          <w:p w14:paraId="383670C9" w14:textId="77777777" w:rsidR="000528E4" w:rsidRPr="003344B7" w:rsidRDefault="002232DB">
            <w:pPr>
              <w:adjustRightInd w:val="0"/>
              <w:snapToGrid w:val="0"/>
              <w:spacing w:line="480" w:lineRule="exact"/>
              <w:ind w:firstLineChars="200" w:firstLine="480"/>
              <w:rPr>
                <w:snapToGrid w:val="0"/>
                <w:sz w:val="24"/>
                <w:szCs w:val="24"/>
              </w:rPr>
            </w:pPr>
            <w:r w:rsidRPr="003344B7">
              <w:rPr>
                <w:snapToGrid w:val="0"/>
                <w:sz w:val="24"/>
                <w:szCs w:val="24"/>
              </w:rPr>
              <w:t>A</w:t>
            </w:r>
            <w:r w:rsidRPr="003344B7">
              <w:rPr>
                <w:rFonts w:hint="eastAsia"/>
                <w:snapToGrid w:val="0"/>
                <w:sz w:val="24"/>
                <w:szCs w:val="24"/>
              </w:rPr>
              <w:t>、</w:t>
            </w:r>
            <w:r w:rsidRPr="003344B7">
              <w:rPr>
                <w:snapToGrid w:val="0"/>
                <w:sz w:val="24"/>
                <w:szCs w:val="24"/>
              </w:rPr>
              <w:t>B</w:t>
            </w:r>
            <w:r w:rsidRPr="003344B7">
              <w:rPr>
                <w:rFonts w:hint="eastAsia"/>
                <w:snapToGrid w:val="0"/>
                <w:sz w:val="24"/>
                <w:szCs w:val="24"/>
              </w:rPr>
              <w:t>、</w:t>
            </w:r>
            <w:r w:rsidRPr="003344B7">
              <w:rPr>
                <w:snapToGrid w:val="0"/>
                <w:sz w:val="24"/>
                <w:szCs w:val="24"/>
              </w:rPr>
              <w:t>C</w:t>
            </w:r>
            <w:r w:rsidRPr="003344B7">
              <w:rPr>
                <w:rFonts w:hint="eastAsia"/>
                <w:snapToGrid w:val="0"/>
                <w:sz w:val="24"/>
                <w:szCs w:val="24"/>
              </w:rPr>
              <w:t>、</w:t>
            </w:r>
            <w:r w:rsidRPr="003344B7">
              <w:rPr>
                <w:snapToGrid w:val="0"/>
                <w:sz w:val="24"/>
                <w:szCs w:val="24"/>
              </w:rPr>
              <w:t>C</w:t>
            </w:r>
            <w:r w:rsidRPr="003344B7">
              <w:rPr>
                <w:snapToGrid w:val="0"/>
                <w:sz w:val="24"/>
                <w:szCs w:val="24"/>
                <w:vertAlign w:val="subscript"/>
              </w:rPr>
              <w:t>m</w:t>
            </w:r>
            <w:r w:rsidRPr="003344B7">
              <w:rPr>
                <w:snapToGrid w:val="0"/>
                <w:sz w:val="24"/>
                <w:szCs w:val="24"/>
              </w:rPr>
              <w:t>——</w:t>
            </w:r>
            <w:r w:rsidRPr="003344B7">
              <w:rPr>
                <w:rFonts w:hint="eastAsia"/>
                <w:snapToGrid w:val="0"/>
                <w:sz w:val="24"/>
                <w:szCs w:val="24"/>
              </w:rPr>
              <w:t>空气质量标准浓度限值，</w:t>
            </w:r>
            <w:r w:rsidRPr="003344B7">
              <w:rPr>
                <w:snapToGrid w:val="0"/>
                <w:sz w:val="24"/>
                <w:szCs w:val="24"/>
              </w:rPr>
              <w:t>mg/m</w:t>
            </w:r>
            <w:r w:rsidRPr="003344B7">
              <w:rPr>
                <w:snapToGrid w:val="0"/>
                <w:sz w:val="24"/>
                <w:szCs w:val="24"/>
                <w:vertAlign w:val="superscript"/>
              </w:rPr>
              <w:t>3</w:t>
            </w:r>
            <w:r w:rsidRPr="003344B7">
              <w:rPr>
                <w:rFonts w:hint="eastAsia"/>
                <w:snapToGrid w:val="0"/>
                <w:sz w:val="24"/>
                <w:szCs w:val="24"/>
              </w:rPr>
              <w:t>；</w:t>
            </w:r>
          </w:p>
          <w:p w14:paraId="1B91A1BE" w14:textId="77777777" w:rsidR="000528E4" w:rsidRPr="003344B7" w:rsidRDefault="002232DB">
            <w:pPr>
              <w:adjustRightInd w:val="0"/>
              <w:snapToGrid w:val="0"/>
              <w:spacing w:line="480" w:lineRule="exact"/>
              <w:ind w:firstLineChars="200" w:firstLine="480"/>
              <w:rPr>
                <w:snapToGrid w:val="0"/>
                <w:sz w:val="24"/>
                <w:szCs w:val="24"/>
              </w:rPr>
            </w:pPr>
            <w:r w:rsidRPr="003344B7">
              <w:rPr>
                <w:snapToGrid w:val="0"/>
                <w:sz w:val="24"/>
                <w:szCs w:val="24"/>
              </w:rPr>
              <w:t>D——</w:t>
            </w:r>
            <w:r w:rsidRPr="003344B7">
              <w:rPr>
                <w:rFonts w:hint="eastAsia"/>
                <w:snapToGrid w:val="0"/>
                <w:sz w:val="24"/>
                <w:szCs w:val="24"/>
              </w:rPr>
              <w:t>卫生防护距离计算系数，可查表；</w:t>
            </w:r>
          </w:p>
          <w:p w14:paraId="3CF6BDE1" w14:textId="77777777" w:rsidR="000528E4" w:rsidRPr="003344B7" w:rsidRDefault="002232DB">
            <w:pPr>
              <w:adjustRightInd w:val="0"/>
              <w:snapToGrid w:val="0"/>
              <w:spacing w:line="480" w:lineRule="exact"/>
              <w:ind w:firstLineChars="200" w:firstLine="480"/>
              <w:rPr>
                <w:snapToGrid w:val="0"/>
                <w:sz w:val="24"/>
                <w:szCs w:val="24"/>
              </w:rPr>
            </w:pPr>
            <w:r w:rsidRPr="003344B7">
              <w:rPr>
                <w:snapToGrid w:val="0"/>
                <w:sz w:val="24"/>
                <w:szCs w:val="24"/>
              </w:rPr>
              <w:t>r——</w:t>
            </w:r>
            <w:r w:rsidRPr="003344B7">
              <w:rPr>
                <w:rFonts w:hint="eastAsia"/>
                <w:snapToGrid w:val="0"/>
                <w:sz w:val="24"/>
                <w:szCs w:val="24"/>
              </w:rPr>
              <w:t>无组织排放源的等效半径，</w:t>
            </w:r>
            <w:r w:rsidRPr="003344B7">
              <w:rPr>
                <w:snapToGrid w:val="0"/>
                <w:sz w:val="24"/>
                <w:szCs w:val="24"/>
              </w:rPr>
              <w:t>r=</w:t>
            </w:r>
            <w:r w:rsidRPr="003344B7">
              <w:rPr>
                <w:rFonts w:hint="eastAsia"/>
                <w:snapToGrid w:val="0"/>
                <w:sz w:val="24"/>
                <w:szCs w:val="24"/>
              </w:rPr>
              <w:t>（</w:t>
            </w:r>
            <w:r w:rsidRPr="003344B7">
              <w:rPr>
                <w:snapToGrid w:val="0"/>
                <w:sz w:val="24"/>
                <w:szCs w:val="24"/>
              </w:rPr>
              <w:t>S/π</w:t>
            </w:r>
            <w:r w:rsidRPr="003344B7">
              <w:rPr>
                <w:rFonts w:hint="eastAsia"/>
                <w:snapToGrid w:val="0"/>
                <w:sz w:val="24"/>
                <w:szCs w:val="24"/>
              </w:rPr>
              <w:t>）</w:t>
            </w:r>
            <w:r w:rsidRPr="003344B7">
              <w:rPr>
                <w:snapToGrid w:val="0"/>
                <w:sz w:val="24"/>
                <w:szCs w:val="24"/>
                <w:vertAlign w:val="superscript"/>
              </w:rPr>
              <w:t>0.5</w:t>
            </w:r>
            <w:r w:rsidRPr="003344B7">
              <w:rPr>
                <w:rFonts w:hint="eastAsia"/>
                <w:snapToGrid w:val="0"/>
                <w:sz w:val="24"/>
                <w:szCs w:val="24"/>
              </w:rPr>
              <w:t>，</w:t>
            </w:r>
            <w:r w:rsidRPr="003344B7">
              <w:rPr>
                <w:snapToGrid w:val="0"/>
                <w:sz w:val="24"/>
                <w:szCs w:val="24"/>
              </w:rPr>
              <w:t>m</w:t>
            </w:r>
          </w:p>
          <w:p w14:paraId="60DF41FE" w14:textId="77777777" w:rsidR="000528E4" w:rsidRPr="003344B7" w:rsidRDefault="002232DB">
            <w:pPr>
              <w:adjustRightInd w:val="0"/>
              <w:snapToGrid w:val="0"/>
              <w:spacing w:line="480" w:lineRule="exact"/>
              <w:ind w:firstLineChars="200" w:firstLine="480"/>
              <w:rPr>
                <w:snapToGrid w:val="0"/>
                <w:sz w:val="24"/>
                <w:szCs w:val="24"/>
              </w:rPr>
            </w:pPr>
            <w:r w:rsidRPr="003344B7">
              <w:rPr>
                <w:snapToGrid w:val="0"/>
                <w:sz w:val="24"/>
                <w:szCs w:val="24"/>
              </w:rPr>
              <w:t>L——</w:t>
            </w:r>
            <w:r w:rsidRPr="003344B7">
              <w:rPr>
                <w:rFonts w:hint="eastAsia"/>
                <w:snapToGrid w:val="0"/>
                <w:sz w:val="24"/>
                <w:szCs w:val="24"/>
              </w:rPr>
              <w:t>工业企业所需卫生防护距离，</w:t>
            </w:r>
            <w:r w:rsidRPr="003344B7">
              <w:rPr>
                <w:snapToGrid w:val="0"/>
                <w:sz w:val="24"/>
                <w:szCs w:val="24"/>
              </w:rPr>
              <w:t xml:space="preserve">m </w:t>
            </w:r>
          </w:p>
          <w:p w14:paraId="6FF3A4A2" w14:textId="77777777" w:rsidR="000528E4" w:rsidRPr="003344B7" w:rsidRDefault="002232DB">
            <w:pPr>
              <w:adjustRightInd w:val="0"/>
              <w:snapToGrid w:val="0"/>
              <w:spacing w:line="480" w:lineRule="exact"/>
              <w:ind w:firstLineChars="200" w:firstLine="480"/>
              <w:jc w:val="left"/>
              <w:rPr>
                <w:b/>
                <w:sz w:val="24"/>
                <w:szCs w:val="24"/>
              </w:rPr>
            </w:pPr>
            <w:r w:rsidRPr="003344B7">
              <w:rPr>
                <w:rFonts w:hint="eastAsia"/>
                <w:snapToGrid w:val="0"/>
                <w:sz w:val="24"/>
                <w:szCs w:val="24"/>
              </w:rPr>
              <w:t>本项目无组织挥发的污染物的卫生防护距离计算情况见表</w:t>
            </w:r>
            <w:r w:rsidRPr="003344B7">
              <w:rPr>
                <w:snapToGrid w:val="0"/>
                <w:sz w:val="24"/>
                <w:szCs w:val="24"/>
              </w:rPr>
              <w:t>7-12</w:t>
            </w:r>
            <w:r w:rsidRPr="003344B7">
              <w:rPr>
                <w:rFonts w:hint="eastAsia"/>
                <w:snapToGrid w:val="0"/>
                <w:sz w:val="24"/>
                <w:szCs w:val="24"/>
              </w:rPr>
              <w:t>。</w:t>
            </w:r>
            <w:bookmarkStart w:id="14" w:name="_Ref174340428"/>
          </w:p>
          <w:p w14:paraId="70FFC240" w14:textId="77777777" w:rsidR="000528E4" w:rsidRPr="003344B7" w:rsidRDefault="002232DB">
            <w:pPr>
              <w:adjustRightInd w:val="0"/>
              <w:snapToGrid w:val="0"/>
              <w:jc w:val="center"/>
              <w:rPr>
                <w:b/>
                <w:sz w:val="24"/>
                <w:szCs w:val="24"/>
              </w:rPr>
            </w:pPr>
            <w:r w:rsidRPr="003344B7">
              <w:rPr>
                <w:rFonts w:hint="eastAsia"/>
                <w:b/>
                <w:sz w:val="24"/>
                <w:szCs w:val="24"/>
              </w:rPr>
              <w:t>表</w:t>
            </w:r>
            <w:bookmarkEnd w:id="14"/>
            <w:r w:rsidRPr="003344B7">
              <w:rPr>
                <w:b/>
                <w:sz w:val="24"/>
                <w:szCs w:val="24"/>
              </w:rPr>
              <w:t xml:space="preserve">7-12 </w:t>
            </w:r>
            <w:r w:rsidRPr="003344B7">
              <w:rPr>
                <w:rFonts w:hint="eastAsia"/>
                <w:b/>
                <w:sz w:val="24"/>
                <w:szCs w:val="24"/>
              </w:rPr>
              <w:t>有害气体的卫生防护距离</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6"/>
              <w:gridCol w:w="1257"/>
              <w:gridCol w:w="638"/>
              <w:gridCol w:w="935"/>
              <w:gridCol w:w="967"/>
              <w:gridCol w:w="945"/>
              <w:gridCol w:w="946"/>
              <w:gridCol w:w="991"/>
              <w:gridCol w:w="912"/>
            </w:tblGrid>
            <w:tr w:rsidR="000528E4" w:rsidRPr="003344B7" w14:paraId="6A58121F" w14:textId="77777777" w:rsidTr="002B751B">
              <w:trPr>
                <w:jc w:val="center"/>
              </w:trPr>
              <w:tc>
                <w:tcPr>
                  <w:tcW w:w="564" w:type="pct"/>
                  <w:tcBorders>
                    <w:top w:val="single" w:sz="12" w:space="0" w:color="auto"/>
                    <w:bottom w:val="single" w:sz="4" w:space="0" w:color="auto"/>
                    <w:right w:val="single" w:sz="4" w:space="0" w:color="auto"/>
                  </w:tcBorders>
                  <w:vAlign w:val="center"/>
                </w:tcPr>
                <w:p w14:paraId="1ECC0491" w14:textId="77777777" w:rsidR="000528E4" w:rsidRPr="003344B7" w:rsidRDefault="002232DB">
                  <w:pPr>
                    <w:adjustRightInd w:val="0"/>
                    <w:snapToGrid w:val="0"/>
                    <w:jc w:val="center"/>
                    <w:rPr>
                      <w:b/>
                      <w:snapToGrid w:val="0"/>
                      <w:kern w:val="0"/>
                      <w:sz w:val="24"/>
                      <w:szCs w:val="24"/>
                    </w:rPr>
                  </w:pPr>
                  <w:r w:rsidRPr="003344B7">
                    <w:rPr>
                      <w:rFonts w:hint="eastAsia"/>
                      <w:b/>
                      <w:snapToGrid w:val="0"/>
                      <w:kern w:val="0"/>
                      <w:sz w:val="24"/>
                      <w:szCs w:val="24"/>
                    </w:rPr>
                    <w:t>位置</w:t>
                  </w:r>
                </w:p>
              </w:tc>
              <w:tc>
                <w:tcPr>
                  <w:tcW w:w="734" w:type="pct"/>
                  <w:tcBorders>
                    <w:top w:val="single" w:sz="12" w:space="0" w:color="auto"/>
                    <w:left w:val="single" w:sz="4" w:space="0" w:color="auto"/>
                    <w:bottom w:val="single" w:sz="4" w:space="0" w:color="auto"/>
                    <w:right w:val="single" w:sz="4" w:space="0" w:color="auto"/>
                  </w:tcBorders>
                  <w:vAlign w:val="center"/>
                </w:tcPr>
                <w:p w14:paraId="13D7F722" w14:textId="77777777" w:rsidR="000528E4" w:rsidRPr="003344B7" w:rsidRDefault="002232DB">
                  <w:pPr>
                    <w:adjustRightInd w:val="0"/>
                    <w:snapToGrid w:val="0"/>
                    <w:jc w:val="center"/>
                    <w:rPr>
                      <w:b/>
                      <w:snapToGrid w:val="0"/>
                      <w:kern w:val="0"/>
                      <w:sz w:val="24"/>
                      <w:szCs w:val="24"/>
                    </w:rPr>
                  </w:pPr>
                  <w:r w:rsidRPr="003344B7">
                    <w:rPr>
                      <w:rFonts w:hint="eastAsia"/>
                      <w:b/>
                      <w:snapToGrid w:val="0"/>
                      <w:kern w:val="0"/>
                      <w:sz w:val="24"/>
                      <w:szCs w:val="24"/>
                    </w:rPr>
                    <w:t>有害气体</w:t>
                  </w:r>
                </w:p>
              </w:tc>
              <w:tc>
                <w:tcPr>
                  <w:tcW w:w="372" w:type="pct"/>
                  <w:tcBorders>
                    <w:top w:val="single" w:sz="12" w:space="0" w:color="auto"/>
                    <w:left w:val="single" w:sz="4" w:space="0" w:color="auto"/>
                    <w:bottom w:val="single" w:sz="4" w:space="0" w:color="auto"/>
                    <w:right w:val="single" w:sz="4" w:space="0" w:color="auto"/>
                  </w:tcBorders>
                  <w:vAlign w:val="center"/>
                </w:tcPr>
                <w:p w14:paraId="5F309FA1"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C</w:t>
                  </w:r>
                  <w:r w:rsidRPr="003344B7">
                    <w:rPr>
                      <w:b/>
                      <w:i/>
                      <w:snapToGrid w:val="0"/>
                      <w:kern w:val="0"/>
                      <w:sz w:val="24"/>
                      <w:szCs w:val="24"/>
                      <w:vertAlign w:val="subscript"/>
                    </w:rPr>
                    <w:t>m</w:t>
                  </w:r>
                </w:p>
              </w:tc>
              <w:tc>
                <w:tcPr>
                  <w:tcW w:w="546" w:type="pct"/>
                  <w:tcBorders>
                    <w:top w:val="single" w:sz="12" w:space="0" w:color="auto"/>
                    <w:left w:val="single" w:sz="4" w:space="0" w:color="auto"/>
                    <w:bottom w:val="single" w:sz="4" w:space="0" w:color="auto"/>
                    <w:right w:val="single" w:sz="4" w:space="0" w:color="auto"/>
                  </w:tcBorders>
                  <w:vAlign w:val="center"/>
                </w:tcPr>
                <w:p w14:paraId="6768B9E1"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A</w:t>
                  </w:r>
                </w:p>
              </w:tc>
              <w:tc>
                <w:tcPr>
                  <w:tcW w:w="565" w:type="pct"/>
                  <w:tcBorders>
                    <w:top w:val="single" w:sz="12" w:space="0" w:color="auto"/>
                    <w:left w:val="single" w:sz="4" w:space="0" w:color="auto"/>
                    <w:bottom w:val="single" w:sz="4" w:space="0" w:color="auto"/>
                    <w:right w:val="single" w:sz="4" w:space="0" w:color="auto"/>
                  </w:tcBorders>
                  <w:vAlign w:val="center"/>
                </w:tcPr>
                <w:p w14:paraId="37AFD723"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B</w:t>
                  </w:r>
                </w:p>
              </w:tc>
              <w:tc>
                <w:tcPr>
                  <w:tcW w:w="552" w:type="pct"/>
                  <w:tcBorders>
                    <w:top w:val="single" w:sz="12" w:space="0" w:color="auto"/>
                    <w:left w:val="single" w:sz="4" w:space="0" w:color="auto"/>
                    <w:bottom w:val="single" w:sz="4" w:space="0" w:color="auto"/>
                    <w:right w:val="single" w:sz="4" w:space="0" w:color="auto"/>
                  </w:tcBorders>
                  <w:vAlign w:val="center"/>
                </w:tcPr>
                <w:p w14:paraId="6FDD30DB"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C</w:t>
                  </w:r>
                </w:p>
              </w:tc>
              <w:tc>
                <w:tcPr>
                  <w:tcW w:w="553" w:type="pct"/>
                  <w:tcBorders>
                    <w:top w:val="single" w:sz="12" w:space="0" w:color="auto"/>
                    <w:left w:val="single" w:sz="4" w:space="0" w:color="auto"/>
                    <w:bottom w:val="single" w:sz="4" w:space="0" w:color="auto"/>
                    <w:right w:val="single" w:sz="4" w:space="0" w:color="auto"/>
                  </w:tcBorders>
                  <w:vAlign w:val="center"/>
                </w:tcPr>
                <w:p w14:paraId="13A824EB"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D</w:t>
                  </w:r>
                </w:p>
              </w:tc>
              <w:tc>
                <w:tcPr>
                  <w:tcW w:w="579" w:type="pct"/>
                  <w:tcBorders>
                    <w:top w:val="single" w:sz="12" w:space="0" w:color="auto"/>
                    <w:left w:val="single" w:sz="4" w:space="0" w:color="auto"/>
                    <w:bottom w:val="single" w:sz="4" w:space="0" w:color="auto"/>
                    <w:right w:val="single" w:sz="4" w:space="0" w:color="auto"/>
                  </w:tcBorders>
                  <w:vAlign w:val="center"/>
                </w:tcPr>
                <w:p w14:paraId="349CF974"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L</w:t>
                  </w:r>
                  <w:r w:rsidRPr="003344B7">
                    <w:rPr>
                      <w:rFonts w:hint="eastAsia"/>
                      <w:b/>
                      <w:i/>
                      <w:snapToGrid w:val="0"/>
                      <w:kern w:val="0"/>
                      <w:sz w:val="24"/>
                      <w:szCs w:val="24"/>
                      <w:vertAlign w:val="subscript"/>
                    </w:rPr>
                    <w:t>计</w:t>
                  </w:r>
                </w:p>
              </w:tc>
              <w:tc>
                <w:tcPr>
                  <w:tcW w:w="533" w:type="pct"/>
                  <w:tcBorders>
                    <w:top w:val="single" w:sz="12" w:space="0" w:color="auto"/>
                    <w:left w:val="single" w:sz="4" w:space="0" w:color="auto"/>
                    <w:bottom w:val="single" w:sz="4" w:space="0" w:color="auto"/>
                  </w:tcBorders>
                  <w:vAlign w:val="center"/>
                </w:tcPr>
                <w:p w14:paraId="051AA5D2" w14:textId="77777777" w:rsidR="000528E4" w:rsidRPr="003344B7" w:rsidRDefault="002232DB">
                  <w:pPr>
                    <w:adjustRightInd w:val="0"/>
                    <w:snapToGrid w:val="0"/>
                    <w:jc w:val="center"/>
                    <w:rPr>
                      <w:b/>
                      <w:i/>
                      <w:snapToGrid w:val="0"/>
                      <w:kern w:val="0"/>
                      <w:sz w:val="24"/>
                      <w:szCs w:val="24"/>
                    </w:rPr>
                  </w:pPr>
                  <w:r w:rsidRPr="003344B7">
                    <w:rPr>
                      <w:b/>
                      <w:i/>
                      <w:snapToGrid w:val="0"/>
                      <w:kern w:val="0"/>
                      <w:sz w:val="24"/>
                      <w:szCs w:val="24"/>
                    </w:rPr>
                    <w:t>L</w:t>
                  </w:r>
                </w:p>
              </w:tc>
            </w:tr>
            <w:tr w:rsidR="002B751B" w:rsidRPr="003344B7" w14:paraId="0B558443" w14:textId="77777777" w:rsidTr="008C00CC">
              <w:trPr>
                <w:jc w:val="center"/>
              </w:trPr>
              <w:tc>
                <w:tcPr>
                  <w:tcW w:w="564" w:type="pct"/>
                  <w:vMerge w:val="restart"/>
                  <w:tcBorders>
                    <w:top w:val="single" w:sz="4" w:space="0" w:color="auto"/>
                    <w:right w:val="single" w:sz="4" w:space="0" w:color="auto"/>
                  </w:tcBorders>
                  <w:vAlign w:val="center"/>
                </w:tcPr>
                <w:p w14:paraId="4FBC2F3D" w14:textId="77777777" w:rsidR="002B751B" w:rsidRPr="003344B7" w:rsidRDefault="002B751B" w:rsidP="002B751B">
                  <w:pPr>
                    <w:adjustRightInd w:val="0"/>
                    <w:snapToGrid w:val="0"/>
                    <w:jc w:val="center"/>
                    <w:rPr>
                      <w:snapToGrid w:val="0"/>
                      <w:kern w:val="0"/>
                      <w:sz w:val="24"/>
                      <w:szCs w:val="24"/>
                    </w:rPr>
                  </w:pPr>
                  <w:r w:rsidRPr="003344B7">
                    <w:rPr>
                      <w:rFonts w:hint="eastAsia"/>
                      <w:snapToGrid w:val="0"/>
                      <w:kern w:val="0"/>
                      <w:sz w:val="24"/>
                      <w:szCs w:val="24"/>
                    </w:rPr>
                    <w:lastRenderedPageBreak/>
                    <w:t>维修</w:t>
                  </w:r>
                </w:p>
                <w:p w14:paraId="016D1A4B" w14:textId="77777777" w:rsidR="002B751B" w:rsidRPr="003344B7" w:rsidRDefault="002B751B" w:rsidP="002B751B">
                  <w:pPr>
                    <w:adjustRightInd w:val="0"/>
                    <w:snapToGrid w:val="0"/>
                    <w:jc w:val="center"/>
                    <w:rPr>
                      <w:snapToGrid w:val="0"/>
                      <w:kern w:val="0"/>
                      <w:sz w:val="24"/>
                      <w:szCs w:val="24"/>
                    </w:rPr>
                  </w:pPr>
                  <w:r w:rsidRPr="003344B7">
                    <w:rPr>
                      <w:rFonts w:hint="eastAsia"/>
                      <w:snapToGrid w:val="0"/>
                      <w:kern w:val="0"/>
                      <w:sz w:val="24"/>
                      <w:szCs w:val="24"/>
                    </w:rPr>
                    <w:t>车间</w:t>
                  </w:r>
                </w:p>
              </w:tc>
              <w:tc>
                <w:tcPr>
                  <w:tcW w:w="734" w:type="pct"/>
                  <w:tcBorders>
                    <w:top w:val="single" w:sz="4" w:space="0" w:color="auto"/>
                    <w:left w:val="single" w:sz="4" w:space="0" w:color="auto"/>
                    <w:bottom w:val="single" w:sz="4" w:space="0" w:color="auto"/>
                    <w:right w:val="single" w:sz="4" w:space="0" w:color="auto"/>
                  </w:tcBorders>
                  <w:vAlign w:val="center"/>
                </w:tcPr>
                <w:p w14:paraId="51966EA2" w14:textId="77777777" w:rsidR="002B751B" w:rsidRPr="003344B7" w:rsidRDefault="002B751B" w:rsidP="002B751B">
                  <w:pPr>
                    <w:adjustRightInd w:val="0"/>
                    <w:snapToGrid w:val="0"/>
                    <w:jc w:val="center"/>
                    <w:rPr>
                      <w:snapToGrid w:val="0"/>
                      <w:kern w:val="0"/>
                      <w:sz w:val="24"/>
                      <w:szCs w:val="24"/>
                    </w:rPr>
                  </w:pPr>
                  <w:r w:rsidRPr="003344B7">
                    <w:rPr>
                      <w:rFonts w:hint="eastAsia"/>
                      <w:snapToGrid w:val="0"/>
                      <w:kern w:val="0"/>
                      <w:sz w:val="24"/>
                      <w:szCs w:val="24"/>
                    </w:rPr>
                    <w:t>漆雾</w:t>
                  </w:r>
                </w:p>
              </w:tc>
              <w:tc>
                <w:tcPr>
                  <w:tcW w:w="372" w:type="pct"/>
                  <w:tcBorders>
                    <w:top w:val="single" w:sz="4" w:space="0" w:color="auto"/>
                    <w:left w:val="single" w:sz="4" w:space="0" w:color="auto"/>
                    <w:bottom w:val="single" w:sz="4" w:space="0" w:color="auto"/>
                    <w:right w:val="single" w:sz="4" w:space="0" w:color="auto"/>
                  </w:tcBorders>
                  <w:vAlign w:val="center"/>
                </w:tcPr>
                <w:p w14:paraId="131F3052" w14:textId="77777777" w:rsidR="002B751B" w:rsidRPr="003344B7" w:rsidRDefault="002B751B" w:rsidP="002B751B">
                  <w:pPr>
                    <w:adjustRightInd w:val="0"/>
                    <w:snapToGrid w:val="0"/>
                    <w:jc w:val="center"/>
                    <w:rPr>
                      <w:snapToGrid w:val="0"/>
                      <w:kern w:val="0"/>
                      <w:sz w:val="24"/>
                      <w:szCs w:val="24"/>
                    </w:rPr>
                  </w:pPr>
                  <w:r w:rsidRPr="003344B7">
                    <w:rPr>
                      <w:snapToGrid w:val="0"/>
                      <w:kern w:val="0"/>
                      <w:sz w:val="24"/>
                      <w:szCs w:val="24"/>
                    </w:rPr>
                    <w:t>0.45</w:t>
                  </w:r>
                </w:p>
              </w:tc>
              <w:tc>
                <w:tcPr>
                  <w:tcW w:w="546" w:type="pct"/>
                  <w:tcBorders>
                    <w:top w:val="single" w:sz="4" w:space="0" w:color="auto"/>
                    <w:left w:val="single" w:sz="4" w:space="0" w:color="auto"/>
                    <w:bottom w:val="single" w:sz="4" w:space="0" w:color="auto"/>
                    <w:right w:val="single" w:sz="4" w:space="0" w:color="auto"/>
                  </w:tcBorders>
                  <w:vAlign w:val="center"/>
                </w:tcPr>
                <w:p w14:paraId="2E8D7535" w14:textId="77777777" w:rsidR="002B751B" w:rsidRPr="003344B7" w:rsidRDefault="002B751B" w:rsidP="002B751B">
                  <w:pPr>
                    <w:adjustRightInd w:val="0"/>
                    <w:snapToGrid w:val="0"/>
                    <w:jc w:val="center"/>
                    <w:rPr>
                      <w:sz w:val="24"/>
                      <w:szCs w:val="24"/>
                    </w:rPr>
                  </w:pPr>
                  <w:r w:rsidRPr="003344B7">
                    <w:rPr>
                      <w:sz w:val="24"/>
                      <w:szCs w:val="24"/>
                    </w:rPr>
                    <w:t>470</w:t>
                  </w:r>
                </w:p>
              </w:tc>
              <w:tc>
                <w:tcPr>
                  <w:tcW w:w="565" w:type="pct"/>
                  <w:tcBorders>
                    <w:top w:val="single" w:sz="4" w:space="0" w:color="auto"/>
                    <w:left w:val="single" w:sz="4" w:space="0" w:color="auto"/>
                    <w:bottom w:val="single" w:sz="4" w:space="0" w:color="auto"/>
                    <w:right w:val="single" w:sz="4" w:space="0" w:color="auto"/>
                  </w:tcBorders>
                  <w:vAlign w:val="center"/>
                </w:tcPr>
                <w:p w14:paraId="03D64DAC" w14:textId="77777777" w:rsidR="002B751B" w:rsidRPr="003344B7" w:rsidRDefault="002B751B" w:rsidP="002B751B">
                  <w:pPr>
                    <w:jc w:val="center"/>
                    <w:rPr>
                      <w:sz w:val="24"/>
                      <w:szCs w:val="24"/>
                    </w:rPr>
                  </w:pPr>
                  <w:r w:rsidRPr="003344B7">
                    <w:rPr>
                      <w:sz w:val="24"/>
                      <w:szCs w:val="24"/>
                    </w:rPr>
                    <w:t>0.021</w:t>
                  </w:r>
                </w:p>
              </w:tc>
              <w:tc>
                <w:tcPr>
                  <w:tcW w:w="552" w:type="pct"/>
                  <w:tcBorders>
                    <w:top w:val="single" w:sz="4" w:space="0" w:color="auto"/>
                    <w:left w:val="single" w:sz="4" w:space="0" w:color="auto"/>
                    <w:bottom w:val="single" w:sz="4" w:space="0" w:color="auto"/>
                    <w:right w:val="single" w:sz="4" w:space="0" w:color="auto"/>
                  </w:tcBorders>
                  <w:vAlign w:val="center"/>
                </w:tcPr>
                <w:p w14:paraId="4F6E63AD" w14:textId="77777777" w:rsidR="002B751B" w:rsidRPr="003344B7" w:rsidRDefault="002B751B" w:rsidP="002B751B">
                  <w:pPr>
                    <w:jc w:val="center"/>
                    <w:rPr>
                      <w:sz w:val="24"/>
                      <w:szCs w:val="24"/>
                    </w:rPr>
                  </w:pPr>
                  <w:r w:rsidRPr="003344B7">
                    <w:rPr>
                      <w:sz w:val="24"/>
                      <w:szCs w:val="24"/>
                    </w:rPr>
                    <w:t>1.85</w:t>
                  </w:r>
                </w:p>
              </w:tc>
              <w:tc>
                <w:tcPr>
                  <w:tcW w:w="553" w:type="pct"/>
                  <w:tcBorders>
                    <w:top w:val="single" w:sz="4" w:space="0" w:color="auto"/>
                    <w:left w:val="single" w:sz="4" w:space="0" w:color="auto"/>
                    <w:bottom w:val="single" w:sz="4" w:space="0" w:color="auto"/>
                    <w:right w:val="single" w:sz="4" w:space="0" w:color="auto"/>
                  </w:tcBorders>
                  <w:vAlign w:val="center"/>
                </w:tcPr>
                <w:p w14:paraId="58F2B36C" w14:textId="77777777" w:rsidR="002B751B" w:rsidRPr="003344B7" w:rsidRDefault="002B751B" w:rsidP="002B751B">
                  <w:pPr>
                    <w:jc w:val="center"/>
                    <w:rPr>
                      <w:sz w:val="24"/>
                      <w:szCs w:val="24"/>
                    </w:rPr>
                  </w:pPr>
                  <w:r w:rsidRPr="003344B7">
                    <w:rPr>
                      <w:sz w:val="24"/>
                      <w:szCs w:val="24"/>
                    </w:rPr>
                    <w:t>0.84</w:t>
                  </w:r>
                </w:p>
              </w:tc>
              <w:tc>
                <w:tcPr>
                  <w:tcW w:w="579" w:type="pct"/>
                  <w:tcBorders>
                    <w:top w:val="single" w:sz="4" w:space="0" w:color="auto"/>
                    <w:left w:val="single" w:sz="4" w:space="0" w:color="auto"/>
                    <w:bottom w:val="single" w:sz="4" w:space="0" w:color="auto"/>
                    <w:right w:val="single" w:sz="4" w:space="0" w:color="auto"/>
                  </w:tcBorders>
                </w:tcPr>
                <w:p w14:paraId="71DA0C53" w14:textId="7D6966E3" w:rsidR="002B751B" w:rsidRPr="003344B7" w:rsidRDefault="002B751B" w:rsidP="002B751B">
                  <w:pPr>
                    <w:jc w:val="center"/>
                    <w:rPr>
                      <w:sz w:val="24"/>
                      <w:szCs w:val="24"/>
                    </w:rPr>
                  </w:pPr>
                  <w:r w:rsidRPr="003344B7">
                    <w:t>3.760</w:t>
                  </w:r>
                </w:p>
              </w:tc>
              <w:tc>
                <w:tcPr>
                  <w:tcW w:w="533" w:type="pct"/>
                  <w:tcBorders>
                    <w:top w:val="single" w:sz="4" w:space="0" w:color="auto"/>
                    <w:left w:val="single" w:sz="4" w:space="0" w:color="auto"/>
                    <w:bottom w:val="single" w:sz="4" w:space="0" w:color="auto"/>
                  </w:tcBorders>
                  <w:vAlign w:val="center"/>
                </w:tcPr>
                <w:p w14:paraId="5517C10A" w14:textId="77777777" w:rsidR="002B751B" w:rsidRPr="003344B7" w:rsidRDefault="002B751B" w:rsidP="002B751B">
                  <w:pPr>
                    <w:jc w:val="center"/>
                    <w:rPr>
                      <w:sz w:val="24"/>
                      <w:szCs w:val="24"/>
                    </w:rPr>
                  </w:pPr>
                  <w:r w:rsidRPr="003344B7">
                    <w:rPr>
                      <w:sz w:val="24"/>
                      <w:szCs w:val="24"/>
                    </w:rPr>
                    <w:t>50</w:t>
                  </w:r>
                </w:p>
              </w:tc>
            </w:tr>
            <w:tr w:rsidR="002B751B" w:rsidRPr="003344B7" w14:paraId="33276556" w14:textId="77777777" w:rsidTr="008C00CC">
              <w:trPr>
                <w:jc w:val="center"/>
              </w:trPr>
              <w:tc>
                <w:tcPr>
                  <w:tcW w:w="564" w:type="pct"/>
                  <w:vMerge/>
                  <w:tcBorders>
                    <w:right w:val="single" w:sz="4" w:space="0" w:color="auto"/>
                  </w:tcBorders>
                  <w:vAlign w:val="center"/>
                </w:tcPr>
                <w:p w14:paraId="6ABFB9D5" w14:textId="77777777" w:rsidR="002B751B" w:rsidRPr="003344B7" w:rsidRDefault="002B751B" w:rsidP="002B751B">
                  <w:pPr>
                    <w:adjustRightInd w:val="0"/>
                    <w:snapToGrid w:val="0"/>
                    <w:jc w:val="center"/>
                    <w:rPr>
                      <w:snapToGrid w:val="0"/>
                      <w:kern w:val="0"/>
                      <w:sz w:val="24"/>
                      <w:szCs w:val="24"/>
                    </w:rPr>
                  </w:pPr>
                </w:p>
              </w:tc>
              <w:tc>
                <w:tcPr>
                  <w:tcW w:w="734" w:type="pct"/>
                  <w:tcBorders>
                    <w:top w:val="single" w:sz="4" w:space="0" w:color="auto"/>
                    <w:left w:val="single" w:sz="4" w:space="0" w:color="auto"/>
                    <w:bottom w:val="single" w:sz="12" w:space="0" w:color="auto"/>
                    <w:right w:val="single" w:sz="4" w:space="0" w:color="auto"/>
                  </w:tcBorders>
                  <w:vAlign w:val="center"/>
                </w:tcPr>
                <w:p w14:paraId="584902C2" w14:textId="77777777" w:rsidR="002B751B" w:rsidRPr="003344B7" w:rsidRDefault="002B751B" w:rsidP="002B751B">
                  <w:pPr>
                    <w:adjustRightInd w:val="0"/>
                    <w:snapToGrid w:val="0"/>
                    <w:jc w:val="center"/>
                    <w:rPr>
                      <w:snapToGrid w:val="0"/>
                      <w:kern w:val="0"/>
                      <w:sz w:val="24"/>
                      <w:szCs w:val="24"/>
                    </w:rPr>
                  </w:pPr>
                  <w:r w:rsidRPr="003344B7">
                    <w:rPr>
                      <w:snapToGrid w:val="0"/>
                      <w:kern w:val="0"/>
                      <w:sz w:val="24"/>
                      <w:szCs w:val="24"/>
                    </w:rPr>
                    <w:t>VOCs</w:t>
                  </w:r>
                </w:p>
              </w:tc>
              <w:tc>
                <w:tcPr>
                  <w:tcW w:w="372" w:type="pct"/>
                  <w:tcBorders>
                    <w:top w:val="single" w:sz="4" w:space="0" w:color="auto"/>
                    <w:left w:val="single" w:sz="4" w:space="0" w:color="auto"/>
                    <w:bottom w:val="single" w:sz="12" w:space="0" w:color="auto"/>
                    <w:right w:val="single" w:sz="4" w:space="0" w:color="auto"/>
                  </w:tcBorders>
                  <w:vAlign w:val="center"/>
                </w:tcPr>
                <w:p w14:paraId="03FBB947" w14:textId="77777777" w:rsidR="002B751B" w:rsidRPr="003344B7" w:rsidRDefault="002B751B" w:rsidP="002B751B">
                  <w:pPr>
                    <w:adjustRightInd w:val="0"/>
                    <w:snapToGrid w:val="0"/>
                    <w:jc w:val="center"/>
                    <w:rPr>
                      <w:snapToGrid w:val="0"/>
                      <w:kern w:val="0"/>
                      <w:sz w:val="24"/>
                      <w:szCs w:val="24"/>
                    </w:rPr>
                  </w:pPr>
                  <w:r w:rsidRPr="003344B7">
                    <w:rPr>
                      <w:snapToGrid w:val="0"/>
                      <w:kern w:val="0"/>
                      <w:sz w:val="24"/>
                      <w:szCs w:val="24"/>
                    </w:rPr>
                    <w:t>1.2</w:t>
                  </w:r>
                </w:p>
              </w:tc>
              <w:tc>
                <w:tcPr>
                  <w:tcW w:w="546" w:type="pct"/>
                  <w:tcBorders>
                    <w:top w:val="single" w:sz="4" w:space="0" w:color="auto"/>
                    <w:left w:val="single" w:sz="4" w:space="0" w:color="auto"/>
                    <w:bottom w:val="single" w:sz="12" w:space="0" w:color="auto"/>
                    <w:right w:val="single" w:sz="4" w:space="0" w:color="auto"/>
                  </w:tcBorders>
                  <w:vAlign w:val="center"/>
                </w:tcPr>
                <w:p w14:paraId="6AFF8260" w14:textId="77777777" w:rsidR="002B751B" w:rsidRPr="003344B7" w:rsidRDefault="002B751B" w:rsidP="002B751B">
                  <w:pPr>
                    <w:adjustRightInd w:val="0"/>
                    <w:snapToGrid w:val="0"/>
                    <w:jc w:val="center"/>
                    <w:rPr>
                      <w:sz w:val="24"/>
                      <w:szCs w:val="24"/>
                    </w:rPr>
                  </w:pPr>
                  <w:r w:rsidRPr="003344B7">
                    <w:rPr>
                      <w:sz w:val="24"/>
                      <w:szCs w:val="24"/>
                    </w:rPr>
                    <w:t>470</w:t>
                  </w:r>
                </w:p>
              </w:tc>
              <w:tc>
                <w:tcPr>
                  <w:tcW w:w="565" w:type="pct"/>
                  <w:tcBorders>
                    <w:top w:val="single" w:sz="4" w:space="0" w:color="auto"/>
                    <w:left w:val="single" w:sz="4" w:space="0" w:color="auto"/>
                    <w:bottom w:val="single" w:sz="12" w:space="0" w:color="auto"/>
                    <w:right w:val="single" w:sz="4" w:space="0" w:color="auto"/>
                  </w:tcBorders>
                  <w:vAlign w:val="center"/>
                </w:tcPr>
                <w:p w14:paraId="673995CF" w14:textId="77777777" w:rsidR="002B751B" w:rsidRPr="003344B7" w:rsidRDefault="002B751B" w:rsidP="002B751B">
                  <w:pPr>
                    <w:jc w:val="center"/>
                    <w:rPr>
                      <w:sz w:val="24"/>
                      <w:szCs w:val="24"/>
                    </w:rPr>
                  </w:pPr>
                  <w:r w:rsidRPr="003344B7">
                    <w:rPr>
                      <w:sz w:val="24"/>
                      <w:szCs w:val="24"/>
                    </w:rPr>
                    <w:t>0.021</w:t>
                  </w:r>
                </w:p>
              </w:tc>
              <w:tc>
                <w:tcPr>
                  <w:tcW w:w="552" w:type="pct"/>
                  <w:tcBorders>
                    <w:top w:val="single" w:sz="4" w:space="0" w:color="auto"/>
                    <w:left w:val="single" w:sz="4" w:space="0" w:color="auto"/>
                    <w:bottom w:val="single" w:sz="12" w:space="0" w:color="auto"/>
                    <w:right w:val="single" w:sz="4" w:space="0" w:color="auto"/>
                  </w:tcBorders>
                  <w:vAlign w:val="center"/>
                </w:tcPr>
                <w:p w14:paraId="273506A2" w14:textId="77777777" w:rsidR="002B751B" w:rsidRPr="003344B7" w:rsidRDefault="002B751B" w:rsidP="002B751B">
                  <w:pPr>
                    <w:jc w:val="center"/>
                    <w:rPr>
                      <w:sz w:val="24"/>
                      <w:szCs w:val="24"/>
                    </w:rPr>
                  </w:pPr>
                  <w:r w:rsidRPr="003344B7">
                    <w:rPr>
                      <w:sz w:val="24"/>
                      <w:szCs w:val="24"/>
                    </w:rPr>
                    <w:t>1.85</w:t>
                  </w:r>
                </w:p>
              </w:tc>
              <w:tc>
                <w:tcPr>
                  <w:tcW w:w="553" w:type="pct"/>
                  <w:tcBorders>
                    <w:top w:val="single" w:sz="4" w:space="0" w:color="auto"/>
                    <w:left w:val="single" w:sz="4" w:space="0" w:color="auto"/>
                    <w:bottom w:val="single" w:sz="12" w:space="0" w:color="auto"/>
                    <w:right w:val="single" w:sz="4" w:space="0" w:color="auto"/>
                  </w:tcBorders>
                  <w:vAlign w:val="center"/>
                </w:tcPr>
                <w:p w14:paraId="384C45ED" w14:textId="77777777" w:rsidR="002B751B" w:rsidRPr="003344B7" w:rsidRDefault="002B751B" w:rsidP="002B751B">
                  <w:pPr>
                    <w:jc w:val="center"/>
                    <w:rPr>
                      <w:sz w:val="24"/>
                      <w:szCs w:val="24"/>
                    </w:rPr>
                  </w:pPr>
                  <w:r w:rsidRPr="003344B7">
                    <w:rPr>
                      <w:sz w:val="24"/>
                      <w:szCs w:val="24"/>
                    </w:rPr>
                    <w:t>0.84</w:t>
                  </w:r>
                </w:p>
              </w:tc>
              <w:tc>
                <w:tcPr>
                  <w:tcW w:w="579" w:type="pct"/>
                  <w:tcBorders>
                    <w:top w:val="single" w:sz="4" w:space="0" w:color="auto"/>
                    <w:left w:val="single" w:sz="4" w:space="0" w:color="auto"/>
                    <w:bottom w:val="single" w:sz="12" w:space="0" w:color="auto"/>
                    <w:right w:val="single" w:sz="4" w:space="0" w:color="auto"/>
                  </w:tcBorders>
                </w:tcPr>
                <w:p w14:paraId="61235D1A" w14:textId="4F9D1A62" w:rsidR="002B751B" w:rsidRPr="003344B7" w:rsidRDefault="002B751B" w:rsidP="002B751B">
                  <w:pPr>
                    <w:jc w:val="center"/>
                    <w:rPr>
                      <w:sz w:val="24"/>
                      <w:szCs w:val="24"/>
                    </w:rPr>
                  </w:pPr>
                  <w:r w:rsidRPr="003344B7">
                    <w:t>1.815</w:t>
                  </w:r>
                </w:p>
              </w:tc>
              <w:tc>
                <w:tcPr>
                  <w:tcW w:w="533" w:type="pct"/>
                  <w:tcBorders>
                    <w:top w:val="single" w:sz="4" w:space="0" w:color="auto"/>
                    <w:left w:val="single" w:sz="4" w:space="0" w:color="auto"/>
                    <w:bottom w:val="single" w:sz="12" w:space="0" w:color="auto"/>
                  </w:tcBorders>
                  <w:vAlign w:val="center"/>
                </w:tcPr>
                <w:p w14:paraId="24B79DA4" w14:textId="77777777" w:rsidR="002B751B" w:rsidRPr="003344B7" w:rsidRDefault="002B751B" w:rsidP="002B751B">
                  <w:pPr>
                    <w:jc w:val="center"/>
                    <w:rPr>
                      <w:sz w:val="24"/>
                      <w:szCs w:val="24"/>
                    </w:rPr>
                  </w:pPr>
                  <w:r w:rsidRPr="003344B7">
                    <w:rPr>
                      <w:sz w:val="24"/>
                      <w:szCs w:val="24"/>
                    </w:rPr>
                    <w:t>50</w:t>
                  </w:r>
                </w:p>
              </w:tc>
            </w:tr>
          </w:tbl>
          <w:p w14:paraId="09675608" w14:textId="77777777" w:rsidR="000528E4" w:rsidRPr="003344B7" w:rsidRDefault="002232DB">
            <w:pPr>
              <w:adjustRightInd w:val="0"/>
              <w:snapToGrid w:val="0"/>
              <w:spacing w:line="480" w:lineRule="exact"/>
              <w:rPr>
                <w:snapToGrid w:val="0"/>
                <w:sz w:val="24"/>
                <w:szCs w:val="24"/>
              </w:rPr>
            </w:pPr>
            <w:r w:rsidRPr="003344B7">
              <w:rPr>
                <w:sz w:val="24"/>
                <w:szCs w:val="24"/>
              </w:rPr>
              <w:t>*</w:t>
            </w:r>
            <w:r w:rsidRPr="003344B7">
              <w:rPr>
                <w:rFonts w:hint="eastAsia"/>
                <w:sz w:val="24"/>
                <w:szCs w:val="24"/>
              </w:rPr>
              <w:t>注：烟（粉）尘</w:t>
            </w:r>
            <w:r w:rsidRPr="003344B7">
              <w:rPr>
                <w:spacing w:val="-8"/>
                <w:sz w:val="24"/>
                <w:szCs w:val="24"/>
              </w:rPr>
              <w:t>C</w:t>
            </w:r>
            <w:r w:rsidRPr="003344B7">
              <w:rPr>
                <w:spacing w:val="-8"/>
                <w:sz w:val="24"/>
                <w:szCs w:val="24"/>
                <w:vertAlign w:val="subscript"/>
              </w:rPr>
              <w:t>0</w:t>
            </w:r>
            <w:r w:rsidRPr="003344B7">
              <w:rPr>
                <w:spacing w:val="-8"/>
                <w:sz w:val="24"/>
                <w:szCs w:val="24"/>
              </w:rPr>
              <w:t>i</w:t>
            </w:r>
            <w:r w:rsidRPr="003344B7">
              <w:rPr>
                <w:rFonts w:hint="eastAsia"/>
                <w:snapToGrid w:val="0"/>
                <w:kern w:val="0"/>
                <w:sz w:val="24"/>
                <w:szCs w:val="24"/>
              </w:rPr>
              <w:t>值取</w:t>
            </w:r>
            <w:r w:rsidRPr="003344B7">
              <w:rPr>
                <w:snapToGrid w:val="0"/>
                <w:kern w:val="0"/>
                <w:sz w:val="24"/>
                <w:szCs w:val="24"/>
              </w:rPr>
              <w:t>GB3095-2012</w:t>
            </w:r>
            <w:r w:rsidRPr="003344B7">
              <w:rPr>
                <w:rFonts w:hint="eastAsia"/>
                <w:snapToGrid w:val="0"/>
                <w:kern w:val="0"/>
                <w:sz w:val="24"/>
                <w:szCs w:val="24"/>
              </w:rPr>
              <w:t>《环境空气质量标准》表</w:t>
            </w:r>
            <w:r w:rsidRPr="003344B7">
              <w:rPr>
                <w:snapToGrid w:val="0"/>
                <w:kern w:val="0"/>
                <w:sz w:val="24"/>
                <w:szCs w:val="24"/>
              </w:rPr>
              <w:t>1</w:t>
            </w:r>
            <w:r w:rsidRPr="003344B7">
              <w:rPr>
                <w:rFonts w:hint="eastAsia"/>
                <w:snapToGrid w:val="0"/>
                <w:kern w:val="0"/>
                <w:sz w:val="24"/>
                <w:szCs w:val="24"/>
              </w:rPr>
              <w:t>二级标准</w:t>
            </w:r>
            <w:r w:rsidRPr="003344B7">
              <w:rPr>
                <w:snapToGrid w:val="0"/>
                <w:kern w:val="0"/>
                <w:sz w:val="24"/>
                <w:szCs w:val="24"/>
              </w:rPr>
              <w:t>PM</w:t>
            </w:r>
            <w:r w:rsidRPr="003344B7">
              <w:rPr>
                <w:snapToGrid w:val="0"/>
                <w:kern w:val="0"/>
                <w:sz w:val="24"/>
                <w:szCs w:val="24"/>
                <w:vertAlign w:val="subscript"/>
              </w:rPr>
              <w:t>10</w:t>
            </w:r>
            <w:r w:rsidRPr="003344B7">
              <w:rPr>
                <w:rFonts w:hint="eastAsia"/>
                <w:snapToGrid w:val="0"/>
                <w:kern w:val="0"/>
                <w:sz w:val="24"/>
                <w:szCs w:val="24"/>
              </w:rPr>
              <w:t>日平均浓度限值</w:t>
            </w:r>
            <w:r w:rsidRPr="003344B7">
              <w:rPr>
                <w:snapToGrid w:val="0"/>
                <w:kern w:val="0"/>
                <w:sz w:val="24"/>
                <w:szCs w:val="24"/>
              </w:rPr>
              <w:t>0.15mg/m</w:t>
            </w:r>
            <w:r w:rsidRPr="003344B7">
              <w:rPr>
                <w:snapToGrid w:val="0"/>
                <w:kern w:val="0"/>
                <w:sz w:val="24"/>
                <w:szCs w:val="24"/>
                <w:vertAlign w:val="superscript"/>
              </w:rPr>
              <w:t>3</w:t>
            </w:r>
            <w:r w:rsidRPr="003344B7">
              <w:rPr>
                <w:rFonts w:hint="eastAsia"/>
                <w:snapToGrid w:val="0"/>
                <w:kern w:val="0"/>
                <w:sz w:val="24"/>
                <w:szCs w:val="24"/>
              </w:rPr>
              <w:t>的</w:t>
            </w:r>
            <w:r w:rsidRPr="003344B7">
              <w:rPr>
                <w:snapToGrid w:val="0"/>
                <w:kern w:val="0"/>
                <w:sz w:val="24"/>
                <w:szCs w:val="24"/>
              </w:rPr>
              <w:t>3</w:t>
            </w:r>
            <w:r w:rsidRPr="003344B7">
              <w:rPr>
                <w:rFonts w:hint="eastAsia"/>
                <w:snapToGrid w:val="0"/>
                <w:kern w:val="0"/>
                <w:sz w:val="24"/>
                <w:szCs w:val="24"/>
              </w:rPr>
              <w:t>倍。</w:t>
            </w:r>
          </w:p>
          <w:p w14:paraId="5C5C36D0" w14:textId="3FD9DE06" w:rsidR="000528E4" w:rsidRPr="003344B7" w:rsidRDefault="002232DB">
            <w:pPr>
              <w:pStyle w:val="BodyText21"/>
              <w:adjustRightInd/>
              <w:snapToGrid w:val="0"/>
              <w:spacing w:line="480" w:lineRule="exact"/>
              <w:ind w:firstLineChars="200" w:firstLine="480"/>
              <w:textAlignment w:val="auto"/>
              <w:rPr>
                <w:rFonts w:ascii="Times New Roman" w:eastAsia="宋体"/>
                <w:szCs w:val="24"/>
              </w:rPr>
            </w:pPr>
            <w:r w:rsidRPr="003344B7">
              <w:rPr>
                <w:rFonts w:ascii="Times New Roman" w:eastAsia="宋体" w:hint="eastAsia"/>
                <w:snapToGrid w:val="0"/>
                <w:szCs w:val="24"/>
              </w:rPr>
              <w:t>根据卫生防护距离设置要求，确定本项目需设置卫生防护距离，根据《制定地方大气污染物排放标准的技术方法》（</w:t>
            </w:r>
            <w:r w:rsidRPr="003344B7">
              <w:rPr>
                <w:rFonts w:ascii="Times New Roman" w:eastAsia="宋体"/>
                <w:snapToGrid w:val="0"/>
                <w:szCs w:val="24"/>
              </w:rPr>
              <w:t>GB/T3840-91</w:t>
            </w:r>
            <w:r w:rsidRPr="003344B7">
              <w:rPr>
                <w:rFonts w:ascii="Times New Roman" w:eastAsia="宋体" w:hint="eastAsia"/>
                <w:snapToGrid w:val="0"/>
                <w:szCs w:val="24"/>
              </w:rPr>
              <w:t>）：无组织排放多种有害气体的工业企业，按</w:t>
            </w:r>
            <w:r w:rsidRPr="003344B7">
              <w:rPr>
                <w:rFonts w:ascii="Times New Roman" w:eastAsia="宋体"/>
                <w:snapToGrid w:val="0"/>
                <w:szCs w:val="24"/>
              </w:rPr>
              <w:t>Qc/Cm</w:t>
            </w:r>
            <w:r w:rsidRPr="003344B7">
              <w:rPr>
                <w:rFonts w:ascii="Times New Roman" w:eastAsia="宋体" w:hint="eastAsia"/>
                <w:snapToGrid w:val="0"/>
                <w:szCs w:val="24"/>
              </w:rPr>
              <w:t>的最大值计算其所需卫生防护距离；但当按两种或两种以上的有害气体的</w:t>
            </w:r>
            <w:r w:rsidRPr="003344B7">
              <w:rPr>
                <w:rFonts w:ascii="Times New Roman" w:eastAsia="宋体"/>
                <w:snapToGrid w:val="0"/>
                <w:szCs w:val="24"/>
              </w:rPr>
              <w:t>Qc/Cm</w:t>
            </w:r>
            <w:r w:rsidRPr="003344B7">
              <w:rPr>
                <w:rFonts w:ascii="Times New Roman" w:eastAsia="宋体" w:hint="eastAsia"/>
                <w:snapToGrid w:val="0"/>
                <w:szCs w:val="24"/>
              </w:rPr>
              <w:t>值计算的卫生防护距离在同一级别时，该类工业企业的卫生防护距离级别应提高一级，卫生防护距离在</w:t>
            </w:r>
            <w:r w:rsidRPr="003344B7">
              <w:rPr>
                <w:rFonts w:ascii="Times New Roman" w:eastAsia="宋体"/>
                <w:snapToGrid w:val="0"/>
                <w:szCs w:val="24"/>
              </w:rPr>
              <w:t>100m</w:t>
            </w:r>
            <w:r w:rsidRPr="003344B7">
              <w:rPr>
                <w:rFonts w:ascii="Times New Roman" w:eastAsia="宋体" w:hint="eastAsia"/>
                <w:snapToGrid w:val="0"/>
                <w:szCs w:val="24"/>
              </w:rPr>
              <w:t>以内时，级差为</w:t>
            </w:r>
            <w:r w:rsidRPr="003344B7">
              <w:rPr>
                <w:rFonts w:ascii="Times New Roman" w:eastAsia="宋体"/>
                <w:snapToGrid w:val="0"/>
                <w:szCs w:val="24"/>
              </w:rPr>
              <w:t>50m</w:t>
            </w:r>
            <w:r w:rsidRPr="003344B7">
              <w:rPr>
                <w:rFonts w:ascii="Times New Roman" w:eastAsia="宋体" w:hint="eastAsia"/>
                <w:snapToGrid w:val="0"/>
                <w:szCs w:val="24"/>
              </w:rPr>
              <w:t>。考虑除漆雾颗粒外还有</w:t>
            </w:r>
            <w:r w:rsidRPr="003344B7">
              <w:rPr>
                <w:rFonts w:ascii="Times New Roman" w:eastAsia="宋体"/>
                <w:snapToGrid w:val="0"/>
                <w:szCs w:val="24"/>
              </w:rPr>
              <w:t>VOCs</w:t>
            </w:r>
            <w:r w:rsidRPr="003344B7">
              <w:rPr>
                <w:rFonts w:ascii="Times New Roman" w:eastAsia="宋体" w:hint="eastAsia"/>
                <w:snapToGrid w:val="0"/>
                <w:szCs w:val="24"/>
              </w:rPr>
              <w:t>无组织排放，设置</w:t>
            </w:r>
            <w:r w:rsidRPr="008C00CC">
              <w:rPr>
                <w:rFonts w:hint="eastAsia"/>
                <w:snapToGrid w:val="0"/>
                <w:szCs w:val="24"/>
              </w:rPr>
              <w:t>本项目厂界</w:t>
            </w:r>
            <w:r w:rsidRPr="003344B7">
              <w:rPr>
                <w:rFonts w:ascii="Times New Roman" w:eastAsia="宋体" w:hint="eastAsia"/>
                <w:snapToGrid w:val="0"/>
                <w:szCs w:val="24"/>
              </w:rPr>
              <w:t>向外</w:t>
            </w:r>
            <w:r w:rsidRPr="003344B7">
              <w:rPr>
                <w:rFonts w:ascii="Times New Roman" w:eastAsia="宋体"/>
                <w:snapToGrid w:val="0"/>
                <w:szCs w:val="24"/>
              </w:rPr>
              <w:t>100</w:t>
            </w:r>
            <w:r w:rsidRPr="003344B7">
              <w:rPr>
                <w:rFonts w:ascii="Times New Roman" w:eastAsia="宋体" w:hint="eastAsia"/>
                <w:snapToGrid w:val="0"/>
                <w:szCs w:val="24"/>
              </w:rPr>
              <w:t>米为卫生防护距离范围。根据现场调查，</w:t>
            </w:r>
            <w:r w:rsidRPr="003344B7">
              <w:rPr>
                <w:rFonts w:ascii="Times New Roman" w:eastAsia="宋体" w:hint="eastAsia"/>
                <w:szCs w:val="24"/>
              </w:rPr>
              <w:t>本项目卫生防护距离内无敏感点，能满足卫生防护距离的设置要求。</w:t>
            </w:r>
          </w:p>
          <w:p w14:paraId="67D138EC" w14:textId="77777777" w:rsidR="000528E4" w:rsidRPr="003344B7" w:rsidRDefault="002232DB">
            <w:pPr>
              <w:adjustRightInd w:val="0"/>
              <w:snapToGrid w:val="0"/>
              <w:spacing w:line="480" w:lineRule="exact"/>
              <w:ind w:firstLineChars="200" w:firstLine="480"/>
              <w:rPr>
                <w:snapToGrid w:val="0"/>
                <w:sz w:val="24"/>
                <w:szCs w:val="24"/>
              </w:rPr>
            </w:pPr>
            <w:r w:rsidRPr="003344B7">
              <w:rPr>
                <w:rFonts w:hint="eastAsia"/>
                <w:snapToGrid w:val="0"/>
                <w:sz w:val="24"/>
                <w:szCs w:val="24"/>
              </w:rPr>
              <w:t>综上，本项目建成后，以喷漆房边界向外</w:t>
            </w:r>
            <w:r w:rsidRPr="003344B7">
              <w:rPr>
                <w:snapToGrid w:val="0"/>
                <w:sz w:val="24"/>
                <w:szCs w:val="24"/>
              </w:rPr>
              <w:t>100</w:t>
            </w:r>
            <w:r w:rsidRPr="003344B7">
              <w:rPr>
                <w:rFonts w:hint="eastAsia"/>
                <w:snapToGrid w:val="0"/>
                <w:sz w:val="24"/>
                <w:szCs w:val="24"/>
              </w:rPr>
              <w:t>米设置卫生防护距离范围。大气污染物排放不会降低当地环境空气质量功能类别，对周围的大气环境影响较小。</w:t>
            </w:r>
          </w:p>
          <w:p w14:paraId="60819365" w14:textId="77777777" w:rsidR="000528E4" w:rsidRPr="003344B7" w:rsidRDefault="002232DB">
            <w:pPr>
              <w:pStyle w:val="01"/>
              <w:snapToGrid w:val="0"/>
              <w:spacing w:line="480" w:lineRule="exact"/>
              <w:ind w:firstLine="480"/>
              <w:rPr>
                <w:rFonts w:ascii="Times New Roman" w:hAnsi="Times New Roman"/>
                <w:bCs/>
                <w:szCs w:val="24"/>
              </w:rPr>
            </w:pPr>
            <w:r w:rsidRPr="003344B7">
              <w:rPr>
                <w:rFonts w:ascii="Times New Roman" w:hAnsi="Times New Roman" w:hint="eastAsia"/>
                <w:bCs/>
                <w:szCs w:val="24"/>
              </w:rPr>
              <w:t>本项目建成后大气污染物排放量如下表。</w:t>
            </w:r>
          </w:p>
          <w:p w14:paraId="6600657A"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 xml:space="preserve">7-13  </w:t>
            </w:r>
            <w:r w:rsidRPr="003344B7">
              <w:rPr>
                <w:rFonts w:hint="eastAsia"/>
                <w:b/>
                <w:sz w:val="24"/>
                <w:szCs w:val="24"/>
              </w:rPr>
              <w:t>大气污染物有组织排放量核算表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33"/>
              <w:gridCol w:w="1492"/>
              <w:gridCol w:w="986"/>
              <w:gridCol w:w="1745"/>
              <w:gridCol w:w="1745"/>
              <w:gridCol w:w="1861"/>
            </w:tblGrid>
            <w:tr w:rsidR="000528E4" w:rsidRPr="003344B7" w14:paraId="5D3D56DB" w14:textId="77777777" w:rsidTr="008C00CC">
              <w:trPr>
                <w:trHeight w:val="20"/>
              </w:trPr>
              <w:tc>
                <w:tcPr>
                  <w:tcW w:w="428" w:type="pct"/>
                  <w:vAlign w:val="center"/>
                </w:tcPr>
                <w:p w14:paraId="3841E6B7" w14:textId="77777777" w:rsidR="000528E4" w:rsidRPr="003344B7" w:rsidRDefault="002232DB" w:rsidP="008C00CC">
                  <w:pPr>
                    <w:adjustRightInd w:val="0"/>
                    <w:snapToGrid w:val="0"/>
                    <w:jc w:val="center"/>
                    <w:rPr>
                      <w:b/>
                      <w:sz w:val="24"/>
                      <w:szCs w:val="24"/>
                    </w:rPr>
                  </w:pPr>
                  <w:r w:rsidRPr="003344B7">
                    <w:rPr>
                      <w:rFonts w:hint="eastAsia"/>
                      <w:b/>
                      <w:sz w:val="24"/>
                      <w:szCs w:val="24"/>
                    </w:rPr>
                    <w:t>序号</w:t>
                  </w:r>
                </w:p>
              </w:tc>
              <w:tc>
                <w:tcPr>
                  <w:tcW w:w="871" w:type="pct"/>
                  <w:vAlign w:val="center"/>
                </w:tcPr>
                <w:p w14:paraId="533CDBD0" w14:textId="77777777" w:rsidR="000528E4" w:rsidRPr="003344B7" w:rsidRDefault="002232DB" w:rsidP="008C00CC">
                  <w:pPr>
                    <w:adjustRightInd w:val="0"/>
                    <w:snapToGrid w:val="0"/>
                    <w:jc w:val="center"/>
                    <w:rPr>
                      <w:b/>
                      <w:sz w:val="24"/>
                      <w:szCs w:val="24"/>
                    </w:rPr>
                  </w:pPr>
                  <w:r w:rsidRPr="003344B7">
                    <w:rPr>
                      <w:rFonts w:hint="eastAsia"/>
                      <w:b/>
                      <w:sz w:val="24"/>
                      <w:szCs w:val="24"/>
                    </w:rPr>
                    <w:t>排放口编号</w:t>
                  </w:r>
                </w:p>
              </w:tc>
              <w:tc>
                <w:tcPr>
                  <w:tcW w:w="576" w:type="pct"/>
                  <w:vAlign w:val="center"/>
                </w:tcPr>
                <w:p w14:paraId="60C99287" w14:textId="77777777" w:rsidR="000528E4" w:rsidRPr="003344B7" w:rsidRDefault="002232DB" w:rsidP="008C00CC">
                  <w:pPr>
                    <w:adjustRightInd w:val="0"/>
                    <w:snapToGrid w:val="0"/>
                    <w:jc w:val="center"/>
                    <w:rPr>
                      <w:b/>
                      <w:sz w:val="24"/>
                      <w:szCs w:val="24"/>
                    </w:rPr>
                  </w:pPr>
                  <w:r w:rsidRPr="003344B7">
                    <w:rPr>
                      <w:rFonts w:hint="eastAsia"/>
                      <w:b/>
                      <w:sz w:val="24"/>
                      <w:szCs w:val="24"/>
                    </w:rPr>
                    <w:t>污染物</w:t>
                  </w:r>
                </w:p>
              </w:tc>
              <w:tc>
                <w:tcPr>
                  <w:tcW w:w="1019" w:type="pct"/>
                  <w:vAlign w:val="center"/>
                </w:tcPr>
                <w:p w14:paraId="30072853" w14:textId="77777777" w:rsidR="000528E4" w:rsidRPr="003344B7" w:rsidRDefault="002232DB" w:rsidP="008C00CC">
                  <w:pPr>
                    <w:adjustRightInd w:val="0"/>
                    <w:snapToGrid w:val="0"/>
                    <w:jc w:val="center"/>
                    <w:rPr>
                      <w:b/>
                      <w:sz w:val="24"/>
                      <w:szCs w:val="24"/>
                    </w:rPr>
                  </w:pPr>
                  <w:r w:rsidRPr="003344B7">
                    <w:rPr>
                      <w:rFonts w:hint="eastAsia"/>
                      <w:b/>
                      <w:sz w:val="24"/>
                      <w:szCs w:val="24"/>
                    </w:rPr>
                    <w:t>核算排放浓度</w:t>
                  </w:r>
                </w:p>
                <w:p w14:paraId="1DA2C57B" w14:textId="77777777" w:rsidR="000528E4" w:rsidRPr="003344B7" w:rsidRDefault="002232DB" w:rsidP="008C00CC">
                  <w:pPr>
                    <w:adjustRightInd w:val="0"/>
                    <w:snapToGrid w:val="0"/>
                    <w:jc w:val="center"/>
                    <w:rPr>
                      <w:b/>
                      <w:sz w:val="24"/>
                      <w:szCs w:val="24"/>
                    </w:rPr>
                  </w:pPr>
                  <w:r w:rsidRPr="003344B7">
                    <w:rPr>
                      <w:rFonts w:hint="eastAsia"/>
                      <w:b/>
                      <w:sz w:val="24"/>
                      <w:szCs w:val="24"/>
                    </w:rPr>
                    <w:t>（</w:t>
                  </w:r>
                  <w:r w:rsidRPr="003344B7">
                    <w:rPr>
                      <w:b/>
                      <w:sz w:val="24"/>
                      <w:szCs w:val="24"/>
                    </w:rPr>
                    <w:t>mg/m</w:t>
                  </w:r>
                  <w:r w:rsidRPr="003344B7">
                    <w:rPr>
                      <w:b/>
                      <w:sz w:val="24"/>
                      <w:szCs w:val="24"/>
                      <w:vertAlign w:val="superscript"/>
                    </w:rPr>
                    <w:t>3</w:t>
                  </w:r>
                  <w:r w:rsidRPr="003344B7">
                    <w:rPr>
                      <w:rFonts w:hint="eastAsia"/>
                      <w:b/>
                      <w:sz w:val="24"/>
                      <w:szCs w:val="24"/>
                    </w:rPr>
                    <w:t>）</w:t>
                  </w:r>
                </w:p>
              </w:tc>
              <w:tc>
                <w:tcPr>
                  <w:tcW w:w="1019" w:type="pct"/>
                  <w:vAlign w:val="center"/>
                </w:tcPr>
                <w:p w14:paraId="087EC48C" w14:textId="77777777" w:rsidR="000528E4" w:rsidRPr="003344B7" w:rsidRDefault="002232DB" w:rsidP="008C00CC">
                  <w:pPr>
                    <w:adjustRightInd w:val="0"/>
                    <w:snapToGrid w:val="0"/>
                    <w:jc w:val="center"/>
                    <w:rPr>
                      <w:b/>
                      <w:sz w:val="24"/>
                      <w:szCs w:val="24"/>
                    </w:rPr>
                  </w:pPr>
                  <w:r w:rsidRPr="003344B7">
                    <w:rPr>
                      <w:rFonts w:hint="eastAsia"/>
                      <w:b/>
                      <w:sz w:val="24"/>
                      <w:szCs w:val="24"/>
                    </w:rPr>
                    <w:t>核算排放速率</w:t>
                  </w:r>
                </w:p>
                <w:p w14:paraId="0246DF91" w14:textId="77777777" w:rsidR="000528E4" w:rsidRPr="003344B7" w:rsidRDefault="002232DB" w:rsidP="008C00CC">
                  <w:pPr>
                    <w:adjustRightInd w:val="0"/>
                    <w:snapToGrid w:val="0"/>
                    <w:jc w:val="center"/>
                    <w:rPr>
                      <w:b/>
                      <w:sz w:val="24"/>
                      <w:szCs w:val="24"/>
                    </w:rPr>
                  </w:pPr>
                  <w:r w:rsidRPr="003344B7">
                    <w:rPr>
                      <w:rFonts w:hint="eastAsia"/>
                      <w:b/>
                      <w:sz w:val="24"/>
                      <w:szCs w:val="24"/>
                    </w:rPr>
                    <w:t>（</w:t>
                  </w:r>
                  <w:r w:rsidRPr="003344B7">
                    <w:rPr>
                      <w:b/>
                      <w:sz w:val="24"/>
                      <w:szCs w:val="24"/>
                    </w:rPr>
                    <w:t>kg/h</w:t>
                  </w:r>
                  <w:r w:rsidRPr="003344B7">
                    <w:rPr>
                      <w:rFonts w:hint="eastAsia"/>
                      <w:b/>
                      <w:sz w:val="24"/>
                      <w:szCs w:val="24"/>
                    </w:rPr>
                    <w:t>）</w:t>
                  </w:r>
                </w:p>
              </w:tc>
              <w:tc>
                <w:tcPr>
                  <w:tcW w:w="1089" w:type="pct"/>
                  <w:vAlign w:val="center"/>
                </w:tcPr>
                <w:p w14:paraId="73FB73B2" w14:textId="77777777" w:rsidR="000528E4" w:rsidRPr="003344B7" w:rsidRDefault="002232DB" w:rsidP="008C00CC">
                  <w:pPr>
                    <w:adjustRightInd w:val="0"/>
                    <w:snapToGrid w:val="0"/>
                    <w:jc w:val="center"/>
                    <w:rPr>
                      <w:b/>
                      <w:sz w:val="24"/>
                      <w:szCs w:val="24"/>
                    </w:rPr>
                  </w:pPr>
                  <w:r w:rsidRPr="003344B7">
                    <w:rPr>
                      <w:rFonts w:hint="eastAsia"/>
                      <w:b/>
                      <w:sz w:val="24"/>
                      <w:szCs w:val="24"/>
                    </w:rPr>
                    <w:t>核算年排放量</w:t>
                  </w:r>
                </w:p>
                <w:p w14:paraId="10927273" w14:textId="77777777" w:rsidR="000528E4" w:rsidRPr="003344B7" w:rsidRDefault="002232DB" w:rsidP="008C00CC">
                  <w:pPr>
                    <w:adjustRightInd w:val="0"/>
                    <w:snapToGrid w:val="0"/>
                    <w:jc w:val="center"/>
                    <w:rPr>
                      <w:b/>
                      <w:sz w:val="24"/>
                      <w:szCs w:val="24"/>
                    </w:rPr>
                  </w:pPr>
                  <w:r w:rsidRPr="003344B7">
                    <w:rPr>
                      <w:rFonts w:hint="eastAsia"/>
                      <w:b/>
                      <w:sz w:val="24"/>
                      <w:szCs w:val="24"/>
                    </w:rPr>
                    <w:t>（</w:t>
                  </w:r>
                  <w:r w:rsidRPr="003344B7">
                    <w:rPr>
                      <w:b/>
                      <w:sz w:val="24"/>
                      <w:szCs w:val="24"/>
                    </w:rPr>
                    <w:t>t/a</w:t>
                  </w:r>
                  <w:r w:rsidRPr="003344B7">
                    <w:rPr>
                      <w:rFonts w:hint="eastAsia"/>
                      <w:b/>
                      <w:sz w:val="24"/>
                      <w:szCs w:val="24"/>
                    </w:rPr>
                    <w:t>）</w:t>
                  </w:r>
                </w:p>
              </w:tc>
            </w:tr>
            <w:tr w:rsidR="000528E4" w:rsidRPr="003344B7" w14:paraId="69966168" w14:textId="77777777" w:rsidTr="008C00CC">
              <w:trPr>
                <w:trHeight w:val="20"/>
              </w:trPr>
              <w:tc>
                <w:tcPr>
                  <w:tcW w:w="5000" w:type="pct"/>
                  <w:gridSpan w:val="6"/>
                  <w:vAlign w:val="center"/>
                </w:tcPr>
                <w:p w14:paraId="1539E86D" w14:textId="77777777" w:rsidR="000528E4" w:rsidRPr="003344B7" w:rsidRDefault="002232DB" w:rsidP="008C00CC">
                  <w:pPr>
                    <w:adjustRightInd w:val="0"/>
                    <w:snapToGrid w:val="0"/>
                    <w:jc w:val="center"/>
                    <w:rPr>
                      <w:sz w:val="24"/>
                      <w:szCs w:val="24"/>
                    </w:rPr>
                  </w:pPr>
                  <w:r w:rsidRPr="003344B7">
                    <w:rPr>
                      <w:rFonts w:hint="eastAsia"/>
                      <w:sz w:val="24"/>
                      <w:szCs w:val="24"/>
                    </w:rPr>
                    <w:t>主要排放口</w:t>
                  </w:r>
                </w:p>
              </w:tc>
            </w:tr>
            <w:tr w:rsidR="000528E4" w:rsidRPr="003344B7" w14:paraId="6CBB929B" w14:textId="77777777" w:rsidTr="008C00CC">
              <w:trPr>
                <w:trHeight w:val="20"/>
              </w:trPr>
              <w:tc>
                <w:tcPr>
                  <w:tcW w:w="428" w:type="pct"/>
                  <w:vAlign w:val="center"/>
                </w:tcPr>
                <w:p w14:paraId="4923BB62" w14:textId="77777777" w:rsidR="000528E4" w:rsidRPr="003344B7" w:rsidRDefault="002232DB" w:rsidP="008C00CC">
                  <w:pPr>
                    <w:adjustRightInd w:val="0"/>
                    <w:snapToGrid w:val="0"/>
                    <w:jc w:val="center"/>
                    <w:rPr>
                      <w:sz w:val="24"/>
                      <w:szCs w:val="24"/>
                    </w:rPr>
                  </w:pPr>
                  <w:r w:rsidRPr="003344B7">
                    <w:rPr>
                      <w:sz w:val="24"/>
                      <w:szCs w:val="24"/>
                    </w:rPr>
                    <w:t>1</w:t>
                  </w:r>
                </w:p>
              </w:tc>
              <w:tc>
                <w:tcPr>
                  <w:tcW w:w="871" w:type="pct"/>
                  <w:vAlign w:val="center"/>
                </w:tcPr>
                <w:p w14:paraId="7AD867F4" w14:textId="77777777" w:rsidR="000528E4" w:rsidRPr="003344B7" w:rsidRDefault="002232DB" w:rsidP="008C00CC">
                  <w:pPr>
                    <w:adjustRightInd w:val="0"/>
                    <w:snapToGrid w:val="0"/>
                    <w:jc w:val="center"/>
                    <w:rPr>
                      <w:sz w:val="24"/>
                      <w:szCs w:val="24"/>
                    </w:rPr>
                  </w:pPr>
                  <w:r w:rsidRPr="003344B7">
                    <w:rPr>
                      <w:sz w:val="24"/>
                      <w:szCs w:val="24"/>
                    </w:rPr>
                    <w:t>/</w:t>
                  </w:r>
                </w:p>
              </w:tc>
              <w:tc>
                <w:tcPr>
                  <w:tcW w:w="576" w:type="pct"/>
                  <w:vAlign w:val="center"/>
                </w:tcPr>
                <w:p w14:paraId="5B18F52C" w14:textId="77777777" w:rsidR="000528E4" w:rsidRPr="003344B7" w:rsidRDefault="002232DB" w:rsidP="008C00CC">
                  <w:pPr>
                    <w:adjustRightInd w:val="0"/>
                    <w:snapToGrid w:val="0"/>
                    <w:jc w:val="center"/>
                    <w:rPr>
                      <w:sz w:val="24"/>
                      <w:szCs w:val="24"/>
                    </w:rPr>
                  </w:pPr>
                  <w:r w:rsidRPr="003344B7">
                    <w:rPr>
                      <w:sz w:val="24"/>
                      <w:szCs w:val="24"/>
                    </w:rPr>
                    <w:t>/</w:t>
                  </w:r>
                </w:p>
              </w:tc>
              <w:tc>
                <w:tcPr>
                  <w:tcW w:w="1019" w:type="pct"/>
                  <w:vAlign w:val="center"/>
                </w:tcPr>
                <w:p w14:paraId="67828ACC" w14:textId="77777777" w:rsidR="000528E4" w:rsidRPr="003344B7" w:rsidRDefault="002232DB" w:rsidP="008C00CC">
                  <w:pPr>
                    <w:widowControl/>
                    <w:adjustRightInd w:val="0"/>
                    <w:snapToGrid w:val="0"/>
                    <w:jc w:val="center"/>
                    <w:rPr>
                      <w:kern w:val="0"/>
                      <w:sz w:val="24"/>
                      <w:szCs w:val="24"/>
                    </w:rPr>
                  </w:pPr>
                  <w:r w:rsidRPr="003344B7">
                    <w:rPr>
                      <w:kern w:val="0"/>
                      <w:sz w:val="24"/>
                      <w:szCs w:val="24"/>
                    </w:rPr>
                    <w:t>/</w:t>
                  </w:r>
                </w:p>
              </w:tc>
              <w:tc>
                <w:tcPr>
                  <w:tcW w:w="1019" w:type="pct"/>
                  <w:vAlign w:val="center"/>
                </w:tcPr>
                <w:p w14:paraId="1613B0F1" w14:textId="77777777" w:rsidR="000528E4" w:rsidRPr="003344B7" w:rsidRDefault="002232DB" w:rsidP="008C00CC">
                  <w:pPr>
                    <w:widowControl/>
                    <w:adjustRightInd w:val="0"/>
                    <w:snapToGrid w:val="0"/>
                    <w:jc w:val="center"/>
                    <w:rPr>
                      <w:kern w:val="0"/>
                      <w:sz w:val="24"/>
                      <w:szCs w:val="24"/>
                    </w:rPr>
                  </w:pPr>
                  <w:r w:rsidRPr="003344B7">
                    <w:rPr>
                      <w:kern w:val="0"/>
                      <w:sz w:val="24"/>
                      <w:szCs w:val="24"/>
                    </w:rPr>
                    <w:t>/</w:t>
                  </w:r>
                </w:p>
              </w:tc>
              <w:tc>
                <w:tcPr>
                  <w:tcW w:w="1089" w:type="pct"/>
                  <w:vAlign w:val="center"/>
                </w:tcPr>
                <w:p w14:paraId="0C77D88F" w14:textId="77777777" w:rsidR="000528E4" w:rsidRPr="003344B7" w:rsidRDefault="002232DB" w:rsidP="008C00CC">
                  <w:pPr>
                    <w:widowControl/>
                    <w:adjustRightInd w:val="0"/>
                    <w:snapToGrid w:val="0"/>
                    <w:jc w:val="center"/>
                    <w:rPr>
                      <w:kern w:val="0"/>
                      <w:sz w:val="24"/>
                      <w:szCs w:val="24"/>
                    </w:rPr>
                  </w:pPr>
                  <w:r w:rsidRPr="003344B7">
                    <w:rPr>
                      <w:kern w:val="0"/>
                      <w:sz w:val="24"/>
                      <w:szCs w:val="24"/>
                    </w:rPr>
                    <w:t>/</w:t>
                  </w:r>
                </w:p>
              </w:tc>
            </w:tr>
            <w:tr w:rsidR="000528E4" w:rsidRPr="003344B7" w14:paraId="0F7426DF" w14:textId="77777777" w:rsidTr="008C00CC">
              <w:trPr>
                <w:trHeight w:val="20"/>
              </w:trPr>
              <w:tc>
                <w:tcPr>
                  <w:tcW w:w="1299" w:type="pct"/>
                  <w:gridSpan w:val="2"/>
                  <w:vAlign w:val="center"/>
                </w:tcPr>
                <w:p w14:paraId="72F42809" w14:textId="77777777" w:rsidR="000528E4" w:rsidRPr="003344B7" w:rsidRDefault="002232DB" w:rsidP="008C00CC">
                  <w:pPr>
                    <w:adjustRightInd w:val="0"/>
                    <w:snapToGrid w:val="0"/>
                    <w:jc w:val="center"/>
                    <w:rPr>
                      <w:sz w:val="24"/>
                      <w:szCs w:val="24"/>
                    </w:rPr>
                  </w:pPr>
                  <w:r w:rsidRPr="003344B7">
                    <w:rPr>
                      <w:rFonts w:hint="eastAsia"/>
                      <w:sz w:val="24"/>
                      <w:szCs w:val="24"/>
                    </w:rPr>
                    <w:t>主要排放口合计</w:t>
                  </w:r>
                </w:p>
              </w:tc>
              <w:tc>
                <w:tcPr>
                  <w:tcW w:w="2613" w:type="pct"/>
                  <w:gridSpan w:val="3"/>
                  <w:vAlign w:val="center"/>
                </w:tcPr>
                <w:p w14:paraId="1BB0D87C" w14:textId="77777777" w:rsidR="000528E4" w:rsidRPr="003344B7" w:rsidRDefault="002232DB" w:rsidP="008C00CC">
                  <w:pPr>
                    <w:adjustRightInd w:val="0"/>
                    <w:snapToGrid w:val="0"/>
                    <w:jc w:val="center"/>
                    <w:rPr>
                      <w:sz w:val="24"/>
                      <w:szCs w:val="24"/>
                    </w:rPr>
                  </w:pPr>
                  <w:r w:rsidRPr="003344B7">
                    <w:rPr>
                      <w:sz w:val="24"/>
                      <w:szCs w:val="24"/>
                    </w:rPr>
                    <w:t>/</w:t>
                  </w:r>
                </w:p>
              </w:tc>
              <w:tc>
                <w:tcPr>
                  <w:tcW w:w="1089" w:type="pct"/>
                  <w:vAlign w:val="center"/>
                </w:tcPr>
                <w:p w14:paraId="6A6DC038" w14:textId="77777777" w:rsidR="000528E4" w:rsidRPr="003344B7" w:rsidRDefault="002232DB" w:rsidP="008C00CC">
                  <w:pPr>
                    <w:widowControl/>
                    <w:adjustRightInd w:val="0"/>
                    <w:snapToGrid w:val="0"/>
                    <w:jc w:val="center"/>
                    <w:rPr>
                      <w:kern w:val="0"/>
                      <w:sz w:val="24"/>
                      <w:szCs w:val="24"/>
                    </w:rPr>
                  </w:pPr>
                  <w:r w:rsidRPr="003344B7">
                    <w:rPr>
                      <w:kern w:val="0"/>
                      <w:sz w:val="24"/>
                      <w:szCs w:val="24"/>
                    </w:rPr>
                    <w:t>/</w:t>
                  </w:r>
                </w:p>
              </w:tc>
            </w:tr>
            <w:tr w:rsidR="000528E4" w:rsidRPr="003344B7" w14:paraId="11FB6D69" w14:textId="77777777" w:rsidTr="008C00CC">
              <w:trPr>
                <w:trHeight w:val="20"/>
              </w:trPr>
              <w:tc>
                <w:tcPr>
                  <w:tcW w:w="5000" w:type="pct"/>
                  <w:gridSpan w:val="6"/>
                  <w:vAlign w:val="center"/>
                </w:tcPr>
                <w:p w14:paraId="7603FC85" w14:textId="77777777" w:rsidR="000528E4" w:rsidRPr="003344B7" w:rsidRDefault="002232DB" w:rsidP="008C00CC">
                  <w:pPr>
                    <w:adjustRightInd w:val="0"/>
                    <w:snapToGrid w:val="0"/>
                    <w:jc w:val="center"/>
                    <w:rPr>
                      <w:sz w:val="24"/>
                      <w:szCs w:val="24"/>
                    </w:rPr>
                  </w:pPr>
                  <w:r w:rsidRPr="003344B7">
                    <w:rPr>
                      <w:rFonts w:hint="eastAsia"/>
                      <w:sz w:val="24"/>
                      <w:szCs w:val="24"/>
                    </w:rPr>
                    <w:t>一般排放口</w:t>
                  </w:r>
                </w:p>
              </w:tc>
            </w:tr>
            <w:tr w:rsidR="002B751B" w:rsidRPr="003344B7" w14:paraId="3B6ACCE6" w14:textId="77777777" w:rsidTr="008C00CC">
              <w:trPr>
                <w:trHeight w:val="20"/>
              </w:trPr>
              <w:tc>
                <w:tcPr>
                  <w:tcW w:w="428" w:type="pct"/>
                  <w:vMerge w:val="restart"/>
                  <w:vAlign w:val="center"/>
                </w:tcPr>
                <w:p w14:paraId="75A1089E" w14:textId="77777777" w:rsidR="002B751B" w:rsidRPr="003344B7" w:rsidRDefault="002B751B" w:rsidP="008C00CC">
                  <w:pPr>
                    <w:widowControl/>
                    <w:adjustRightInd w:val="0"/>
                    <w:snapToGrid w:val="0"/>
                    <w:jc w:val="center"/>
                    <w:rPr>
                      <w:kern w:val="0"/>
                      <w:sz w:val="24"/>
                      <w:szCs w:val="24"/>
                    </w:rPr>
                  </w:pPr>
                  <w:r w:rsidRPr="003344B7">
                    <w:rPr>
                      <w:sz w:val="24"/>
                      <w:szCs w:val="24"/>
                    </w:rPr>
                    <w:t>2</w:t>
                  </w:r>
                </w:p>
              </w:tc>
              <w:tc>
                <w:tcPr>
                  <w:tcW w:w="871" w:type="pct"/>
                  <w:vMerge w:val="restart"/>
                  <w:vAlign w:val="center"/>
                </w:tcPr>
                <w:p w14:paraId="3DD48D6F" w14:textId="77777777" w:rsidR="002B751B" w:rsidRPr="003344B7" w:rsidRDefault="002B751B" w:rsidP="008C00CC">
                  <w:pPr>
                    <w:adjustRightInd w:val="0"/>
                    <w:snapToGrid w:val="0"/>
                    <w:jc w:val="center"/>
                    <w:rPr>
                      <w:sz w:val="24"/>
                      <w:szCs w:val="24"/>
                    </w:rPr>
                  </w:pPr>
                  <w:r w:rsidRPr="003344B7">
                    <w:rPr>
                      <w:sz w:val="24"/>
                      <w:szCs w:val="24"/>
                    </w:rPr>
                    <w:t>FQ-1</w:t>
                  </w:r>
                </w:p>
              </w:tc>
              <w:tc>
                <w:tcPr>
                  <w:tcW w:w="576" w:type="pct"/>
                  <w:vAlign w:val="center"/>
                </w:tcPr>
                <w:p w14:paraId="1E42B4DE" w14:textId="77777777" w:rsidR="002B751B" w:rsidRPr="003344B7" w:rsidRDefault="002B751B" w:rsidP="008C00CC">
                  <w:pPr>
                    <w:widowControl/>
                    <w:adjustRightInd w:val="0"/>
                    <w:snapToGrid w:val="0"/>
                    <w:jc w:val="center"/>
                    <w:rPr>
                      <w:kern w:val="0"/>
                      <w:sz w:val="24"/>
                      <w:szCs w:val="24"/>
                    </w:rPr>
                  </w:pPr>
                  <w:r w:rsidRPr="003344B7">
                    <w:rPr>
                      <w:rFonts w:hint="eastAsia"/>
                      <w:sz w:val="24"/>
                      <w:szCs w:val="24"/>
                    </w:rPr>
                    <w:t>颗粒物</w:t>
                  </w:r>
                </w:p>
              </w:tc>
              <w:tc>
                <w:tcPr>
                  <w:tcW w:w="1019" w:type="pct"/>
                  <w:vAlign w:val="center"/>
                </w:tcPr>
                <w:p w14:paraId="00215E74" w14:textId="2427705C" w:rsidR="002B751B" w:rsidRPr="003344B7" w:rsidRDefault="002B751B" w:rsidP="008C00CC">
                  <w:pPr>
                    <w:adjustRightInd w:val="0"/>
                    <w:snapToGrid w:val="0"/>
                    <w:jc w:val="center"/>
                    <w:rPr>
                      <w:kern w:val="0"/>
                      <w:sz w:val="24"/>
                      <w:szCs w:val="24"/>
                    </w:rPr>
                  </w:pPr>
                  <w:r w:rsidRPr="008C00CC">
                    <w:rPr>
                      <w:color w:val="000000"/>
                      <w:kern w:val="0"/>
                      <w:sz w:val="24"/>
                      <w:szCs w:val="24"/>
                      <w:lang w:bidi="ar"/>
                    </w:rPr>
                    <w:t>1.6333</w:t>
                  </w:r>
                </w:p>
              </w:tc>
              <w:tc>
                <w:tcPr>
                  <w:tcW w:w="1019" w:type="pct"/>
                  <w:vAlign w:val="center"/>
                </w:tcPr>
                <w:p w14:paraId="1B31254A" w14:textId="180E4DA5" w:rsidR="002B751B" w:rsidRPr="003344B7" w:rsidRDefault="002B751B" w:rsidP="008C00CC">
                  <w:pPr>
                    <w:adjustRightInd w:val="0"/>
                    <w:snapToGrid w:val="0"/>
                    <w:jc w:val="center"/>
                    <w:rPr>
                      <w:sz w:val="24"/>
                      <w:szCs w:val="24"/>
                    </w:rPr>
                  </w:pPr>
                  <w:r w:rsidRPr="008C00CC">
                    <w:rPr>
                      <w:color w:val="000000"/>
                      <w:kern w:val="0"/>
                      <w:sz w:val="24"/>
                      <w:szCs w:val="24"/>
                      <w:lang w:bidi="ar"/>
                    </w:rPr>
                    <w:t>0.0163</w:t>
                  </w:r>
                </w:p>
              </w:tc>
              <w:tc>
                <w:tcPr>
                  <w:tcW w:w="1089" w:type="pct"/>
                  <w:vAlign w:val="center"/>
                </w:tcPr>
                <w:p w14:paraId="4770549C" w14:textId="77C56CB5" w:rsidR="002B751B" w:rsidRPr="003344B7" w:rsidRDefault="002B751B" w:rsidP="008C00CC">
                  <w:pPr>
                    <w:adjustRightInd w:val="0"/>
                    <w:snapToGrid w:val="0"/>
                    <w:jc w:val="center"/>
                    <w:rPr>
                      <w:sz w:val="24"/>
                      <w:szCs w:val="24"/>
                    </w:rPr>
                  </w:pPr>
                  <w:r w:rsidRPr="008C00CC">
                    <w:rPr>
                      <w:color w:val="000000"/>
                      <w:kern w:val="0"/>
                      <w:sz w:val="24"/>
                      <w:szCs w:val="24"/>
                      <w:lang w:bidi="ar"/>
                    </w:rPr>
                    <w:t>0.0098</w:t>
                  </w:r>
                </w:p>
              </w:tc>
            </w:tr>
            <w:tr w:rsidR="002B751B" w:rsidRPr="003344B7" w14:paraId="32BDEC64" w14:textId="77777777" w:rsidTr="008C00CC">
              <w:trPr>
                <w:trHeight w:val="86"/>
              </w:trPr>
              <w:tc>
                <w:tcPr>
                  <w:tcW w:w="428" w:type="pct"/>
                  <w:vMerge/>
                  <w:vAlign w:val="center"/>
                </w:tcPr>
                <w:p w14:paraId="0B43606F" w14:textId="77777777" w:rsidR="002B751B" w:rsidRPr="003344B7" w:rsidRDefault="002B751B" w:rsidP="008C00CC">
                  <w:pPr>
                    <w:adjustRightInd w:val="0"/>
                    <w:snapToGrid w:val="0"/>
                    <w:jc w:val="center"/>
                    <w:rPr>
                      <w:sz w:val="24"/>
                      <w:szCs w:val="24"/>
                    </w:rPr>
                  </w:pPr>
                </w:p>
              </w:tc>
              <w:tc>
                <w:tcPr>
                  <w:tcW w:w="871" w:type="pct"/>
                  <w:vMerge/>
                  <w:vAlign w:val="center"/>
                </w:tcPr>
                <w:p w14:paraId="32D743BD" w14:textId="77777777" w:rsidR="002B751B" w:rsidRPr="003344B7" w:rsidRDefault="002B751B" w:rsidP="008C00CC">
                  <w:pPr>
                    <w:adjustRightInd w:val="0"/>
                    <w:snapToGrid w:val="0"/>
                    <w:jc w:val="center"/>
                    <w:rPr>
                      <w:sz w:val="24"/>
                      <w:szCs w:val="24"/>
                    </w:rPr>
                  </w:pPr>
                </w:p>
              </w:tc>
              <w:tc>
                <w:tcPr>
                  <w:tcW w:w="576" w:type="pct"/>
                  <w:vAlign w:val="center"/>
                </w:tcPr>
                <w:p w14:paraId="074E7318" w14:textId="77777777" w:rsidR="002B751B" w:rsidRPr="003344B7" w:rsidRDefault="002B751B" w:rsidP="008C00CC">
                  <w:pPr>
                    <w:adjustRightInd w:val="0"/>
                    <w:snapToGrid w:val="0"/>
                    <w:jc w:val="center"/>
                    <w:rPr>
                      <w:sz w:val="24"/>
                      <w:szCs w:val="24"/>
                    </w:rPr>
                  </w:pPr>
                  <w:r w:rsidRPr="003344B7">
                    <w:rPr>
                      <w:sz w:val="24"/>
                      <w:szCs w:val="24"/>
                    </w:rPr>
                    <w:t>VOCs</w:t>
                  </w:r>
                </w:p>
              </w:tc>
              <w:tc>
                <w:tcPr>
                  <w:tcW w:w="1019" w:type="pct"/>
                  <w:vAlign w:val="center"/>
                </w:tcPr>
                <w:p w14:paraId="67A2137E" w14:textId="6BE85DAD" w:rsidR="002B751B" w:rsidRPr="003344B7" w:rsidRDefault="002B751B" w:rsidP="008C00CC">
                  <w:pPr>
                    <w:adjustRightInd w:val="0"/>
                    <w:snapToGrid w:val="0"/>
                    <w:jc w:val="center"/>
                    <w:rPr>
                      <w:sz w:val="24"/>
                      <w:szCs w:val="24"/>
                    </w:rPr>
                  </w:pPr>
                  <w:r w:rsidRPr="008C00CC">
                    <w:rPr>
                      <w:color w:val="000000"/>
                      <w:kern w:val="0"/>
                      <w:sz w:val="24"/>
                      <w:szCs w:val="24"/>
                      <w:lang w:bidi="ar"/>
                    </w:rPr>
                    <w:t>0.99</w:t>
                  </w:r>
                </w:p>
              </w:tc>
              <w:tc>
                <w:tcPr>
                  <w:tcW w:w="1019" w:type="pct"/>
                  <w:vAlign w:val="center"/>
                </w:tcPr>
                <w:p w14:paraId="4FD2B651" w14:textId="4C5EB4DA" w:rsidR="002B751B" w:rsidRPr="003344B7" w:rsidRDefault="002B751B" w:rsidP="008C00CC">
                  <w:pPr>
                    <w:adjustRightInd w:val="0"/>
                    <w:snapToGrid w:val="0"/>
                    <w:jc w:val="center"/>
                    <w:rPr>
                      <w:sz w:val="24"/>
                      <w:szCs w:val="24"/>
                    </w:rPr>
                  </w:pPr>
                  <w:r w:rsidRPr="008C00CC">
                    <w:rPr>
                      <w:color w:val="000000"/>
                      <w:kern w:val="0"/>
                      <w:sz w:val="24"/>
                      <w:szCs w:val="24"/>
                      <w:lang w:bidi="ar"/>
                    </w:rPr>
                    <w:t>0.0099</w:t>
                  </w:r>
                </w:p>
              </w:tc>
              <w:tc>
                <w:tcPr>
                  <w:tcW w:w="1089" w:type="pct"/>
                  <w:vAlign w:val="center"/>
                </w:tcPr>
                <w:p w14:paraId="61A930B1" w14:textId="684CE489" w:rsidR="002B751B" w:rsidRPr="003344B7" w:rsidRDefault="002B751B" w:rsidP="008C00CC">
                  <w:pPr>
                    <w:adjustRightInd w:val="0"/>
                    <w:snapToGrid w:val="0"/>
                    <w:jc w:val="center"/>
                    <w:rPr>
                      <w:sz w:val="24"/>
                      <w:szCs w:val="24"/>
                    </w:rPr>
                  </w:pPr>
                  <w:r w:rsidRPr="008C00CC">
                    <w:rPr>
                      <w:color w:val="000000"/>
                      <w:kern w:val="0"/>
                      <w:sz w:val="24"/>
                      <w:szCs w:val="24"/>
                      <w:lang w:bidi="ar"/>
                    </w:rPr>
                    <w:t>0.00594</w:t>
                  </w:r>
                </w:p>
              </w:tc>
            </w:tr>
            <w:tr w:rsidR="002B751B" w:rsidRPr="003344B7" w14:paraId="2566E234" w14:textId="77777777" w:rsidTr="008C00CC">
              <w:trPr>
                <w:trHeight w:val="20"/>
              </w:trPr>
              <w:tc>
                <w:tcPr>
                  <w:tcW w:w="1299" w:type="pct"/>
                  <w:gridSpan w:val="2"/>
                  <w:vMerge w:val="restart"/>
                  <w:vAlign w:val="center"/>
                </w:tcPr>
                <w:p w14:paraId="3B2275FF" w14:textId="77777777" w:rsidR="002B751B" w:rsidRPr="003344B7" w:rsidRDefault="002B751B" w:rsidP="008C00CC">
                  <w:pPr>
                    <w:adjustRightInd w:val="0"/>
                    <w:snapToGrid w:val="0"/>
                    <w:jc w:val="center"/>
                    <w:rPr>
                      <w:sz w:val="24"/>
                      <w:szCs w:val="24"/>
                    </w:rPr>
                  </w:pPr>
                  <w:r w:rsidRPr="003344B7">
                    <w:rPr>
                      <w:rFonts w:hint="eastAsia"/>
                      <w:sz w:val="24"/>
                      <w:szCs w:val="24"/>
                    </w:rPr>
                    <w:t>一般排放口合计</w:t>
                  </w:r>
                </w:p>
              </w:tc>
              <w:tc>
                <w:tcPr>
                  <w:tcW w:w="2613" w:type="pct"/>
                  <w:gridSpan w:val="3"/>
                  <w:vAlign w:val="center"/>
                </w:tcPr>
                <w:p w14:paraId="34157DEC" w14:textId="77777777" w:rsidR="002B751B" w:rsidRPr="003344B7" w:rsidRDefault="002B751B" w:rsidP="008C00CC">
                  <w:pPr>
                    <w:widowControl/>
                    <w:adjustRightInd w:val="0"/>
                    <w:snapToGrid w:val="0"/>
                    <w:jc w:val="center"/>
                    <w:rPr>
                      <w:kern w:val="0"/>
                      <w:sz w:val="24"/>
                      <w:szCs w:val="24"/>
                    </w:rPr>
                  </w:pPr>
                  <w:r w:rsidRPr="003344B7">
                    <w:rPr>
                      <w:rFonts w:hint="eastAsia"/>
                      <w:sz w:val="24"/>
                      <w:szCs w:val="24"/>
                    </w:rPr>
                    <w:t>颗粒物</w:t>
                  </w:r>
                </w:p>
              </w:tc>
              <w:tc>
                <w:tcPr>
                  <w:tcW w:w="1089" w:type="pct"/>
                  <w:vAlign w:val="center"/>
                </w:tcPr>
                <w:p w14:paraId="378C88BF" w14:textId="68E857B3" w:rsidR="002B751B" w:rsidRPr="003344B7" w:rsidRDefault="002B751B" w:rsidP="008C00CC">
                  <w:pPr>
                    <w:adjustRightInd w:val="0"/>
                    <w:snapToGrid w:val="0"/>
                    <w:jc w:val="center"/>
                    <w:rPr>
                      <w:kern w:val="0"/>
                      <w:sz w:val="24"/>
                      <w:szCs w:val="24"/>
                    </w:rPr>
                  </w:pPr>
                  <w:r w:rsidRPr="008C00CC">
                    <w:rPr>
                      <w:color w:val="000000"/>
                      <w:kern w:val="0"/>
                      <w:sz w:val="24"/>
                      <w:szCs w:val="24"/>
                      <w:lang w:bidi="ar"/>
                    </w:rPr>
                    <w:t>0.0098</w:t>
                  </w:r>
                </w:p>
              </w:tc>
            </w:tr>
            <w:tr w:rsidR="002B751B" w:rsidRPr="003344B7" w14:paraId="186134AA" w14:textId="77777777" w:rsidTr="008C00CC">
              <w:trPr>
                <w:trHeight w:val="20"/>
              </w:trPr>
              <w:tc>
                <w:tcPr>
                  <w:tcW w:w="1299" w:type="pct"/>
                  <w:gridSpan w:val="2"/>
                  <w:vMerge/>
                  <w:vAlign w:val="center"/>
                </w:tcPr>
                <w:p w14:paraId="77009E0F" w14:textId="77777777" w:rsidR="002B751B" w:rsidRPr="003344B7" w:rsidRDefault="002B751B" w:rsidP="008C00CC">
                  <w:pPr>
                    <w:adjustRightInd w:val="0"/>
                    <w:snapToGrid w:val="0"/>
                    <w:jc w:val="center"/>
                    <w:rPr>
                      <w:sz w:val="24"/>
                      <w:szCs w:val="24"/>
                    </w:rPr>
                  </w:pPr>
                </w:p>
              </w:tc>
              <w:tc>
                <w:tcPr>
                  <w:tcW w:w="2613" w:type="pct"/>
                  <w:gridSpan w:val="3"/>
                  <w:vAlign w:val="center"/>
                </w:tcPr>
                <w:p w14:paraId="6DBC95FD" w14:textId="77777777" w:rsidR="002B751B" w:rsidRPr="003344B7" w:rsidRDefault="002B751B" w:rsidP="008C00CC">
                  <w:pPr>
                    <w:adjustRightInd w:val="0"/>
                    <w:snapToGrid w:val="0"/>
                    <w:jc w:val="center"/>
                    <w:rPr>
                      <w:sz w:val="24"/>
                      <w:szCs w:val="24"/>
                    </w:rPr>
                  </w:pPr>
                  <w:r w:rsidRPr="003344B7">
                    <w:rPr>
                      <w:sz w:val="24"/>
                      <w:szCs w:val="24"/>
                    </w:rPr>
                    <w:t>VOCs</w:t>
                  </w:r>
                </w:p>
              </w:tc>
              <w:tc>
                <w:tcPr>
                  <w:tcW w:w="1089" w:type="pct"/>
                  <w:vAlign w:val="center"/>
                </w:tcPr>
                <w:p w14:paraId="76D30484" w14:textId="34795880" w:rsidR="002B751B" w:rsidRPr="003344B7" w:rsidRDefault="002B751B" w:rsidP="008C00CC">
                  <w:pPr>
                    <w:adjustRightInd w:val="0"/>
                    <w:snapToGrid w:val="0"/>
                    <w:jc w:val="center"/>
                    <w:rPr>
                      <w:sz w:val="24"/>
                      <w:szCs w:val="24"/>
                    </w:rPr>
                  </w:pPr>
                  <w:r w:rsidRPr="008C00CC">
                    <w:rPr>
                      <w:color w:val="000000"/>
                      <w:kern w:val="0"/>
                      <w:sz w:val="24"/>
                      <w:szCs w:val="24"/>
                      <w:lang w:bidi="ar"/>
                    </w:rPr>
                    <w:t>0.00594</w:t>
                  </w:r>
                </w:p>
              </w:tc>
            </w:tr>
            <w:tr w:rsidR="000528E4" w:rsidRPr="003344B7" w14:paraId="59EFD315" w14:textId="77777777" w:rsidTr="008C00CC">
              <w:trPr>
                <w:trHeight w:val="20"/>
              </w:trPr>
              <w:tc>
                <w:tcPr>
                  <w:tcW w:w="5000" w:type="pct"/>
                  <w:gridSpan w:val="6"/>
                  <w:vAlign w:val="center"/>
                </w:tcPr>
                <w:p w14:paraId="642E2935" w14:textId="77777777" w:rsidR="000528E4" w:rsidRPr="003344B7" w:rsidRDefault="002232DB" w:rsidP="008C00CC">
                  <w:pPr>
                    <w:adjustRightInd w:val="0"/>
                    <w:snapToGrid w:val="0"/>
                    <w:jc w:val="center"/>
                    <w:rPr>
                      <w:sz w:val="24"/>
                      <w:szCs w:val="24"/>
                    </w:rPr>
                  </w:pPr>
                  <w:r w:rsidRPr="003344B7">
                    <w:rPr>
                      <w:rFonts w:hint="eastAsia"/>
                      <w:sz w:val="24"/>
                      <w:szCs w:val="24"/>
                    </w:rPr>
                    <w:t>有组织排放总计</w:t>
                  </w:r>
                </w:p>
              </w:tc>
            </w:tr>
            <w:tr w:rsidR="002B751B" w:rsidRPr="003344B7" w14:paraId="63459BB0" w14:textId="77777777" w:rsidTr="008C00CC">
              <w:trPr>
                <w:trHeight w:val="20"/>
              </w:trPr>
              <w:tc>
                <w:tcPr>
                  <w:tcW w:w="1299" w:type="pct"/>
                  <w:gridSpan w:val="2"/>
                  <w:vMerge w:val="restart"/>
                  <w:vAlign w:val="center"/>
                </w:tcPr>
                <w:p w14:paraId="6081BDFE" w14:textId="77777777" w:rsidR="002B751B" w:rsidRPr="003344B7" w:rsidRDefault="002B751B" w:rsidP="008C00CC">
                  <w:pPr>
                    <w:adjustRightInd w:val="0"/>
                    <w:snapToGrid w:val="0"/>
                    <w:jc w:val="center"/>
                    <w:rPr>
                      <w:sz w:val="24"/>
                      <w:szCs w:val="24"/>
                    </w:rPr>
                  </w:pPr>
                  <w:r w:rsidRPr="003344B7">
                    <w:rPr>
                      <w:rFonts w:hint="eastAsia"/>
                      <w:sz w:val="24"/>
                      <w:szCs w:val="24"/>
                    </w:rPr>
                    <w:t>有组织排放总计</w:t>
                  </w:r>
                </w:p>
              </w:tc>
              <w:tc>
                <w:tcPr>
                  <w:tcW w:w="2613" w:type="pct"/>
                  <w:gridSpan w:val="3"/>
                  <w:vAlign w:val="center"/>
                </w:tcPr>
                <w:p w14:paraId="6C62B2A8" w14:textId="77777777" w:rsidR="002B751B" w:rsidRPr="003344B7" w:rsidRDefault="002B751B" w:rsidP="008C00CC">
                  <w:pPr>
                    <w:widowControl/>
                    <w:adjustRightInd w:val="0"/>
                    <w:snapToGrid w:val="0"/>
                    <w:jc w:val="center"/>
                    <w:rPr>
                      <w:kern w:val="0"/>
                      <w:sz w:val="24"/>
                      <w:szCs w:val="24"/>
                    </w:rPr>
                  </w:pPr>
                  <w:r w:rsidRPr="003344B7">
                    <w:rPr>
                      <w:rFonts w:hint="eastAsia"/>
                      <w:sz w:val="24"/>
                      <w:szCs w:val="24"/>
                    </w:rPr>
                    <w:t>颗粒物</w:t>
                  </w:r>
                </w:p>
              </w:tc>
              <w:tc>
                <w:tcPr>
                  <w:tcW w:w="1089" w:type="pct"/>
                  <w:vAlign w:val="center"/>
                </w:tcPr>
                <w:p w14:paraId="216CBAC3" w14:textId="2E45049D" w:rsidR="002B751B" w:rsidRPr="003344B7" w:rsidRDefault="002B751B" w:rsidP="008C00CC">
                  <w:pPr>
                    <w:adjustRightInd w:val="0"/>
                    <w:snapToGrid w:val="0"/>
                    <w:jc w:val="center"/>
                    <w:rPr>
                      <w:kern w:val="0"/>
                      <w:sz w:val="24"/>
                      <w:szCs w:val="24"/>
                    </w:rPr>
                  </w:pPr>
                  <w:r w:rsidRPr="008C00CC">
                    <w:rPr>
                      <w:color w:val="000000"/>
                      <w:kern w:val="0"/>
                      <w:sz w:val="24"/>
                      <w:szCs w:val="24"/>
                      <w:lang w:bidi="ar"/>
                    </w:rPr>
                    <w:t>0.0098</w:t>
                  </w:r>
                </w:p>
              </w:tc>
            </w:tr>
            <w:tr w:rsidR="002B751B" w:rsidRPr="003344B7" w14:paraId="52CCD9F0" w14:textId="77777777" w:rsidTr="008C00CC">
              <w:trPr>
                <w:trHeight w:val="20"/>
              </w:trPr>
              <w:tc>
                <w:tcPr>
                  <w:tcW w:w="1299" w:type="pct"/>
                  <w:gridSpan w:val="2"/>
                  <w:vMerge/>
                  <w:vAlign w:val="center"/>
                </w:tcPr>
                <w:p w14:paraId="00728868" w14:textId="77777777" w:rsidR="002B751B" w:rsidRPr="003344B7" w:rsidRDefault="002B751B" w:rsidP="008C00CC">
                  <w:pPr>
                    <w:adjustRightInd w:val="0"/>
                    <w:snapToGrid w:val="0"/>
                    <w:jc w:val="center"/>
                    <w:rPr>
                      <w:sz w:val="24"/>
                      <w:szCs w:val="24"/>
                    </w:rPr>
                  </w:pPr>
                </w:p>
              </w:tc>
              <w:tc>
                <w:tcPr>
                  <w:tcW w:w="2613" w:type="pct"/>
                  <w:gridSpan w:val="3"/>
                  <w:vAlign w:val="center"/>
                </w:tcPr>
                <w:p w14:paraId="44E7AC9D" w14:textId="77777777" w:rsidR="002B751B" w:rsidRPr="003344B7" w:rsidRDefault="002B751B" w:rsidP="008C00CC">
                  <w:pPr>
                    <w:adjustRightInd w:val="0"/>
                    <w:snapToGrid w:val="0"/>
                    <w:jc w:val="center"/>
                    <w:rPr>
                      <w:sz w:val="24"/>
                      <w:szCs w:val="24"/>
                    </w:rPr>
                  </w:pPr>
                  <w:r w:rsidRPr="003344B7">
                    <w:rPr>
                      <w:sz w:val="24"/>
                      <w:szCs w:val="24"/>
                    </w:rPr>
                    <w:t>VOCs</w:t>
                  </w:r>
                </w:p>
              </w:tc>
              <w:tc>
                <w:tcPr>
                  <w:tcW w:w="1089" w:type="pct"/>
                  <w:vAlign w:val="center"/>
                </w:tcPr>
                <w:p w14:paraId="06D5CAAC" w14:textId="28CEB3E8" w:rsidR="002B751B" w:rsidRPr="003344B7" w:rsidRDefault="002B751B" w:rsidP="008C00CC">
                  <w:pPr>
                    <w:adjustRightInd w:val="0"/>
                    <w:snapToGrid w:val="0"/>
                    <w:jc w:val="center"/>
                    <w:rPr>
                      <w:sz w:val="24"/>
                      <w:szCs w:val="24"/>
                    </w:rPr>
                  </w:pPr>
                  <w:r w:rsidRPr="008C00CC">
                    <w:rPr>
                      <w:color w:val="000000"/>
                      <w:kern w:val="0"/>
                      <w:sz w:val="24"/>
                      <w:szCs w:val="24"/>
                      <w:lang w:bidi="ar"/>
                    </w:rPr>
                    <w:t>0.00594</w:t>
                  </w:r>
                </w:p>
              </w:tc>
            </w:tr>
          </w:tbl>
          <w:p w14:paraId="626CCB46" w14:textId="77777777" w:rsidR="003344B7" w:rsidRPr="003344B7" w:rsidRDefault="003344B7">
            <w:pPr>
              <w:jc w:val="center"/>
              <w:rPr>
                <w:b/>
                <w:sz w:val="24"/>
                <w:szCs w:val="24"/>
              </w:rPr>
            </w:pPr>
          </w:p>
          <w:p w14:paraId="421D01FB" w14:textId="77777777" w:rsidR="003344B7" w:rsidRPr="003344B7" w:rsidRDefault="003344B7">
            <w:pPr>
              <w:jc w:val="center"/>
              <w:rPr>
                <w:b/>
                <w:sz w:val="24"/>
                <w:szCs w:val="24"/>
              </w:rPr>
            </w:pPr>
          </w:p>
          <w:p w14:paraId="43BC7A22" w14:textId="77777777" w:rsidR="003344B7" w:rsidRPr="003344B7" w:rsidRDefault="003344B7">
            <w:pPr>
              <w:jc w:val="center"/>
              <w:rPr>
                <w:b/>
                <w:sz w:val="24"/>
                <w:szCs w:val="24"/>
              </w:rPr>
            </w:pPr>
          </w:p>
          <w:p w14:paraId="4471C83A" w14:textId="77777777" w:rsidR="003344B7" w:rsidRPr="003344B7" w:rsidRDefault="003344B7">
            <w:pPr>
              <w:jc w:val="center"/>
              <w:rPr>
                <w:b/>
                <w:sz w:val="24"/>
                <w:szCs w:val="24"/>
              </w:rPr>
            </w:pPr>
          </w:p>
          <w:p w14:paraId="17D1A189" w14:textId="38843F00" w:rsidR="000528E4" w:rsidRPr="003344B7" w:rsidRDefault="002232DB">
            <w:pPr>
              <w:jc w:val="center"/>
              <w:rPr>
                <w:b/>
                <w:sz w:val="24"/>
                <w:szCs w:val="24"/>
              </w:rPr>
            </w:pPr>
            <w:r w:rsidRPr="003344B7">
              <w:rPr>
                <w:rFonts w:hint="eastAsia"/>
                <w:b/>
                <w:sz w:val="24"/>
                <w:szCs w:val="24"/>
              </w:rPr>
              <w:t>表</w:t>
            </w:r>
            <w:r w:rsidRPr="003344B7">
              <w:rPr>
                <w:b/>
                <w:sz w:val="24"/>
                <w:szCs w:val="24"/>
              </w:rPr>
              <w:t xml:space="preserve">7-14 </w:t>
            </w:r>
            <w:r w:rsidRPr="003344B7">
              <w:rPr>
                <w:rFonts w:hint="eastAsia"/>
                <w:b/>
                <w:sz w:val="24"/>
                <w:szCs w:val="24"/>
              </w:rPr>
              <w:t>大气污染物无组织排放量核算表</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9"/>
              <w:gridCol w:w="751"/>
              <w:gridCol w:w="1128"/>
              <w:gridCol w:w="616"/>
              <w:gridCol w:w="962"/>
              <w:gridCol w:w="2243"/>
              <w:gridCol w:w="1164"/>
              <w:gridCol w:w="1409"/>
            </w:tblGrid>
            <w:tr w:rsidR="000528E4" w:rsidRPr="003344B7" w14:paraId="1FBA78F1" w14:textId="77777777" w:rsidTr="008C00CC">
              <w:trPr>
                <w:trHeight w:val="270"/>
              </w:trPr>
              <w:tc>
                <w:tcPr>
                  <w:tcW w:w="168" w:type="pct"/>
                  <w:vMerge w:val="restart"/>
                  <w:vAlign w:val="center"/>
                </w:tcPr>
                <w:p w14:paraId="602EB3F9" w14:textId="77777777" w:rsidR="000528E4" w:rsidRPr="003344B7" w:rsidRDefault="002232DB">
                  <w:pPr>
                    <w:jc w:val="center"/>
                    <w:rPr>
                      <w:b/>
                      <w:sz w:val="24"/>
                      <w:szCs w:val="24"/>
                    </w:rPr>
                  </w:pPr>
                  <w:r w:rsidRPr="003344B7">
                    <w:rPr>
                      <w:rFonts w:hint="eastAsia"/>
                      <w:b/>
                      <w:sz w:val="24"/>
                      <w:szCs w:val="24"/>
                    </w:rPr>
                    <w:t>序号</w:t>
                  </w:r>
                </w:p>
              </w:tc>
              <w:tc>
                <w:tcPr>
                  <w:tcW w:w="438" w:type="pct"/>
                  <w:vMerge w:val="restart"/>
                  <w:vAlign w:val="center"/>
                </w:tcPr>
                <w:p w14:paraId="7ABB41ED" w14:textId="77777777" w:rsidR="000528E4" w:rsidRPr="003344B7" w:rsidRDefault="002232DB">
                  <w:pPr>
                    <w:jc w:val="center"/>
                    <w:rPr>
                      <w:b/>
                      <w:sz w:val="24"/>
                      <w:szCs w:val="24"/>
                    </w:rPr>
                  </w:pPr>
                  <w:r w:rsidRPr="003344B7">
                    <w:rPr>
                      <w:rFonts w:hint="eastAsia"/>
                      <w:b/>
                      <w:sz w:val="24"/>
                      <w:szCs w:val="24"/>
                    </w:rPr>
                    <w:t>排放口编号</w:t>
                  </w:r>
                </w:p>
              </w:tc>
              <w:tc>
                <w:tcPr>
                  <w:tcW w:w="659" w:type="pct"/>
                  <w:vMerge w:val="restart"/>
                  <w:vAlign w:val="center"/>
                </w:tcPr>
                <w:p w14:paraId="7CDD2591" w14:textId="77777777" w:rsidR="000528E4" w:rsidRPr="003344B7" w:rsidRDefault="002232DB">
                  <w:pPr>
                    <w:jc w:val="center"/>
                    <w:rPr>
                      <w:b/>
                      <w:sz w:val="24"/>
                      <w:szCs w:val="24"/>
                    </w:rPr>
                  </w:pPr>
                  <w:r w:rsidRPr="003344B7">
                    <w:rPr>
                      <w:rFonts w:hint="eastAsia"/>
                      <w:b/>
                      <w:sz w:val="24"/>
                      <w:szCs w:val="24"/>
                    </w:rPr>
                    <w:t>产污环节</w:t>
                  </w:r>
                </w:p>
              </w:tc>
              <w:tc>
                <w:tcPr>
                  <w:tcW w:w="360" w:type="pct"/>
                  <w:vMerge w:val="restart"/>
                  <w:vAlign w:val="center"/>
                </w:tcPr>
                <w:p w14:paraId="4AF73146" w14:textId="77777777" w:rsidR="000528E4" w:rsidRPr="003344B7" w:rsidRDefault="002232DB">
                  <w:pPr>
                    <w:jc w:val="center"/>
                    <w:rPr>
                      <w:b/>
                      <w:sz w:val="24"/>
                      <w:szCs w:val="24"/>
                    </w:rPr>
                  </w:pPr>
                  <w:r w:rsidRPr="003344B7">
                    <w:rPr>
                      <w:rFonts w:hint="eastAsia"/>
                      <w:b/>
                      <w:sz w:val="24"/>
                      <w:szCs w:val="24"/>
                    </w:rPr>
                    <w:t>污染物</w:t>
                  </w:r>
                </w:p>
              </w:tc>
              <w:tc>
                <w:tcPr>
                  <w:tcW w:w="562" w:type="pct"/>
                  <w:vMerge w:val="restart"/>
                  <w:vAlign w:val="center"/>
                </w:tcPr>
                <w:p w14:paraId="082A1F2D" w14:textId="77777777" w:rsidR="000528E4" w:rsidRPr="003344B7" w:rsidRDefault="002232DB">
                  <w:pPr>
                    <w:jc w:val="center"/>
                    <w:rPr>
                      <w:b/>
                      <w:sz w:val="24"/>
                      <w:szCs w:val="24"/>
                    </w:rPr>
                  </w:pPr>
                  <w:r w:rsidRPr="003344B7">
                    <w:rPr>
                      <w:rFonts w:hint="eastAsia"/>
                      <w:b/>
                      <w:sz w:val="24"/>
                      <w:szCs w:val="24"/>
                    </w:rPr>
                    <w:t>主要污染防治</w:t>
                  </w:r>
                  <w:r w:rsidRPr="003344B7">
                    <w:rPr>
                      <w:rFonts w:hint="eastAsia"/>
                      <w:b/>
                      <w:sz w:val="24"/>
                      <w:szCs w:val="24"/>
                    </w:rPr>
                    <w:lastRenderedPageBreak/>
                    <w:t>措施</w:t>
                  </w:r>
                </w:p>
              </w:tc>
              <w:tc>
                <w:tcPr>
                  <w:tcW w:w="1990" w:type="pct"/>
                  <w:gridSpan w:val="2"/>
                  <w:vAlign w:val="center"/>
                </w:tcPr>
                <w:p w14:paraId="52FAC588" w14:textId="77777777" w:rsidR="000528E4" w:rsidRPr="003344B7" w:rsidRDefault="002232DB">
                  <w:pPr>
                    <w:jc w:val="center"/>
                    <w:rPr>
                      <w:b/>
                      <w:sz w:val="24"/>
                      <w:szCs w:val="24"/>
                    </w:rPr>
                  </w:pPr>
                  <w:r w:rsidRPr="003344B7">
                    <w:rPr>
                      <w:rFonts w:hint="eastAsia"/>
                      <w:b/>
                      <w:sz w:val="24"/>
                      <w:szCs w:val="24"/>
                    </w:rPr>
                    <w:lastRenderedPageBreak/>
                    <w:t>国家或地方污染物排放标准</w:t>
                  </w:r>
                </w:p>
              </w:tc>
              <w:tc>
                <w:tcPr>
                  <w:tcW w:w="825" w:type="pct"/>
                  <w:vMerge w:val="restart"/>
                  <w:vAlign w:val="center"/>
                </w:tcPr>
                <w:p w14:paraId="7978D77B" w14:textId="77777777" w:rsidR="000528E4" w:rsidRPr="003344B7" w:rsidRDefault="002232DB">
                  <w:pPr>
                    <w:jc w:val="center"/>
                    <w:rPr>
                      <w:b/>
                      <w:sz w:val="24"/>
                      <w:szCs w:val="24"/>
                    </w:rPr>
                  </w:pPr>
                  <w:r w:rsidRPr="003344B7">
                    <w:rPr>
                      <w:rFonts w:hint="eastAsia"/>
                      <w:b/>
                      <w:sz w:val="24"/>
                      <w:szCs w:val="24"/>
                    </w:rPr>
                    <w:t>核算年排放量</w:t>
                  </w:r>
                </w:p>
                <w:p w14:paraId="2BEF8B29" w14:textId="77777777" w:rsidR="000528E4" w:rsidRPr="003344B7" w:rsidRDefault="002232DB">
                  <w:pPr>
                    <w:jc w:val="center"/>
                    <w:rPr>
                      <w:b/>
                      <w:sz w:val="24"/>
                      <w:szCs w:val="24"/>
                    </w:rPr>
                  </w:pPr>
                  <w:r w:rsidRPr="003344B7">
                    <w:rPr>
                      <w:rFonts w:hint="eastAsia"/>
                      <w:b/>
                      <w:sz w:val="24"/>
                      <w:szCs w:val="24"/>
                    </w:rPr>
                    <w:lastRenderedPageBreak/>
                    <w:t>（</w:t>
                  </w:r>
                  <w:r w:rsidRPr="003344B7">
                    <w:rPr>
                      <w:b/>
                      <w:sz w:val="24"/>
                      <w:szCs w:val="24"/>
                    </w:rPr>
                    <w:t>t/a</w:t>
                  </w:r>
                  <w:r w:rsidRPr="003344B7">
                    <w:rPr>
                      <w:rFonts w:hint="eastAsia"/>
                      <w:b/>
                      <w:sz w:val="24"/>
                      <w:szCs w:val="24"/>
                    </w:rPr>
                    <w:t>）</w:t>
                  </w:r>
                </w:p>
              </w:tc>
            </w:tr>
            <w:tr w:rsidR="000528E4" w:rsidRPr="003344B7" w14:paraId="7FF63B0B" w14:textId="77777777" w:rsidTr="008C00CC">
              <w:trPr>
                <w:trHeight w:val="270"/>
              </w:trPr>
              <w:tc>
                <w:tcPr>
                  <w:tcW w:w="168" w:type="pct"/>
                  <w:vMerge/>
                  <w:vAlign w:val="center"/>
                </w:tcPr>
                <w:p w14:paraId="4FBE6F3F" w14:textId="77777777" w:rsidR="000528E4" w:rsidRPr="003344B7" w:rsidRDefault="000528E4">
                  <w:pPr>
                    <w:jc w:val="center"/>
                    <w:rPr>
                      <w:sz w:val="24"/>
                      <w:szCs w:val="24"/>
                    </w:rPr>
                  </w:pPr>
                </w:p>
              </w:tc>
              <w:tc>
                <w:tcPr>
                  <w:tcW w:w="438" w:type="pct"/>
                  <w:vMerge/>
                  <w:vAlign w:val="center"/>
                </w:tcPr>
                <w:p w14:paraId="57BE987B" w14:textId="77777777" w:rsidR="000528E4" w:rsidRPr="003344B7" w:rsidRDefault="000528E4">
                  <w:pPr>
                    <w:jc w:val="center"/>
                    <w:rPr>
                      <w:sz w:val="24"/>
                      <w:szCs w:val="24"/>
                    </w:rPr>
                  </w:pPr>
                </w:p>
              </w:tc>
              <w:tc>
                <w:tcPr>
                  <w:tcW w:w="659" w:type="pct"/>
                  <w:vMerge/>
                  <w:vAlign w:val="center"/>
                </w:tcPr>
                <w:p w14:paraId="45EC834C" w14:textId="77777777" w:rsidR="000528E4" w:rsidRPr="003344B7" w:rsidRDefault="000528E4">
                  <w:pPr>
                    <w:jc w:val="center"/>
                    <w:rPr>
                      <w:sz w:val="24"/>
                      <w:szCs w:val="24"/>
                    </w:rPr>
                  </w:pPr>
                </w:p>
              </w:tc>
              <w:tc>
                <w:tcPr>
                  <w:tcW w:w="360" w:type="pct"/>
                  <w:vMerge/>
                  <w:vAlign w:val="center"/>
                </w:tcPr>
                <w:p w14:paraId="1D75C192" w14:textId="77777777" w:rsidR="000528E4" w:rsidRPr="003344B7" w:rsidRDefault="000528E4">
                  <w:pPr>
                    <w:jc w:val="center"/>
                    <w:rPr>
                      <w:sz w:val="24"/>
                      <w:szCs w:val="24"/>
                    </w:rPr>
                  </w:pPr>
                </w:p>
              </w:tc>
              <w:tc>
                <w:tcPr>
                  <w:tcW w:w="562" w:type="pct"/>
                  <w:vMerge/>
                  <w:vAlign w:val="center"/>
                </w:tcPr>
                <w:p w14:paraId="498FB20A" w14:textId="77777777" w:rsidR="000528E4" w:rsidRPr="003344B7" w:rsidRDefault="000528E4">
                  <w:pPr>
                    <w:jc w:val="center"/>
                    <w:rPr>
                      <w:sz w:val="24"/>
                      <w:szCs w:val="24"/>
                    </w:rPr>
                  </w:pPr>
                </w:p>
              </w:tc>
              <w:tc>
                <w:tcPr>
                  <w:tcW w:w="1310" w:type="pct"/>
                  <w:vAlign w:val="center"/>
                </w:tcPr>
                <w:p w14:paraId="28AE05B9" w14:textId="77777777" w:rsidR="000528E4" w:rsidRPr="003344B7" w:rsidRDefault="002232DB">
                  <w:pPr>
                    <w:jc w:val="center"/>
                    <w:rPr>
                      <w:b/>
                      <w:sz w:val="24"/>
                      <w:szCs w:val="24"/>
                    </w:rPr>
                  </w:pPr>
                  <w:r w:rsidRPr="003344B7">
                    <w:rPr>
                      <w:rFonts w:hint="eastAsia"/>
                      <w:b/>
                      <w:sz w:val="24"/>
                      <w:szCs w:val="24"/>
                    </w:rPr>
                    <w:t>标准名称</w:t>
                  </w:r>
                </w:p>
              </w:tc>
              <w:tc>
                <w:tcPr>
                  <w:tcW w:w="680" w:type="pct"/>
                  <w:vAlign w:val="center"/>
                </w:tcPr>
                <w:p w14:paraId="371E46C0" w14:textId="77777777" w:rsidR="000528E4" w:rsidRPr="003344B7" w:rsidRDefault="002232DB">
                  <w:pPr>
                    <w:jc w:val="center"/>
                    <w:rPr>
                      <w:b/>
                      <w:sz w:val="24"/>
                      <w:szCs w:val="24"/>
                    </w:rPr>
                  </w:pPr>
                  <w:r w:rsidRPr="003344B7">
                    <w:rPr>
                      <w:rFonts w:hint="eastAsia"/>
                      <w:b/>
                      <w:sz w:val="24"/>
                      <w:szCs w:val="24"/>
                    </w:rPr>
                    <w:t>浓度限值</w:t>
                  </w:r>
                  <w:r w:rsidRPr="003344B7">
                    <w:rPr>
                      <w:rFonts w:hint="eastAsia"/>
                      <w:b/>
                      <w:sz w:val="24"/>
                      <w:szCs w:val="24"/>
                    </w:rPr>
                    <w:lastRenderedPageBreak/>
                    <w:t>（</w:t>
                  </w:r>
                  <w:r w:rsidRPr="003344B7">
                    <w:rPr>
                      <w:b/>
                      <w:sz w:val="24"/>
                      <w:szCs w:val="24"/>
                    </w:rPr>
                    <w:t>mg/m</w:t>
                  </w:r>
                  <w:r w:rsidRPr="003344B7">
                    <w:rPr>
                      <w:b/>
                      <w:sz w:val="24"/>
                      <w:szCs w:val="24"/>
                      <w:vertAlign w:val="superscript"/>
                    </w:rPr>
                    <w:t>3</w:t>
                  </w:r>
                  <w:r w:rsidRPr="003344B7">
                    <w:rPr>
                      <w:rFonts w:hint="eastAsia"/>
                      <w:b/>
                      <w:sz w:val="24"/>
                      <w:szCs w:val="24"/>
                    </w:rPr>
                    <w:t>）</w:t>
                  </w:r>
                </w:p>
              </w:tc>
              <w:tc>
                <w:tcPr>
                  <w:tcW w:w="825" w:type="pct"/>
                  <w:vMerge/>
                  <w:vAlign w:val="center"/>
                </w:tcPr>
                <w:p w14:paraId="1F8D049A" w14:textId="77777777" w:rsidR="000528E4" w:rsidRPr="003344B7" w:rsidRDefault="000528E4">
                  <w:pPr>
                    <w:jc w:val="center"/>
                    <w:rPr>
                      <w:sz w:val="24"/>
                      <w:szCs w:val="24"/>
                    </w:rPr>
                  </w:pPr>
                </w:p>
              </w:tc>
            </w:tr>
            <w:tr w:rsidR="000528E4" w:rsidRPr="003344B7" w14:paraId="623BDF4A" w14:textId="77777777" w:rsidTr="008C00CC">
              <w:tc>
                <w:tcPr>
                  <w:tcW w:w="5000" w:type="pct"/>
                  <w:gridSpan w:val="8"/>
                  <w:vAlign w:val="center"/>
                </w:tcPr>
                <w:p w14:paraId="2444108E" w14:textId="77777777" w:rsidR="000528E4" w:rsidRPr="003344B7" w:rsidRDefault="002232DB">
                  <w:pPr>
                    <w:jc w:val="center"/>
                    <w:rPr>
                      <w:sz w:val="24"/>
                      <w:szCs w:val="24"/>
                    </w:rPr>
                  </w:pPr>
                  <w:r w:rsidRPr="003344B7">
                    <w:rPr>
                      <w:rFonts w:hint="eastAsia"/>
                      <w:sz w:val="24"/>
                      <w:szCs w:val="24"/>
                    </w:rPr>
                    <w:lastRenderedPageBreak/>
                    <w:t>主要排放口</w:t>
                  </w:r>
                </w:p>
              </w:tc>
            </w:tr>
            <w:tr w:rsidR="002B751B" w:rsidRPr="003344B7" w14:paraId="0D63A3DA" w14:textId="77777777" w:rsidTr="008C00CC">
              <w:tc>
                <w:tcPr>
                  <w:tcW w:w="168" w:type="pct"/>
                  <w:vAlign w:val="center"/>
                </w:tcPr>
                <w:p w14:paraId="2DF21391" w14:textId="77777777" w:rsidR="002B751B" w:rsidRPr="003344B7" w:rsidRDefault="002B751B">
                  <w:pPr>
                    <w:jc w:val="center"/>
                    <w:rPr>
                      <w:sz w:val="24"/>
                      <w:szCs w:val="24"/>
                    </w:rPr>
                  </w:pPr>
                  <w:r w:rsidRPr="003344B7">
                    <w:rPr>
                      <w:sz w:val="24"/>
                      <w:szCs w:val="24"/>
                    </w:rPr>
                    <w:t>1</w:t>
                  </w:r>
                </w:p>
              </w:tc>
              <w:tc>
                <w:tcPr>
                  <w:tcW w:w="438" w:type="pct"/>
                  <w:vMerge w:val="restart"/>
                  <w:vAlign w:val="center"/>
                </w:tcPr>
                <w:p w14:paraId="3AE57AEA" w14:textId="77777777" w:rsidR="002B751B" w:rsidRPr="003344B7" w:rsidRDefault="002B751B">
                  <w:pPr>
                    <w:jc w:val="center"/>
                    <w:rPr>
                      <w:kern w:val="0"/>
                      <w:sz w:val="24"/>
                      <w:szCs w:val="24"/>
                    </w:rPr>
                  </w:pPr>
                  <w:r w:rsidRPr="003344B7">
                    <w:rPr>
                      <w:rFonts w:hint="eastAsia"/>
                      <w:kern w:val="0"/>
                      <w:sz w:val="24"/>
                      <w:szCs w:val="24"/>
                    </w:rPr>
                    <w:t>全厂</w:t>
                  </w:r>
                </w:p>
              </w:tc>
              <w:tc>
                <w:tcPr>
                  <w:tcW w:w="659" w:type="pct"/>
                  <w:vMerge w:val="restart"/>
                  <w:vAlign w:val="center"/>
                </w:tcPr>
                <w:p w14:paraId="10A949AA" w14:textId="77777777" w:rsidR="002B751B" w:rsidRPr="003344B7" w:rsidRDefault="002B751B">
                  <w:pPr>
                    <w:jc w:val="center"/>
                    <w:rPr>
                      <w:kern w:val="0"/>
                      <w:sz w:val="24"/>
                      <w:szCs w:val="24"/>
                    </w:rPr>
                  </w:pPr>
                  <w:r w:rsidRPr="003344B7">
                    <w:rPr>
                      <w:kern w:val="0"/>
                      <w:sz w:val="24"/>
                      <w:szCs w:val="24"/>
                    </w:rPr>
                    <w:t>/</w:t>
                  </w:r>
                </w:p>
              </w:tc>
              <w:tc>
                <w:tcPr>
                  <w:tcW w:w="360" w:type="pct"/>
                  <w:vAlign w:val="center"/>
                </w:tcPr>
                <w:p w14:paraId="497BAC64" w14:textId="77777777" w:rsidR="002B751B" w:rsidRPr="003344B7" w:rsidRDefault="002B751B">
                  <w:pPr>
                    <w:widowControl/>
                    <w:jc w:val="center"/>
                    <w:rPr>
                      <w:kern w:val="0"/>
                      <w:sz w:val="24"/>
                      <w:szCs w:val="24"/>
                    </w:rPr>
                  </w:pPr>
                  <w:r w:rsidRPr="003344B7">
                    <w:rPr>
                      <w:rFonts w:hint="eastAsia"/>
                      <w:sz w:val="24"/>
                      <w:szCs w:val="24"/>
                    </w:rPr>
                    <w:t>颗粒物</w:t>
                  </w:r>
                </w:p>
              </w:tc>
              <w:tc>
                <w:tcPr>
                  <w:tcW w:w="562" w:type="pct"/>
                  <w:vMerge w:val="restart"/>
                  <w:vAlign w:val="center"/>
                </w:tcPr>
                <w:p w14:paraId="2891438F" w14:textId="77777777" w:rsidR="002B751B" w:rsidRPr="003344B7" w:rsidRDefault="002B751B">
                  <w:pPr>
                    <w:jc w:val="center"/>
                    <w:rPr>
                      <w:kern w:val="0"/>
                      <w:sz w:val="24"/>
                      <w:szCs w:val="24"/>
                    </w:rPr>
                  </w:pPr>
                  <w:r w:rsidRPr="003344B7">
                    <w:rPr>
                      <w:rFonts w:hint="eastAsia"/>
                      <w:kern w:val="0"/>
                      <w:sz w:val="24"/>
                      <w:szCs w:val="24"/>
                    </w:rPr>
                    <w:t>加强生产管理和设备维护管理，减少无组织排放</w:t>
                  </w:r>
                </w:p>
              </w:tc>
              <w:tc>
                <w:tcPr>
                  <w:tcW w:w="1310" w:type="pct"/>
                  <w:vMerge w:val="restart"/>
                  <w:vAlign w:val="center"/>
                </w:tcPr>
                <w:p w14:paraId="67D98682" w14:textId="77777777" w:rsidR="002B751B" w:rsidRPr="003344B7" w:rsidRDefault="002B751B">
                  <w:pPr>
                    <w:widowControl/>
                    <w:jc w:val="center"/>
                    <w:rPr>
                      <w:kern w:val="0"/>
                      <w:sz w:val="24"/>
                      <w:szCs w:val="24"/>
                    </w:rPr>
                  </w:pPr>
                  <w:r w:rsidRPr="003344B7">
                    <w:rPr>
                      <w:kern w:val="0"/>
                      <w:sz w:val="24"/>
                      <w:szCs w:val="24"/>
                    </w:rPr>
                    <w:t>VOCs</w:t>
                  </w:r>
                  <w:r w:rsidRPr="003344B7">
                    <w:rPr>
                      <w:rFonts w:hint="eastAsia"/>
                      <w:kern w:val="0"/>
                      <w:sz w:val="24"/>
                      <w:szCs w:val="24"/>
                    </w:rPr>
                    <w:t>厂界浓度能够达到天津市《工业企业挥发性有机物排放控制标准》</w:t>
                  </w:r>
                  <w:r w:rsidRPr="003344B7">
                    <w:rPr>
                      <w:kern w:val="0"/>
                      <w:sz w:val="24"/>
                      <w:szCs w:val="24"/>
                    </w:rPr>
                    <w:t>(DB12/524-2014)</w:t>
                  </w:r>
                  <w:r w:rsidRPr="003344B7">
                    <w:rPr>
                      <w:rFonts w:hint="eastAsia"/>
                      <w:kern w:val="0"/>
                      <w:sz w:val="24"/>
                      <w:szCs w:val="24"/>
                    </w:rPr>
                    <w:t>表</w:t>
                  </w:r>
                  <w:r w:rsidRPr="003344B7">
                    <w:rPr>
                      <w:kern w:val="0"/>
                      <w:sz w:val="24"/>
                      <w:szCs w:val="24"/>
                    </w:rPr>
                    <w:t>5</w:t>
                  </w:r>
                  <w:r w:rsidRPr="003344B7">
                    <w:rPr>
                      <w:rFonts w:hint="eastAsia"/>
                      <w:kern w:val="0"/>
                      <w:sz w:val="24"/>
                      <w:szCs w:val="24"/>
                    </w:rPr>
                    <w:t>中</w:t>
                  </w:r>
                  <w:r w:rsidRPr="003344B7">
                    <w:rPr>
                      <w:kern w:val="0"/>
                      <w:sz w:val="24"/>
                      <w:szCs w:val="24"/>
                    </w:rPr>
                    <w:t>VOCs</w:t>
                  </w:r>
                  <w:r w:rsidRPr="003344B7">
                    <w:rPr>
                      <w:rFonts w:hint="eastAsia"/>
                      <w:kern w:val="0"/>
                      <w:sz w:val="24"/>
                      <w:szCs w:val="24"/>
                    </w:rPr>
                    <w:t>厂界标准。颗粒物执行《大气污染物综合排放标准》（</w:t>
                  </w:r>
                  <w:r w:rsidRPr="003344B7">
                    <w:rPr>
                      <w:kern w:val="0"/>
                      <w:sz w:val="24"/>
                      <w:szCs w:val="24"/>
                    </w:rPr>
                    <w:t>GB16297-1996</w:t>
                  </w:r>
                  <w:r w:rsidRPr="003344B7">
                    <w:rPr>
                      <w:rFonts w:hint="eastAsia"/>
                      <w:kern w:val="0"/>
                      <w:sz w:val="24"/>
                      <w:szCs w:val="24"/>
                    </w:rPr>
                    <w:t>）表</w:t>
                  </w:r>
                  <w:r w:rsidRPr="003344B7">
                    <w:rPr>
                      <w:kern w:val="0"/>
                      <w:sz w:val="24"/>
                      <w:szCs w:val="24"/>
                    </w:rPr>
                    <w:t>2</w:t>
                  </w:r>
                  <w:r w:rsidRPr="003344B7">
                    <w:rPr>
                      <w:rFonts w:hint="eastAsia"/>
                      <w:kern w:val="0"/>
                      <w:sz w:val="24"/>
                      <w:szCs w:val="24"/>
                    </w:rPr>
                    <w:t>中相关标准。</w:t>
                  </w:r>
                </w:p>
              </w:tc>
              <w:tc>
                <w:tcPr>
                  <w:tcW w:w="680" w:type="pct"/>
                  <w:vAlign w:val="center"/>
                </w:tcPr>
                <w:p w14:paraId="1F0A26F5" w14:textId="77777777" w:rsidR="002B751B" w:rsidRPr="003344B7" w:rsidRDefault="002B751B">
                  <w:pPr>
                    <w:jc w:val="center"/>
                    <w:rPr>
                      <w:sz w:val="24"/>
                      <w:szCs w:val="24"/>
                    </w:rPr>
                  </w:pPr>
                  <w:r w:rsidRPr="003344B7">
                    <w:rPr>
                      <w:sz w:val="24"/>
                      <w:szCs w:val="24"/>
                    </w:rPr>
                    <w:t>1</w:t>
                  </w:r>
                </w:p>
              </w:tc>
              <w:tc>
                <w:tcPr>
                  <w:tcW w:w="825" w:type="pct"/>
                  <w:vAlign w:val="center"/>
                </w:tcPr>
                <w:p w14:paraId="638556E6" w14:textId="1CD89FF4" w:rsidR="002B751B" w:rsidRPr="003344B7" w:rsidRDefault="002B751B">
                  <w:pPr>
                    <w:jc w:val="center"/>
                    <w:rPr>
                      <w:kern w:val="0"/>
                      <w:sz w:val="24"/>
                      <w:szCs w:val="24"/>
                    </w:rPr>
                  </w:pPr>
                  <w:r w:rsidRPr="008C00CC">
                    <w:rPr>
                      <w:color w:val="000000"/>
                      <w:sz w:val="22"/>
                      <w:szCs w:val="22"/>
                    </w:rPr>
                    <w:t>0.01675</w:t>
                  </w:r>
                </w:p>
              </w:tc>
            </w:tr>
            <w:tr w:rsidR="002B751B" w:rsidRPr="003344B7" w14:paraId="445B5EC8" w14:textId="77777777" w:rsidTr="008C00CC">
              <w:tc>
                <w:tcPr>
                  <w:tcW w:w="168" w:type="pct"/>
                  <w:vAlign w:val="center"/>
                </w:tcPr>
                <w:p w14:paraId="4291A40F" w14:textId="77777777" w:rsidR="002B751B" w:rsidRPr="003344B7" w:rsidRDefault="002B751B">
                  <w:pPr>
                    <w:jc w:val="center"/>
                    <w:rPr>
                      <w:sz w:val="24"/>
                      <w:szCs w:val="24"/>
                    </w:rPr>
                  </w:pPr>
                  <w:r w:rsidRPr="003344B7">
                    <w:rPr>
                      <w:sz w:val="24"/>
                      <w:szCs w:val="24"/>
                    </w:rPr>
                    <w:t>2</w:t>
                  </w:r>
                </w:p>
              </w:tc>
              <w:tc>
                <w:tcPr>
                  <w:tcW w:w="438" w:type="pct"/>
                  <w:vMerge/>
                  <w:vAlign w:val="center"/>
                </w:tcPr>
                <w:p w14:paraId="684FA053" w14:textId="77777777" w:rsidR="002B751B" w:rsidRPr="003344B7" w:rsidRDefault="002B751B">
                  <w:pPr>
                    <w:jc w:val="center"/>
                    <w:rPr>
                      <w:sz w:val="24"/>
                      <w:szCs w:val="24"/>
                    </w:rPr>
                  </w:pPr>
                </w:p>
              </w:tc>
              <w:tc>
                <w:tcPr>
                  <w:tcW w:w="659" w:type="pct"/>
                  <w:vMerge/>
                  <w:vAlign w:val="center"/>
                </w:tcPr>
                <w:p w14:paraId="51C677ED" w14:textId="77777777" w:rsidR="002B751B" w:rsidRPr="003344B7" w:rsidRDefault="002B751B">
                  <w:pPr>
                    <w:jc w:val="center"/>
                    <w:rPr>
                      <w:sz w:val="24"/>
                      <w:szCs w:val="24"/>
                    </w:rPr>
                  </w:pPr>
                </w:p>
              </w:tc>
              <w:tc>
                <w:tcPr>
                  <w:tcW w:w="360" w:type="pct"/>
                  <w:vAlign w:val="center"/>
                </w:tcPr>
                <w:p w14:paraId="45F3AEE4" w14:textId="77777777" w:rsidR="002B751B" w:rsidRPr="003344B7" w:rsidRDefault="002B751B">
                  <w:pPr>
                    <w:jc w:val="center"/>
                    <w:rPr>
                      <w:sz w:val="24"/>
                      <w:szCs w:val="24"/>
                    </w:rPr>
                  </w:pPr>
                  <w:r w:rsidRPr="003344B7">
                    <w:rPr>
                      <w:sz w:val="24"/>
                      <w:szCs w:val="24"/>
                    </w:rPr>
                    <w:t>VOCs</w:t>
                  </w:r>
                </w:p>
              </w:tc>
              <w:tc>
                <w:tcPr>
                  <w:tcW w:w="562" w:type="pct"/>
                  <w:vMerge/>
                  <w:vAlign w:val="center"/>
                </w:tcPr>
                <w:p w14:paraId="30893AF8" w14:textId="77777777" w:rsidR="002B751B" w:rsidRPr="003344B7" w:rsidRDefault="002B751B">
                  <w:pPr>
                    <w:widowControl/>
                    <w:jc w:val="center"/>
                    <w:rPr>
                      <w:kern w:val="0"/>
                      <w:sz w:val="24"/>
                      <w:szCs w:val="24"/>
                    </w:rPr>
                  </w:pPr>
                </w:p>
              </w:tc>
              <w:tc>
                <w:tcPr>
                  <w:tcW w:w="1310" w:type="pct"/>
                  <w:vMerge/>
                  <w:vAlign w:val="center"/>
                </w:tcPr>
                <w:p w14:paraId="1BA80347" w14:textId="77777777" w:rsidR="002B751B" w:rsidRPr="003344B7" w:rsidRDefault="002B751B">
                  <w:pPr>
                    <w:widowControl/>
                    <w:jc w:val="center"/>
                    <w:rPr>
                      <w:kern w:val="0"/>
                      <w:sz w:val="24"/>
                      <w:szCs w:val="24"/>
                    </w:rPr>
                  </w:pPr>
                </w:p>
              </w:tc>
              <w:tc>
                <w:tcPr>
                  <w:tcW w:w="680" w:type="pct"/>
                  <w:vAlign w:val="center"/>
                </w:tcPr>
                <w:p w14:paraId="179283B3" w14:textId="77777777" w:rsidR="002B751B" w:rsidRPr="003344B7" w:rsidRDefault="002B751B">
                  <w:pPr>
                    <w:jc w:val="center"/>
                    <w:rPr>
                      <w:sz w:val="24"/>
                      <w:szCs w:val="24"/>
                    </w:rPr>
                  </w:pPr>
                  <w:r w:rsidRPr="003344B7">
                    <w:rPr>
                      <w:sz w:val="24"/>
                      <w:szCs w:val="24"/>
                    </w:rPr>
                    <w:t>1</w:t>
                  </w:r>
                </w:p>
              </w:tc>
              <w:tc>
                <w:tcPr>
                  <w:tcW w:w="825" w:type="pct"/>
                  <w:vAlign w:val="center"/>
                </w:tcPr>
                <w:p w14:paraId="6AD339C0" w14:textId="3D7D10DC" w:rsidR="002B751B" w:rsidRPr="003344B7" w:rsidRDefault="002B751B">
                  <w:pPr>
                    <w:jc w:val="center"/>
                    <w:rPr>
                      <w:sz w:val="24"/>
                      <w:szCs w:val="24"/>
                    </w:rPr>
                  </w:pPr>
                  <w:r w:rsidRPr="008C00CC">
                    <w:rPr>
                      <w:color w:val="000000"/>
                      <w:sz w:val="22"/>
                      <w:szCs w:val="22"/>
                    </w:rPr>
                    <w:t>0.0241</w:t>
                  </w:r>
                </w:p>
              </w:tc>
            </w:tr>
            <w:tr w:rsidR="000528E4" w:rsidRPr="003344B7" w14:paraId="14119370" w14:textId="77777777" w:rsidTr="008C00CC">
              <w:tc>
                <w:tcPr>
                  <w:tcW w:w="5000" w:type="pct"/>
                  <w:gridSpan w:val="8"/>
                  <w:vAlign w:val="center"/>
                </w:tcPr>
                <w:p w14:paraId="004FE505" w14:textId="77777777" w:rsidR="000528E4" w:rsidRPr="003344B7" w:rsidRDefault="002232DB">
                  <w:pPr>
                    <w:jc w:val="center"/>
                    <w:rPr>
                      <w:sz w:val="24"/>
                      <w:szCs w:val="24"/>
                    </w:rPr>
                  </w:pPr>
                  <w:r w:rsidRPr="003344B7">
                    <w:rPr>
                      <w:rFonts w:hint="eastAsia"/>
                      <w:sz w:val="24"/>
                      <w:szCs w:val="24"/>
                    </w:rPr>
                    <w:t>无组织排放总计</w:t>
                  </w:r>
                </w:p>
              </w:tc>
            </w:tr>
            <w:tr w:rsidR="002B751B" w:rsidRPr="003344B7" w14:paraId="18962EED" w14:textId="77777777" w:rsidTr="008C00CC">
              <w:tc>
                <w:tcPr>
                  <w:tcW w:w="1264" w:type="pct"/>
                  <w:gridSpan w:val="3"/>
                  <w:vMerge w:val="restart"/>
                  <w:vAlign w:val="center"/>
                </w:tcPr>
                <w:p w14:paraId="0151E006" w14:textId="77777777" w:rsidR="002B751B" w:rsidRPr="003344B7" w:rsidRDefault="002B751B">
                  <w:pPr>
                    <w:jc w:val="center"/>
                    <w:rPr>
                      <w:sz w:val="24"/>
                      <w:szCs w:val="24"/>
                    </w:rPr>
                  </w:pPr>
                  <w:r w:rsidRPr="003344B7">
                    <w:rPr>
                      <w:rFonts w:hint="eastAsia"/>
                      <w:sz w:val="24"/>
                      <w:szCs w:val="24"/>
                    </w:rPr>
                    <w:t>无组织排放总计</w:t>
                  </w:r>
                </w:p>
              </w:tc>
              <w:tc>
                <w:tcPr>
                  <w:tcW w:w="2231" w:type="pct"/>
                  <w:gridSpan w:val="3"/>
                  <w:vAlign w:val="center"/>
                </w:tcPr>
                <w:p w14:paraId="3D0BE7BB" w14:textId="77777777" w:rsidR="002B751B" w:rsidRPr="003344B7" w:rsidRDefault="002B751B">
                  <w:pPr>
                    <w:widowControl/>
                    <w:jc w:val="center"/>
                    <w:rPr>
                      <w:kern w:val="0"/>
                      <w:sz w:val="24"/>
                      <w:szCs w:val="24"/>
                    </w:rPr>
                  </w:pPr>
                  <w:r w:rsidRPr="003344B7">
                    <w:rPr>
                      <w:rFonts w:hint="eastAsia"/>
                      <w:sz w:val="24"/>
                      <w:szCs w:val="24"/>
                    </w:rPr>
                    <w:t>颗粒物</w:t>
                  </w:r>
                </w:p>
              </w:tc>
              <w:tc>
                <w:tcPr>
                  <w:tcW w:w="1504" w:type="pct"/>
                  <w:gridSpan w:val="2"/>
                  <w:vAlign w:val="center"/>
                </w:tcPr>
                <w:p w14:paraId="0CC5BAA6" w14:textId="01FC8AC3" w:rsidR="002B751B" w:rsidRPr="003344B7" w:rsidRDefault="002B751B">
                  <w:pPr>
                    <w:jc w:val="center"/>
                    <w:rPr>
                      <w:kern w:val="0"/>
                      <w:sz w:val="24"/>
                      <w:szCs w:val="24"/>
                    </w:rPr>
                  </w:pPr>
                  <w:r w:rsidRPr="008C00CC">
                    <w:rPr>
                      <w:color w:val="000000"/>
                      <w:sz w:val="22"/>
                      <w:szCs w:val="22"/>
                    </w:rPr>
                    <w:t>0.01675</w:t>
                  </w:r>
                </w:p>
              </w:tc>
            </w:tr>
            <w:tr w:rsidR="002B751B" w:rsidRPr="003344B7" w14:paraId="21C34200" w14:textId="77777777" w:rsidTr="008C00CC">
              <w:tc>
                <w:tcPr>
                  <w:tcW w:w="1264" w:type="pct"/>
                  <w:gridSpan w:val="3"/>
                  <w:vMerge/>
                  <w:vAlign w:val="center"/>
                </w:tcPr>
                <w:p w14:paraId="5492EB8D" w14:textId="77777777" w:rsidR="002B751B" w:rsidRPr="003344B7" w:rsidRDefault="002B751B">
                  <w:pPr>
                    <w:jc w:val="center"/>
                    <w:rPr>
                      <w:sz w:val="24"/>
                      <w:szCs w:val="24"/>
                    </w:rPr>
                  </w:pPr>
                </w:p>
              </w:tc>
              <w:tc>
                <w:tcPr>
                  <w:tcW w:w="2231" w:type="pct"/>
                  <w:gridSpan w:val="3"/>
                  <w:vAlign w:val="center"/>
                </w:tcPr>
                <w:p w14:paraId="23635591" w14:textId="77777777" w:rsidR="002B751B" w:rsidRPr="003344B7" w:rsidRDefault="002B751B">
                  <w:pPr>
                    <w:jc w:val="center"/>
                    <w:rPr>
                      <w:sz w:val="24"/>
                      <w:szCs w:val="24"/>
                    </w:rPr>
                  </w:pPr>
                  <w:r w:rsidRPr="003344B7">
                    <w:rPr>
                      <w:sz w:val="24"/>
                      <w:szCs w:val="24"/>
                    </w:rPr>
                    <w:t>VOCs</w:t>
                  </w:r>
                </w:p>
              </w:tc>
              <w:tc>
                <w:tcPr>
                  <w:tcW w:w="1504" w:type="pct"/>
                  <w:gridSpan w:val="2"/>
                  <w:vAlign w:val="center"/>
                </w:tcPr>
                <w:p w14:paraId="34D6713F" w14:textId="50640F37" w:rsidR="002B751B" w:rsidRPr="003344B7" w:rsidRDefault="002B751B">
                  <w:pPr>
                    <w:jc w:val="center"/>
                    <w:rPr>
                      <w:sz w:val="24"/>
                      <w:szCs w:val="24"/>
                    </w:rPr>
                  </w:pPr>
                  <w:r w:rsidRPr="008C00CC">
                    <w:rPr>
                      <w:color w:val="000000"/>
                      <w:sz w:val="22"/>
                      <w:szCs w:val="22"/>
                    </w:rPr>
                    <w:t>0.0241</w:t>
                  </w:r>
                </w:p>
              </w:tc>
            </w:tr>
          </w:tbl>
          <w:p w14:paraId="5AC7B1BF"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 xml:space="preserve">7-15  </w:t>
            </w:r>
            <w:r w:rsidRPr="003344B7">
              <w:rPr>
                <w:rFonts w:hint="eastAsia"/>
                <w:b/>
                <w:sz w:val="24"/>
                <w:szCs w:val="24"/>
              </w:rPr>
              <w:t>大气污染物年排放量核算表（有组织</w:t>
            </w:r>
            <w:r w:rsidRPr="003344B7">
              <w:rPr>
                <w:b/>
                <w:sz w:val="24"/>
                <w:szCs w:val="24"/>
              </w:rPr>
              <w:t>+</w:t>
            </w:r>
            <w:r w:rsidRPr="003344B7">
              <w:rPr>
                <w:rFonts w:hint="eastAsia"/>
                <w:b/>
                <w:sz w:val="24"/>
                <w:szCs w:val="24"/>
              </w:rPr>
              <w:t>无组织）</w:t>
            </w:r>
          </w:p>
          <w:tbl>
            <w:tblPr>
              <w:tblW w:w="9184"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568"/>
              <w:gridCol w:w="3554"/>
              <w:gridCol w:w="3062"/>
            </w:tblGrid>
            <w:tr w:rsidR="000528E4" w:rsidRPr="003344B7" w14:paraId="0D4E0C9F" w14:textId="77777777" w:rsidTr="008C00CC">
              <w:trPr>
                <w:trHeight w:val="20"/>
              </w:trPr>
              <w:tc>
                <w:tcPr>
                  <w:tcW w:w="2568" w:type="dxa"/>
                  <w:vAlign w:val="center"/>
                </w:tcPr>
                <w:p w14:paraId="39FACB9F" w14:textId="77777777" w:rsidR="000528E4" w:rsidRPr="003344B7" w:rsidRDefault="002232DB">
                  <w:pPr>
                    <w:jc w:val="center"/>
                    <w:rPr>
                      <w:b/>
                      <w:sz w:val="24"/>
                      <w:szCs w:val="24"/>
                    </w:rPr>
                  </w:pPr>
                  <w:r w:rsidRPr="003344B7">
                    <w:rPr>
                      <w:rFonts w:hint="eastAsia"/>
                      <w:b/>
                      <w:sz w:val="24"/>
                      <w:szCs w:val="24"/>
                    </w:rPr>
                    <w:t>序号</w:t>
                  </w:r>
                </w:p>
              </w:tc>
              <w:tc>
                <w:tcPr>
                  <w:tcW w:w="3554" w:type="dxa"/>
                  <w:vAlign w:val="center"/>
                </w:tcPr>
                <w:p w14:paraId="6562676E" w14:textId="77777777" w:rsidR="000528E4" w:rsidRPr="003344B7" w:rsidRDefault="002232DB">
                  <w:pPr>
                    <w:jc w:val="center"/>
                    <w:rPr>
                      <w:b/>
                      <w:sz w:val="24"/>
                      <w:szCs w:val="24"/>
                    </w:rPr>
                  </w:pPr>
                  <w:r w:rsidRPr="003344B7">
                    <w:rPr>
                      <w:rFonts w:hint="eastAsia"/>
                      <w:b/>
                      <w:sz w:val="24"/>
                      <w:szCs w:val="24"/>
                    </w:rPr>
                    <w:t>污染物</w:t>
                  </w:r>
                </w:p>
              </w:tc>
              <w:tc>
                <w:tcPr>
                  <w:tcW w:w="3062" w:type="dxa"/>
                  <w:vAlign w:val="center"/>
                </w:tcPr>
                <w:p w14:paraId="0B26CA8B" w14:textId="77777777" w:rsidR="000528E4" w:rsidRPr="003344B7" w:rsidRDefault="002232DB">
                  <w:pPr>
                    <w:jc w:val="center"/>
                    <w:rPr>
                      <w:b/>
                      <w:sz w:val="24"/>
                      <w:szCs w:val="24"/>
                    </w:rPr>
                  </w:pPr>
                  <w:r w:rsidRPr="003344B7">
                    <w:rPr>
                      <w:rFonts w:hint="eastAsia"/>
                      <w:b/>
                      <w:sz w:val="24"/>
                      <w:szCs w:val="24"/>
                    </w:rPr>
                    <w:t>核算年排放量</w:t>
                  </w:r>
                </w:p>
                <w:p w14:paraId="6A34F954" w14:textId="77777777" w:rsidR="000528E4" w:rsidRPr="003344B7" w:rsidRDefault="002232DB">
                  <w:pPr>
                    <w:jc w:val="center"/>
                    <w:rPr>
                      <w:b/>
                      <w:sz w:val="24"/>
                      <w:szCs w:val="24"/>
                    </w:rPr>
                  </w:pPr>
                  <w:r w:rsidRPr="003344B7">
                    <w:rPr>
                      <w:rFonts w:hint="eastAsia"/>
                      <w:b/>
                      <w:sz w:val="24"/>
                      <w:szCs w:val="24"/>
                    </w:rPr>
                    <w:t>（</w:t>
                  </w:r>
                  <w:r w:rsidRPr="003344B7">
                    <w:rPr>
                      <w:b/>
                      <w:sz w:val="24"/>
                      <w:szCs w:val="24"/>
                    </w:rPr>
                    <w:t>t/a</w:t>
                  </w:r>
                  <w:r w:rsidRPr="003344B7">
                    <w:rPr>
                      <w:rFonts w:hint="eastAsia"/>
                      <w:b/>
                      <w:sz w:val="24"/>
                      <w:szCs w:val="24"/>
                    </w:rPr>
                    <w:t>）</w:t>
                  </w:r>
                </w:p>
              </w:tc>
            </w:tr>
            <w:tr w:rsidR="002B751B" w:rsidRPr="003344B7" w14:paraId="464D0058" w14:textId="77777777" w:rsidTr="008C00CC">
              <w:trPr>
                <w:trHeight w:val="20"/>
              </w:trPr>
              <w:tc>
                <w:tcPr>
                  <w:tcW w:w="2568" w:type="dxa"/>
                  <w:vAlign w:val="center"/>
                </w:tcPr>
                <w:p w14:paraId="0646E1F8" w14:textId="77777777" w:rsidR="002B751B" w:rsidRPr="003344B7" w:rsidRDefault="002B751B">
                  <w:pPr>
                    <w:widowControl/>
                    <w:jc w:val="center"/>
                    <w:rPr>
                      <w:kern w:val="0"/>
                      <w:sz w:val="24"/>
                      <w:szCs w:val="24"/>
                    </w:rPr>
                  </w:pPr>
                  <w:r w:rsidRPr="003344B7">
                    <w:rPr>
                      <w:sz w:val="24"/>
                      <w:szCs w:val="24"/>
                    </w:rPr>
                    <w:t>1</w:t>
                  </w:r>
                </w:p>
              </w:tc>
              <w:tc>
                <w:tcPr>
                  <w:tcW w:w="3554" w:type="dxa"/>
                  <w:vAlign w:val="center"/>
                </w:tcPr>
                <w:p w14:paraId="68578F07" w14:textId="77777777" w:rsidR="002B751B" w:rsidRPr="003344B7" w:rsidRDefault="002B751B">
                  <w:pPr>
                    <w:jc w:val="center"/>
                    <w:rPr>
                      <w:sz w:val="24"/>
                      <w:szCs w:val="24"/>
                    </w:rPr>
                  </w:pPr>
                  <w:r w:rsidRPr="003344B7">
                    <w:rPr>
                      <w:rFonts w:hint="eastAsia"/>
                      <w:sz w:val="24"/>
                      <w:szCs w:val="24"/>
                    </w:rPr>
                    <w:t>颗粒物</w:t>
                  </w:r>
                </w:p>
              </w:tc>
              <w:tc>
                <w:tcPr>
                  <w:tcW w:w="3062" w:type="dxa"/>
                  <w:vAlign w:val="center"/>
                </w:tcPr>
                <w:p w14:paraId="0216F8A2" w14:textId="29A8898D" w:rsidR="002B751B" w:rsidRPr="003344B7" w:rsidRDefault="002B751B">
                  <w:pPr>
                    <w:widowControl/>
                    <w:jc w:val="center"/>
                    <w:rPr>
                      <w:kern w:val="0"/>
                      <w:sz w:val="24"/>
                      <w:szCs w:val="24"/>
                    </w:rPr>
                  </w:pPr>
                  <w:r w:rsidRPr="008C00CC">
                    <w:rPr>
                      <w:color w:val="000000"/>
                      <w:sz w:val="22"/>
                      <w:szCs w:val="22"/>
                    </w:rPr>
                    <w:t>0.02655</w:t>
                  </w:r>
                </w:p>
              </w:tc>
            </w:tr>
            <w:tr w:rsidR="002B751B" w:rsidRPr="003344B7" w14:paraId="63C72526" w14:textId="77777777" w:rsidTr="008C00CC">
              <w:trPr>
                <w:trHeight w:val="20"/>
              </w:trPr>
              <w:tc>
                <w:tcPr>
                  <w:tcW w:w="2568" w:type="dxa"/>
                  <w:vAlign w:val="center"/>
                </w:tcPr>
                <w:p w14:paraId="1313113B" w14:textId="77777777" w:rsidR="002B751B" w:rsidRPr="003344B7" w:rsidRDefault="002B751B">
                  <w:pPr>
                    <w:jc w:val="center"/>
                    <w:rPr>
                      <w:sz w:val="24"/>
                      <w:szCs w:val="24"/>
                    </w:rPr>
                  </w:pPr>
                  <w:r w:rsidRPr="003344B7">
                    <w:rPr>
                      <w:sz w:val="24"/>
                      <w:szCs w:val="24"/>
                    </w:rPr>
                    <w:t>2</w:t>
                  </w:r>
                </w:p>
              </w:tc>
              <w:tc>
                <w:tcPr>
                  <w:tcW w:w="3554" w:type="dxa"/>
                  <w:vAlign w:val="center"/>
                </w:tcPr>
                <w:p w14:paraId="5D88C612" w14:textId="77777777" w:rsidR="002B751B" w:rsidRPr="003344B7" w:rsidRDefault="002B751B">
                  <w:pPr>
                    <w:jc w:val="center"/>
                    <w:rPr>
                      <w:sz w:val="24"/>
                      <w:szCs w:val="24"/>
                    </w:rPr>
                  </w:pPr>
                  <w:r w:rsidRPr="003344B7">
                    <w:rPr>
                      <w:sz w:val="24"/>
                      <w:szCs w:val="24"/>
                    </w:rPr>
                    <w:t>VOCs</w:t>
                  </w:r>
                </w:p>
              </w:tc>
              <w:tc>
                <w:tcPr>
                  <w:tcW w:w="3062" w:type="dxa"/>
                  <w:vAlign w:val="center"/>
                </w:tcPr>
                <w:p w14:paraId="63237EDF" w14:textId="41B1A52A" w:rsidR="002B751B" w:rsidRPr="003344B7" w:rsidRDefault="002B751B">
                  <w:pPr>
                    <w:jc w:val="center"/>
                    <w:rPr>
                      <w:sz w:val="24"/>
                      <w:szCs w:val="24"/>
                    </w:rPr>
                  </w:pPr>
                  <w:r w:rsidRPr="008C00CC">
                    <w:rPr>
                      <w:color w:val="000000"/>
                      <w:sz w:val="22"/>
                      <w:szCs w:val="22"/>
                    </w:rPr>
                    <w:t>0.03004</w:t>
                  </w:r>
                </w:p>
              </w:tc>
            </w:tr>
          </w:tbl>
          <w:p w14:paraId="69E91179" w14:textId="77777777" w:rsidR="000528E4" w:rsidRPr="003344B7" w:rsidRDefault="002232DB">
            <w:pPr>
              <w:adjustRightInd w:val="0"/>
              <w:snapToGrid w:val="0"/>
              <w:spacing w:line="480" w:lineRule="exact"/>
              <w:rPr>
                <w:sz w:val="24"/>
                <w:szCs w:val="24"/>
              </w:rPr>
            </w:pPr>
            <w:r w:rsidRPr="003344B7">
              <w:rPr>
                <w:sz w:val="24"/>
                <w:szCs w:val="24"/>
              </w:rPr>
              <w:t>2</w:t>
            </w:r>
            <w:r w:rsidRPr="003344B7">
              <w:rPr>
                <w:rFonts w:hint="eastAsia"/>
                <w:sz w:val="24"/>
                <w:szCs w:val="24"/>
              </w:rPr>
              <w:t>、水环境影响</w:t>
            </w:r>
          </w:p>
          <w:p w14:paraId="2D5033AA"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ascii="宋体" w:hAnsi="宋体" w:cs="宋体" w:hint="eastAsia"/>
                <w:snapToGrid w:val="0"/>
                <w:kern w:val="0"/>
                <w:sz w:val="24"/>
                <w:szCs w:val="24"/>
              </w:rPr>
              <w:t>①</w:t>
            </w:r>
            <w:r w:rsidRPr="003344B7">
              <w:rPr>
                <w:rFonts w:hint="eastAsia"/>
                <w:snapToGrid w:val="0"/>
                <w:kern w:val="0"/>
                <w:sz w:val="24"/>
                <w:szCs w:val="24"/>
              </w:rPr>
              <w:t>地表水环境影响</w:t>
            </w:r>
          </w:p>
          <w:p w14:paraId="78DAB907" w14:textId="69DE031E"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本项目投产后，员工生活排水排水</w:t>
            </w:r>
            <w:r w:rsidR="002B751B" w:rsidRPr="003344B7">
              <w:rPr>
                <w:snapToGrid w:val="0"/>
                <w:kern w:val="0"/>
                <w:sz w:val="24"/>
                <w:szCs w:val="24"/>
              </w:rPr>
              <w:t>720t</w:t>
            </w:r>
            <w:r w:rsidRPr="003344B7">
              <w:rPr>
                <w:snapToGrid w:val="0"/>
                <w:kern w:val="0"/>
                <w:sz w:val="24"/>
                <w:szCs w:val="24"/>
              </w:rPr>
              <w:t>/a</w:t>
            </w:r>
            <w:r w:rsidRPr="003344B7">
              <w:rPr>
                <w:rFonts w:hint="eastAsia"/>
                <w:snapToGrid w:val="0"/>
                <w:kern w:val="0"/>
                <w:sz w:val="24"/>
                <w:szCs w:val="24"/>
              </w:rPr>
              <w:t>经化粪池预处理后，与经沉淀池预处理的洗车废水</w:t>
            </w:r>
            <w:r w:rsidR="002B751B" w:rsidRPr="003344B7">
              <w:rPr>
                <w:snapToGrid w:val="0"/>
                <w:kern w:val="0"/>
                <w:sz w:val="24"/>
                <w:szCs w:val="24"/>
              </w:rPr>
              <w:t>48</w:t>
            </w:r>
            <w:r w:rsidRPr="003344B7">
              <w:rPr>
                <w:snapToGrid w:val="0"/>
                <w:kern w:val="0"/>
                <w:sz w:val="24"/>
                <w:szCs w:val="24"/>
              </w:rPr>
              <w:t>t/a</w:t>
            </w:r>
            <w:r w:rsidRPr="003344B7">
              <w:rPr>
                <w:rFonts w:hint="eastAsia"/>
                <w:snapToGrid w:val="0"/>
                <w:kern w:val="0"/>
                <w:sz w:val="24"/>
                <w:szCs w:val="24"/>
              </w:rPr>
              <w:t>混合后，总计污水</w:t>
            </w:r>
            <w:r w:rsidR="002B751B" w:rsidRPr="003344B7">
              <w:rPr>
                <w:snapToGrid w:val="0"/>
                <w:kern w:val="0"/>
                <w:sz w:val="24"/>
                <w:szCs w:val="24"/>
              </w:rPr>
              <w:t>748</w:t>
            </w:r>
            <w:r w:rsidRPr="003344B7">
              <w:rPr>
                <w:snapToGrid w:val="0"/>
                <w:kern w:val="0"/>
                <w:sz w:val="24"/>
                <w:szCs w:val="24"/>
              </w:rPr>
              <w:t>t/a</w:t>
            </w:r>
            <w:r w:rsidRPr="003344B7">
              <w:rPr>
                <w:rFonts w:hint="eastAsia"/>
                <w:snapToGrid w:val="0"/>
                <w:kern w:val="0"/>
                <w:sz w:val="24"/>
                <w:szCs w:val="24"/>
              </w:rPr>
              <w:t>，接管安镇污水处理厂处理，最终排入盛塘河。</w:t>
            </w:r>
          </w:p>
          <w:p w14:paraId="79F92B30" w14:textId="7072525B"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本项目洗车废水约</w:t>
            </w:r>
            <w:r w:rsidR="002B751B" w:rsidRPr="003344B7">
              <w:rPr>
                <w:snapToGrid w:val="0"/>
                <w:kern w:val="0"/>
                <w:sz w:val="24"/>
                <w:szCs w:val="24"/>
              </w:rPr>
              <w:t>48</w:t>
            </w:r>
            <w:r w:rsidRPr="003344B7">
              <w:rPr>
                <w:snapToGrid w:val="0"/>
                <w:kern w:val="0"/>
                <w:sz w:val="24"/>
                <w:szCs w:val="24"/>
              </w:rPr>
              <w:t>t/a</w:t>
            </w:r>
            <w:r w:rsidRPr="003344B7">
              <w:rPr>
                <w:rFonts w:hint="eastAsia"/>
                <w:snapToGrid w:val="0"/>
                <w:kern w:val="0"/>
                <w:sz w:val="24"/>
                <w:szCs w:val="24"/>
              </w:rPr>
              <w:t>（约</w:t>
            </w:r>
            <w:r w:rsidR="002B751B" w:rsidRPr="003344B7">
              <w:rPr>
                <w:snapToGrid w:val="0"/>
                <w:kern w:val="0"/>
                <w:sz w:val="24"/>
                <w:szCs w:val="24"/>
              </w:rPr>
              <w:t>0.16</w:t>
            </w:r>
            <w:r w:rsidRPr="003344B7">
              <w:rPr>
                <w:snapToGrid w:val="0"/>
                <w:kern w:val="0"/>
                <w:sz w:val="24"/>
                <w:szCs w:val="24"/>
              </w:rPr>
              <w:t>t/d</w:t>
            </w:r>
            <w:r w:rsidRPr="003344B7">
              <w:rPr>
                <w:rFonts w:hint="eastAsia"/>
                <w:snapToGrid w:val="0"/>
                <w:kern w:val="0"/>
                <w:sz w:val="24"/>
                <w:szCs w:val="24"/>
              </w:rPr>
              <w:t>），配套</w:t>
            </w:r>
            <w:r w:rsidRPr="003344B7">
              <w:rPr>
                <w:snapToGrid w:val="0"/>
                <w:kern w:val="0"/>
                <w:sz w:val="24"/>
                <w:szCs w:val="24"/>
              </w:rPr>
              <w:t>1m</w:t>
            </w:r>
            <w:r w:rsidRPr="003344B7">
              <w:rPr>
                <w:snapToGrid w:val="0"/>
                <w:kern w:val="0"/>
                <w:sz w:val="24"/>
                <w:szCs w:val="24"/>
                <w:vertAlign w:val="superscript"/>
              </w:rPr>
              <w:t>3</w:t>
            </w:r>
            <w:r w:rsidRPr="003344B7">
              <w:rPr>
                <w:rFonts w:hint="eastAsia"/>
                <w:snapToGrid w:val="0"/>
                <w:kern w:val="0"/>
                <w:sz w:val="24"/>
                <w:szCs w:val="24"/>
              </w:rPr>
              <w:t>沉淀池，可以满足沉淀停留</w:t>
            </w:r>
            <w:r w:rsidRPr="003344B7">
              <w:rPr>
                <w:snapToGrid w:val="0"/>
                <w:kern w:val="0"/>
                <w:sz w:val="24"/>
                <w:szCs w:val="24"/>
              </w:rPr>
              <w:t>1min</w:t>
            </w:r>
            <w:r w:rsidRPr="003344B7">
              <w:rPr>
                <w:rFonts w:hint="eastAsia"/>
                <w:snapToGrid w:val="0"/>
                <w:kern w:val="0"/>
                <w:sz w:val="24"/>
                <w:szCs w:val="24"/>
              </w:rPr>
              <w:t>以上的要求。</w:t>
            </w:r>
          </w:p>
          <w:p w14:paraId="66FAD522" w14:textId="77777777" w:rsidR="000528E4" w:rsidRPr="003344B7" w:rsidRDefault="002232DB">
            <w:pPr>
              <w:snapToGrid w:val="0"/>
              <w:spacing w:line="480" w:lineRule="exact"/>
              <w:ind w:firstLineChars="200" w:firstLine="480"/>
              <w:rPr>
                <w:snapToGrid w:val="0"/>
                <w:kern w:val="0"/>
                <w:sz w:val="24"/>
                <w:szCs w:val="24"/>
              </w:rPr>
            </w:pPr>
            <w:r w:rsidRPr="003344B7">
              <w:rPr>
                <w:snapToGrid w:val="0"/>
                <w:kern w:val="0"/>
                <w:sz w:val="24"/>
                <w:szCs w:val="24"/>
              </w:rPr>
              <w:t>a</w:t>
            </w:r>
            <w:r w:rsidRPr="003344B7">
              <w:rPr>
                <w:rFonts w:hint="eastAsia"/>
                <w:snapToGrid w:val="0"/>
                <w:kern w:val="0"/>
                <w:sz w:val="24"/>
                <w:szCs w:val="24"/>
              </w:rPr>
              <w:t>、接管可行性分析</w:t>
            </w:r>
          </w:p>
          <w:p w14:paraId="3FCF6D91" w14:textId="77777777"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※水质接管可行</w:t>
            </w:r>
          </w:p>
          <w:p w14:paraId="13AB22F4" w14:textId="45D096A0" w:rsidR="000528E4" w:rsidRPr="003344B7" w:rsidRDefault="002232DB">
            <w:pPr>
              <w:shd w:val="clear" w:color="auto" w:fill="FFFFFF"/>
              <w:spacing w:line="480" w:lineRule="exact"/>
              <w:ind w:firstLine="482"/>
              <w:rPr>
                <w:snapToGrid w:val="0"/>
                <w:kern w:val="0"/>
                <w:sz w:val="24"/>
                <w:szCs w:val="24"/>
              </w:rPr>
            </w:pPr>
            <w:r w:rsidRPr="003344B7">
              <w:rPr>
                <w:rFonts w:hint="eastAsia"/>
                <w:snapToGrid w:val="0"/>
                <w:kern w:val="0"/>
                <w:sz w:val="24"/>
                <w:szCs w:val="24"/>
              </w:rPr>
              <w:t>根据《太湖流域污染负荷模型研究》中对无锡市</w:t>
            </w:r>
            <w:r w:rsidRPr="003344B7">
              <w:rPr>
                <w:snapToGrid w:val="0"/>
                <w:kern w:val="0"/>
                <w:sz w:val="24"/>
                <w:szCs w:val="24"/>
              </w:rPr>
              <w:t>13</w:t>
            </w:r>
            <w:r w:rsidRPr="003344B7">
              <w:rPr>
                <w:rFonts w:hint="eastAsia"/>
                <w:snapToGrid w:val="0"/>
                <w:kern w:val="0"/>
                <w:sz w:val="24"/>
                <w:szCs w:val="24"/>
              </w:rPr>
              <w:t>处化粪池进出口的浓度进行同步监测，得到化粪池的去除率为：</w:t>
            </w:r>
            <w:r w:rsidRPr="003344B7">
              <w:rPr>
                <w:snapToGrid w:val="0"/>
                <w:kern w:val="0"/>
                <w:sz w:val="24"/>
                <w:szCs w:val="24"/>
              </w:rPr>
              <w:t>COD15%~20%</w:t>
            </w:r>
            <w:r w:rsidRPr="003344B7">
              <w:rPr>
                <w:rFonts w:hint="eastAsia"/>
                <w:snapToGrid w:val="0"/>
                <w:kern w:val="0"/>
                <w:sz w:val="24"/>
                <w:szCs w:val="24"/>
              </w:rPr>
              <w:t>，悬浮物</w:t>
            </w:r>
            <w:r w:rsidRPr="003344B7">
              <w:rPr>
                <w:snapToGrid w:val="0"/>
                <w:kern w:val="0"/>
                <w:sz w:val="24"/>
                <w:szCs w:val="24"/>
              </w:rPr>
              <w:t>30%</w:t>
            </w:r>
            <w:r w:rsidRPr="003344B7">
              <w:rPr>
                <w:rFonts w:hint="eastAsia"/>
                <w:snapToGrid w:val="0"/>
                <w:kern w:val="0"/>
                <w:sz w:val="24"/>
                <w:szCs w:val="24"/>
              </w:rPr>
              <w:t>。本报告去除效率按</w:t>
            </w:r>
            <w:r w:rsidRPr="003344B7">
              <w:rPr>
                <w:snapToGrid w:val="0"/>
                <w:kern w:val="0"/>
                <w:sz w:val="24"/>
                <w:szCs w:val="24"/>
              </w:rPr>
              <w:t>COD20%</w:t>
            </w:r>
            <w:r w:rsidRPr="003344B7">
              <w:rPr>
                <w:rFonts w:hint="eastAsia"/>
                <w:snapToGrid w:val="0"/>
                <w:kern w:val="0"/>
                <w:sz w:val="24"/>
                <w:szCs w:val="24"/>
              </w:rPr>
              <w:t>，悬浮物</w:t>
            </w:r>
            <w:r w:rsidRPr="003344B7">
              <w:rPr>
                <w:snapToGrid w:val="0"/>
                <w:kern w:val="0"/>
                <w:sz w:val="24"/>
                <w:szCs w:val="24"/>
              </w:rPr>
              <w:t>25%</w:t>
            </w:r>
            <w:r w:rsidRPr="003344B7">
              <w:rPr>
                <w:rFonts w:hint="eastAsia"/>
                <w:snapToGrid w:val="0"/>
                <w:kern w:val="0"/>
                <w:sz w:val="24"/>
                <w:szCs w:val="24"/>
              </w:rPr>
              <w:t>计，则经预处理后，混合废水各污染物排放浓度分别为</w:t>
            </w:r>
            <w:r w:rsidRPr="003344B7">
              <w:rPr>
                <w:snapToGrid w:val="0"/>
                <w:kern w:val="0"/>
                <w:sz w:val="24"/>
                <w:szCs w:val="24"/>
              </w:rPr>
              <w:t>COD296.88mg/L</w:t>
            </w:r>
            <w:r w:rsidRPr="003344B7">
              <w:rPr>
                <w:rFonts w:hint="eastAsia"/>
                <w:snapToGrid w:val="0"/>
                <w:kern w:val="0"/>
                <w:sz w:val="24"/>
                <w:szCs w:val="24"/>
              </w:rPr>
              <w:t>、</w:t>
            </w:r>
            <w:r w:rsidRPr="003344B7">
              <w:rPr>
                <w:snapToGrid w:val="0"/>
                <w:kern w:val="0"/>
                <w:sz w:val="24"/>
                <w:szCs w:val="24"/>
              </w:rPr>
              <w:t>SS 98.75mg/L</w:t>
            </w:r>
            <w:r w:rsidRPr="003344B7">
              <w:rPr>
                <w:rFonts w:hint="eastAsia"/>
                <w:snapToGrid w:val="0"/>
                <w:kern w:val="0"/>
                <w:sz w:val="24"/>
                <w:szCs w:val="24"/>
              </w:rPr>
              <w:t>、氨氮</w:t>
            </w:r>
            <w:r w:rsidRPr="003344B7">
              <w:rPr>
                <w:snapToGrid w:val="0"/>
                <w:kern w:val="0"/>
                <w:sz w:val="24"/>
                <w:szCs w:val="24"/>
              </w:rPr>
              <w:t>25.31mg/L</w:t>
            </w:r>
            <w:r w:rsidRPr="003344B7">
              <w:rPr>
                <w:rFonts w:hint="eastAsia"/>
                <w:snapToGrid w:val="0"/>
                <w:kern w:val="0"/>
                <w:sz w:val="24"/>
                <w:szCs w:val="24"/>
              </w:rPr>
              <w:t>、总磷</w:t>
            </w:r>
            <w:r w:rsidRPr="003344B7">
              <w:rPr>
                <w:snapToGrid w:val="0"/>
                <w:kern w:val="0"/>
                <w:sz w:val="24"/>
                <w:szCs w:val="24"/>
              </w:rPr>
              <w:t>3.06mg/L</w:t>
            </w:r>
            <w:r w:rsidRPr="003344B7">
              <w:rPr>
                <w:rFonts w:hint="eastAsia"/>
                <w:snapToGrid w:val="0"/>
                <w:kern w:val="0"/>
                <w:sz w:val="24"/>
                <w:szCs w:val="24"/>
              </w:rPr>
              <w:t>、总氮</w:t>
            </w:r>
            <w:r w:rsidRPr="003344B7">
              <w:rPr>
                <w:snapToGrid w:val="0"/>
                <w:kern w:val="0"/>
                <w:sz w:val="24"/>
                <w:szCs w:val="24"/>
              </w:rPr>
              <w:t>30.63mg/L</w:t>
            </w:r>
            <w:r w:rsidRPr="003344B7">
              <w:rPr>
                <w:rFonts w:hint="eastAsia"/>
                <w:snapToGrid w:val="0"/>
                <w:kern w:val="0"/>
                <w:sz w:val="24"/>
                <w:szCs w:val="24"/>
              </w:rPr>
              <w:t>，其中</w:t>
            </w:r>
            <w:r w:rsidRPr="003344B7">
              <w:rPr>
                <w:snapToGrid w:val="0"/>
                <w:kern w:val="0"/>
                <w:sz w:val="24"/>
                <w:szCs w:val="24"/>
              </w:rPr>
              <w:t>COD</w:t>
            </w:r>
            <w:r w:rsidRPr="003344B7">
              <w:rPr>
                <w:rFonts w:hint="eastAsia"/>
                <w:snapToGrid w:val="0"/>
                <w:kern w:val="0"/>
                <w:sz w:val="24"/>
                <w:szCs w:val="24"/>
              </w:rPr>
              <w:t>、</w:t>
            </w:r>
            <w:r w:rsidRPr="003344B7">
              <w:rPr>
                <w:snapToGrid w:val="0"/>
                <w:kern w:val="0"/>
                <w:sz w:val="24"/>
                <w:szCs w:val="24"/>
              </w:rPr>
              <w:t>SS</w:t>
            </w:r>
            <w:r w:rsidRPr="003344B7">
              <w:rPr>
                <w:rFonts w:hint="eastAsia"/>
                <w:snapToGrid w:val="0"/>
                <w:kern w:val="0"/>
                <w:sz w:val="24"/>
                <w:szCs w:val="24"/>
              </w:rPr>
              <w:t>、动植物油达到</w:t>
            </w:r>
            <w:r w:rsidRPr="003344B7">
              <w:rPr>
                <w:snapToGrid w:val="0"/>
                <w:kern w:val="0"/>
                <w:sz w:val="24"/>
                <w:szCs w:val="24"/>
              </w:rPr>
              <w:t>GB8978-1996</w:t>
            </w:r>
            <w:r w:rsidRPr="003344B7">
              <w:rPr>
                <w:rFonts w:hint="eastAsia"/>
                <w:snapToGrid w:val="0"/>
                <w:kern w:val="0"/>
                <w:sz w:val="24"/>
                <w:szCs w:val="24"/>
              </w:rPr>
              <w:t>《污水综合排放标准》表</w:t>
            </w:r>
            <w:r w:rsidRPr="003344B7">
              <w:rPr>
                <w:snapToGrid w:val="0"/>
                <w:kern w:val="0"/>
                <w:sz w:val="24"/>
                <w:szCs w:val="24"/>
              </w:rPr>
              <w:t>4</w:t>
            </w:r>
            <w:r w:rsidRPr="003344B7">
              <w:rPr>
                <w:rFonts w:hint="eastAsia"/>
                <w:snapToGrid w:val="0"/>
                <w:kern w:val="0"/>
                <w:sz w:val="24"/>
                <w:szCs w:val="24"/>
              </w:rPr>
              <w:t>中的三级标准：</w:t>
            </w:r>
            <w:r w:rsidRPr="003344B7">
              <w:rPr>
                <w:rFonts w:hint="eastAsia"/>
                <w:snapToGrid w:val="0"/>
                <w:kern w:val="0"/>
                <w:sz w:val="24"/>
                <w:szCs w:val="24"/>
              </w:rPr>
              <w:t>COD</w:t>
            </w:r>
            <w:r w:rsidRPr="003344B7">
              <w:rPr>
                <w:rFonts w:hint="eastAsia"/>
                <w:snapToGrid w:val="0"/>
                <w:kern w:val="0"/>
                <w:sz w:val="24"/>
                <w:szCs w:val="24"/>
              </w:rPr>
              <w:t>≤</w:t>
            </w:r>
            <w:r w:rsidRPr="003344B7">
              <w:rPr>
                <w:rFonts w:hint="eastAsia"/>
                <w:snapToGrid w:val="0"/>
                <w:kern w:val="0"/>
                <w:sz w:val="24"/>
                <w:szCs w:val="24"/>
              </w:rPr>
              <w:t>500mg/L</w:t>
            </w:r>
            <w:r w:rsidRPr="003344B7">
              <w:rPr>
                <w:rFonts w:hint="eastAsia"/>
                <w:snapToGrid w:val="0"/>
                <w:kern w:val="0"/>
                <w:sz w:val="24"/>
                <w:szCs w:val="24"/>
              </w:rPr>
              <w:t>、</w:t>
            </w:r>
            <w:r w:rsidRPr="003344B7">
              <w:rPr>
                <w:rFonts w:hint="eastAsia"/>
                <w:snapToGrid w:val="0"/>
                <w:kern w:val="0"/>
                <w:sz w:val="24"/>
                <w:szCs w:val="24"/>
              </w:rPr>
              <w:t>SS</w:t>
            </w:r>
            <w:r w:rsidRPr="003344B7">
              <w:rPr>
                <w:rFonts w:hint="eastAsia"/>
                <w:snapToGrid w:val="0"/>
                <w:kern w:val="0"/>
                <w:sz w:val="24"/>
                <w:szCs w:val="24"/>
              </w:rPr>
              <w:t>≤</w:t>
            </w:r>
            <w:r w:rsidRPr="003344B7">
              <w:rPr>
                <w:rFonts w:hint="eastAsia"/>
                <w:snapToGrid w:val="0"/>
                <w:kern w:val="0"/>
                <w:sz w:val="24"/>
                <w:szCs w:val="24"/>
              </w:rPr>
              <w:t xml:space="preserve">400mg/L </w:t>
            </w:r>
            <w:r w:rsidRPr="003344B7">
              <w:rPr>
                <w:rFonts w:hint="eastAsia"/>
                <w:snapToGrid w:val="0"/>
                <w:kern w:val="0"/>
                <w:sz w:val="24"/>
                <w:szCs w:val="24"/>
              </w:rPr>
              <w:t>动植物油≤</w:t>
            </w:r>
            <w:r w:rsidRPr="003344B7">
              <w:rPr>
                <w:rFonts w:hint="eastAsia"/>
                <w:snapToGrid w:val="0"/>
                <w:kern w:val="0"/>
                <w:sz w:val="24"/>
                <w:szCs w:val="24"/>
              </w:rPr>
              <w:t>100mg/L</w:t>
            </w:r>
            <w:r w:rsidRPr="003344B7">
              <w:rPr>
                <w:rFonts w:hint="eastAsia"/>
                <w:snapToGrid w:val="0"/>
                <w:kern w:val="0"/>
                <w:sz w:val="24"/>
                <w:szCs w:val="24"/>
              </w:rPr>
              <w:t>，</w:t>
            </w:r>
            <w:r w:rsidRPr="003344B7">
              <w:rPr>
                <w:snapToGrid w:val="0"/>
                <w:kern w:val="0"/>
                <w:sz w:val="24"/>
                <w:szCs w:val="24"/>
              </w:rPr>
              <w:t>NH3-N</w:t>
            </w:r>
            <w:r w:rsidRPr="003344B7">
              <w:rPr>
                <w:rFonts w:hint="eastAsia"/>
                <w:snapToGrid w:val="0"/>
                <w:kern w:val="0"/>
                <w:sz w:val="24"/>
                <w:szCs w:val="24"/>
              </w:rPr>
              <w:t>、</w:t>
            </w:r>
            <w:r w:rsidRPr="003344B7">
              <w:rPr>
                <w:snapToGrid w:val="0"/>
                <w:kern w:val="0"/>
                <w:sz w:val="24"/>
                <w:szCs w:val="24"/>
              </w:rPr>
              <w:t>TP</w:t>
            </w:r>
            <w:r w:rsidRPr="003344B7">
              <w:rPr>
                <w:rFonts w:hint="eastAsia"/>
                <w:snapToGrid w:val="0"/>
                <w:kern w:val="0"/>
                <w:sz w:val="24"/>
                <w:szCs w:val="24"/>
              </w:rPr>
              <w:t>、</w:t>
            </w:r>
            <w:r w:rsidRPr="003344B7">
              <w:rPr>
                <w:snapToGrid w:val="0"/>
                <w:kern w:val="0"/>
                <w:sz w:val="24"/>
                <w:szCs w:val="24"/>
              </w:rPr>
              <w:t>TN</w:t>
            </w:r>
            <w:r w:rsidRPr="003344B7">
              <w:rPr>
                <w:rFonts w:hint="eastAsia"/>
                <w:snapToGrid w:val="0"/>
                <w:kern w:val="0"/>
                <w:sz w:val="24"/>
                <w:szCs w:val="24"/>
              </w:rPr>
              <w:t>达到</w:t>
            </w:r>
            <w:r w:rsidRPr="003344B7">
              <w:rPr>
                <w:snapToGrid w:val="0"/>
                <w:kern w:val="0"/>
                <w:sz w:val="24"/>
                <w:szCs w:val="24"/>
              </w:rPr>
              <w:lastRenderedPageBreak/>
              <w:t>GB/T31962-2015</w:t>
            </w:r>
            <w:r w:rsidRPr="003344B7">
              <w:rPr>
                <w:rFonts w:hint="eastAsia"/>
                <w:snapToGrid w:val="0"/>
                <w:kern w:val="0"/>
                <w:sz w:val="24"/>
                <w:szCs w:val="24"/>
              </w:rPr>
              <w:t>《污水排入城镇下水道水质标准》中表</w:t>
            </w:r>
            <w:r w:rsidRPr="003344B7">
              <w:rPr>
                <w:snapToGrid w:val="0"/>
                <w:kern w:val="0"/>
                <w:sz w:val="24"/>
                <w:szCs w:val="24"/>
              </w:rPr>
              <w:t>1</w:t>
            </w:r>
            <w:r w:rsidRPr="003344B7">
              <w:rPr>
                <w:rFonts w:hint="eastAsia"/>
                <w:snapToGrid w:val="0"/>
                <w:kern w:val="0"/>
                <w:sz w:val="24"/>
                <w:szCs w:val="24"/>
              </w:rPr>
              <w:t>中</w:t>
            </w:r>
            <w:r w:rsidRPr="003344B7">
              <w:rPr>
                <w:snapToGrid w:val="0"/>
                <w:kern w:val="0"/>
                <w:sz w:val="24"/>
                <w:szCs w:val="24"/>
              </w:rPr>
              <w:t>B</w:t>
            </w:r>
            <w:r w:rsidRPr="003344B7">
              <w:rPr>
                <w:rFonts w:hint="eastAsia"/>
                <w:snapToGrid w:val="0"/>
                <w:kern w:val="0"/>
                <w:sz w:val="24"/>
                <w:szCs w:val="24"/>
              </w:rPr>
              <w:t>级标准：氨氮≤</w:t>
            </w:r>
            <w:r w:rsidRPr="003344B7">
              <w:rPr>
                <w:rFonts w:hint="eastAsia"/>
                <w:snapToGrid w:val="0"/>
                <w:kern w:val="0"/>
                <w:sz w:val="24"/>
                <w:szCs w:val="24"/>
              </w:rPr>
              <w:t>45mg/L</w:t>
            </w:r>
            <w:r w:rsidRPr="003344B7">
              <w:rPr>
                <w:rFonts w:hint="eastAsia"/>
                <w:snapToGrid w:val="0"/>
                <w:kern w:val="0"/>
                <w:sz w:val="24"/>
                <w:szCs w:val="24"/>
              </w:rPr>
              <w:t>、</w:t>
            </w:r>
            <w:r w:rsidRPr="003344B7">
              <w:rPr>
                <w:rFonts w:hint="eastAsia"/>
                <w:snapToGrid w:val="0"/>
                <w:kern w:val="0"/>
                <w:sz w:val="24"/>
                <w:szCs w:val="24"/>
              </w:rPr>
              <w:t>TP</w:t>
            </w:r>
            <w:r w:rsidRPr="003344B7">
              <w:rPr>
                <w:rFonts w:hint="eastAsia"/>
                <w:snapToGrid w:val="0"/>
                <w:kern w:val="0"/>
                <w:sz w:val="24"/>
                <w:szCs w:val="24"/>
              </w:rPr>
              <w:t>≤</w:t>
            </w:r>
            <w:r w:rsidRPr="003344B7">
              <w:rPr>
                <w:rFonts w:hint="eastAsia"/>
                <w:snapToGrid w:val="0"/>
                <w:kern w:val="0"/>
                <w:sz w:val="24"/>
                <w:szCs w:val="24"/>
              </w:rPr>
              <w:t>8mg/L</w:t>
            </w:r>
            <w:r w:rsidRPr="003344B7">
              <w:rPr>
                <w:rFonts w:hint="eastAsia"/>
                <w:snapToGrid w:val="0"/>
                <w:kern w:val="0"/>
                <w:sz w:val="24"/>
                <w:szCs w:val="24"/>
              </w:rPr>
              <w:t>、</w:t>
            </w:r>
            <w:r w:rsidRPr="003344B7">
              <w:rPr>
                <w:rFonts w:hint="eastAsia"/>
                <w:snapToGrid w:val="0"/>
                <w:kern w:val="0"/>
                <w:sz w:val="24"/>
                <w:szCs w:val="24"/>
              </w:rPr>
              <w:t>TN</w:t>
            </w:r>
            <w:r w:rsidRPr="003344B7">
              <w:rPr>
                <w:rFonts w:hint="eastAsia"/>
                <w:snapToGrid w:val="0"/>
                <w:kern w:val="0"/>
                <w:sz w:val="24"/>
                <w:szCs w:val="24"/>
              </w:rPr>
              <w:t>≤</w:t>
            </w:r>
            <w:r w:rsidRPr="003344B7">
              <w:rPr>
                <w:rFonts w:hint="eastAsia"/>
                <w:snapToGrid w:val="0"/>
                <w:kern w:val="0"/>
                <w:sz w:val="24"/>
                <w:szCs w:val="24"/>
              </w:rPr>
              <w:t>70mg/L</w:t>
            </w:r>
            <w:r w:rsidRPr="003344B7">
              <w:rPr>
                <w:rFonts w:hint="eastAsia"/>
                <w:snapToGrid w:val="0"/>
                <w:kern w:val="0"/>
                <w:sz w:val="24"/>
                <w:szCs w:val="24"/>
              </w:rPr>
              <w:t>的标准，经</w:t>
            </w:r>
            <w:r w:rsidRPr="003344B7">
              <w:rPr>
                <w:snapToGrid w:val="0"/>
                <w:kern w:val="0"/>
                <w:sz w:val="24"/>
                <w:szCs w:val="24"/>
              </w:rPr>
              <w:t>WS-01</w:t>
            </w:r>
            <w:r w:rsidRPr="003344B7">
              <w:rPr>
                <w:rFonts w:hint="eastAsia"/>
                <w:snapToGrid w:val="0"/>
                <w:kern w:val="0"/>
                <w:sz w:val="24"/>
                <w:szCs w:val="24"/>
              </w:rPr>
              <w:t>排放口接管市政污水管网接入安镇污水处理厂集中处理。</w:t>
            </w:r>
          </w:p>
          <w:p w14:paraId="3A4DF483" w14:textId="77777777"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※水量接管可行</w:t>
            </w:r>
          </w:p>
          <w:p w14:paraId="5BAA0E45" w14:textId="6E2F55DC"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本项目每天污水产生量约</w:t>
            </w:r>
            <w:r w:rsidRPr="003344B7">
              <w:rPr>
                <w:snapToGrid w:val="0"/>
                <w:kern w:val="0"/>
                <w:sz w:val="24"/>
                <w:szCs w:val="24"/>
              </w:rPr>
              <w:t>2.56t/d</w:t>
            </w:r>
            <w:r w:rsidRPr="003344B7">
              <w:rPr>
                <w:rFonts w:hint="eastAsia"/>
                <w:snapToGrid w:val="0"/>
                <w:kern w:val="0"/>
                <w:sz w:val="24"/>
                <w:szCs w:val="24"/>
              </w:rPr>
              <w:t>，安镇污水处理厂总设计处理能力</w:t>
            </w:r>
            <w:r w:rsidRPr="003344B7">
              <w:rPr>
                <w:snapToGrid w:val="0"/>
                <w:kern w:val="0"/>
                <w:sz w:val="24"/>
                <w:szCs w:val="24"/>
              </w:rPr>
              <w:t>(2020</w:t>
            </w:r>
            <w:r w:rsidRPr="003344B7">
              <w:rPr>
                <w:rFonts w:hint="eastAsia"/>
                <w:snapToGrid w:val="0"/>
                <w:kern w:val="0"/>
                <w:sz w:val="24"/>
                <w:szCs w:val="24"/>
              </w:rPr>
              <w:t>年</w:t>
            </w:r>
            <w:r w:rsidRPr="003344B7">
              <w:rPr>
                <w:snapToGrid w:val="0"/>
                <w:kern w:val="0"/>
                <w:sz w:val="24"/>
                <w:szCs w:val="24"/>
              </w:rPr>
              <w:t>)50000t/d</w:t>
            </w:r>
            <w:r w:rsidRPr="003344B7">
              <w:rPr>
                <w:rFonts w:hint="eastAsia"/>
                <w:snapToGrid w:val="0"/>
                <w:kern w:val="0"/>
                <w:sz w:val="24"/>
                <w:szCs w:val="24"/>
              </w:rPr>
              <w:t>，分二期建设，目前二期工程设计处理能力</w:t>
            </w:r>
            <w:r w:rsidRPr="003344B7">
              <w:rPr>
                <w:snapToGrid w:val="0"/>
                <w:kern w:val="0"/>
                <w:sz w:val="24"/>
                <w:szCs w:val="24"/>
              </w:rPr>
              <w:t>20000t/d</w:t>
            </w:r>
            <w:r w:rsidRPr="003344B7">
              <w:rPr>
                <w:rFonts w:hint="eastAsia"/>
                <w:snapToGrid w:val="0"/>
                <w:kern w:val="0"/>
                <w:sz w:val="24"/>
                <w:szCs w:val="24"/>
              </w:rPr>
              <w:t>建成投产，本项目污水排放在安镇污水处理厂的接纳能力范围内。</w:t>
            </w:r>
          </w:p>
          <w:p w14:paraId="25F24E40" w14:textId="77777777"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※管网配套可行</w:t>
            </w:r>
          </w:p>
          <w:p w14:paraId="5BB0B747" w14:textId="77777777"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本项目所在地位于安镇污水处理厂接管范围内，项目所在地截污管网已建成。</w:t>
            </w:r>
          </w:p>
          <w:p w14:paraId="25740A51" w14:textId="77777777" w:rsidR="000528E4" w:rsidRPr="003344B7" w:rsidRDefault="002232DB">
            <w:pPr>
              <w:spacing w:line="480" w:lineRule="exact"/>
              <w:ind w:firstLineChars="200" w:firstLine="480"/>
              <w:rPr>
                <w:snapToGrid w:val="0"/>
                <w:kern w:val="0"/>
                <w:sz w:val="24"/>
                <w:szCs w:val="24"/>
              </w:rPr>
            </w:pPr>
            <w:r w:rsidRPr="003344B7">
              <w:rPr>
                <w:rFonts w:hint="eastAsia"/>
                <w:snapToGrid w:val="0"/>
                <w:kern w:val="0"/>
                <w:sz w:val="24"/>
                <w:szCs w:val="24"/>
              </w:rPr>
              <w:t>因此，本项目生活污水接管排入安镇污水处理厂集中处理可行。</w:t>
            </w:r>
          </w:p>
          <w:p w14:paraId="6FBC9200" w14:textId="77777777" w:rsidR="000528E4" w:rsidRPr="003344B7" w:rsidRDefault="002232DB">
            <w:pPr>
              <w:snapToGrid w:val="0"/>
              <w:spacing w:line="480" w:lineRule="exact"/>
              <w:ind w:firstLineChars="200" w:firstLine="480"/>
              <w:rPr>
                <w:snapToGrid w:val="0"/>
                <w:kern w:val="0"/>
                <w:sz w:val="24"/>
                <w:szCs w:val="24"/>
              </w:rPr>
            </w:pPr>
            <w:r w:rsidRPr="003344B7">
              <w:rPr>
                <w:snapToGrid w:val="0"/>
                <w:kern w:val="0"/>
                <w:sz w:val="24"/>
                <w:szCs w:val="24"/>
              </w:rPr>
              <w:t>b</w:t>
            </w:r>
            <w:r w:rsidRPr="003344B7">
              <w:rPr>
                <w:rFonts w:hint="eastAsia"/>
                <w:snapToGrid w:val="0"/>
                <w:kern w:val="0"/>
                <w:sz w:val="24"/>
                <w:szCs w:val="24"/>
              </w:rPr>
              <w:t>、排污口设置情况</w:t>
            </w:r>
          </w:p>
          <w:p w14:paraId="3039FC44" w14:textId="2915C546"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本项目设置污水接管口</w:t>
            </w:r>
            <w:r w:rsidRPr="003344B7">
              <w:rPr>
                <w:snapToGrid w:val="0"/>
                <w:kern w:val="0"/>
                <w:sz w:val="24"/>
                <w:szCs w:val="24"/>
              </w:rPr>
              <w:t>1</w:t>
            </w:r>
            <w:r w:rsidRPr="003344B7">
              <w:rPr>
                <w:rFonts w:hint="eastAsia"/>
                <w:snapToGrid w:val="0"/>
                <w:kern w:val="0"/>
                <w:sz w:val="24"/>
                <w:szCs w:val="24"/>
              </w:rPr>
              <w:t>个（</w:t>
            </w:r>
            <w:r w:rsidRPr="003344B7">
              <w:rPr>
                <w:snapToGrid w:val="0"/>
                <w:kern w:val="0"/>
                <w:sz w:val="24"/>
                <w:szCs w:val="24"/>
              </w:rPr>
              <w:t>WS-01</w:t>
            </w:r>
            <w:r w:rsidRPr="003344B7">
              <w:rPr>
                <w:rFonts w:hint="eastAsia"/>
                <w:snapToGrid w:val="0"/>
                <w:kern w:val="0"/>
                <w:sz w:val="24"/>
                <w:szCs w:val="24"/>
              </w:rPr>
              <w:t>），按《江苏省排污口设置及规范化整治管理办法》</w:t>
            </w:r>
            <w:r w:rsidRPr="003344B7">
              <w:rPr>
                <w:snapToGrid w:val="0"/>
                <w:kern w:val="0"/>
                <w:sz w:val="24"/>
                <w:szCs w:val="24"/>
              </w:rPr>
              <w:t>[</w:t>
            </w:r>
            <w:r w:rsidRPr="003344B7">
              <w:rPr>
                <w:rFonts w:hint="eastAsia"/>
                <w:snapToGrid w:val="0"/>
                <w:kern w:val="0"/>
                <w:sz w:val="24"/>
                <w:szCs w:val="24"/>
              </w:rPr>
              <w:t>苏环控（</w:t>
            </w:r>
            <w:r w:rsidRPr="003344B7">
              <w:rPr>
                <w:snapToGrid w:val="0"/>
                <w:kern w:val="0"/>
                <w:sz w:val="24"/>
                <w:szCs w:val="24"/>
              </w:rPr>
              <w:t>97</w:t>
            </w:r>
            <w:r w:rsidRPr="003344B7">
              <w:rPr>
                <w:rFonts w:hint="eastAsia"/>
                <w:snapToGrid w:val="0"/>
                <w:kern w:val="0"/>
                <w:sz w:val="24"/>
                <w:szCs w:val="24"/>
              </w:rPr>
              <w:t>）</w:t>
            </w:r>
            <w:r w:rsidRPr="003344B7">
              <w:rPr>
                <w:snapToGrid w:val="0"/>
                <w:kern w:val="0"/>
                <w:sz w:val="24"/>
                <w:szCs w:val="24"/>
              </w:rPr>
              <w:t>122</w:t>
            </w:r>
            <w:r w:rsidRPr="003344B7">
              <w:rPr>
                <w:rFonts w:hint="eastAsia"/>
                <w:snapToGrid w:val="0"/>
                <w:kern w:val="0"/>
                <w:sz w:val="24"/>
                <w:szCs w:val="24"/>
              </w:rPr>
              <w:t>号</w:t>
            </w:r>
            <w:r w:rsidRPr="003344B7">
              <w:rPr>
                <w:snapToGrid w:val="0"/>
                <w:kern w:val="0"/>
                <w:sz w:val="24"/>
                <w:szCs w:val="24"/>
              </w:rPr>
              <w:t>]</w:t>
            </w:r>
            <w:r w:rsidRPr="003344B7">
              <w:rPr>
                <w:rFonts w:hint="eastAsia"/>
                <w:snapToGrid w:val="0"/>
                <w:kern w:val="0"/>
                <w:sz w:val="24"/>
                <w:szCs w:val="24"/>
              </w:rPr>
              <w:t>要求设置。</w:t>
            </w:r>
            <w:r w:rsidRPr="003344B7">
              <w:rPr>
                <w:snapToGrid w:val="0"/>
                <w:kern w:val="0"/>
                <w:sz w:val="24"/>
                <w:szCs w:val="24"/>
              </w:rPr>
              <w:t>WS-01</w:t>
            </w:r>
            <w:r w:rsidRPr="003344B7">
              <w:rPr>
                <w:rFonts w:hint="eastAsia"/>
                <w:snapToGrid w:val="0"/>
                <w:kern w:val="0"/>
                <w:sz w:val="24"/>
                <w:szCs w:val="24"/>
              </w:rPr>
              <w:t>位于鹏程路上。</w:t>
            </w:r>
          </w:p>
          <w:p w14:paraId="3B8F96B1" w14:textId="77777777" w:rsidR="000528E4" w:rsidRPr="003344B7" w:rsidRDefault="002232DB">
            <w:pPr>
              <w:snapToGrid w:val="0"/>
              <w:spacing w:line="480" w:lineRule="exact"/>
              <w:ind w:firstLineChars="200" w:firstLine="480"/>
              <w:rPr>
                <w:snapToGrid w:val="0"/>
                <w:kern w:val="0"/>
                <w:sz w:val="24"/>
                <w:szCs w:val="24"/>
              </w:rPr>
            </w:pPr>
            <w:r w:rsidRPr="003344B7">
              <w:rPr>
                <w:snapToGrid w:val="0"/>
                <w:kern w:val="0"/>
                <w:sz w:val="24"/>
                <w:szCs w:val="24"/>
              </w:rPr>
              <w:t>c</w:t>
            </w:r>
            <w:r w:rsidRPr="003344B7">
              <w:rPr>
                <w:rFonts w:hint="eastAsia"/>
                <w:snapToGrid w:val="0"/>
                <w:kern w:val="0"/>
                <w:sz w:val="24"/>
                <w:szCs w:val="24"/>
              </w:rPr>
              <w:t>、对周围水体环境影响分析</w:t>
            </w:r>
          </w:p>
          <w:p w14:paraId="0E94E3EA" w14:textId="77777777" w:rsidR="000528E4" w:rsidRPr="003344B7" w:rsidRDefault="002232DB">
            <w:pPr>
              <w:snapToGrid w:val="0"/>
              <w:spacing w:line="480" w:lineRule="exact"/>
              <w:ind w:firstLineChars="200" w:firstLine="480"/>
              <w:rPr>
                <w:snapToGrid w:val="0"/>
                <w:kern w:val="0"/>
                <w:sz w:val="24"/>
                <w:szCs w:val="24"/>
              </w:rPr>
            </w:pPr>
            <w:r w:rsidRPr="003344B7">
              <w:rPr>
                <w:rFonts w:hint="eastAsia"/>
                <w:snapToGrid w:val="0"/>
                <w:kern w:val="0"/>
                <w:sz w:val="24"/>
                <w:szCs w:val="24"/>
              </w:rPr>
              <w:t>本次引用《无锡市锡山区安镇污水处理厂二期</w:t>
            </w:r>
            <w:r w:rsidRPr="003344B7">
              <w:rPr>
                <w:snapToGrid w:val="0"/>
                <w:kern w:val="0"/>
                <w:sz w:val="24"/>
                <w:szCs w:val="24"/>
              </w:rPr>
              <w:t>20000t/d</w:t>
            </w:r>
            <w:r w:rsidRPr="003344B7">
              <w:rPr>
                <w:rFonts w:hint="eastAsia"/>
                <w:snapToGrid w:val="0"/>
                <w:kern w:val="0"/>
                <w:sz w:val="24"/>
                <w:szCs w:val="24"/>
              </w:rPr>
              <w:t>污水处理工程升级改造项目环境影响报告表》中预测结论，无锡市锡山区安镇污水处理厂经升级改造后出水可满足《太湖地区城镇污水处理厂及重点工业行业主要水污染物排放限值》（</w:t>
            </w:r>
            <w:r w:rsidRPr="003344B7">
              <w:rPr>
                <w:snapToGrid w:val="0"/>
                <w:kern w:val="0"/>
                <w:sz w:val="24"/>
                <w:szCs w:val="24"/>
              </w:rPr>
              <w:t>DB32/1072-2007</w:t>
            </w:r>
            <w:r w:rsidRPr="003344B7">
              <w:rPr>
                <w:rFonts w:hint="eastAsia"/>
                <w:snapToGrid w:val="0"/>
                <w:kern w:val="0"/>
                <w:sz w:val="24"/>
                <w:szCs w:val="24"/>
              </w:rPr>
              <w:t>）中表</w:t>
            </w:r>
            <w:r w:rsidRPr="003344B7">
              <w:rPr>
                <w:snapToGrid w:val="0"/>
                <w:kern w:val="0"/>
                <w:sz w:val="24"/>
                <w:szCs w:val="24"/>
              </w:rPr>
              <w:t>1</w:t>
            </w:r>
            <w:r w:rsidRPr="003344B7">
              <w:rPr>
                <w:rFonts w:hint="eastAsia"/>
                <w:snapToGrid w:val="0"/>
                <w:kern w:val="0"/>
                <w:sz w:val="24"/>
                <w:szCs w:val="24"/>
              </w:rPr>
              <w:t>的Ⅱ类厂标准和《城镇污水处理厂污染物排放标准》（</w:t>
            </w:r>
            <w:r w:rsidRPr="003344B7">
              <w:rPr>
                <w:snapToGrid w:val="0"/>
                <w:kern w:val="0"/>
                <w:sz w:val="24"/>
                <w:szCs w:val="24"/>
              </w:rPr>
              <w:t>GB18918-2002</w:t>
            </w:r>
            <w:r w:rsidRPr="003344B7">
              <w:rPr>
                <w:rFonts w:hint="eastAsia"/>
                <w:snapToGrid w:val="0"/>
                <w:kern w:val="0"/>
                <w:sz w:val="24"/>
                <w:szCs w:val="24"/>
              </w:rPr>
              <w:t>）中一级</w:t>
            </w:r>
            <w:r w:rsidRPr="003344B7">
              <w:rPr>
                <w:snapToGrid w:val="0"/>
                <w:kern w:val="0"/>
                <w:sz w:val="24"/>
                <w:szCs w:val="24"/>
              </w:rPr>
              <w:t>A</w:t>
            </w:r>
            <w:r w:rsidRPr="003344B7">
              <w:rPr>
                <w:rFonts w:hint="eastAsia"/>
                <w:snapToGrid w:val="0"/>
                <w:kern w:val="0"/>
                <w:sz w:val="24"/>
                <w:szCs w:val="24"/>
              </w:rPr>
              <w:t>标准要求。</w:t>
            </w:r>
          </w:p>
          <w:p w14:paraId="221EF8F8" w14:textId="5898C57B" w:rsidR="000528E4" w:rsidRPr="003344B7" w:rsidRDefault="002232DB">
            <w:pPr>
              <w:adjustRightInd w:val="0"/>
              <w:snapToGrid w:val="0"/>
              <w:spacing w:line="480" w:lineRule="exact"/>
              <w:ind w:firstLineChars="200" w:firstLine="480"/>
              <w:rPr>
                <w:snapToGrid w:val="0"/>
                <w:kern w:val="0"/>
                <w:sz w:val="24"/>
                <w:szCs w:val="24"/>
              </w:rPr>
            </w:pPr>
            <w:r w:rsidRPr="003344B7">
              <w:rPr>
                <w:rFonts w:hint="eastAsia"/>
                <w:snapToGrid w:val="0"/>
                <w:kern w:val="0"/>
                <w:sz w:val="24"/>
                <w:szCs w:val="24"/>
              </w:rPr>
              <w:t>本项目完成后主要为汽车销售。汽修车间服务对象为小型车辆，年接待客户</w:t>
            </w:r>
            <w:r w:rsidRPr="003344B7">
              <w:rPr>
                <w:snapToGrid w:val="0"/>
                <w:kern w:val="0"/>
                <w:sz w:val="24"/>
                <w:szCs w:val="24"/>
              </w:rPr>
              <w:t>12000</w:t>
            </w:r>
            <w:r w:rsidRPr="003344B7">
              <w:rPr>
                <w:rFonts w:hint="eastAsia"/>
                <w:snapToGrid w:val="0"/>
                <w:kern w:val="0"/>
                <w:sz w:val="24"/>
                <w:szCs w:val="24"/>
              </w:rPr>
              <w:t>辆次，汽修车间员工生活污水和洗车废水合计</w:t>
            </w:r>
            <w:r w:rsidRPr="003344B7">
              <w:rPr>
                <w:snapToGrid w:val="0"/>
                <w:kern w:val="0"/>
                <w:sz w:val="24"/>
                <w:szCs w:val="24"/>
              </w:rPr>
              <w:t>168t/a</w:t>
            </w:r>
            <w:r w:rsidRPr="003344B7">
              <w:rPr>
                <w:rFonts w:hint="eastAsia"/>
                <w:snapToGrid w:val="0"/>
                <w:kern w:val="0"/>
                <w:sz w:val="24"/>
                <w:szCs w:val="24"/>
              </w:rPr>
              <w:t>，单位车辆排水量为</w:t>
            </w:r>
            <w:r w:rsidRPr="003344B7">
              <w:rPr>
                <w:snapToGrid w:val="0"/>
                <w:kern w:val="0"/>
                <w:sz w:val="24"/>
                <w:szCs w:val="24"/>
              </w:rPr>
              <w:t>0.014t/</w:t>
            </w:r>
            <w:r w:rsidRPr="003344B7">
              <w:rPr>
                <w:rFonts w:hint="eastAsia"/>
                <w:snapToGrid w:val="0"/>
                <w:kern w:val="0"/>
                <w:sz w:val="24"/>
                <w:szCs w:val="24"/>
              </w:rPr>
              <w:t>辆次</w:t>
            </w:r>
            <w:r w:rsidRPr="003344B7">
              <w:rPr>
                <w:snapToGrid w:val="0"/>
                <w:kern w:val="0"/>
                <w:sz w:val="24"/>
                <w:szCs w:val="24"/>
              </w:rPr>
              <w:t>&lt;0.014t/</w:t>
            </w:r>
            <w:r w:rsidRPr="003344B7">
              <w:rPr>
                <w:rFonts w:hint="eastAsia"/>
                <w:snapToGrid w:val="0"/>
                <w:kern w:val="0"/>
                <w:sz w:val="24"/>
                <w:szCs w:val="24"/>
              </w:rPr>
              <w:t>辆次，符合《汽车维修业水污染排放标准》（</w:t>
            </w:r>
            <w:r w:rsidRPr="003344B7">
              <w:rPr>
                <w:snapToGrid w:val="0"/>
                <w:kern w:val="0"/>
                <w:sz w:val="24"/>
                <w:szCs w:val="24"/>
              </w:rPr>
              <w:t>GB26877-2011</w:t>
            </w:r>
            <w:r w:rsidRPr="003344B7">
              <w:rPr>
                <w:rFonts w:hint="eastAsia"/>
                <w:snapToGrid w:val="0"/>
                <w:kern w:val="0"/>
                <w:sz w:val="24"/>
                <w:szCs w:val="24"/>
              </w:rPr>
              <w:t>）表</w:t>
            </w:r>
            <w:r w:rsidRPr="003344B7">
              <w:rPr>
                <w:snapToGrid w:val="0"/>
                <w:kern w:val="0"/>
                <w:sz w:val="24"/>
                <w:szCs w:val="24"/>
              </w:rPr>
              <w:t>4</w:t>
            </w:r>
            <w:r w:rsidRPr="003344B7">
              <w:rPr>
                <w:rFonts w:hint="eastAsia"/>
                <w:snapToGrid w:val="0"/>
                <w:kern w:val="0"/>
                <w:sz w:val="24"/>
                <w:szCs w:val="24"/>
              </w:rPr>
              <w:t>中相关要求。</w:t>
            </w:r>
          </w:p>
          <w:p w14:paraId="2CF7DC27" w14:textId="77777777" w:rsidR="003344B7" w:rsidRPr="003344B7" w:rsidRDefault="002232DB">
            <w:pPr>
              <w:spacing w:line="480" w:lineRule="exact"/>
              <w:ind w:firstLineChars="200" w:firstLine="480"/>
              <w:rPr>
                <w:sz w:val="24"/>
                <w:szCs w:val="24"/>
              </w:rPr>
            </w:pPr>
            <w:r w:rsidRPr="003344B7">
              <w:rPr>
                <w:rFonts w:hint="eastAsia"/>
                <w:sz w:val="24"/>
                <w:szCs w:val="24"/>
              </w:rPr>
              <w:t>本项目废水类别、污染物及治理设施信息表详见表</w:t>
            </w:r>
            <w:r w:rsidRPr="003344B7">
              <w:rPr>
                <w:sz w:val="24"/>
                <w:szCs w:val="24"/>
              </w:rPr>
              <w:t>7-16</w:t>
            </w:r>
            <w:r w:rsidRPr="003344B7">
              <w:rPr>
                <w:rFonts w:hint="eastAsia"/>
                <w:sz w:val="24"/>
                <w:szCs w:val="24"/>
              </w:rPr>
              <w:t>。</w:t>
            </w:r>
          </w:p>
          <w:p w14:paraId="5EAE23F4" w14:textId="77777777" w:rsidR="003344B7" w:rsidRPr="003344B7" w:rsidRDefault="003344B7">
            <w:pPr>
              <w:spacing w:line="480" w:lineRule="exact"/>
              <w:ind w:firstLineChars="200" w:firstLine="480"/>
              <w:rPr>
                <w:sz w:val="24"/>
                <w:szCs w:val="24"/>
              </w:rPr>
            </w:pPr>
          </w:p>
          <w:p w14:paraId="1941F858" w14:textId="27C8D55D" w:rsidR="000528E4" w:rsidRPr="003344B7" w:rsidRDefault="002232DB">
            <w:pPr>
              <w:spacing w:line="480" w:lineRule="exact"/>
              <w:ind w:firstLineChars="200" w:firstLine="480"/>
              <w:rPr>
                <w:sz w:val="24"/>
                <w:szCs w:val="24"/>
              </w:rPr>
            </w:pPr>
            <w:r w:rsidRPr="003344B7">
              <w:rPr>
                <w:sz w:val="24"/>
                <w:szCs w:val="24"/>
              </w:rPr>
              <w:tab/>
            </w:r>
          </w:p>
          <w:p w14:paraId="12E10EEE"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7-16</w:t>
            </w:r>
            <w:r w:rsidRPr="003344B7">
              <w:rPr>
                <w:rFonts w:hint="eastAsia"/>
                <w:b/>
                <w:sz w:val="24"/>
                <w:szCs w:val="24"/>
              </w:rPr>
              <w:t>项目废水类别、污染物及污染治理设施信息表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774"/>
              <w:gridCol w:w="1151"/>
              <w:gridCol w:w="1338"/>
              <w:gridCol w:w="495"/>
              <w:gridCol w:w="744"/>
              <w:gridCol w:w="834"/>
              <w:gridCol w:w="839"/>
              <w:gridCol w:w="587"/>
              <w:gridCol w:w="726"/>
              <w:gridCol w:w="579"/>
            </w:tblGrid>
            <w:tr w:rsidR="000528E4" w:rsidRPr="003344B7" w14:paraId="46BA5865" w14:textId="77777777">
              <w:trPr>
                <w:trHeight w:val="340"/>
                <w:tblHeader/>
                <w:jc w:val="center"/>
              </w:trPr>
              <w:tc>
                <w:tcPr>
                  <w:tcW w:w="291" w:type="pct"/>
                  <w:vMerge w:val="restart"/>
                  <w:vAlign w:val="center"/>
                </w:tcPr>
                <w:p w14:paraId="5F067476" w14:textId="77777777" w:rsidR="000528E4" w:rsidRPr="003344B7" w:rsidRDefault="002232DB">
                  <w:pPr>
                    <w:jc w:val="center"/>
                    <w:rPr>
                      <w:b/>
                      <w:sz w:val="24"/>
                      <w:szCs w:val="24"/>
                    </w:rPr>
                  </w:pPr>
                  <w:r w:rsidRPr="003344B7">
                    <w:rPr>
                      <w:rFonts w:hint="eastAsia"/>
                      <w:b/>
                      <w:sz w:val="24"/>
                      <w:szCs w:val="24"/>
                    </w:rPr>
                    <w:lastRenderedPageBreak/>
                    <w:t>序号</w:t>
                  </w:r>
                </w:p>
              </w:tc>
              <w:tc>
                <w:tcPr>
                  <w:tcW w:w="454" w:type="pct"/>
                  <w:vMerge w:val="restart"/>
                  <w:vAlign w:val="center"/>
                </w:tcPr>
                <w:p w14:paraId="15AEAEF5" w14:textId="77777777" w:rsidR="000528E4" w:rsidRPr="003344B7" w:rsidRDefault="002232DB">
                  <w:pPr>
                    <w:jc w:val="center"/>
                    <w:rPr>
                      <w:b/>
                      <w:sz w:val="24"/>
                      <w:szCs w:val="24"/>
                    </w:rPr>
                  </w:pPr>
                  <w:r w:rsidRPr="003344B7">
                    <w:rPr>
                      <w:rFonts w:hint="eastAsia"/>
                      <w:b/>
                      <w:sz w:val="24"/>
                      <w:szCs w:val="24"/>
                    </w:rPr>
                    <w:t>废水类别</w:t>
                  </w:r>
                </w:p>
              </w:tc>
              <w:tc>
                <w:tcPr>
                  <w:tcW w:w="673" w:type="pct"/>
                  <w:vMerge w:val="restart"/>
                  <w:vAlign w:val="center"/>
                </w:tcPr>
                <w:p w14:paraId="697AA98B" w14:textId="77777777" w:rsidR="000528E4" w:rsidRPr="003344B7" w:rsidRDefault="002232DB">
                  <w:pPr>
                    <w:jc w:val="center"/>
                    <w:rPr>
                      <w:b/>
                      <w:sz w:val="24"/>
                      <w:szCs w:val="24"/>
                    </w:rPr>
                  </w:pPr>
                  <w:r w:rsidRPr="003344B7">
                    <w:rPr>
                      <w:rFonts w:hint="eastAsia"/>
                      <w:b/>
                      <w:sz w:val="24"/>
                      <w:szCs w:val="24"/>
                    </w:rPr>
                    <w:t>污染物种类</w:t>
                  </w:r>
                </w:p>
              </w:tc>
              <w:tc>
                <w:tcPr>
                  <w:tcW w:w="782" w:type="pct"/>
                  <w:vMerge w:val="restart"/>
                  <w:vAlign w:val="center"/>
                </w:tcPr>
                <w:p w14:paraId="21C730B6" w14:textId="77777777" w:rsidR="000528E4" w:rsidRPr="003344B7" w:rsidRDefault="002232DB">
                  <w:pPr>
                    <w:jc w:val="center"/>
                    <w:rPr>
                      <w:b/>
                      <w:sz w:val="24"/>
                      <w:szCs w:val="24"/>
                    </w:rPr>
                  </w:pPr>
                  <w:r w:rsidRPr="003344B7">
                    <w:rPr>
                      <w:rFonts w:hint="eastAsia"/>
                      <w:b/>
                      <w:sz w:val="24"/>
                      <w:szCs w:val="24"/>
                    </w:rPr>
                    <w:t>排放去向</w:t>
                  </w:r>
                </w:p>
              </w:tc>
              <w:tc>
                <w:tcPr>
                  <w:tcW w:w="291" w:type="pct"/>
                  <w:vMerge w:val="restart"/>
                  <w:vAlign w:val="center"/>
                </w:tcPr>
                <w:p w14:paraId="71A46937" w14:textId="77777777" w:rsidR="000528E4" w:rsidRPr="003344B7" w:rsidRDefault="002232DB">
                  <w:pPr>
                    <w:jc w:val="center"/>
                    <w:rPr>
                      <w:b/>
                      <w:sz w:val="24"/>
                      <w:szCs w:val="24"/>
                    </w:rPr>
                  </w:pPr>
                  <w:r w:rsidRPr="003344B7">
                    <w:rPr>
                      <w:rFonts w:hint="eastAsia"/>
                      <w:b/>
                      <w:sz w:val="24"/>
                      <w:szCs w:val="24"/>
                    </w:rPr>
                    <w:t>排放规律</w:t>
                  </w:r>
                </w:p>
              </w:tc>
              <w:tc>
                <w:tcPr>
                  <w:tcW w:w="1397" w:type="pct"/>
                  <w:gridSpan w:val="3"/>
                  <w:vAlign w:val="center"/>
                </w:tcPr>
                <w:p w14:paraId="4B655E89" w14:textId="77777777" w:rsidR="000528E4" w:rsidRPr="003344B7" w:rsidRDefault="002232DB">
                  <w:pPr>
                    <w:jc w:val="center"/>
                    <w:rPr>
                      <w:b/>
                      <w:sz w:val="24"/>
                      <w:szCs w:val="24"/>
                    </w:rPr>
                  </w:pPr>
                  <w:r w:rsidRPr="003344B7">
                    <w:rPr>
                      <w:rFonts w:hint="eastAsia"/>
                      <w:b/>
                      <w:sz w:val="24"/>
                      <w:szCs w:val="24"/>
                    </w:rPr>
                    <w:t>污染治理设施</w:t>
                  </w:r>
                </w:p>
              </w:tc>
              <w:tc>
                <w:tcPr>
                  <w:tcW w:w="344" w:type="pct"/>
                  <w:vMerge w:val="restart"/>
                  <w:vAlign w:val="center"/>
                </w:tcPr>
                <w:p w14:paraId="0AE89BD8" w14:textId="77777777" w:rsidR="000528E4" w:rsidRPr="003344B7" w:rsidRDefault="002232DB">
                  <w:pPr>
                    <w:jc w:val="center"/>
                    <w:rPr>
                      <w:b/>
                      <w:sz w:val="24"/>
                      <w:szCs w:val="24"/>
                    </w:rPr>
                  </w:pPr>
                  <w:r w:rsidRPr="003344B7">
                    <w:rPr>
                      <w:rFonts w:hint="eastAsia"/>
                      <w:b/>
                      <w:sz w:val="24"/>
                      <w:szCs w:val="24"/>
                    </w:rPr>
                    <w:t>排放口编号</w:t>
                  </w:r>
                </w:p>
              </w:tc>
              <w:tc>
                <w:tcPr>
                  <w:tcW w:w="425" w:type="pct"/>
                  <w:vMerge w:val="restart"/>
                  <w:vAlign w:val="center"/>
                </w:tcPr>
                <w:p w14:paraId="18AF5A6E" w14:textId="77777777" w:rsidR="000528E4" w:rsidRPr="003344B7" w:rsidRDefault="002232DB">
                  <w:pPr>
                    <w:jc w:val="center"/>
                    <w:rPr>
                      <w:b/>
                      <w:sz w:val="24"/>
                      <w:szCs w:val="24"/>
                    </w:rPr>
                  </w:pPr>
                  <w:r w:rsidRPr="003344B7">
                    <w:rPr>
                      <w:rFonts w:hint="eastAsia"/>
                      <w:b/>
                      <w:sz w:val="24"/>
                      <w:szCs w:val="24"/>
                    </w:rPr>
                    <w:t>排放口设置是否符合要求</w:t>
                  </w:r>
                </w:p>
              </w:tc>
              <w:tc>
                <w:tcPr>
                  <w:tcW w:w="339" w:type="pct"/>
                  <w:vMerge w:val="restart"/>
                  <w:vAlign w:val="center"/>
                </w:tcPr>
                <w:p w14:paraId="1A2CE0D7" w14:textId="77777777" w:rsidR="000528E4" w:rsidRPr="003344B7" w:rsidRDefault="002232DB">
                  <w:pPr>
                    <w:jc w:val="center"/>
                    <w:rPr>
                      <w:b/>
                      <w:sz w:val="24"/>
                      <w:szCs w:val="24"/>
                    </w:rPr>
                  </w:pPr>
                  <w:r w:rsidRPr="003344B7">
                    <w:rPr>
                      <w:rFonts w:hint="eastAsia"/>
                      <w:b/>
                      <w:sz w:val="24"/>
                      <w:szCs w:val="24"/>
                    </w:rPr>
                    <w:t>排放口类型</w:t>
                  </w:r>
                </w:p>
              </w:tc>
            </w:tr>
            <w:tr w:rsidR="000528E4" w:rsidRPr="003344B7" w14:paraId="0BDB8C9F" w14:textId="77777777">
              <w:trPr>
                <w:trHeight w:val="340"/>
                <w:tblHeader/>
                <w:jc w:val="center"/>
              </w:trPr>
              <w:tc>
                <w:tcPr>
                  <w:tcW w:w="291" w:type="pct"/>
                  <w:vMerge/>
                  <w:vAlign w:val="center"/>
                </w:tcPr>
                <w:p w14:paraId="75DDEEAF" w14:textId="77777777" w:rsidR="000528E4" w:rsidRPr="003344B7" w:rsidRDefault="000528E4">
                  <w:pPr>
                    <w:jc w:val="center"/>
                    <w:rPr>
                      <w:sz w:val="24"/>
                      <w:szCs w:val="24"/>
                    </w:rPr>
                  </w:pPr>
                </w:p>
              </w:tc>
              <w:tc>
                <w:tcPr>
                  <w:tcW w:w="454" w:type="pct"/>
                  <w:vMerge/>
                  <w:vAlign w:val="center"/>
                </w:tcPr>
                <w:p w14:paraId="5E1AA12A" w14:textId="77777777" w:rsidR="000528E4" w:rsidRPr="003344B7" w:rsidRDefault="000528E4">
                  <w:pPr>
                    <w:jc w:val="center"/>
                    <w:rPr>
                      <w:sz w:val="24"/>
                      <w:szCs w:val="24"/>
                    </w:rPr>
                  </w:pPr>
                </w:p>
              </w:tc>
              <w:tc>
                <w:tcPr>
                  <w:tcW w:w="673" w:type="pct"/>
                  <w:vMerge/>
                  <w:vAlign w:val="center"/>
                </w:tcPr>
                <w:p w14:paraId="3EA5B02F" w14:textId="77777777" w:rsidR="000528E4" w:rsidRPr="003344B7" w:rsidRDefault="000528E4">
                  <w:pPr>
                    <w:jc w:val="center"/>
                    <w:rPr>
                      <w:sz w:val="24"/>
                      <w:szCs w:val="24"/>
                    </w:rPr>
                  </w:pPr>
                </w:p>
              </w:tc>
              <w:tc>
                <w:tcPr>
                  <w:tcW w:w="782" w:type="pct"/>
                  <w:vMerge/>
                  <w:vAlign w:val="center"/>
                </w:tcPr>
                <w:p w14:paraId="7564D270" w14:textId="77777777" w:rsidR="000528E4" w:rsidRPr="003344B7" w:rsidRDefault="000528E4">
                  <w:pPr>
                    <w:jc w:val="center"/>
                    <w:rPr>
                      <w:sz w:val="24"/>
                      <w:szCs w:val="24"/>
                    </w:rPr>
                  </w:pPr>
                </w:p>
              </w:tc>
              <w:tc>
                <w:tcPr>
                  <w:tcW w:w="291" w:type="pct"/>
                  <w:vMerge/>
                  <w:vAlign w:val="center"/>
                </w:tcPr>
                <w:p w14:paraId="37EA0AF3" w14:textId="77777777" w:rsidR="000528E4" w:rsidRPr="003344B7" w:rsidRDefault="000528E4">
                  <w:pPr>
                    <w:jc w:val="center"/>
                    <w:rPr>
                      <w:sz w:val="24"/>
                      <w:szCs w:val="24"/>
                    </w:rPr>
                  </w:pPr>
                </w:p>
              </w:tc>
              <w:tc>
                <w:tcPr>
                  <w:tcW w:w="417" w:type="pct"/>
                  <w:vAlign w:val="center"/>
                </w:tcPr>
                <w:p w14:paraId="28B2D449" w14:textId="77777777" w:rsidR="000528E4" w:rsidRPr="003344B7" w:rsidRDefault="002232DB">
                  <w:pPr>
                    <w:jc w:val="center"/>
                    <w:rPr>
                      <w:b/>
                      <w:sz w:val="24"/>
                      <w:szCs w:val="24"/>
                    </w:rPr>
                  </w:pPr>
                  <w:r w:rsidRPr="003344B7">
                    <w:rPr>
                      <w:rFonts w:hint="eastAsia"/>
                      <w:b/>
                      <w:sz w:val="24"/>
                      <w:szCs w:val="24"/>
                    </w:rPr>
                    <w:t>污染治理设施编号</w:t>
                  </w:r>
                </w:p>
              </w:tc>
              <w:tc>
                <w:tcPr>
                  <w:tcW w:w="489" w:type="pct"/>
                  <w:vAlign w:val="center"/>
                </w:tcPr>
                <w:p w14:paraId="6F86BD59" w14:textId="77777777" w:rsidR="000528E4" w:rsidRPr="003344B7" w:rsidRDefault="002232DB">
                  <w:pPr>
                    <w:jc w:val="center"/>
                    <w:rPr>
                      <w:b/>
                      <w:sz w:val="24"/>
                      <w:szCs w:val="24"/>
                    </w:rPr>
                  </w:pPr>
                  <w:r w:rsidRPr="003344B7">
                    <w:rPr>
                      <w:rFonts w:hint="eastAsia"/>
                      <w:b/>
                      <w:sz w:val="24"/>
                      <w:szCs w:val="24"/>
                    </w:rPr>
                    <w:t>污染治理设施名称</w:t>
                  </w:r>
                </w:p>
              </w:tc>
              <w:tc>
                <w:tcPr>
                  <w:tcW w:w="491" w:type="pct"/>
                  <w:vAlign w:val="center"/>
                </w:tcPr>
                <w:p w14:paraId="1F1AEE74" w14:textId="77777777" w:rsidR="000528E4" w:rsidRPr="003344B7" w:rsidRDefault="002232DB">
                  <w:pPr>
                    <w:jc w:val="center"/>
                    <w:rPr>
                      <w:b/>
                      <w:sz w:val="24"/>
                      <w:szCs w:val="24"/>
                    </w:rPr>
                  </w:pPr>
                  <w:r w:rsidRPr="003344B7">
                    <w:rPr>
                      <w:rFonts w:hint="eastAsia"/>
                      <w:b/>
                      <w:sz w:val="24"/>
                      <w:szCs w:val="24"/>
                    </w:rPr>
                    <w:t>污染治理设施工艺</w:t>
                  </w:r>
                </w:p>
              </w:tc>
              <w:tc>
                <w:tcPr>
                  <w:tcW w:w="344" w:type="pct"/>
                  <w:vMerge/>
                  <w:vAlign w:val="center"/>
                </w:tcPr>
                <w:p w14:paraId="673A9A00" w14:textId="77777777" w:rsidR="000528E4" w:rsidRPr="003344B7" w:rsidRDefault="000528E4">
                  <w:pPr>
                    <w:jc w:val="center"/>
                    <w:rPr>
                      <w:b/>
                      <w:sz w:val="24"/>
                      <w:szCs w:val="24"/>
                    </w:rPr>
                  </w:pPr>
                </w:p>
              </w:tc>
              <w:tc>
                <w:tcPr>
                  <w:tcW w:w="425" w:type="pct"/>
                  <w:vMerge/>
                  <w:vAlign w:val="center"/>
                </w:tcPr>
                <w:p w14:paraId="4E32E53D" w14:textId="77777777" w:rsidR="000528E4" w:rsidRPr="003344B7" w:rsidRDefault="000528E4">
                  <w:pPr>
                    <w:jc w:val="center"/>
                    <w:rPr>
                      <w:sz w:val="24"/>
                      <w:szCs w:val="24"/>
                    </w:rPr>
                  </w:pPr>
                </w:p>
              </w:tc>
              <w:tc>
                <w:tcPr>
                  <w:tcW w:w="339" w:type="pct"/>
                  <w:vMerge/>
                  <w:vAlign w:val="center"/>
                </w:tcPr>
                <w:p w14:paraId="11913CF0" w14:textId="77777777" w:rsidR="000528E4" w:rsidRPr="003344B7" w:rsidRDefault="000528E4">
                  <w:pPr>
                    <w:jc w:val="center"/>
                    <w:rPr>
                      <w:sz w:val="24"/>
                      <w:szCs w:val="24"/>
                    </w:rPr>
                  </w:pPr>
                </w:p>
              </w:tc>
            </w:tr>
            <w:tr w:rsidR="000528E4" w:rsidRPr="003344B7" w14:paraId="002BAC52" w14:textId="77777777">
              <w:trPr>
                <w:trHeight w:val="340"/>
                <w:jc w:val="center"/>
              </w:trPr>
              <w:tc>
                <w:tcPr>
                  <w:tcW w:w="291" w:type="pct"/>
                  <w:vAlign w:val="center"/>
                </w:tcPr>
                <w:p w14:paraId="00AE638B" w14:textId="77777777" w:rsidR="000528E4" w:rsidRPr="003344B7" w:rsidRDefault="000528E4">
                  <w:pPr>
                    <w:numPr>
                      <w:ilvl w:val="0"/>
                      <w:numId w:val="6"/>
                    </w:numPr>
                    <w:adjustRightInd w:val="0"/>
                    <w:snapToGrid w:val="0"/>
                    <w:ind w:left="0" w:firstLine="0"/>
                    <w:jc w:val="center"/>
                    <w:rPr>
                      <w:sz w:val="24"/>
                      <w:szCs w:val="24"/>
                    </w:rPr>
                  </w:pPr>
                </w:p>
              </w:tc>
              <w:tc>
                <w:tcPr>
                  <w:tcW w:w="454" w:type="pct"/>
                  <w:vAlign w:val="center"/>
                </w:tcPr>
                <w:p w14:paraId="3D2D6C51" w14:textId="77777777" w:rsidR="000528E4" w:rsidRPr="003344B7" w:rsidRDefault="002232DB">
                  <w:pPr>
                    <w:jc w:val="center"/>
                    <w:rPr>
                      <w:sz w:val="24"/>
                      <w:szCs w:val="24"/>
                    </w:rPr>
                  </w:pPr>
                  <w:r w:rsidRPr="003344B7">
                    <w:rPr>
                      <w:rFonts w:hint="eastAsia"/>
                      <w:sz w:val="24"/>
                      <w:szCs w:val="24"/>
                    </w:rPr>
                    <w:t>混合</w:t>
                  </w:r>
                </w:p>
                <w:p w14:paraId="12A12856" w14:textId="77777777" w:rsidR="000528E4" w:rsidRPr="003344B7" w:rsidRDefault="002232DB">
                  <w:pPr>
                    <w:jc w:val="center"/>
                    <w:rPr>
                      <w:sz w:val="24"/>
                      <w:szCs w:val="24"/>
                    </w:rPr>
                  </w:pPr>
                  <w:r w:rsidRPr="003344B7">
                    <w:rPr>
                      <w:rFonts w:hint="eastAsia"/>
                      <w:sz w:val="24"/>
                      <w:szCs w:val="24"/>
                    </w:rPr>
                    <w:t>废水</w:t>
                  </w:r>
                </w:p>
              </w:tc>
              <w:tc>
                <w:tcPr>
                  <w:tcW w:w="673" w:type="pct"/>
                  <w:vAlign w:val="center"/>
                </w:tcPr>
                <w:p w14:paraId="4B952011" w14:textId="77777777" w:rsidR="000528E4" w:rsidRPr="003344B7" w:rsidRDefault="002232DB">
                  <w:pPr>
                    <w:jc w:val="center"/>
                    <w:rPr>
                      <w:sz w:val="24"/>
                      <w:szCs w:val="24"/>
                    </w:rPr>
                  </w:pPr>
                  <w:r w:rsidRPr="003344B7">
                    <w:rPr>
                      <w:sz w:val="24"/>
                      <w:szCs w:val="24"/>
                    </w:rPr>
                    <w:t>COD</w:t>
                  </w:r>
                  <w:r w:rsidRPr="003344B7">
                    <w:rPr>
                      <w:rFonts w:hint="eastAsia"/>
                      <w:sz w:val="24"/>
                      <w:szCs w:val="24"/>
                    </w:rPr>
                    <w:t>、</w:t>
                  </w:r>
                  <w:r w:rsidRPr="003344B7">
                    <w:rPr>
                      <w:sz w:val="24"/>
                      <w:szCs w:val="24"/>
                    </w:rPr>
                    <w:t>BOD</w:t>
                  </w:r>
                  <w:r w:rsidRPr="003344B7">
                    <w:rPr>
                      <w:sz w:val="24"/>
                      <w:szCs w:val="24"/>
                      <w:vertAlign w:val="subscript"/>
                    </w:rPr>
                    <w:t>5</w:t>
                  </w:r>
                  <w:r w:rsidRPr="003344B7">
                    <w:rPr>
                      <w:rFonts w:hint="eastAsia"/>
                      <w:sz w:val="24"/>
                      <w:szCs w:val="24"/>
                    </w:rPr>
                    <w:t>、</w:t>
                  </w:r>
                  <w:r w:rsidRPr="003344B7">
                    <w:rPr>
                      <w:sz w:val="24"/>
                      <w:szCs w:val="24"/>
                    </w:rPr>
                    <w:t>SS</w:t>
                  </w:r>
                  <w:r w:rsidRPr="003344B7">
                    <w:rPr>
                      <w:rFonts w:hint="eastAsia"/>
                      <w:sz w:val="24"/>
                      <w:szCs w:val="24"/>
                    </w:rPr>
                    <w:t>、氨氮、</w:t>
                  </w:r>
                  <w:r w:rsidRPr="003344B7">
                    <w:rPr>
                      <w:sz w:val="24"/>
                      <w:szCs w:val="24"/>
                    </w:rPr>
                    <w:t>TP</w:t>
                  </w:r>
                  <w:r w:rsidRPr="003344B7">
                    <w:rPr>
                      <w:rFonts w:hint="eastAsia"/>
                      <w:sz w:val="24"/>
                      <w:szCs w:val="24"/>
                    </w:rPr>
                    <w:t>、</w:t>
                  </w:r>
                  <w:r w:rsidRPr="003344B7">
                    <w:rPr>
                      <w:sz w:val="24"/>
                      <w:szCs w:val="24"/>
                    </w:rPr>
                    <w:t>TN</w:t>
                  </w:r>
                  <w:r w:rsidRPr="003344B7">
                    <w:rPr>
                      <w:rFonts w:hint="eastAsia"/>
                      <w:sz w:val="24"/>
                      <w:szCs w:val="24"/>
                    </w:rPr>
                    <w:t>、</w:t>
                  </w:r>
                  <w:r w:rsidRPr="003344B7">
                    <w:rPr>
                      <w:sz w:val="24"/>
                      <w:szCs w:val="24"/>
                    </w:rPr>
                    <w:t>LAS</w:t>
                  </w:r>
                </w:p>
              </w:tc>
              <w:tc>
                <w:tcPr>
                  <w:tcW w:w="782" w:type="pct"/>
                  <w:vAlign w:val="center"/>
                </w:tcPr>
                <w:p w14:paraId="32FC0830" w14:textId="77777777" w:rsidR="000528E4" w:rsidRPr="003344B7" w:rsidRDefault="002232DB">
                  <w:pPr>
                    <w:jc w:val="center"/>
                    <w:rPr>
                      <w:sz w:val="24"/>
                      <w:szCs w:val="24"/>
                    </w:rPr>
                  </w:pPr>
                  <w:r w:rsidRPr="003344B7">
                    <w:rPr>
                      <w:rFonts w:hint="eastAsia"/>
                      <w:sz w:val="24"/>
                      <w:szCs w:val="24"/>
                    </w:rPr>
                    <w:t>经由市政管网接入安镇污水处理厂</w:t>
                  </w:r>
                </w:p>
              </w:tc>
              <w:tc>
                <w:tcPr>
                  <w:tcW w:w="291" w:type="pct"/>
                  <w:vAlign w:val="center"/>
                </w:tcPr>
                <w:p w14:paraId="09D2F561" w14:textId="77777777" w:rsidR="000528E4" w:rsidRPr="003344B7" w:rsidRDefault="002232DB">
                  <w:pPr>
                    <w:jc w:val="center"/>
                    <w:rPr>
                      <w:sz w:val="24"/>
                      <w:szCs w:val="24"/>
                    </w:rPr>
                  </w:pPr>
                  <w:r w:rsidRPr="003344B7">
                    <w:rPr>
                      <w:rFonts w:hint="eastAsia"/>
                      <w:sz w:val="24"/>
                      <w:szCs w:val="24"/>
                    </w:rPr>
                    <w:t>连续</w:t>
                  </w:r>
                </w:p>
              </w:tc>
              <w:tc>
                <w:tcPr>
                  <w:tcW w:w="417" w:type="pct"/>
                  <w:vAlign w:val="center"/>
                </w:tcPr>
                <w:p w14:paraId="7D1C38D7" w14:textId="77777777" w:rsidR="000528E4" w:rsidRPr="003344B7" w:rsidRDefault="002232DB">
                  <w:pPr>
                    <w:jc w:val="center"/>
                    <w:rPr>
                      <w:sz w:val="24"/>
                      <w:szCs w:val="24"/>
                    </w:rPr>
                  </w:pPr>
                  <w:r w:rsidRPr="003344B7">
                    <w:rPr>
                      <w:sz w:val="24"/>
                      <w:szCs w:val="24"/>
                    </w:rPr>
                    <w:t>TW001</w:t>
                  </w:r>
                </w:p>
              </w:tc>
              <w:tc>
                <w:tcPr>
                  <w:tcW w:w="489" w:type="pct"/>
                  <w:vAlign w:val="center"/>
                </w:tcPr>
                <w:p w14:paraId="3EBD8F8F" w14:textId="77DCE68F" w:rsidR="000528E4" w:rsidRPr="003344B7" w:rsidRDefault="002232DB">
                  <w:pPr>
                    <w:jc w:val="center"/>
                    <w:rPr>
                      <w:sz w:val="24"/>
                      <w:szCs w:val="24"/>
                    </w:rPr>
                  </w:pPr>
                  <w:r w:rsidRPr="003344B7">
                    <w:rPr>
                      <w:rFonts w:hint="eastAsia"/>
                      <w:sz w:val="24"/>
                      <w:szCs w:val="24"/>
                    </w:rPr>
                    <w:t>化粪池</w:t>
                  </w:r>
                  <w:r w:rsidRPr="003344B7">
                    <w:rPr>
                      <w:sz w:val="24"/>
                      <w:szCs w:val="24"/>
                    </w:rPr>
                    <w:t>/</w:t>
                  </w:r>
                  <w:r w:rsidRPr="003344B7">
                    <w:rPr>
                      <w:rFonts w:hint="eastAsia"/>
                      <w:sz w:val="24"/>
                      <w:szCs w:val="24"/>
                    </w:rPr>
                    <w:t>沉淀池</w:t>
                  </w:r>
                </w:p>
              </w:tc>
              <w:tc>
                <w:tcPr>
                  <w:tcW w:w="491" w:type="pct"/>
                  <w:vAlign w:val="center"/>
                </w:tcPr>
                <w:p w14:paraId="093939BE" w14:textId="77777777" w:rsidR="000528E4" w:rsidRPr="003344B7" w:rsidRDefault="002232DB">
                  <w:pPr>
                    <w:jc w:val="center"/>
                    <w:rPr>
                      <w:sz w:val="24"/>
                      <w:szCs w:val="24"/>
                    </w:rPr>
                  </w:pPr>
                  <w:r w:rsidRPr="003344B7">
                    <w:rPr>
                      <w:sz w:val="24"/>
                      <w:szCs w:val="24"/>
                    </w:rPr>
                    <w:t>/</w:t>
                  </w:r>
                </w:p>
              </w:tc>
              <w:tc>
                <w:tcPr>
                  <w:tcW w:w="344" w:type="pct"/>
                  <w:vAlign w:val="center"/>
                </w:tcPr>
                <w:p w14:paraId="7368EADD" w14:textId="77777777" w:rsidR="000528E4" w:rsidRPr="003344B7" w:rsidRDefault="002232DB">
                  <w:pPr>
                    <w:jc w:val="center"/>
                    <w:rPr>
                      <w:sz w:val="24"/>
                      <w:szCs w:val="24"/>
                    </w:rPr>
                  </w:pPr>
                  <w:r w:rsidRPr="003344B7">
                    <w:rPr>
                      <w:sz w:val="24"/>
                      <w:szCs w:val="24"/>
                    </w:rPr>
                    <w:t>WS-01</w:t>
                  </w:r>
                </w:p>
              </w:tc>
              <w:tc>
                <w:tcPr>
                  <w:tcW w:w="425" w:type="pct"/>
                  <w:vAlign w:val="center"/>
                </w:tcPr>
                <w:p w14:paraId="1B070D02" w14:textId="77777777" w:rsidR="000528E4" w:rsidRPr="003344B7" w:rsidRDefault="002232DB">
                  <w:pPr>
                    <w:jc w:val="center"/>
                    <w:rPr>
                      <w:sz w:val="24"/>
                      <w:szCs w:val="24"/>
                    </w:rPr>
                  </w:pPr>
                  <w:r w:rsidRPr="003344B7">
                    <w:rPr>
                      <w:rFonts w:hint="eastAsia"/>
                      <w:sz w:val="24"/>
                      <w:szCs w:val="24"/>
                    </w:rPr>
                    <w:t>是</w:t>
                  </w:r>
                </w:p>
              </w:tc>
              <w:tc>
                <w:tcPr>
                  <w:tcW w:w="339" w:type="pct"/>
                  <w:vAlign w:val="center"/>
                </w:tcPr>
                <w:p w14:paraId="788ACEC7" w14:textId="77777777" w:rsidR="000528E4" w:rsidRPr="003344B7" w:rsidRDefault="002232DB">
                  <w:pPr>
                    <w:jc w:val="center"/>
                    <w:rPr>
                      <w:sz w:val="24"/>
                      <w:szCs w:val="24"/>
                    </w:rPr>
                  </w:pPr>
                  <w:r w:rsidRPr="003344B7">
                    <w:rPr>
                      <w:rFonts w:hint="eastAsia"/>
                      <w:sz w:val="24"/>
                      <w:szCs w:val="24"/>
                    </w:rPr>
                    <w:t>一般排放口</w:t>
                  </w:r>
                  <w:r w:rsidRPr="003344B7">
                    <w:rPr>
                      <w:sz w:val="24"/>
                      <w:szCs w:val="24"/>
                    </w:rPr>
                    <w:t>-</w:t>
                  </w:r>
                  <w:r w:rsidRPr="003344B7">
                    <w:rPr>
                      <w:rFonts w:hint="eastAsia"/>
                      <w:sz w:val="24"/>
                      <w:szCs w:val="24"/>
                    </w:rPr>
                    <w:t>总排口</w:t>
                  </w:r>
                </w:p>
              </w:tc>
            </w:tr>
          </w:tbl>
          <w:p w14:paraId="267E7B5D" w14:textId="77777777" w:rsidR="000528E4" w:rsidRPr="003344B7" w:rsidRDefault="002232DB">
            <w:pPr>
              <w:spacing w:line="480" w:lineRule="exact"/>
              <w:ind w:firstLine="480"/>
              <w:rPr>
                <w:sz w:val="24"/>
                <w:szCs w:val="24"/>
              </w:rPr>
            </w:pPr>
            <w:r w:rsidRPr="003344B7">
              <w:rPr>
                <w:rFonts w:hint="eastAsia"/>
                <w:sz w:val="24"/>
                <w:szCs w:val="24"/>
              </w:rPr>
              <w:t>本项目废水污染物排放信息表详见表</w:t>
            </w:r>
            <w:r w:rsidRPr="003344B7">
              <w:rPr>
                <w:sz w:val="24"/>
                <w:szCs w:val="24"/>
              </w:rPr>
              <w:t>7-17</w:t>
            </w:r>
            <w:r w:rsidRPr="003344B7">
              <w:rPr>
                <w:rFonts w:hint="eastAsia"/>
                <w:sz w:val="24"/>
                <w:szCs w:val="24"/>
              </w:rPr>
              <w:t>。</w:t>
            </w:r>
          </w:p>
          <w:p w14:paraId="5D4F73C1"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7-17</w:t>
            </w:r>
            <w:r w:rsidRPr="003344B7">
              <w:rPr>
                <w:rFonts w:hint="eastAsia"/>
                <w:b/>
                <w:sz w:val="24"/>
                <w:szCs w:val="24"/>
              </w:rPr>
              <w:t>项目废水污染物排放信息表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
              <w:gridCol w:w="1354"/>
              <w:gridCol w:w="1538"/>
              <w:gridCol w:w="1699"/>
              <w:gridCol w:w="1819"/>
              <w:gridCol w:w="1346"/>
            </w:tblGrid>
            <w:tr w:rsidR="000528E4" w:rsidRPr="003344B7" w14:paraId="3846880E" w14:textId="77777777" w:rsidTr="008C00CC">
              <w:trPr>
                <w:trHeight w:val="340"/>
                <w:jc w:val="center"/>
              </w:trPr>
              <w:tc>
                <w:tcPr>
                  <w:tcW w:w="471" w:type="pct"/>
                  <w:vAlign w:val="center"/>
                </w:tcPr>
                <w:p w14:paraId="4C189A97" w14:textId="77777777" w:rsidR="000528E4" w:rsidRPr="003344B7" w:rsidRDefault="002232DB" w:rsidP="008C00CC">
                  <w:pPr>
                    <w:adjustRightInd w:val="0"/>
                    <w:snapToGrid w:val="0"/>
                    <w:jc w:val="center"/>
                    <w:rPr>
                      <w:b/>
                      <w:sz w:val="24"/>
                      <w:szCs w:val="24"/>
                    </w:rPr>
                  </w:pPr>
                  <w:r w:rsidRPr="003344B7">
                    <w:rPr>
                      <w:rFonts w:hint="eastAsia"/>
                      <w:b/>
                      <w:sz w:val="24"/>
                      <w:szCs w:val="24"/>
                    </w:rPr>
                    <w:t>序号</w:t>
                  </w:r>
                </w:p>
              </w:tc>
              <w:tc>
                <w:tcPr>
                  <w:tcW w:w="791" w:type="pct"/>
                  <w:vAlign w:val="center"/>
                </w:tcPr>
                <w:p w14:paraId="66EF66C6" w14:textId="77777777" w:rsidR="000528E4" w:rsidRPr="003344B7" w:rsidRDefault="002232DB" w:rsidP="008C00CC">
                  <w:pPr>
                    <w:adjustRightInd w:val="0"/>
                    <w:snapToGrid w:val="0"/>
                    <w:jc w:val="center"/>
                    <w:rPr>
                      <w:b/>
                      <w:sz w:val="24"/>
                      <w:szCs w:val="24"/>
                    </w:rPr>
                  </w:pPr>
                  <w:r w:rsidRPr="003344B7">
                    <w:rPr>
                      <w:rFonts w:hint="eastAsia"/>
                      <w:b/>
                      <w:sz w:val="24"/>
                      <w:szCs w:val="24"/>
                    </w:rPr>
                    <w:t>排放口编号</w:t>
                  </w:r>
                </w:p>
              </w:tc>
              <w:tc>
                <w:tcPr>
                  <w:tcW w:w="898" w:type="pct"/>
                  <w:vAlign w:val="center"/>
                </w:tcPr>
                <w:p w14:paraId="0946A48E" w14:textId="77777777" w:rsidR="000528E4" w:rsidRPr="003344B7" w:rsidRDefault="002232DB" w:rsidP="008C00CC">
                  <w:pPr>
                    <w:adjustRightInd w:val="0"/>
                    <w:snapToGrid w:val="0"/>
                    <w:jc w:val="center"/>
                    <w:rPr>
                      <w:b/>
                      <w:sz w:val="24"/>
                      <w:szCs w:val="24"/>
                    </w:rPr>
                  </w:pPr>
                  <w:r w:rsidRPr="003344B7">
                    <w:rPr>
                      <w:rFonts w:hint="eastAsia"/>
                      <w:b/>
                      <w:sz w:val="24"/>
                      <w:szCs w:val="24"/>
                    </w:rPr>
                    <w:t>污染物种类</w:t>
                  </w:r>
                </w:p>
              </w:tc>
              <w:tc>
                <w:tcPr>
                  <w:tcW w:w="992" w:type="pct"/>
                  <w:vAlign w:val="center"/>
                </w:tcPr>
                <w:p w14:paraId="7623A144" w14:textId="77777777" w:rsidR="000528E4" w:rsidRPr="003344B7" w:rsidRDefault="002232DB" w:rsidP="008C00CC">
                  <w:pPr>
                    <w:adjustRightInd w:val="0"/>
                    <w:snapToGrid w:val="0"/>
                    <w:jc w:val="center"/>
                    <w:rPr>
                      <w:b/>
                      <w:sz w:val="24"/>
                      <w:szCs w:val="24"/>
                    </w:rPr>
                  </w:pPr>
                  <w:r w:rsidRPr="003344B7">
                    <w:rPr>
                      <w:rFonts w:hint="eastAsia"/>
                      <w:b/>
                      <w:sz w:val="24"/>
                      <w:szCs w:val="24"/>
                    </w:rPr>
                    <w:t>排放浓度（</w:t>
                  </w:r>
                  <w:r w:rsidRPr="003344B7">
                    <w:rPr>
                      <w:b/>
                      <w:sz w:val="24"/>
                      <w:szCs w:val="24"/>
                    </w:rPr>
                    <w:t>mg/L</w:t>
                  </w:r>
                  <w:r w:rsidRPr="003344B7">
                    <w:rPr>
                      <w:rFonts w:hint="eastAsia"/>
                      <w:b/>
                      <w:sz w:val="24"/>
                      <w:szCs w:val="24"/>
                    </w:rPr>
                    <w:t>）</w:t>
                  </w:r>
                </w:p>
              </w:tc>
              <w:tc>
                <w:tcPr>
                  <w:tcW w:w="1062" w:type="pct"/>
                  <w:vAlign w:val="center"/>
                </w:tcPr>
                <w:p w14:paraId="4FEEAB0F" w14:textId="77777777" w:rsidR="000528E4" w:rsidRPr="003344B7" w:rsidRDefault="002232DB" w:rsidP="008C00CC">
                  <w:pPr>
                    <w:adjustRightInd w:val="0"/>
                    <w:snapToGrid w:val="0"/>
                    <w:jc w:val="center"/>
                    <w:rPr>
                      <w:b/>
                      <w:sz w:val="24"/>
                      <w:szCs w:val="24"/>
                    </w:rPr>
                  </w:pPr>
                  <w:r w:rsidRPr="003344B7">
                    <w:rPr>
                      <w:rFonts w:hint="eastAsia"/>
                      <w:b/>
                      <w:sz w:val="24"/>
                      <w:szCs w:val="24"/>
                    </w:rPr>
                    <w:t>日排放量（</w:t>
                  </w:r>
                  <w:r w:rsidRPr="003344B7">
                    <w:rPr>
                      <w:b/>
                      <w:sz w:val="24"/>
                      <w:szCs w:val="24"/>
                    </w:rPr>
                    <w:t>t/d</w:t>
                  </w:r>
                  <w:r w:rsidRPr="003344B7">
                    <w:rPr>
                      <w:rFonts w:hint="eastAsia"/>
                      <w:b/>
                      <w:sz w:val="24"/>
                      <w:szCs w:val="24"/>
                    </w:rPr>
                    <w:t>）</w:t>
                  </w:r>
                </w:p>
              </w:tc>
              <w:tc>
                <w:tcPr>
                  <w:tcW w:w="786" w:type="pct"/>
                  <w:vAlign w:val="center"/>
                </w:tcPr>
                <w:p w14:paraId="122533F2" w14:textId="77777777" w:rsidR="000528E4" w:rsidRPr="003344B7" w:rsidRDefault="002232DB" w:rsidP="008C00CC">
                  <w:pPr>
                    <w:adjustRightInd w:val="0"/>
                    <w:snapToGrid w:val="0"/>
                    <w:jc w:val="center"/>
                    <w:rPr>
                      <w:b/>
                      <w:sz w:val="24"/>
                      <w:szCs w:val="24"/>
                    </w:rPr>
                  </w:pPr>
                  <w:r w:rsidRPr="003344B7">
                    <w:rPr>
                      <w:rFonts w:hint="eastAsia"/>
                      <w:b/>
                      <w:sz w:val="24"/>
                      <w:szCs w:val="24"/>
                    </w:rPr>
                    <w:t>全年排放量（</w:t>
                  </w:r>
                  <w:r w:rsidRPr="003344B7">
                    <w:rPr>
                      <w:b/>
                      <w:sz w:val="24"/>
                      <w:szCs w:val="24"/>
                    </w:rPr>
                    <w:t>t/a</w:t>
                  </w:r>
                  <w:r w:rsidRPr="003344B7">
                    <w:rPr>
                      <w:rFonts w:hint="eastAsia"/>
                      <w:b/>
                      <w:sz w:val="24"/>
                      <w:szCs w:val="24"/>
                    </w:rPr>
                    <w:t>）</w:t>
                  </w:r>
                </w:p>
              </w:tc>
            </w:tr>
            <w:tr w:rsidR="003344B7" w:rsidRPr="003344B7" w14:paraId="419F8AB1" w14:textId="77777777" w:rsidTr="008C00CC">
              <w:trPr>
                <w:trHeight w:val="340"/>
                <w:jc w:val="center"/>
              </w:trPr>
              <w:tc>
                <w:tcPr>
                  <w:tcW w:w="471" w:type="pct"/>
                  <w:vMerge w:val="restart"/>
                  <w:vAlign w:val="center"/>
                </w:tcPr>
                <w:p w14:paraId="04DE6352"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restart"/>
                  <w:vAlign w:val="center"/>
                </w:tcPr>
                <w:p w14:paraId="6294F949" w14:textId="77777777" w:rsidR="003344B7" w:rsidRPr="003344B7" w:rsidRDefault="003344B7" w:rsidP="008C00CC">
                  <w:pPr>
                    <w:adjustRightInd w:val="0"/>
                    <w:snapToGrid w:val="0"/>
                    <w:jc w:val="center"/>
                    <w:rPr>
                      <w:sz w:val="24"/>
                      <w:szCs w:val="24"/>
                    </w:rPr>
                  </w:pPr>
                  <w:r w:rsidRPr="003344B7">
                    <w:rPr>
                      <w:sz w:val="24"/>
                      <w:szCs w:val="24"/>
                    </w:rPr>
                    <w:t>WS-01</w:t>
                  </w:r>
                </w:p>
              </w:tc>
              <w:tc>
                <w:tcPr>
                  <w:tcW w:w="898" w:type="pct"/>
                  <w:vAlign w:val="center"/>
                </w:tcPr>
                <w:p w14:paraId="082C3DB7" w14:textId="77777777" w:rsidR="003344B7" w:rsidRPr="003344B7" w:rsidRDefault="003344B7" w:rsidP="008C00CC">
                  <w:pPr>
                    <w:widowControl/>
                    <w:adjustRightInd w:val="0"/>
                    <w:snapToGrid w:val="0"/>
                    <w:jc w:val="center"/>
                    <w:rPr>
                      <w:kern w:val="0"/>
                      <w:sz w:val="24"/>
                      <w:szCs w:val="24"/>
                    </w:rPr>
                  </w:pPr>
                  <w:r w:rsidRPr="003344B7">
                    <w:rPr>
                      <w:sz w:val="24"/>
                      <w:szCs w:val="24"/>
                    </w:rPr>
                    <w:t>COD</w:t>
                  </w:r>
                </w:p>
              </w:tc>
              <w:tc>
                <w:tcPr>
                  <w:tcW w:w="992" w:type="pct"/>
                  <w:vAlign w:val="center"/>
                </w:tcPr>
                <w:p w14:paraId="244840F1" w14:textId="77777777" w:rsidR="003344B7" w:rsidRPr="003344B7" w:rsidRDefault="003344B7" w:rsidP="008C00CC">
                  <w:pPr>
                    <w:widowControl/>
                    <w:adjustRightInd w:val="0"/>
                    <w:snapToGrid w:val="0"/>
                    <w:jc w:val="center"/>
                    <w:rPr>
                      <w:sz w:val="24"/>
                      <w:szCs w:val="24"/>
                    </w:rPr>
                  </w:pPr>
                  <w:r w:rsidRPr="003344B7">
                    <w:rPr>
                      <w:bCs/>
                      <w:sz w:val="24"/>
                      <w:szCs w:val="24"/>
                    </w:rPr>
                    <w:t>50</w:t>
                  </w:r>
                </w:p>
              </w:tc>
              <w:tc>
                <w:tcPr>
                  <w:tcW w:w="1062" w:type="pct"/>
                  <w:vAlign w:val="center"/>
                </w:tcPr>
                <w:p w14:paraId="02F01E85" w14:textId="77777777" w:rsidR="003344B7" w:rsidRPr="003344B7" w:rsidRDefault="003344B7" w:rsidP="008C00CC">
                  <w:pPr>
                    <w:widowControl/>
                    <w:adjustRightInd w:val="0"/>
                    <w:snapToGrid w:val="0"/>
                    <w:jc w:val="center"/>
                    <w:rPr>
                      <w:sz w:val="24"/>
                      <w:szCs w:val="24"/>
                    </w:rPr>
                  </w:pPr>
                  <w:r w:rsidRPr="003344B7">
                    <w:rPr>
                      <w:sz w:val="24"/>
                      <w:szCs w:val="24"/>
                    </w:rPr>
                    <w:t>0.000130</w:t>
                  </w:r>
                </w:p>
              </w:tc>
              <w:tc>
                <w:tcPr>
                  <w:tcW w:w="786" w:type="pct"/>
                  <w:vAlign w:val="center"/>
                </w:tcPr>
                <w:p w14:paraId="50CF73EF" w14:textId="7085E4D9" w:rsidR="003344B7" w:rsidRPr="008C00CC" w:rsidRDefault="003344B7" w:rsidP="008C00CC">
                  <w:pPr>
                    <w:widowControl/>
                    <w:adjustRightInd w:val="0"/>
                    <w:snapToGrid w:val="0"/>
                    <w:jc w:val="center"/>
                    <w:rPr>
                      <w:sz w:val="24"/>
                      <w:szCs w:val="24"/>
                    </w:rPr>
                  </w:pPr>
                  <w:r w:rsidRPr="008C00CC">
                    <w:rPr>
                      <w:sz w:val="24"/>
                      <w:szCs w:val="24"/>
                    </w:rPr>
                    <w:t xml:space="preserve">0.0384 </w:t>
                  </w:r>
                </w:p>
              </w:tc>
            </w:tr>
            <w:tr w:rsidR="003344B7" w:rsidRPr="003344B7" w14:paraId="0770E1F6" w14:textId="77777777" w:rsidTr="008C00CC">
              <w:trPr>
                <w:trHeight w:val="340"/>
                <w:jc w:val="center"/>
              </w:trPr>
              <w:tc>
                <w:tcPr>
                  <w:tcW w:w="471" w:type="pct"/>
                  <w:vMerge/>
                  <w:vAlign w:val="center"/>
                </w:tcPr>
                <w:p w14:paraId="2098843D"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ign w:val="center"/>
                </w:tcPr>
                <w:p w14:paraId="1615ED22" w14:textId="77777777" w:rsidR="003344B7" w:rsidRPr="003344B7" w:rsidRDefault="003344B7" w:rsidP="008C00CC">
                  <w:pPr>
                    <w:adjustRightInd w:val="0"/>
                    <w:snapToGrid w:val="0"/>
                    <w:jc w:val="center"/>
                    <w:rPr>
                      <w:sz w:val="24"/>
                      <w:szCs w:val="24"/>
                    </w:rPr>
                  </w:pPr>
                </w:p>
              </w:tc>
              <w:tc>
                <w:tcPr>
                  <w:tcW w:w="898" w:type="pct"/>
                  <w:vAlign w:val="center"/>
                </w:tcPr>
                <w:p w14:paraId="6236E414" w14:textId="77777777" w:rsidR="003344B7" w:rsidRPr="003344B7" w:rsidRDefault="003344B7" w:rsidP="008C00CC">
                  <w:pPr>
                    <w:widowControl/>
                    <w:adjustRightInd w:val="0"/>
                    <w:snapToGrid w:val="0"/>
                    <w:jc w:val="center"/>
                    <w:rPr>
                      <w:kern w:val="0"/>
                      <w:sz w:val="24"/>
                      <w:szCs w:val="24"/>
                    </w:rPr>
                  </w:pPr>
                  <w:r w:rsidRPr="003344B7">
                    <w:rPr>
                      <w:sz w:val="24"/>
                      <w:szCs w:val="24"/>
                    </w:rPr>
                    <w:t>SS</w:t>
                  </w:r>
                </w:p>
              </w:tc>
              <w:tc>
                <w:tcPr>
                  <w:tcW w:w="992" w:type="pct"/>
                  <w:vAlign w:val="center"/>
                </w:tcPr>
                <w:p w14:paraId="6ED8ABFA" w14:textId="77777777" w:rsidR="003344B7" w:rsidRPr="003344B7" w:rsidRDefault="003344B7" w:rsidP="008C00CC">
                  <w:pPr>
                    <w:widowControl/>
                    <w:adjustRightInd w:val="0"/>
                    <w:snapToGrid w:val="0"/>
                    <w:jc w:val="center"/>
                    <w:rPr>
                      <w:sz w:val="24"/>
                      <w:szCs w:val="24"/>
                    </w:rPr>
                  </w:pPr>
                  <w:r w:rsidRPr="003344B7">
                    <w:rPr>
                      <w:bCs/>
                      <w:sz w:val="24"/>
                      <w:szCs w:val="24"/>
                    </w:rPr>
                    <w:t>10</w:t>
                  </w:r>
                </w:p>
              </w:tc>
              <w:tc>
                <w:tcPr>
                  <w:tcW w:w="1062" w:type="pct"/>
                  <w:vAlign w:val="center"/>
                </w:tcPr>
                <w:p w14:paraId="094A986D" w14:textId="77777777" w:rsidR="003344B7" w:rsidRPr="003344B7" w:rsidRDefault="003344B7" w:rsidP="008C00CC">
                  <w:pPr>
                    <w:widowControl/>
                    <w:adjustRightInd w:val="0"/>
                    <w:snapToGrid w:val="0"/>
                    <w:jc w:val="center"/>
                    <w:rPr>
                      <w:sz w:val="24"/>
                      <w:szCs w:val="24"/>
                    </w:rPr>
                  </w:pPr>
                  <w:r w:rsidRPr="003344B7">
                    <w:rPr>
                      <w:sz w:val="24"/>
                      <w:szCs w:val="24"/>
                    </w:rPr>
                    <w:t>0.000026</w:t>
                  </w:r>
                </w:p>
              </w:tc>
              <w:tc>
                <w:tcPr>
                  <w:tcW w:w="786" w:type="pct"/>
                  <w:vAlign w:val="center"/>
                </w:tcPr>
                <w:p w14:paraId="0DC631CB" w14:textId="5BA93E0F" w:rsidR="003344B7" w:rsidRPr="003344B7" w:rsidRDefault="003344B7" w:rsidP="008C00CC">
                  <w:pPr>
                    <w:widowControl/>
                    <w:adjustRightInd w:val="0"/>
                    <w:snapToGrid w:val="0"/>
                    <w:jc w:val="center"/>
                    <w:rPr>
                      <w:sz w:val="24"/>
                      <w:szCs w:val="24"/>
                    </w:rPr>
                  </w:pPr>
                  <w:r w:rsidRPr="008C00CC">
                    <w:rPr>
                      <w:sz w:val="24"/>
                      <w:szCs w:val="24"/>
                    </w:rPr>
                    <w:t xml:space="preserve">0.0077 </w:t>
                  </w:r>
                </w:p>
              </w:tc>
            </w:tr>
            <w:tr w:rsidR="003344B7" w:rsidRPr="003344B7" w14:paraId="61359A9D" w14:textId="77777777" w:rsidTr="008C00CC">
              <w:trPr>
                <w:trHeight w:val="340"/>
                <w:jc w:val="center"/>
              </w:trPr>
              <w:tc>
                <w:tcPr>
                  <w:tcW w:w="471" w:type="pct"/>
                  <w:vMerge/>
                  <w:vAlign w:val="center"/>
                </w:tcPr>
                <w:p w14:paraId="10994A1A"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ign w:val="center"/>
                </w:tcPr>
                <w:p w14:paraId="63BC6F9B" w14:textId="77777777" w:rsidR="003344B7" w:rsidRPr="003344B7" w:rsidRDefault="003344B7" w:rsidP="008C00CC">
                  <w:pPr>
                    <w:adjustRightInd w:val="0"/>
                    <w:snapToGrid w:val="0"/>
                    <w:jc w:val="center"/>
                    <w:rPr>
                      <w:sz w:val="24"/>
                      <w:szCs w:val="24"/>
                    </w:rPr>
                  </w:pPr>
                </w:p>
              </w:tc>
              <w:tc>
                <w:tcPr>
                  <w:tcW w:w="898" w:type="pct"/>
                  <w:vAlign w:val="center"/>
                </w:tcPr>
                <w:p w14:paraId="4F1274EF" w14:textId="77777777" w:rsidR="003344B7" w:rsidRPr="003344B7" w:rsidRDefault="003344B7" w:rsidP="008C00CC">
                  <w:pPr>
                    <w:widowControl/>
                    <w:adjustRightInd w:val="0"/>
                    <w:snapToGrid w:val="0"/>
                    <w:jc w:val="center"/>
                    <w:rPr>
                      <w:kern w:val="0"/>
                      <w:sz w:val="24"/>
                      <w:szCs w:val="24"/>
                    </w:rPr>
                  </w:pPr>
                  <w:r w:rsidRPr="003344B7">
                    <w:rPr>
                      <w:rFonts w:hint="eastAsia"/>
                      <w:sz w:val="24"/>
                      <w:szCs w:val="24"/>
                    </w:rPr>
                    <w:t>氨氮</w:t>
                  </w:r>
                </w:p>
              </w:tc>
              <w:tc>
                <w:tcPr>
                  <w:tcW w:w="992" w:type="pct"/>
                  <w:vAlign w:val="center"/>
                </w:tcPr>
                <w:p w14:paraId="121CD6AF" w14:textId="77777777" w:rsidR="003344B7" w:rsidRPr="003344B7" w:rsidRDefault="003344B7" w:rsidP="008C00CC">
                  <w:pPr>
                    <w:widowControl/>
                    <w:adjustRightInd w:val="0"/>
                    <w:snapToGrid w:val="0"/>
                    <w:jc w:val="center"/>
                    <w:rPr>
                      <w:sz w:val="24"/>
                      <w:szCs w:val="24"/>
                    </w:rPr>
                  </w:pPr>
                  <w:r w:rsidRPr="003344B7">
                    <w:rPr>
                      <w:rFonts w:hint="eastAsia"/>
                      <w:bCs/>
                      <w:sz w:val="24"/>
                      <w:szCs w:val="24"/>
                    </w:rPr>
                    <w:t>＜</w:t>
                  </w:r>
                  <w:r w:rsidRPr="003344B7">
                    <w:rPr>
                      <w:bCs/>
                      <w:sz w:val="24"/>
                      <w:szCs w:val="24"/>
                    </w:rPr>
                    <w:t>5</w:t>
                  </w:r>
                </w:p>
              </w:tc>
              <w:tc>
                <w:tcPr>
                  <w:tcW w:w="1062" w:type="pct"/>
                  <w:vAlign w:val="center"/>
                </w:tcPr>
                <w:p w14:paraId="7764B397" w14:textId="77777777" w:rsidR="003344B7" w:rsidRPr="003344B7" w:rsidRDefault="003344B7" w:rsidP="008C00CC">
                  <w:pPr>
                    <w:widowControl/>
                    <w:adjustRightInd w:val="0"/>
                    <w:snapToGrid w:val="0"/>
                    <w:jc w:val="center"/>
                    <w:rPr>
                      <w:sz w:val="24"/>
                      <w:szCs w:val="24"/>
                    </w:rPr>
                  </w:pPr>
                  <w:r w:rsidRPr="003344B7">
                    <w:rPr>
                      <w:sz w:val="24"/>
                      <w:szCs w:val="24"/>
                    </w:rPr>
                    <w:t>0.000013</w:t>
                  </w:r>
                </w:p>
              </w:tc>
              <w:tc>
                <w:tcPr>
                  <w:tcW w:w="786" w:type="pct"/>
                  <w:vAlign w:val="center"/>
                </w:tcPr>
                <w:p w14:paraId="6D4A94A6" w14:textId="06BEAE94" w:rsidR="003344B7" w:rsidRPr="003344B7" w:rsidRDefault="003344B7" w:rsidP="008C00CC">
                  <w:pPr>
                    <w:widowControl/>
                    <w:adjustRightInd w:val="0"/>
                    <w:snapToGrid w:val="0"/>
                    <w:jc w:val="center"/>
                    <w:rPr>
                      <w:sz w:val="24"/>
                      <w:szCs w:val="24"/>
                    </w:rPr>
                  </w:pPr>
                  <w:r w:rsidRPr="008C00CC">
                    <w:rPr>
                      <w:sz w:val="24"/>
                      <w:szCs w:val="24"/>
                    </w:rPr>
                    <w:t xml:space="preserve">0.0038 </w:t>
                  </w:r>
                </w:p>
              </w:tc>
            </w:tr>
            <w:tr w:rsidR="003344B7" w:rsidRPr="003344B7" w14:paraId="3B1A6060" w14:textId="77777777" w:rsidTr="008C00CC">
              <w:trPr>
                <w:trHeight w:val="340"/>
                <w:jc w:val="center"/>
              </w:trPr>
              <w:tc>
                <w:tcPr>
                  <w:tcW w:w="471" w:type="pct"/>
                  <w:vMerge/>
                  <w:vAlign w:val="center"/>
                </w:tcPr>
                <w:p w14:paraId="6079720B"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ign w:val="center"/>
                </w:tcPr>
                <w:p w14:paraId="2E18F740" w14:textId="77777777" w:rsidR="003344B7" w:rsidRPr="003344B7" w:rsidRDefault="003344B7" w:rsidP="008C00CC">
                  <w:pPr>
                    <w:adjustRightInd w:val="0"/>
                    <w:snapToGrid w:val="0"/>
                    <w:jc w:val="center"/>
                    <w:rPr>
                      <w:sz w:val="24"/>
                      <w:szCs w:val="24"/>
                    </w:rPr>
                  </w:pPr>
                </w:p>
              </w:tc>
              <w:tc>
                <w:tcPr>
                  <w:tcW w:w="898" w:type="pct"/>
                  <w:vAlign w:val="center"/>
                </w:tcPr>
                <w:p w14:paraId="0ED21145" w14:textId="77777777" w:rsidR="003344B7" w:rsidRPr="003344B7" w:rsidRDefault="003344B7" w:rsidP="008C00CC">
                  <w:pPr>
                    <w:widowControl/>
                    <w:adjustRightInd w:val="0"/>
                    <w:snapToGrid w:val="0"/>
                    <w:jc w:val="center"/>
                    <w:rPr>
                      <w:sz w:val="24"/>
                      <w:szCs w:val="24"/>
                    </w:rPr>
                  </w:pPr>
                  <w:r w:rsidRPr="003344B7">
                    <w:rPr>
                      <w:sz w:val="24"/>
                      <w:szCs w:val="24"/>
                    </w:rPr>
                    <w:t>TP</w:t>
                  </w:r>
                </w:p>
              </w:tc>
              <w:tc>
                <w:tcPr>
                  <w:tcW w:w="992" w:type="pct"/>
                  <w:vAlign w:val="center"/>
                </w:tcPr>
                <w:p w14:paraId="2BED2E54" w14:textId="77777777" w:rsidR="003344B7" w:rsidRPr="003344B7" w:rsidRDefault="003344B7" w:rsidP="008C00CC">
                  <w:pPr>
                    <w:widowControl/>
                    <w:adjustRightInd w:val="0"/>
                    <w:snapToGrid w:val="0"/>
                    <w:jc w:val="center"/>
                    <w:rPr>
                      <w:sz w:val="24"/>
                      <w:szCs w:val="24"/>
                    </w:rPr>
                  </w:pPr>
                  <w:r w:rsidRPr="003344B7">
                    <w:rPr>
                      <w:rFonts w:hint="eastAsia"/>
                      <w:bCs/>
                      <w:sz w:val="24"/>
                      <w:szCs w:val="24"/>
                    </w:rPr>
                    <w:t>＜</w:t>
                  </w:r>
                  <w:r w:rsidRPr="003344B7">
                    <w:rPr>
                      <w:bCs/>
                      <w:sz w:val="24"/>
                      <w:szCs w:val="24"/>
                    </w:rPr>
                    <w:t>15</w:t>
                  </w:r>
                </w:p>
              </w:tc>
              <w:tc>
                <w:tcPr>
                  <w:tcW w:w="1062" w:type="pct"/>
                  <w:vAlign w:val="center"/>
                </w:tcPr>
                <w:p w14:paraId="45171113" w14:textId="77777777" w:rsidR="003344B7" w:rsidRPr="003344B7" w:rsidRDefault="003344B7" w:rsidP="008C00CC">
                  <w:pPr>
                    <w:widowControl/>
                    <w:adjustRightInd w:val="0"/>
                    <w:snapToGrid w:val="0"/>
                    <w:jc w:val="center"/>
                    <w:rPr>
                      <w:sz w:val="24"/>
                      <w:szCs w:val="24"/>
                    </w:rPr>
                  </w:pPr>
                  <w:r w:rsidRPr="003344B7">
                    <w:rPr>
                      <w:sz w:val="24"/>
                      <w:szCs w:val="24"/>
                    </w:rPr>
                    <w:t>0.000039</w:t>
                  </w:r>
                </w:p>
              </w:tc>
              <w:tc>
                <w:tcPr>
                  <w:tcW w:w="786" w:type="pct"/>
                  <w:vAlign w:val="center"/>
                </w:tcPr>
                <w:p w14:paraId="20F6E776" w14:textId="5C3C112C" w:rsidR="003344B7" w:rsidRPr="003344B7" w:rsidRDefault="003344B7" w:rsidP="008C00CC">
                  <w:pPr>
                    <w:widowControl/>
                    <w:adjustRightInd w:val="0"/>
                    <w:snapToGrid w:val="0"/>
                    <w:jc w:val="center"/>
                    <w:rPr>
                      <w:sz w:val="24"/>
                      <w:szCs w:val="24"/>
                    </w:rPr>
                  </w:pPr>
                  <w:r w:rsidRPr="008C00CC">
                    <w:rPr>
                      <w:sz w:val="24"/>
                      <w:szCs w:val="24"/>
                    </w:rPr>
                    <w:t xml:space="preserve">0.0115 </w:t>
                  </w:r>
                </w:p>
              </w:tc>
            </w:tr>
            <w:tr w:rsidR="003344B7" w:rsidRPr="003344B7" w14:paraId="187167AB" w14:textId="77777777" w:rsidTr="008C00CC">
              <w:trPr>
                <w:trHeight w:val="340"/>
                <w:jc w:val="center"/>
              </w:trPr>
              <w:tc>
                <w:tcPr>
                  <w:tcW w:w="471" w:type="pct"/>
                  <w:vMerge/>
                  <w:vAlign w:val="center"/>
                </w:tcPr>
                <w:p w14:paraId="7DF019CA"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ign w:val="center"/>
                </w:tcPr>
                <w:p w14:paraId="7F1A4F31" w14:textId="77777777" w:rsidR="003344B7" w:rsidRPr="003344B7" w:rsidRDefault="003344B7" w:rsidP="008C00CC">
                  <w:pPr>
                    <w:adjustRightInd w:val="0"/>
                    <w:snapToGrid w:val="0"/>
                    <w:jc w:val="center"/>
                    <w:rPr>
                      <w:sz w:val="24"/>
                      <w:szCs w:val="24"/>
                    </w:rPr>
                  </w:pPr>
                </w:p>
              </w:tc>
              <w:tc>
                <w:tcPr>
                  <w:tcW w:w="898" w:type="pct"/>
                  <w:vAlign w:val="center"/>
                </w:tcPr>
                <w:p w14:paraId="2F5D11E6" w14:textId="77777777" w:rsidR="003344B7" w:rsidRPr="003344B7" w:rsidRDefault="003344B7" w:rsidP="008C00CC">
                  <w:pPr>
                    <w:widowControl/>
                    <w:adjustRightInd w:val="0"/>
                    <w:snapToGrid w:val="0"/>
                    <w:jc w:val="center"/>
                    <w:rPr>
                      <w:kern w:val="0"/>
                      <w:sz w:val="24"/>
                      <w:szCs w:val="24"/>
                    </w:rPr>
                  </w:pPr>
                  <w:r w:rsidRPr="003344B7">
                    <w:rPr>
                      <w:sz w:val="24"/>
                      <w:szCs w:val="24"/>
                    </w:rPr>
                    <w:t>TN</w:t>
                  </w:r>
                </w:p>
              </w:tc>
              <w:tc>
                <w:tcPr>
                  <w:tcW w:w="992" w:type="pct"/>
                  <w:vAlign w:val="center"/>
                </w:tcPr>
                <w:p w14:paraId="20846B37" w14:textId="77777777" w:rsidR="003344B7" w:rsidRPr="003344B7" w:rsidRDefault="003344B7" w:rsidP="008C00CC">
                  <w:pPr>
                    <w:widowControl/>
                    <w:adjustRightInd w:val="0"/>
                    <w:snapToGrid w:val="0"/>
                    <w:jc w:val="center"/>
                    <w:rPr>
                      <w:sz w:val="24"/>
                      <w:szCs w:val="24"/>
                    </w:rPr>
                  </w:pPr>
                  <w:r w:rsidRPr="003344B7">
                    <w:rPr>
                      <w:rFonts w:hint="eastAsia"/>
                      <w:bCs/>
                      <w:sz w:val="24"/>
                      <w:szCs w:val="24"/>
                    </w:rPr>
                    <w:t>＜</w:t>
                  </w:r>
                  <w:r w:rsidRPr="003344B7">
                    <w:rPr>
                      <w:bCs/>
                      <w:sz w:val="24"/>
                      <w:szCs w:val="24"/>
                    </w:rPr>
                    <w:t>0.5</w:t>
                  </w:r>
                </w:p>
              </w:tc>
              <w:tc>
                <w:tcPr>
                  <w:tcW w:w="1062" w:type="pct"/>
                  <w:vAlign w:val="center"/>
                </w:tcPr>
                <w:p w14:paraId="1311DB79" w14:textId="77777777" w:rsidR="003344B7" w:rsidRPr="003344B7" w:rsidRDefault="003344B7" w:rsidP="008C00CC">
                  <w:pPr>
                    <w:widowControl/>
                    <w:adjustRightInd w:val="0"/>
                    <w:snapToGrid w:val="0"/>
                    <w:jc w:val="center"/>
                    <w:rPr>
                      <w:sz w:val="24"/>
                      <w:szCs w:val="24"/>
                    </w:rPr>
                  </w:pPr>
                  <w:r w:rsidRPr="003344B7">
                    <w:rPr>
                      <w:sz w:val="24"/>
                      <w:szCs w:val="24"/>
                    </w:rPr>
                    <w:t>0.000001</w:t>
                  </w:r>
                </w:p>
              </w:tc>
              <w:tc>
                <w:tcPr>
                  <w:tcW w:w="786" w:type="pct"/>
                  <w:vAlign w:val="center"/>
                </w:tcPr>
                <w:p w14:paraId="2F1D772B" w14:textId="076BA1AD" w:rsidR="003344B7" w:rsidRPr="003344B7" w:rsidRDefault="003344B7" w:rsidP="008C00CC">
                  <w:pPr>
                    <w:widowControl/>
                    <w:adjustRightInd w:val="0"/>
                    <w:snapToGrid w:val="0"/>
                    <w:jc w:val="center"/>
                    <w:rPr>
                      <w:sz w:val="24"/>
                      <w:szCs w:val="24"/>
                    </w:rPr>
                  </w:pPr>
                  <w:r w:rsidRPr="008C00CC">
                    <w:rPr>
                      <w:sz w:val="24"/>
                      <w:szCs w:val="24"/>
                    </w:rPr>
                    <w:t xml:space="preserve">0.0004 </w:t>
                  </w:r>
                </w:p>
              </w:tc>
            </w:tr>
            <w:tr w:rsidR="003344B7" w:rsidRPr="003344B7" w14:paraId="05E04FF9" w14:textId="77777777" w:rsidTr="008C00CC">
              <w:trPr>
                <w:trHeight w:val="340"/>
                <w:jc w:val="center"/>
              </w:trPr>
              <w:tc>
                <w:tcPr>
                  <w:tcW w:w="471" w:type="pct"/>
                  <w:vMerge/>
                  <w:vAlign w:val="center"/>
                </w:tcPr>
                <w:p w14:paraId="51A2C3B1" w14:textId="77777777" w:rsidR="003344B7" w:rsidRPr="003344B7" w:rsidRDefault="003344B7" w:rsidP="008C00CC">
                  <w:pPr>
                    <w:numPr>
                      <w:ilvl w:val="0"/>
                      <w:numId w:val="7"/>
                    </w:numPr>
                    <w:adjustRightInd w:val="0"/>
                    <w:snapToGrid w:val="0"/>
                    <w:ind w:left="0" w:firstLine="0"/>
                    <w:jc w:val="center"/>
                    <w:rPr>
                      <w:sz w:val="24"/>
                      <w:szCs w:val="24"/>
                    </w:rPr>
                  </w:pPr>
                </w:p>
              </w:tc>
              <w:tc>
                <w:tcPr>
                  <w:tcW w:w="791" w:type="pct"/>
                  <w:vMerge/>
                  <w:vAlign w:val="center"/>
                </w:tcPr>
                <w:p w14:paraId="6C3A3C75" w14:textId="77777777" w:rsidR="003344B7" w:rsidRPr="003344B7" w:rsidRDefault="003344B7" w:rsidP="008C00CC">
                  <w:pPr>
                    <w:adjustRightInd w:val="0"/>
                    <w:snapToGrid w:val="0"/>
                    <w:jc w:val="center"/>
                    <w:rPr>
                      <w:sz w:val="24"/>
                      <w:szCs w:val="24"/>
                    </w:rPr>
                  </w:pPr>
                </w:p>
              </w:tc>
              <w:tc>
                <w:tcPr>
                  <w:tcW w:w="898" w:type="pct"/>
                  <w:vAlign w:val="center"/>
                </w:tcPr>
                <w:p w14:paraId="112E4892" w14:textId="77777777" w:rsidR="003344B7" w:rsidRPr="003344B7" w:rsidRDefault="003344B7" w:rsidP="008C00CC">
                  <w:pPr>
                    <w:widowControl/>
                    <w:adjustRightInd w:val="0"/>
                    <w:snapToGrid w:val="0"/>
                    <w:jc w:val="center"/>
                    <w:rPr>
                      <w:sz w:val="24"/>
                      <w:szCs w:val="24"/>
                    </w:rPr>
                  </w:pPr>
                  <w:r w:rsidRPr="003344B7">
                    <w:rPr>
                      <w:sz w:val="24"/>
                      <w:szCs w:val="24"/>
                    </w:rPr>
                    <w:t>LAS</w:t>
                  </w:r>
                </w:p>
              </w:tc>
              <w:tc>
                <w:tcPr>
                  <w:tcW w:w="992" w:type="pct"/>
                  <w:vAlign w:val="center"/>
                </w:tcPr>
                <w:p w14:paraId="37A2CA74" w14:textId="77777777" w:rsidR="003344B7" w:rsidRPr="003344B7" w:rsidRDefault="003344B7" w:rsidP="008C00CC">
                  <w:pPr>
                    <w:widowControl/>
                    <w:adjustRightInd w:val="0"/>
                    <w:snapToGrid w:val="0"/>
                    <w:jc w:val="center"/>
                    <w:rPr>
                      <w:sz w:val="24"/>
                      <w:szCs w:val="24"/>
                    </w:rPr>
                  </w:pPr>
                  <w:r w:rsidRPr="003344B7">
                    <w:rPr>
                      <w:rFonts w:hint="eastAsia"/>
                      <w:bCs/>
                      <w:sz w:val="24"/>
                      <w:szCs w:val="24"/>
                    </w:rPr>
                    <w:t>＜</w:t>
                  </w:r>
                  <w:r w:rsidRPr="003344B7">
                    <w:rPr>
                      <w:bCs/>
                      <w:sz w:val="24"/>
                      <w:szCs w:val="24"/>
                    </w:rPr>
                    <w:t>0.5</w:t>
                  </w:r>
                </w:p>
              </w:tc>
              <w:tc>
                <w:tcPr>
                  <w:tcW w:w="1062" w:type="pct"/>
                  <w:vAlign w:val="center"/>
                </w:tcPr>
                <w:p w14:paraId="7B3D8D91" w14:textId="77777777" w:rsidR="003344B7" w:rsidRPr="003344B7" w:rsidRDefault="003344B7" w:rsidP="008C00CC">
                  <w:pPr>
                    <w:widowControl/>
                    <w:adjustRightInd w:val="0"/>
                    <w:snapToGrid w:val="0"/>
                    <w:jc w:val="center"/>
                    <w:rPr>
                      <w:sz w:val="24"/>
                      <w:szCs w:val="24"/>
                    </w:rPr>
                  </w:pPr>
                  <w:r w:rsidRPr="003344B7">
                    <w:rPr>
                      <w:sz w:val="24"/>
                      <w:szCs w:val="24"/>
                    </w:rPr>
                    <w:t>0.00000002</w:t>
                  </w:r>
                </w:p>
              </w:tc>
              <w:tc>
                <w:tcPr>
                  <w:tcW w:w="786" w:type="pct"/>
                  <w:vAlign w:val="center"/>
                </w:tcPr>
                <w:p w14:paraId="036CF42F" w14:textId="47261169" w:rsidR="003344B7" w:rsidRPr="003344B7" w:rsidRDefault="003344B7" w:rsidP="008C00CC">
                  <w:pPr>
                    <w:widowControl/>
                    <w:adjustRightInd w:val="0"/>
                    <w:snapToGrid w:val="0"/>
                    <w:jc w:val="center"/>
                    <w:rPr>
                      <w:sz w:val="24"/>
                      <w:szCs w:val="24"/>
                    </w:rPr>
                  </w:pPr>
                  <w:r w:rsidRPr="008C00CC">
                    <w:rPr>
                      <w:sz w:val="24"/>
                      <w:szCs w:val="24"/>
                    </w:rPr>
                    <w:t xml:space="preserve">0.00002 </w:t>
                  </w:r>
                </w:p>
              </w:tc>
            </w:tr>
          </w:tbl>
          <w:p w14:paraId="0968ACF9" w14:textId="77777777" w:rsidR="000528E4" w:rsidRPr="003344B7" w:rsidRDefault="002232DB">
            <w:pPr>
              <w:spacing w:line="480" w:lineRule="exact"/>
              <w:ind w:firstLine="482"/>
              <w:rPr>
                <w:b/>
                <w:sz w:val="24"/>
                <w:szCs w:val="24"/>
              </w:rPr>
            </w:pPr>
            <w:r w:rsidRPr="008C00CC">
              <w:rPr>
                <w:b/>
                <w:sz w:val="24"/>
                <w:szCs w:val="24"/>
              </w:rPr>
              <w:fldChar w:fldCharType="begin"/>
            </w:r>
            <w:r w:rsidRPr="003344B7">
              <w:rPr>
                <w:b/>
                <w:sz w:val="24"/>
                <w:szCs w:val="24"/>
              </w:rPr>
              <w:instrText xml:space="preserve"> = 4 \* GB3 </w:instrText>
            </w:r>
            <w:r w:rsidRPr="008C00CC">
              <w:rPr>
                <w:b/>
                <w:sz w:val="24"/>
                <w:szCs w:val="24"/>
              </w:rPr>
              <w:fldChar w:fldCharType="separate"/>
            </w:r>
            <w:r w:rsidRPr="003344B7">
              <w:rPr>
                <w:rFonts w:ascii="宋体" w:hAnsi="宋体" w:cs="宋体" w:hint="eastAsia"/>
                <w:b/>
                <w:sz w:val="24"/>
                <w:szCs w:val="24"/>
              </w:rPr>
              <w:t>④</w:t>
            </w:r>
            <w:r w:rsidRPr="008C00CC">
              <w:rPr>
                <w:b/>
                <w:sz w:val="24"/>
                <w:szCs w:val="24"/>
              </w:rPr>
              <w:fldChar w:fldCharType="end"/>
            </w:r>
            <w:r w:rsidRPr="003344B7">
              <w:rPr>
                <w:rFonts w:hint="eastAsia"/>
                <w:b/>
                <w:sz w:val="24"/>
                <w:szCs w:val="24"/>
              </w:rPr>
              <w:t>地表水环境影响评价自查表</w:t>
            </w:r>
          </w:p>
          <w:p w14:paraId="0FC071B3" w14:textId="77777777" w:rsidR="000528E4" w:rsidRPr="003344B7" w:rsidRDefault="002232DB">
            <w:pPr>
              <w:spacing w:line="480" w:lineRule="exact"/>
              <w:ind w:firstLine="480"/>
              <w:rPr>
                <w:sz w:val="24"/>
                <w:szCs w:val="24"/>
              </w:rPr>
            </w:pPr>
            <w:r w:rsidRPr="003344B7">
              <w:rPr>
                <w:rFonts w:hint="eastAsia"/>
                <w:sz w:val="24"/>
                <w:szCs w:val="24"/>
              </w:rPr>
              <w:t>地表水环境影响评价自查表详见表</w:t>
            </w:r>
            <w:r w:rsidRPr="003344B7">
              <w:rPr>
                <w:sz w:val="24"/>
                <w:szCs w:val="24"/>
              </w:rPr>
              <w:t>7-14</w:t>
            </w:r>
            <w:r w:rsidRPr="003344B7">
              <w:rPr>
                <w:rFonts w:hint="eastAsia"/>
                <w:sz w:val="24"/>
                <w:szCs w:val="24"/>
              </w:rPr>
              <w:t>。</w:t>
            </w:r>
          </w:p>
          <w:p w14:paraId="64D69E11" w14:textId="77777777" w:rsidR="000528E4" w:rsidRPr="003344B7" w:rsidRDefault="002232DB">
            <w:pPr>
              <w:jc w:val="center"/>
              <w:rPr>
                <w:b/>
                <w:sz w:val="24"/>
                <w:szCs w:val="24"/>
              </w:rPr>
            </w:pPr>
            <w:r w:rsidRPr="003344B7">
              <w:rPr>
                <w:rFonts w:hint="eastAsia"/>
                <w:b/>
                <w:sz w:val="24"/>
                <w:szCs w:val="24"/>
              </w:rPr>
              <w:t>表</w:t>
            </w:r>
            <w:r w:rsidRPr="003344B7">
              <w:rPr>
                <w:b/>
                <w:sz w:val="24"/>
                <w:szCs w:val="24"/>
              </w:rPr>
              <w:t>7-14</w:t>
            </w:r>
            <w:r w:rsidRPr="003344B7">
              <w:rPr>
                <w:rFonts w:hint="eastAsia"/>
                <w:b/>
                <w:sz w:val="24"/>
                <w:szCs w:val="24"/>
              </w:rPr>
              <w:t>地表水环境影响评价自查表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22"/>
              <w:gridCol w:w="1099"/>
              <w:gridCol w:w="1690"/>
              <w:gridCol w:w="2268"/>
              <w:gridCol w:w="2783"/>
            </w:tblGrid>
            <w:tr w:rsidR="000528E4" w:rsidRPr="003344B7" w14:paraId="61F611B5" w14:textId="77777777">
              <w:trPr>
                <w:trHeight w:val="340"/>
              </w:trPr>
              <w:tc>
                <w:tcPr>
                  <w:tcW w:w="1215" w:type="pct"/>
                  <w:gridSpan w:val="2"/>
                  <w:shd w:val="clear" w:color="auto" w:fill="auto"/>
                  <w:noWrap/>
                  <w:vAlign w:val="center"/>
                </w:tcPr>
                <w:p w14:paraId="187ADB4E" w14:textId="77777777" w:rsidR="000528E4" w:rsidRPr="003344B7" w:rsidRDefault="002232DB">
                  <w:pPr>
                    <w:widowControl/>
                    <w:jc w:val="center"/>
                    <w:rPr>
                      <w:b/>
                      <w:kern w:val="0"/>
                      <w:sz w:val="24"/>
                      <w:szCs w:val="24"/>
                    </w:rPr>
                  </w:pPr>
                  <w:r w:rsidRPr="003344B7">
                    <w:rPr>
                      <w:rFonts w:hint="eastAsia"/>
                      <w:b/>
                      <w:kern w:val="0"/>
                      <w:sz w:val="24"/>
                      <w:szCs w:val="24"/>
                    </w:rPr>
                    <w:t>工作内容</w:t>
                  </w:r>
                </w:p>
              </w:tc>
              <w:tc>
                <w:tcPr>
                  <w:tcW w:w="3785" w:type="pct"/>
                  <w:gridSpan w:val="3"/>
                  <w:shd w:val="clear" w:color="auto" w:fill="auto"/>
                  <w:noWrap/>
                  <w:vAlign w:val="center"/>
                </w:tcPr>
                <w:p w14:paraId="3C3BECBE" w14:textId="77777777" w:rsidR="000528E4" w:rsidRPr="003344B7" w:rsidRDefault="002232DB">
                  <w:pPr>
                    <w:widowControl/>
                    <w:jc w:val="center"/>
                    <w:rPr>
                      <w:b/>
                      <w:kern w:val="0"/>
                      <w:sz w:val="24"/>
                      <w:szCs w:val="24"/>
                    </w:rPr>
                  </w:pPr>
                  <w:r w:rsidRPr="003344B7">
                    <w:rPr>
                      <w:rFonts w:hint="eastAsia"/>
                      <w:b/>
                      <w:kern w:val="0"/>
                      <w:sz w:val="24"/>
                      <w:szCs w:val="24"/>
                    </w:rPr>
                    <w:t>自查项目</w:t>
                  </w:r>
                </w:p>
              </w:tc>
            </w:tr>
            <w:tr w:rsidR="000528E4" w:rsidRPr="003344B7" w14:paraId="18315426" w14:textId="77777777">
              <w:trPr>
                <w:trHeight w:val="340"/>
              </w:trPr>
              <w:tc>
                <w:tcPr>
                  <w:tcW w:w="501" w:type="pct"/>
                  <w:vMerge w:val="restart"/>
                  <w:shd w:val="clear" w:color="auto" w:fill="auto"/>
                  <w:noWrap/>
                  <w:vAlign w:val="center"/>
                </w:tcPr>
                <w:p w14:paraId="3812410B" w14:textId="77777777" w:rsidR="000528E4" w:rsidRPr="003344B7" w:rsidRDefault="002232DB">
                  <w:pPr>
                    <w:widowControl/>
                    <w:jc w:val="center"/>
                    <w:rPr>
                      <w:kern w:val="0"/>
                      <w:sz w:val="24"/>
                      <w:szCs w:val="24"/>
                    </w:rPr>
                  </w:pPr>
                  <w:r w:rsidRPr="003344B7">
                    <w:rPr>
                      <w:rFonts w:hint="eastAsia"/>
                      <w:kern w:val="0"/>
                      <w:sz w:val="24"/>
                      <w:szCs w:val="24"/>
                    </w:rPr>
                    <w:t>影响识别</w:t>
                  </w:r>
                </w:p>
              </w:tc>
              <w:tc>
                <w:tcPr>
                  <w:tcW w:w="714" w:type="pct"/>
                  <w:shd w:val="clear" w:color="auto" w:fill="auto"/>
                  <w:noWrap/>
                  <w:vAlign w:val="center"/>
                </w:tcPr>
                <w:p w14:paraId="2F56193D" w14:textId="77777777" w:rsidR="000528E4" w:rsidRPr="003344B7" w:rsidRDefault="002232DB">
                  <w:pPr>
                    <w:widowControl/>
                    <w:jc w:val="center"/>
                    <w:rPr>
                      <w:kern w:val="0"/>
                      <w:sz w:val="24"/>
                      <w:szCs w:val="24"/>
                    </w:rPr>
                  </w:pPr>
                  <w:r w:rsidRPr="003344B7">
                    <w:rPr>
                      <w:rFonts w:hint="eastAsia"/>
                      <w:kern w:val="0"/>
                      <w:sz w:val="24"/>
                      <w:szCs w:val="24"/>
                    </w:rPr>
                    <w:t>影响类型</w:t>
                  </w:r>
                </w:p>
              </w:tc>
              <w:tc>
                <w:tcPr>
                  <w:tcW w:w="3785" w:type="pct"/>
                  <w:gridSpan w:val="3"/>
                  <w:shd w:val="clear" w:color="auto" w:fill="auto"/>
                  <w:noWrap/>
                  <w:vAlign w:val="center"/>
                </w:tcPr>
                <w:p w14:paraId="151315A0" w14:textId="77777777" w:rsidR="000528E4" w:rsidRPr="003344B7" w:rsidRDefault="002232DB">
                  <w:pPr>
                    <w:widowControl/>
                    <w:jc w:val="left"/>
                    <w:rPr>
                      <w:kern w:val="0"/>
                      <w:sz w:val="24"/>
                      <w:szCs w:val="24"/>
                    </w:rPr>
                  </w:pPr>
                  <w:r w:rsidRPr="003344B7">
                    <w:rPr>
                      <w:rFonts w:hint="eastAsia"/>
                      <w:kern w:val="0"/>
                      <w:sz w:val="24"/>
                      <w:szCs w:val="24"/>
                    </w:rPr>
                    <w:t>水污染影响型</w:t>
                  </w:r>
                  <w:r w:rsidRPr="003344B7">
                    <w:rPr>
                      <w:rFonts w:hint="eastAsia"/>
                      <w:kern w:val="0"/>
                      <w:sz w:val="24"/>
                      <w:szCs w:val="24"/>
                    </w:rPr>
                    <w:t xml:space="preserve"> </w:t>
                  </w:r>
                  <w:r w:rsidRPr="003344B7">
                    <w:rPr>
                      <w:rFonts w:hint="eastAsia"/>
                      <w:kern w:val="0"/>
                      <w:sz w:val="24"/>
                      <w:szCs w:val="24"/>
                    </w:rPr>
                    <w:t>√；水文要素影响型</w:t>
                  </w:r>
                  <w:r w:rsidRPr="003344B7">
                    <w:rPr>
                      <w:rFonts w:hint="eastAsia"/>
                      <w:kern w:val="0"/>
                      <w:sz w:val="24"/>
                      <w:szCs w:val="24"/>
                    </w:rPr>
                    <w:t xml:space="preserve"> </w:t>
                  </w:r>
                  <w:r w:rsidRPr="003344B7">
                    <w:rPr>
                      <w:rFonts w:hint="eastAsia"/>
                      <w:kern w:val="0"/>
                      <w:sz w:val="24"/>
                      <w:szCs w:val="24"/>
                    </w:rPr>
                    <w:t>□</w:t>
                  </w:r>
                </w:p>
              </w:tc>
            </w:tr>
            <w:tr w:rsidR="000528E4" w:rsidRPr="003344B7" w14:paraId="31F3B1BB" w14:textId="77777777">
              <w:trPr>
                <w:trHeight w:val="340"/>
              </w:trPr>
              <w:tc>
                <w:tcPr>
                  <w:tcW w:w="501" w:type="pct"/>
                  <w:vMerge/>
                  <w:shd w:val="clear" w:color="auto" w:fill="auto"/>
                  <w:vAlign w:val="center"/>
                </w:tcPr>
                <w:p w14:paraId="3775F20C" w14:textId="77777777" w:rsidR="000528E4" w:rsidRPr="003344B7" w:rsidRDefault="000528E4">
                  <w:pPr>
                    <w:widowControl/>
                    <w:jc w:val="center"/>
                    <w:rPr>
                      <w:kern w:val="0"/>
                      <w:sz w:val="24"/>
                      <w:szCs w:val="24"/>
                    </w:rPr>
                  </w:pPr>
                </w:p>
              </w:tc>
              <w:tc>
                <w:tcPr>
                  <w:tcW w:w="714" w:type="pct"/>
                  <w:vMerge w:val="restart"/>
                  <w:shd w:val="clear" w:color="auto" w:fill="auto"/>
                  <w:noWrap/>
                  <w:vAlign w:val="center"/>
                </w:tcPr>
                <w:p w14:paraId="42D391B2" w14:textId="77777777" w:rsidR="000528E4" w:rsidRPr="003344B7" w:rsidRDefault="002232DB">
                  <w:pPr>
                    <w:widowControl/>
                    <w:jc w:val="center"/>
                    <w:rPr>
                      <w:kern w:val="0"/>
                      <w:sz w:val="24"/>
                      <w:szCs w:val="24"/>
                    </w:rPr>
                  </w:pPr>
                  <w:r w:rsidRPr="003344B7">
                    <w:rPr>
                      <w:rFonts w:hint="eastAsia"/>
                      <w:kern w:val="0"/>
                      <w:sz w:val="24"/>
                      <w:szCs w:val="24"/>
                    </w:rPr>
                    <w:t>水环境保护目标</w:t>
                  </w:r>
                </w:p>
              </w:tc>
              <w:tc>
                <w:tcPr>
                  <w:tcW w:w="3785" w:type="pct"/>
                  <w:gridSpan w:val="3"/>
                  <w:shd w:val="clear" w:color="auto" w:fill="auto"/>
                  <w:noWrap/>
                  <w:vAlign w:val="center"/>
                </w:tcPr>
                <w:p w14:paraId="4989439D" w14:textId="77777777" w:rsidR="000528E4" w:rsidRPr="003344B7" w:rsidRDefault="002232DB">
                  <w:pPr>
                    <w:widowControl/>
                    <w:jc w:val="left"/>
                    <w:rPr>
                      <w:kern w:val="0"/>
                      <w:sz w:val="24"/>
                      <w:szCs w:val="24"/>
                    </w:rPr>
                  </w:pPr>
                  <w:r w:rsidRPr="003344B7">
                    <w:rPr>
                      <w:rFonts w:hint="eastAsia"/>
                      <w:kern w:val="0"/>
                      <w:sz w:val="24"/>
                      <w:szCs w:val="24"/>
                    </w:rPr>
                    <w:t>饮用水水源保护区</w:t>
                  </w:r>
                  <w:r w:rsidRPr="003344B7">
                    <w:rPr>
                      <w:rFonts w:hint="eastAsia"/>
                      <w:kern w:val="0"/>
                      <w:sz w:val="24"/>
                      <w:szCs w:val="24"/>
                    </w:rPr>
                    <w:t xml:space="preserve"> </w:t>
                  </w:r>
                  <w:r w:rsidRPr="003344B7">
                    <w:rPr>
                      <w:rFonts w:hint="eastAsia"/>
                      <w:kern w:val="0"/>
                      <w:sz w:val="24"/>
                      <w:szCs w:val="24"/>
                    </w:rPr>
                    <w:t>□；饮用水取水口；涉水的自然保护区</w:t>
                  </w:r>
                  <w:r w:rsidRPr="003344B7">
                    <w:rPr>
                      <w:rFonts w:hint="eastAsia"/>
                      <w:kern w:val="0"/>
                      <w:sz w:val="24"/>
                      <w:szCs w:val="24"/>
                    </w:rPr>
                    <w:t xml:space="preserve"> </w:t>
                  </w:r>
                  <w:r w:rsidRPr="003344B7">
                    <w:rPr>
                      <w:rFonts w:hint="eastAsia"/>
                      <w:kern w:val="0"/>
                      <w:sz w:val="24"/>
                      <w:szCs w:val="24"/>
                    </w:rPr>
                    <w:t>□；重要湿地</w:t>
                  </w:r>
                  <w:r w:rsidRPr="003344B7">
                    <w:rPr>
                      <w:rFonts w:hint="eastAsia"/>
                      <w:kern w:val="0"/>
                      <w:sz w:val="24"/>
                      <w:szCs w:val="24"/>
                    </w:rPr>
                    <w:t xml:space="preserve"> </w:t>
                  </w:r>
                  <w:r w:rsidRPr="003344B7">
                    <w:rPr>
                      <w:rFonts w:hint="eastAsia"/>
                      <w:kern w:val="0"/>
                      <w:sz w:val="24"/>
                      <w:szCs w:val="24"/>
                    </w:rPr>
                    <w:t>□；</w:t>
                  </w:r>
                </w:p>
              </w:tc>
            </w:tr>
            <w:tr w:rsidR="000528E4" w:rsidRPr="003344B7" w14:paraId="43C67030" w14:textId="77777777">
              <w:trPr>
                <w:trHeight w:val="340"/>
              </w:trPr>
              <w:tc>
                <w:tcPr>
                  <w:tcW w:w="501" w:type="pct"/>
                  <w:vMerge/>
                  <w:shd w:val="clear" w:color="auto" w:fill="auto"/>
                  <w:vAlign w:val="center"/>
                </w:tcPr>
                <w:p w14:paraId="6CF628A6" w14:textId="77777777" w:rsidR="000528E4" w:rsidRPr="003344B7" w:rsidRDefault="000528E4">
                  <w:pPr>
                    <w:widowControl/>
                    <w:jc w:val="center"/>
                    <w:rPr>
                      <w:kern w:val="0"/>
                      <w:sz w:val="24"/>
                      <w:szCs w:val="24"/>
                    </w:rPr>
                  </w:pPr>
                </w:p>
              </w:tc>
              <w:tc>
                <w:tcPr>
                  <w:tcW w:w="714" w:type="pct"/>
                  <w:vMerge/>
                  <w:shd w:val="clear" w:color="auto" w:fill="auto"/>
                  <w:vAlign w:val="center"/>
                </w:tcPr>
                <w:p w14:paraId="3A8260B7" w14:textId="77777777" w:rsidR="000528E4" w:rsidRPr="003344B7" w:rsidRDefault="000528E4">
                  <w:pPr>
                    <w:widowControl/>
                    <w:jc w:val="center"/>
                    <w:rPr>
                      <w:kern w:val="0"/>
                      <w:sz w:val="24"/>
                      <w:szCs w:val="24"/>
                    </w:rPr>
                  </w:pPr>
                </w:p>
              </w:tc>
              <w:tc>
                <w:tcPr>
                  <w:tcW w:w="3785" w:type="pct"/>
                  <w:gridSpan w:val="3"/>
                  <w:shd w:val="clear" w:color="auto" w:fill="auto"/>
                  <w:vAlign w:val="center"/>
                </w:tcPr>
                <w:p w14:paraId="36C5226D" w14:textId="77777777" w:rsidR="000528E4" w:rsidRPr="003344B7" w:rsidRDefault="002232DB">
                  <w:pPr>
                    <w:widowControl/>
                    <w:jc w:val="left"/>
                    <w:rPr>
                      <w:kern w:val="0"/>
                      <w:sz w:val="24"/>
                      <w:szCs w:val="24"/>
                    </w:rPr>
                  </w:pPr>
                  <w:r w:rsidRPr="003344B7">
                    <w:rPr>
                      <w:rFonts w:hint="eastAsia"/>
                      <w:kern w:val="0"/>
                      <w:sz w:val="24"/>
                      <w:szCs w:val="24"/>
                    </w:rPr>
                    <w:t>重点保护与珍稀水生生物的栖息地</w:t>
                  </w:r>
                  <w:r w:rsidRPr="003344B7">
                    <w:rPr>
                      <w:rFonts w:hint="eastAsia"/>
                      <w:kern w:val="0"/>
                      <w:sz w:val="24"/>
                      <w:szCs w:val="24"/>
                    </w:rPr>
                    <w:t xml:space="preserve"> </w:t>
                  </w:r>
                  <w:r w:rsidRPr="003344B7">
                    <w:rPr>
                      <w:rFonts w:hint="eastAsia"/>
                      <w:kern w:val="0"/>
                      <w:sz w:val="24"/>
                      <w:szCs w:val="24"/>
                    </w:rPr>
                    <w:t>□；重要水生生物的自然产卵及索饵场、越冬场和洄游通道、天然渔场水体</w:t>
                  </w:r>
                  <w:r w:rsidRPr="003344B7">
                    <w:rPr>
                      <w:rFonts w:hint="eastAsia"/>
                      <w:kern w:val="0"/>
                      <w:sz w:val="24"/>
                      <w:szCs w:val="24"/>
                    </w:rPr>
                    <w:t xml:space="preserve"> </w:t>
                  </w:r>
                  <w:r w:rsidRPr="003344B7">
                    <w:rPr>
                      <w:rFonts w:hint="eastAsia"/>
                      <w:kern w:val="0"/>
                      <w:sz w:val="24"/>
                      <w:szCs w:val="24"/>
                    </w:rPr>
                    <w:t>□；涉水的风景名胜区</w:t>
                  </w:r>
                  <w:r w:rsidRPr="003344B7">
                    <w:rPr>
                      <w:rFonts w:hint="eastAsia"/>
                      <w:kern w:val="0"/>
                      <w:sz w:val="24"/>
                      <w:szCs w:val="24"/>
                    </w:rPr>
                    <w:t xml:space="preserve"> </w:t>
                  </w:r>
                  <w:r w:rsidRPr="003344B7">
                    <w:rPr>
                      <w:rFonts w:hint="eastAsia"/>
                      <w:kern w:val="0"/>
                      <w:sz w:val="24"/>
                      <w:szCs w:val="24"/>
                    </w:rPr>
                    <w:t>□；其他</w:t>
                  </w:r>
                  <w:r w:rsidRPr="003344B7">
                    <w:rPr>
                      <w:rFonts w:hint="eastAsia"/>
                      <w:kern w:val="0"/>
                      <w:sz w:val="24"/>
                      <w:szCs w:val="24"/>
                    </w:rPr>
                    <w:t xml:space="preserve"> </w:t>
                  </w:r>
                  <w:r w:rsidRPr="003344B7">
                    <w:rPr>
                      <w:rFonts w:hint="eastAsia"/>
                      <w:kern w:val="0"/>
                      <w:sz w:val="24"/>
                      <w:szCs w:val="24"/>
                    </w:rPr>
                    <w:t>□</w:t>
                  </w:r>
                </w:p>
              </w:tc>
            </w:tr>
            <w:tr w:rsidR="000528E4" w:rsidRPr="003344B7" w14:paraId="02FB0FCA" w14:textId="77777777">
              <w:trPr>
                <w:trHeight w:val="340"/>
              </w:trPr>
              <w:tc>
                <w:tcPr>
                  <w:tcW w:w="501" w:type="pct"/>
                  <w:vMerge/>
                  <w:shd w:val="clear" w:color="auto" w:fill="auto"/>
                  <w:vAlign w:val="center"/>
                </w:tcPr>
                <w:p w14:paraId="2ECAAAF2" w14:textId="77777777" w:rsidR="000528E4" w:rsidRPr="003344B7" w:rsidRDefault="000528E4">
                  <w:pPr>
                    <w:widowControl/>
                    <w:jc w:val="center"/>
                    <w:rPr>
                      <w:kern w:val="0"/>
                      <w:sz w:val="24"/>
                      <w:szCs w:val="24"/>
                    </w:rPr>
                  </w:pPr>
                </w:p>
              </w:tc>
              <w:tc>
                <w:tcPr>
                  <w:tcW w:w="714" w:type="pct"/>
                  <w:vMerge w:val="restart"/>
                  <w:shd w:val="clear" w:color="auto" w:fill="auto"/>
                  <w:noWrap/>
                  <w:vAlign w:val="center"/>
                </w:tcPr>
                <w:p w14:paraId="300CC0A9" w14:textId="77777777" w:rsidR="000528E4" w:rsidRPr="003344B7" w:rsidRDefault="002232DB">
                  <w:pPr>
                    <w:widowControl/>
                    <w:jc w:val="center"/>
                    <w:rPr>
                      <w:kern w:val="0"/>
                      <w:sz w:val="24"/>
                      <w:szCs w:val="24"/>
                    </w:rPr>
                  </w:pPr>
                  <w:r w:rsidRPr="003344B7">
                    <w:rPr>
                      <w:rFonts w:hint="eastAsia"/>
                      <w:kern w:val="0"/>
                      <w:sz w:val="24"/>
                      <w:szCs w:val="24"/>
                    </w:rPr>
                    <w:t>影响途径</w:t>
                  </w:r>
                </w:p>
              </w:tc>
              <w:tc>
                <w:tcPr>
                  <w:tcW w:w="3785" w:type="pct"/>
                  <w:gridSpan w:val="3"/>
                  <w:shd w:val="clear" w:color="auto" w:fill="auto"/>
                  <w:noWrap/>
                  <w:vAlign w:val="center"/>
                </w:tcPr>
                <w:p w14:paraId="7447D674" w14:textId="77777777" w:rsidR="000528E4" w:rsidRPr="003344B7" w:rsidRDefault="002232DB">
                  <w:pPr>
                    <w:widowControl/>
                    <w:jc w:val="left"/>
                    <w:rPr>
                      <w:kern w:val="0"/>
                      <w:sz w:val="24"/>
                      <w:szCs w:val="24"/>
                    </w:rPr>
                  </w:pPr>
                  <w:r w:rsidRPr="003344B7">
                    <w:rPr>
                      <w:rFonts w:hint="eastAsia"/>
                      <w:kern w:val="0"/>
                      <w:sz w:val="24"/>
                      <w:szCs w:val="24"/>
                    </w:rPr>
                    <w:t>水污染影响型</w:t>
                  </w:r>
                </w:p>
              </w:tc>
            </w:tr>
            <w:tr w:rsidR="000528E4" w:rsidRPr="003344B7" w14:paraId="61912A91" w14:textId="77777777">
              <w:trPr>
                <w:trHeight w:val="340"/>
              </w:trPr>
              <w:tc>
                <w:tcPr>
                  <w:tcW w:w="501" w:type="pct"/>
                  <w:vMerge/>
                  <w:shd w:val="clear" w:color="auto" w:fill="auto"/>
                  <w:vAlign w:val="center"/>
                </w:tcPr>
                <w:p w14:paraId="74995E5E" w14:textId="77777777" w:rsidR="000528E4" w:rsidRPr="003344B7" w:rsidRDefault="000528E4">
                  <w:pPr>
                    <w:widowControl/>
                    <w:jc w:val="center"/>
                    <w:rPr>
                      <w:kern w:val="0"/>
                      <w:sz w:val="24"/>
                      <w:szCs w:val="24"/>
                    </w:rPr>
                  </w:pPr>
                </w:p>
              </w:tc>
              <w:tc>
                <w:tcPr>
                  <w:tcW w:w="714" w:type="pct"/>
                  <w:vMerge/>
                  <w:shd w:val="clear" w:color="auto" w:fill="auto"/>
                  <w:vAlign w:val="center"/>
                </w:tcPr>
                <w:p w14:paraId="3AC63FE0"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628D4B5D" w14:textId="77777777" w:rsidR="000528E4" w:rsidRPr="003344B7" w:rsidRDefault="002232DB">
                  <w:pPr>
                    <w:widowControl/>
                    <w:jc w:val="left"/>
                    <w:rPr>
                      <w:kern w:val="0"/>
                      <w:sz w:val="24"/>
                      <w:szCs w:val="24"/>
                    </w:rPr>
                  </w:pPr>
                  <w:r w:rsidRPr="003344B7">
                    <w:rPr>
                      <w:rFonts w:hint="eastAsia"/>
                      <w:kern w:val="0"/>
                      <w:sz w:val="24"/>
                      <w:szCs w:val="24"/>
                    </w:rPr>
                    <w:t>直接排放</w:t>
                  </w:r>
                  <w:r w:rsidRPr="003344B7">
                    <w:rPr>
                      <w:rFonts w:hint="eastAsia"/>
                      <w:kern w:val="0"/>
                      <w:sz w:val="24"/>
                      <w:szCs w:val="24"/>
                    </w:rPr>
                    <w:t xml:space="preserve"> </w:t>
                  </w:r>
                  <w:r w:rsidRPr="003344B7">
                    <w:rPr>
                      <w:rFonts w:hint="eastAsia"/>
                      <w:kern w:val="0"/>
                      <w:sz w:val="24"/>
                      <w:szCs w:val="24"/>
                    </w:rPr>
                    <w:t>□；间接排放</w:t>
                  </w:r>
                  <w:r w:rsidRPr="003344B7">
                    <w:rPr>
                      <w:rFonts w:hint="eastAsia"/>
                      <w:kern w:val="0"/>
                      <w:sz w:val="24"/>
                      <w:szCs w:val="24"/>
                    </w:rPr>
                    <w:t xml:space="preserve"> </w:t>
                  </w:r>
                  <w:r w:rsidRPr="003344B7">
                    <w:rPr>
                      <w:rFonts w:hint="eastAsia"/>
                      <w:kern w:val="0"/>
                      <w:sz w:val="24"/>
                      <w:szCs w:val="24"/>
                    </w:rPr>
                    <w:t>√；其他</w:t>
                  </w:r>
                  <w:r w:rsidRPr="003344B7">
                    <w:rPr>
                      <w:rFonts w:hint="eastAsia"/>
                      <w:kern w:val="0"/>
                      <w:sz w:val="24"/>
                      <w:szCs w:val="24"/>
                    </w:rPr>
                    <w:t xml:space="preserve"> </w:t>
                  </w:r>
                  <w:r w:rsidRPr="003344B7">
                    <w:rPr>
                      <w:rFonts w:hint="eastAsia"/>
                      <w:kern w:val="0"/>
                      <w:sz w:val="24"/>
                      <w:szCs w:val="24"/>
                    </w:rPr>
                    <w:t>□</w:t>
                  </w:r>
                </w:p>
              </w:tc>
            </w:tr>
            <w:tr w:rsidR="000528E4" w:rsidRPr="003344B7" w14:paraId="4CAAD5BF" w14:textId="77777777">
              <w:trPr>
                <w:trHeight w:val="340"/>
              </w:trPr>
              <w:tc>
                <w:tcPr>
                  <w:tcW w:w="501" w:type="pct"/>
                  <w:vMerge/>
                  <w:shd w:val="clear" w:color="auto" w:fill="auto"/>
                  <w:vAlign w:val="center"/>
                </w:tcPr>
                <w:p w14:paraId="191AD937" w14:textId="77777777" w:rsidR="000528E4" w:rsidRPr="003344B7" w:rsidRDefault="000528E4">
                  <w:pPr>
                    <w:widowControl/>
                    <w:jc w:val="center"/>
                    <w:rPr>
                      <w:kern w:val="0"/>
                      <w:sz w:val="24"/>
                      <w:szCs w:val="24"/>
                    </w:rPr>
                  </w:pPr>
                </w:p>
              </w:tc>
              <w:tc>
                <w:tcPr>
                  <w:tcW w:w="714" w:type="pct"/>
                  <w:shd w:val="clear" w:color="auto" w:fill="auto"/>
                  <w:noWrap/>
                  <w:vAlign w:val="center"/>
                </w:tcPr>
                <w:p w14:paraId="360BD2F8" w14:textId="77777777" w:rsidR="000528E4" w:rsidRPr="003344B7" w:rsidRDefault="002232DB">
                  <w:pPr>
                    <w:widowControl/>
                    <w:jc w:val="center"/>
                    <w:rPr>
                      <w:kern w:val="0"/>
                      <w:sz w:val="24"/>
                      <w:szCs w:val="24"/>
                    </w:rPr>
                  </w:pPr>
                  <w:r w:rsidRPr="003344B7">
                    <w:rPr>
                      <w:rFonts w:hint="eastAsia"/>
                      <w:kern w:val="0"/>
                      <w:sz w:val="24"/>
                      <w:szCs w:val="24"/>
                    </w:rPr>
                    <w:t>影响因子</w:t>
                  </w:r>
                </w:p>
              </w:tc>
              <w:tc>
                <w:tcPr>
                  <w:tcW w:w="3785" w:type="pct"/>
                  <w:gridSpan w:val="3"/>
                  <w:shd w:val="clear" w:color="auto" w:fill="auto"/>
                  <w:vAlign w:val="center"/>
                </w:tcPr>
                <w:p w14:paraId="7EA95293" w14:textId="77777777" w:rsidR="000528E4" w:rsidRPr="003344B7" w:rsidRDefault="002232DB">
                  <w:pPr>
                    <w:widowControl/>
                    <w:jc w:val="left"/>
                    <w:rPr>
                      <w:kern w:val="0"/>
                      <w:sz w:val="24"/>
                      <w:szCs w:val="24"/>
                    </w:rPr>
                  </w:pPr>
                  <w:r w:rsidRPr="003344B7">
                    <w:rPr>
                      <w:rFonts w:hint="eastAsia"/>
                      <w:kern w:val="0"/>
                      <w:sz w:val="24"/>
                      <w:szCs w:val="24"/>
                    </w:rPr>
                    <w:t>持续性污染物</w:t>
                  </w:r>
                  <w:r w:rsidRPr="003344B7">
                    <w:rPr>
                      <w:rFonts w:hint="eastAsia"/>
                      <w:kern w:val="0"/>
                      <w:sz w:val="24"/>
                      <w:szCs w:val="24"/>
                    </w:rPr>
                    <w:t xml:space="preserve"> </w:t>
                  </w:r>
                  <w:r w:rsidRPr="003344B7">
                    <w:rPr>
                      <w:rFonts w:hint="eastAsia"/>
                      <w:kern w:val="0"/>
                      <w:sz w:val="24"/>
                      <w:szCs w:val="24"/>
                    </w:rPr>
                    <w:t>√；有毒有害污染物</w:t>
                  </w:r>
                  <w:r w:rsidRPr="003344B7">
                    <w:rPr>
                      <w:rFonts w:hint="eastAsia"/>
                      <w:kern w:val="0"/>
                      <w:sz w:val="24"/>
                      <w:szCs w:val="24"/>
                    </w:rPr>
                    <w:t xml:space="preserve"> </w:t>
                  </w:r>
                  <w:r w:rsidRPr="003344B7">
                    <w:rPr>
                      <w:rFonts w:hint="eastAsia"/>
                      <w:kern w:val="0"/>
                      <w:sz w:val="24"/>
                      <w:szCs w:val="24"/>
                    </w:rPr>
                    <w:t>□；非持久性污染物</w:t>
                  </w:r>
                  <w:r w:rsidRPr="003344B7">
                    <w:rPr>
                      <w:rFonts w:hint="eastAsia"/>
                      <w:kern w:val="0"/>
                      <w:sz w:val="24"/>
                      <w:szCs w:val="24"/>
                    </w:rPr>
                    <w:t xml:space="preserve"> </w:t>
                  </w:r>
                  <w:r w:rsidRPr="003344B7">
                    <w:rPr>
                      <w:rFonts w:hint="eastAsia"/>
                      <w:kern w:val="0"/>
                      <w:sz w:val="24"/>
                      <w:szCs w:val="24"/>
                    </w:rPr>
                    <w:t>□；</w:t>
                  </w:r>
                  <w:r w:rsidRPr="003344B7">
                    <w:rPr>
                      <w:kern w:val="0"/>
                      <w:sz w:val="24"/>
                      <w:szCs w:val="24"/>
                    </w:rPr>
                    <w:t>pH</w:t>
                  </w:r>
                  <w:r w:rsidRPr="003344B7">
                    <w:rPr>
                      <w:rFonts w:hint="eastAsia"/>
                      <w:kern w:val="0"/>
                      <w:sz w:val="24"/>
                      <w:szCs w:val="24"/>
                    </w:rPr>
                    <w:t>值</w:t>
                  </w:r>
                  <w:r w:rsidRPr="003344B7">
                    <w:rPr>
                      <w:rFonts w:hint="eastAsia"/>
                      <w:kern w:val="0"/>
                      <w:sz w:val="24"/>
                      <w:szCs w:val="24"/>
                    </w:rPr>
                    <w:t xml:space="preserve"> </w:t>
                  </w:r>
                  <w:r w:rsidRPr="003344B7">
                    <w:rPr>
                      <w:rFonts w:hint="eastAsia"/>
                      <w:kern w:val="0"/>
                      <w:sz w:val="24"/>
                      <w:szCs w:val="24"/>
                    </w:rPr>
                    <w:t>□；</w:t>
                  </w:r>
                </w:p>
                <w:p w14:paraId="40D1D37A" w14:textId="77777777" w:rsidR="000528E4" w:rsidRPr="003344B7" w:rsidRDefault="002232DB">
                  <w:pPr>
                    <w:widowControl/>
                    <w:jc w:val="left"/>
                    <w:rPr>
                      <w:kern w:val="0"/>
                      <w:sz w:val="24"/>
                      <w:szCs w:val="24"/>
                    </w:rPr>
                  </w:pPr>
                  <w:r w:rsidRPr="003344B7">
                    <w:rPr>
                      <w:rFonts w:hint="eastAsia"/>
                      <w:kern w:val="0"/>
                      <w:sz w:val="24"/>
                      <w:szCs w:val="24"/>
                    </w:rPr>
                    <w:t>热污染</w:t>
                  </w:r>
                  <w:r w:rsidRPr="003344B7">
                    <w:rPr>
                      <w:rFonts w:hint="eastAsia"/>
                      <w:kern w:val="0"/>
                      <w:sz w:val="24"/>
                      <w:szCs w:val="24"/>
                    </w:rPr>
                    <w:t xml:space="preserve"> </w:t>
                  </w:r>
                  <w:r w:rsidRPr="003344B7">
                    <w:rPr>
                      <w:rFonts w:hint="eastAsia"/>
                      <w:kern w:val="0"/>
                      <w:sz w:val="24"/>
                      <w:szCs w:val="24"/>
                    </w:rPr>
                    <w:t>□；富营养化</w:t>
                  </w:r>
                  <w:r w:rsidRPr="003344B7">
                    <w:rPr>
                      <w:rFonts w:hint="eastAsia"/>
                      <w:kern w:val="0"/>
                      <w:sz w:val="24"/>
                      <w:szCs w:val="24"/>
                    </w:rPr>
                    <w:t xml:space="preserve"> </w:t>
                  </w:r>
                  <w:r w:rsidRPr="003344B7">
                    <w:rPr>
                      <w:rFonts w:hint="eastAsia"/>
                      <w:kern w:val="0"/>
                      <w:sz w:val="24"/>
                      <w:szCs w:val="24"/>
                    </w:rPr>
                    <w:t>√；其他</w:t>
                  </w:r>
                  <w:r w:rsidRPr="003344B7">
                    <w:rPr>
                      <w:rFonts w:hint="eastAsia"/>
                      <w:kern w:val="0"/>
                      <w:sz w:val="24"/>
                      <w:szCs w:val="24"/>
                    </w:rPr>
                    <w:t xml:space="preserve"> </w:t>
                  </w:r>
                  <w:r w:rsidRPr="003344B7">
                    <w:rPr>
                      <w:rFonts w:hint="eastAsia"/>
                      <w:kern w:val="0"/>
                      <w:sz w:val="24"/>
                      <w:szCs w:val="24"/>
                    </w:rPr>
                    <w:t>□</w:t>
                  </w:r>
                </w:p>
              </w:tc>
            </w:tr>
            <w:tr w:rsidR="000528E4" w:rsidRPr="003344B7" w14:paraId="258AD378" w14:textId="77777777">
              <w:trPr>
                <w:trHeight w:val="340"/>
              </w:trPr>
              <w:tc>
                <w:tcPr>
                  <w:tcW w:w="1215" w:type="pct"/>
                  <w:gridSpan w:val="2"/>
                  <w:vMerge w:val="restart"/>
                  <w:shd w:val="clear" w:color="auto" w:fill="auto"/>
                  <w:noWrap/>
                  <w:vAlign w:val="center"/>
                </w:tcPr>
                <w:p w14:paraId="50D6E5D7" w14:textId="77777777" w:rsidR="000528E4" w:rsidRPr="003344B7" w:rsidRDefault="002232DB">
                  <w:pPr>
                    <w:widowControl/>
                    <w:jc w:val="center"/>
                    <w:rPr>
                      <w:kern w:val="0"/>
                      <w:sz w:val="24"/>
                      <w:szCs w:val="24"/>
                    </w:rPr>
                  </w:pPr>
                  <w:r w:rsidRPr="003344B7">
                    <w:rPr>
                      <w:rFonts w:hint="eastAsia"/>
                      <w:kern w:val="0"/>
                      <w:sz w:val="24"/>
                      <w:szCs w:val="24"/>
                    </w:rPr>
                    <w:t>评价等级</w:t>
                  </w:r>
                </w:p>
              </w:tc>
              <w:tc>
                <w:tcPr>
                  <w:tcW w:w="3785" w:type="pct"/>
                  <w:gridSpan w:val="3"/>
                  <w:shd w:val="clear" w:color="auto" w:fill="auto"/>
                  <w:noWrap/>
                  <w:vAlign w:val="center"/>
                </w:tcPr>
                <w:p w14:paraId="5F3C40B2" w14:textId="77777777" w:rsidR="000528E4" w:rsidRPr="003344B7" w:rsidRDefault="002232DB">
                  <w:pPr>
                    <w:widowControl/>
                    <w:jc w:val="left"/>
                    <w:rPr>
                      <w:kern w:val="0"/>
                      <w:sz w:val="24"/>
                      <w:szCs w:val="24"/>
                    </w:rPr>
                  </w:pPr>
                  <w:r w:rsidRPr="003344B7">
                    <w:rPr>
                      <w:rFonts w:hint="eastAsia"/>
                      <w:kern w:val="0"/>
                      <w:sz w:val="24"/>
                      <w:szCs w:val="24"/>
                    </w:rPr>
                    <w:t>水污染影响型</w:t>
                  </w:r>
                </w:p>
              </w:tc>
            </w:tr>
            <w:tr w:rsidR="000528E4" w:rsidRPr="003344B7" w14:paraId="5FDD1732" w14:textId="77777777">
              <w:trPr>
                <w:trHeight w:val="340"/>
              </w:trPr>
              <w:tc>
                <w:tcPr>
                  <w:tcW w:w="1215" w:type="pct"/>
                  <w:gridSpan w:val="2"/>
                  <w:vMerge/>
                  <w:shd w:val="clear" w:color="auto" w:fill="auto"/>
                  <w:vAlign w:val="center"/>
                </w:tcPr>
                <w:p w14:paraId="59DF5E29"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692C343E" w14:textId="77777777" w:rsidR="000528E4" w:rsidRPr="003344B7" w:rsidRDefault="002232DB">
                  <w:pPr>
                    <w:widowControl/>
                    <w:jc w:val="left"/>
                    <w:rPr>
                      <w:kern w:val="0"/>
                      <w:sz w:val="24"/>
                      <w:szCs w:val="24"/>
                    </w:rPr>
                  </w:pPr>
                  <w:r w:rsidRPr="003344B7">
                    <w:rPr>
                      <w:rFonts w:hint="eastAsia"/>
                      <w:kern w:val="0"/>
                      <w:sz w:val="24"/>
                      <w:szCs w:val="24"/>
                    </w:rPr>
                    <w:t>一级</w:t>
                  </w:r>
                  <w:r w:rsidRPr="003344B7">
                    <w:rPr>
                      <w:rFonts w:hint="eastAsia"/>
                      <w:kern w:val="0"/>
                      <w:sz w:val="24"/>
                      <w:szCs w:val="24"/>
                    </w:rPr>
                    <w:t xml:space="preserve"> </w:t>
                  </w:r>
                  <w:r w:rsidRPr="003344B7">
                    <w:rPr>
                      <w:rFonts w:hint="eastAsia"/>
                      <w:kern w:val="0"/>
                      <w:sz w:val="24"/>
                      <w:szCs w:val="24"/>
                    </w:rPr>
                    <w:t>□；二级</w:t>
                  </w:r>
                  <w:r w:rsidRPr="003344B7">
                    <w:rPr>
                      <w:rFonts w:hint="eastAsia"/>
                      <w:kern w:val="0"/>
                      <w:sz w:val="24"/>
                      <w:szCs w:val="24"/>
                    </w:rPr>
                    <w:t xml:space="preserve"> </w:t>
                  </w:r>
                  <w:r w:rsidRPr="003344B7">
                    <w:rPr>
                      <w:rFonts w:hint="eastAsia"/>
                      <w:kern w:val="0"/>
                      <w:sz w:val="24"/>
                      <w:szCs w:val="24"/>
                    </w:rPr>
                    <w:t>□；三级</w:t>
                  </w:r>
                  <w:r w:rsidRPr="003344B7">
                    <w:rPr>
                      <w:rFonts w:hint="eastAsia"/>
                      <w:kern w:val="0"/>
                      <w:sz w:val="24"/>
                      <w:szCs w:val="24"/>
                    </w:rPr>
                    <w:t>A</w:t>
                  </w:r>
                  <w:r w:rsidRPr="003344B7">
                    <w:rPr>
                      <w:rFonts w:hint="eastAsia"/>
                      <w:kern w:val="0"/>
                      <w:sz w:val="24"/>
                      <w:szCs w:val="24"/>
                    </w:rPr>
                    <w:t>□；三级</w:t>
                  </w:r>
                  <w:r w:rsidRPr="003344B7">
                    <w:rPr>
                      <w:rFonts w:hint="eastAsia"/>
                      <w:kern w:val="0"/>
                      <w:sz w:val="24"/>
                      <w:szCs w:val="24"/>
                    </w:rPr>
                    <w:t>B</w:t>
                  </w:r>
                  <w:r w:rsidRPr="003344B7">
                    <w:rPr>
                      <w:rFonts w:hint="eastAsia"/>
                      <w:kern w:val="0"/>
                      <w:sz w:val="24"/>
                      <w:szCs w:val="24"/>
                    </w:rPr>
                    <w:t>√</w:t>
                  </w:r>
                </w:p>
              </w:tc>
            </w:tr>
            <w:tr w:rsidR="000528E4" w:rsidRPr="003344B7" w14:paraId="64AC20AF" w14:textId="77777777">
              <w:trPr>
                <w:trHeight w:val="340"/>
              </w:trPr>
              <w:tc>
                <w:tcPr>
                  <w:tcW w:w="501" w:type="pct"/>
                  <w:vMerge w:val="restart"/>
                  <w:shd w:val="clear" w:color="auto" w:fill="auto"/>
                  <w:noWrap/>
                  <w:vAlign w:val="center"/>
                </w:tcPr>
                <w:p w14:paraId="3FCFCFDA" w14:textId="77777777" w:rsidR="000528E4" w:rsidRPr="003344B7" w:rsidRDefault="002232DB">
                  <w:pPr>
                    <w:widowControl/>
                    <w:jc w:val="center"/>
                    <w:rPr>
                      <w:kern w:val="0"/>
                      <w:sz w:val="24"/>
                      <w:szCs w:val="24"/>
                    </w:rPr>
                  </w:pPr>
                  <w:r w:rsidRPr="003344B7">
                    <w:rPr>
                      <w:rFonts w:hint="eastAsia"/>
                      <w:kern w:val="0"/>
                      <w:sz w:val="24"/>
                      <w:szCs w:val="24"/>
                    </w:rPr>
                    <w:lastRenderedPageBreak/>
                    <w:t>现状评价</w:t>
                  </w:r>
                </w:p>
              </w:tc>
              <w:tc>
                <w:tcPr>
                  <w:tcW w:w="714" w:type="pct"/>
                  <w:shd w:val="clear" w:color="auto" w:fill="auto"/>
                  <w:noWrap/>
                  <w:vAlign w:val="center"/>
                </w:tcPr>
                <w:p w14:paraId="2265AD3F" w14:textId="77777777" w:rsidR="000528E4" w:rsidRPr="003344B7" w:rsidRDefault="002232DB">
                  <w:pPr>
                    <w:widowControl/>
                    <w:jc w:val="center"/>
                    <w:rPr>
                      <w:kern w:val="0"/>
                      <w:sz w:val="24"/>
                      <w:szCs w:val="24"/>
                    </w:rPr>
                  </w:pPr>
                  <w:r w:rsidRPr="003344B7">
                    <w:rPr>
                      <w:rFonts w:hint="eastAsia"/>
                      <w:kern w:val="0"/>
                      <w:sz w:val="24"/>
                      <w:szCs w:val="24"/>
                    </w:rPr>
                    <w:t>评价范围</w:t>
                  </w:r>
                </w:p>
              </w:tc>
              <w:tc>
                <w:tcPr>
                  <w:tcW w:w="3785" w:type="pct"/>
                  <w:gridSpan w:val="3"/>
                  <w:shd w:val="clear" w:color="auto" w:fill="auto"/>
                  <w:noWrap/>
                  <w:vAlign w:val="center"/>
                </w:tcPr>
                <w:p w14:paraId="31B41591" w14:textId="77777777" w:rsidR="000528E4" w:rsidRPr="003344B7" w:rsidRDefault="002232DB">
                  <w:pPr>
                    <w:widowControl/>
                    <w:jc w:val="left"/>
                    <w:rPr>
                      <w:kern w:val="0"/>
                      <w:sz w:val="24"/>
                      <w:szCs w:val="24"/>
                    </w:rPr>
                  </w:pPr>
                  <w:r w:rsidRPr="003344B7">
                    <w:rPr>
                      <w:rFonts w:hint="eastAsia"/>
                      <w:kern w:val="0"/>
                      <w:sz w:val="24"/>
                      <w:szCs w:val="24"/>
                    </w:rPr>
                    <w:t>河流：长度（</w:t>
                  </w:r>
                  <w:r w:rsidRPr="003344B7">
                    <w:rPr>
                      <w:kern w:val="0"/>
                      <w:sz w:val="24"/>
                      <w:szCs w:val="24"/>
                    </w:rPr>
                    <w:t>5.5</w:t>
                  </w:r>
                  <w:r w:rsidRPr="003344B7">
                    <w:rPr>
                      <w:rFonts w:hint="eastAsia"/>
                      <w:kern w:val="0"/>
                      <w:sz w:val="24"/>
                      <w:szCs w:val="24"/>
                    </w:rPr>
                    <w:t>）</w:t>
                  </w:r>
                  <w:r w:rsidRPr="003344B7">
                    <w:rPr>
                      <w:kern w:val="0"/>
                      <w:sz w:val="24"/>
                      <w:szCs w:val="24"/>
                    </w:rPr>
                    <w:t>km</w:t>
                  </w:r>
                  <w:r w:rsidRPr="003344B7">
                    <w:rPr>
                      <w:rFonts w:hint="eastAsia"/>
                      <w:kern w:val="0"/>
                      <w:sz w:val="24"/>
                      <w:szCs w:val="24"/>
                    </w:rPr>
                    <w:t>；湖库、河口近岸海域：面积（）</w:t>
                  </w:r>
                  <w:r w:rsidRPr="003344B7">
                    <w:rPr>
                      <w:kern w:val="0"/>
                      <w:sz w:val="24"/>
                      <w:szCs w:val="24"/>
                    </w:rPr>
                    <w:t>km</w:t>
                  </w:r>
                  <w:r w:rsidRPr="003344B7">
                    <w:rPr>
                      <w:kern w:val="0"/>
                      <w:sz w:val="24"/>
                      <w:szCs w:val="24"/>
                      <w:vertAlign w:val="superscript"/>
                    </w:rPr>
                    <w:t>2</w:t>
                  </w:r>
                </w:p>
              </w:tc>
            </w:tr>
            <w:tr w:rsidR="000528E4" w:rsidRPr="003344B7" w14:paraId="3A4A3AE2" w14:textId="77777777">
              <w:trPr>
                <w:trHeight w:val="340"/>
              </w:trPr>
              <w:tc>
                <w:tcPr>
                  <w:tcW w:w="501" w:type="pct"/>
                  <w:vMerge/>
                  <w:shd w:val="clear" w:color="auto" w:fill="auto"/>
                  <w:vAlign w:val="center"/>
                </w:tcPr>
                <w:p w14:paraId="3A6EBE94" w14:textId="77777777" w:rsidR="000528E4" w:rsidRPr="003344B7" w:rsidRDefault="000528E4">
                  <w:pPr>
                    <w:widowControl/>
                    <w:jc w:val="center"/>
                    <w:rPr>
                      <w:kern w:val="0"/>
                      <w:sz w:val="24"/>
                      <w:szCs w:val="24"/>
                    </w:rPr>
                  </w:pPr>
                </w:p>
              </w:tc>
              <w:tc>
                <w:tcPr>
                  <w:tcW w:w="714" w:type="pct"/>
                  <w:shd w:val="clear" w:color="auto" w:fill="auto"/>
                  <w:noWrap/>
                  <w:vAlign w:val="center"/>
                </w:tcPr>
                <w:p w14:paraId="459207E9" w14:textId="77777777" w:rsidR="000528E4" w:rsidRPr="003344B7" w:rsidRDefault="002232DB">
                  <w:pPr>
                    <w:widowControl/>
                    <w:jc w:val="center"/>
                    <w:rPr>
                      <w:kern w:val="0"/>
                      <w:sz w:val="24"/>
                      <w:szCs w:val="24"/>
                    </w:rPr>
                  </w:pPr>
                  <w:r w:rsidRPr="003344B7">
                    <w:rPr>
                      <w:rFonts w:hint="eastAsia"/>
                      <w:kern w:val="0"/>
                      <w:sz w:val="24"/>
                      <w:szCs w:val="24"/>
                    </w:rPr>
                    <w:t>评价因子</w:t>
                  </w:r>
                </w:p>
              </w:tc>
              <w:tc>
                <w:tcPr>
                  <w:tcW w:w="3785" w:type="pct"/>
                  <w:gridSpan w:val="3"/>
                  <w:shd w:val="clear" w:color="auto" w:fill="auto"/>
                  <w:noWrap/>
                  <w:vAlign w:val="center"/>
                </w:tcPr>
                <w:p w14:paraId="0E464ED0" w14:textId="3BADD844" w:rsidR="000528E4" w:rsidRPr="003344B7" w:rsidRDefault="002232DB">
                  <w:pPr>
                    <w:widowControl/>
                    <w:jc w:val="left"/>
                    <w:rPr>
                      <w:kern w:val="0"/>
                      <w:sz w:val="24"/>
                      <w:szCs w:val="24"/>
                    </w:rPr>
                  </w:pPr>
                  <w:r w:rsidRPr="003344B7">
                    <w:rPr>
                      <w:kern w:val="0"/>
                      <w:sz w:val="24"/>
                      <w:szCs w:val="24"/>
                    </w:rPr>
                    <w:t>(pH</w:t>
                  </w:r>
                  <w:r w:rsidRPr="003344B7">
                    <w:rPr>
                      <w:rFonts w:hint="eastAsia"/>
                      <w:kern w:val="0"/>
                      <w:sz w:val="24"/>
                      <w:szCs w:val="24"/>
                    </w:rPr>
                    <w:t>、</w:t>
                  </w:r>
                  <w:r w:rsidRPr="003344B7">
                    <w:rPr>
                      <w:kern w:val="0"/>
                      <w:sz w:val="24"/>
                      <w:szCs w:val="24"/>
                    </w:rPr>
                    <w:t>COD</w:t>
                  </w:r>
                  <w:r w:rsidRPr="003344B7">
                    <w:rPr>
                      <w:rFonts w:hint="eastAsia"/>
                      <w:kern w:val="0"/>
                      <w:sz w:val="24"/>
                      <w:szCs w:val="24"/>
                    </w:rPr>
                    <w:t>、</w:t>
                  </w:r>
                  <w:r w:rsidRPr="003344B7">
                    <w:rPr>
                      <w:kern w:val="0"/>
                      <w:sz w:val="24"/>
                      <w:szCs w:val="24"/>
                    </w:rPr>
                    <w:t>SS</w:t>
                  </w:r>
                  <w:r w:rsidRPr="003344B7">
                    <w:rPr>
                      <w:rFonts w:hint="eastAsia"/>
                      <w:kern w:val="0"/>
                      <w:sz w:val="24"/>
                      <w:szCs w:val="24"/>
                    </w:rPr>
                    <w:t>、氨氮、</w:t>
                  </w:r>
                  <w:r w:rsidRPr="003344B7">
                    <w:rPr>
                      <w:kern w:val="0"/>
                      <w:sz w:val="24"/>
                      <w:szCs w:val="24"/>
                    </w:rPr>
                    <w:t>TN</w:t>
                  </w:r>
                  <w:r w:rsidRPr="003344B7">
                    <w:rPr>
                      <w:rFonts w:hint="eastAsia"/>
                      <w:kern w:val="0"/>
                      <w:sz w:val="24"/>
                      <w:szCs w:val="24"/>
                    </w:rPr>
                    <w:t>、</w:t>
                  </w:r>
                  <w:r w:rsidRPr="003344B7">
                    <w:rPr>
                      <w:kern w:val="0"/>
                      <w:sz w:val="24"/>
                      <w:szCs w:val="24"/>
                    </w:rPr>
                    <w:t>TP</w:t>
                  </w:r>
                  <w:r w:rsidR="003344B7" w:rsidRPr="003344B7">
                    <w:rPr>
                      <w:rFonts w:hint="eastAsia"/>
                      <w:kern w:val="0"/>
                      <w:sz w:val="24"/>
                      <w:szCs w:val="24"/>
                    </w:rPr>
                    <w:t>、</w:t>
                  </w:r>
                  <w:r w:rsidR="003344B7" w:rsidRPr="003344B7">
                    <w:rPr>
                      <w:kern w:val="0"/>
                      <w:sz w:val="24"/>
                      <w:szCs w:val="24"/>
                    </w:rPr>
                    <w:t>LA</w:t>
                  </w:r>
                  <w:r w:rsidRPr="003344B7">
                    <w:rPr>
                      <w:kern w:val="0"/>
                      <w:sz w:val="24"/>
                      <w:szCs w:val="24"/>
                    </w:rPr>
                    <w:t>)</w:t>
                  </w:r>
                </w:p>
              </w:tc>
            </w:tr>
            <w:tr w:rsidR="000528E4" w:rsidRPr="003344B7" w14:paraId="2D8240A5" w14:textId="77777777">
              <w:trPr>
                <w:trHeight w:val="340"/>
              </w:trPr>
              <w:tc>
                <w:tcPr>
                  <w:tcW w:w="501" w:type="pct"/>
                  <w:vMerge/>
                  <w:shd w:val="clear" w:color="auto" w:fill="auto"/>
                  <w:vAlign w:val="center"/>
                </w:tcPr>
                <w:p w14:paraId="4CC1C837" w14:textId="77777777" w:rsidR="000528E4" w:rsidRPr="003344B7" w:rsidRDefault="000528E4">
                  <w:pPr>
                    <w:widowControl/>
                    <w:jc w:val="center"/>
                    <w:rPr>
                      <w:kern w:val="0"/>
                      <w:sz w:val="24"/>
                      <w:szCs w:val="24"/>
                    </w:rPr>
                  </w:pPr>
                </w:p>
              </w:tc>
              <w:tc>
                <w:tcPr>
                  <w:tcW w:w="714" w:type="pct"/>
                  <w:vMerge w:val="restart"/>
                  <w:shd w:val="clear" w:color="auto" w:fill="auto"/>
                  <w:noWrap/>
                  <w:vAlign w:val="center"/>
                </w:tcPr>
                <w:p w14:paraId="412AD733" w14:textId="77777777" w:rsidR="000528E4" w:rsidRPr="003344B7" w:rsidRDefault="002232DB">
                  <w:pPr>
                    <w:widowControl/>
                    <w:jc w:val="center"/>
                    <w:rPr>
                      <w:kern w:val="0"/>
                      <w:sz w:val="24"/>
                      <w:szCs w:val="24"/>
                    </w:rPr>
                  </w:pPr>
                  <w:r w:rsidRPr="003344B7">
                    <w:rPr>
                      <w:rFonts w:hint="eastAsia"/>
                      <w:kern w:val="0"/>
                      <w:sz w:val="24"/>
                      <w:szCs w:val="24"/>
                    </w:rPr>
                    <w:t>评价标准</w:t>
                  </w:r>
                </w:p>
              </w:tc>
              <w:tc>
                <w:tcPr>
                  <w:tcW w:w="3785" w:type="pct"/>
                  <w:gridSpan w:val="3"/>
                  <w:shd w:val="clear" w:color="auto" w:fill="auto"/>
                  <w:noWrap/>
                  <w:vAlign w:val="center"/>
                </w:tcPr>
                <w:p w14:paraId="238E849D" w14:textId="77777777" w:rsidR="000528E4" w:rsidRPr="003344B7" w:rsidRDefault="002232DB">
                  <w:pPr>
                    <w:widowControl/>
                    <w:jc w:val="left"/>
                    <w:rPr>
                      <w:kern w:val="0"/>
                      <w:sz w:val="24"/>
                      <w:szCs w:val="24"/>
                    </w:rPr>
                  </w:pPr>
                  <w:r w:rsidRPr="003344B7">
                    <w:rPr>
                      <w:rFonts w:hint="eastAsia"/>
                      <w:kern w:val="0"/>
                      <w:sz w:val="24"/>
                      <w:szCs w:val="24"/>
                    </w:rPr>
                    <w:t>河流、湖库、河口：Ⅰ类</w:t>
                  </w:r>
                  <w:r w:rsidRPr="003344B7">
                    <w:rPr>
                      <w:rFonts w:hint="eastAsia"/>
                      <w:kern w:val="0"/>
                      <w:sz w:val="24"/>
                      <w:szCs w:val="24"/>
                    </w:rPr>
                    <w:t xml:space="preserve"> </w:t>
                  </w:r>
                  <w:r w:rsidRPr="003344B7">
                    <w:rPr>
                      <w:rFonts w:hint="eastAsia"/>
                      <w:kern w:val="0"/>
                      <w:sz w:val="24"/>
                      <w:szCs w:val="24"/>
                    </w:rPr>
                    <w:t>□；Ⅱ类</w:t>
                  </w:r>
                  <w:r w:rsidRPr="003344B7">
                    <w:rPr>
                      <w:rFonts w:hint="eastAsia"/>
                      <w:kern w:val="0"/>
                      <w:sz w:val="24"/>
                      <w:szCs w:val="24"/>
                    </w:rPr>
                    <w:t xml:space="preserve"> </w:t>
                  </w:r>
                  <w:r w:rsidRPr="003344B7">
                    <w:rPr>
                      <w:rFonts w:hint="eastAsia"/>
                      <w:kern w:val="0"/>
                      <w:sz w:val="24"/>
                      <w:szCs w:val="24"/>
                    </w:rPr>
                    <w:t>□；Ⅲ类</w:t>
                  </w:r>
                  <w:r w:rsidRPr="003344B7">
                    <w:rPr>
                      <w:rFonts w:hint="eastAsia"/>
                      <w:kern w:val="0"/>
                      <w:sz w:val="24"/>
                      <w:szCs w:val="24"/>
                    </w:rPr>
                    <w:t xml:space="preserve"> </w:t>
                  </w:r>
                  <w:r w:rsidRPr="003344B7">
                    <w:rPr>
                      <w:rFonts w:hint="eastAsia"/>
                      <w:kern w:val="0"/>
                      <w:sz w:val="24"/>
                      <w:szCs w:val="24"/>
                    </w:rPr>
                    <w:t>□；Ⅳ类</w:t>
                  </w:r>
                  <w:r w:rsidRPr="003344B7">
                    <w:rPr>
                      <w:rFonts w:hint="eastAsia"/>
                      <w:kern w:val="0"/>
                      <w:sz w:val="24"/>
                      <w:szCs w:val="24"/>
                    </w:rPr>
                    <w:t xml:space="preserve"> </w:t>
                  </w:r>
                  <w:r w:rsidRPr="003344B7">
                    <w:rPr>
                      <w:rFonts w:hint="eastAsia"/>
                      <w:kern w:val="0"/>
                      <w:sz w:val="24"/>
                      <w:szCs w:val="24"/>
                    </w:rPr>
                    <w:t>√；Ⅴ类</w:t>
                  </w:r>
                  <w:r w:rsidRPr="003344B7">
                    <w:rPr>
                      <w:rFonts w:hint="eastAsia"/>
                      <w:kern w:val="0"/>
                      <w:sz w:val="24"/>
                      <w:szCs w:val="24"/>
                    </w:rPr>
                    <w:t xml:space="preserve"> </w:t>
                  </w:r>
                  <w:r w:rsidRPr="003344B7">
                    <w:rPr>
                      <w:rFonts w:hint="eastAsia"/>
                      <w:kern w:val="0"/>
                      <w:sz w:val="24"/>
                      <w:szCs w:val="24"/>
                    </w:rPr>
                    <w:t>□</w:t>
                  </w:r>
                </w:p>
              </w:tc>
            </w:tr>
            <w:tr w:rsidR="000528E4" w:rsidRPr="003344B7" w14:paraId="464173D1" w14:textId="77777777">
              <w:trPr>
                <w:trHeight w:val="340"/>
              </w:trPr>
              <w:tc>
                <w:tcPr>
                  <w:tcW w:w="501" w:type="pct"/>
                  <w:vMerge/>
                  <w:shd w:val="clear" w:color="auto" w:fill="auto"/>
                  <w:vAlign w:val="center"/>
                </w:tcPr>
                <w:p w14:paraId="78F6C9F6" w14:textId="77777777" w:rsidR="000528E4" w:rsidRPr="003344B7" w:rsidRDefault="000528E4">
                  <w:pPr>
                    <w:widowControl/>
                    <w:jc w:val="center"/>
                    <w:rPr>
                      <w:kern w:val="0"/>
                      <w:sz w:val="24"/>
                      <w:szCs w:val="24"/>
                    </w:rPr>
                  </w:pPr>
                </w:p>
              </w:tc>
              <w:tc>
                <w:tcPr>
                  <w:tcW w:w="714" w:type="pct"/>
                  <w:vMerge/>
                  <w:shd w:val="clear" w:color="auto" w:fill="auto"/>
                  <w:vAlign w:val="center"/>
                </w:tcPr>
                <w:p w14:paraId="2EAEE245"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062B4D4F" w14:textId="77777777" w:rsidR="000528E4" w:rsidRPr="003344B7" w:rsidRDefault="002232DB">
                  <w:pPr>
                    <w:widowControl/>
                    <w:jc w:val="left"/>
                    <w:rPr>
                      <w:kern w:val="0"/>
                      <w:sz w:val="24"/>
                      <w:szCs w:val="24"/>
                    </w:rPr>
                  </w:pPr>
                  <w:r w:rsidRPr="003344B7">
                    <w:rPr>
                      <w:rFonts w:hint="eastAsia"/>
                      <w:kern w:val="0"/>
                      <w:sz w:val="24"/>
                      <w:szCs w:val="24"/>
                    </w:rPr>
                    <w:t>近岸海域：第一类</w:t>
                  </w:r>
                  <w:r w:rsidRPr="003344B7">
                    <w:rPr>
                      <w:rFonts w:hint="eastAsia"/>
                      <w:kern w:val="0"/>
                      <w:sz w:val="24"/>
                      <w:szCs w:val="24"/>
                    </w:rPr>
                    <w:t xml:space="preserve"> </w:t>
                  </w:r>
                  <w:r w:rsidRPr="003344B7">
                    <w:rPr>
                      <w:rFonts w:hint="eastAsia"/>
                      <w:kern w:val="0"/>
                      <w:sz w:val="24"/>
                      <w:szCs w:val="24"/>
                    </w:rPr>
                    <w:t>□；第二类</w:t>
                  </w:r>
                  <w:r w:rsidRPr="003344B7">
                    <w:rPr>
                      <w:rFonts w:hint="eastAsia"/>
                      <w:kern w:val="0"/>
                      <w:sz w:val="24"/>
                      <w:szCs w:val="24"/>
                    </w:rPr>
                    <w:t xml:space="preserve"> </w:t>
                  </w:r>
                  <w:r w:rsidRPr="003344B7">
                    <w:rPr>
                      <w:rFonts w:hint="eastAsia"/>
                      <w:kern w:val="0"/>
                      <w:sz w:val="24"/>
                      <w:szCs w:val="24"/>
                    </w:rPr>
                    <w:t>□；第三类</w:t>
                  </w:r>
                  <w:r w:rsidRPr="003344B7">
                    <w:rPr>
                      <w:rFonts w:hint="eastAsia"/>
                      <w:kern w:val="0"/>
                      <w:sz w:val="24"/>
                      <w:szCs w:val="24"/>
                    </w:rPr>
                    <w:t xml:space="preserve"> </w:t>
                  </w:r>
                  <w:r w:rsidRPr="003344B7">
                    <w:rPr>
                      <w:rFonts w:hint="eastAsia"/>
                      <w:kern w:val="0"/>
                      <w:sz w:val="24"/>
                      <w:szCs w:val="24"/>
                    </w:rPr>
                    <w:t>□；第四类</w:t>
                  </w:r>
                  <w:r w:rsidRPr="003344B7">
                    <w:rPr>
                      <w:rFonts w:hint="eastAsia"/>
                      <w:kern w:val="0"/>
                      <w:sz w:val="24"/>
                      <w:szCs w:val="24"/>
                    </w:rPr>
                    <w:t xml:space="preserve"> </w:t>
                  </w:r>
                  <w:r w:rsidRPr="003344B7">
                    <w:rPr>
                      <w:rFonts w:hint="eastAsia"/>
                      <w:kern w:val="0"/>
                      <w:sz w:val="24"/>
                      <w:szCs w:val="24"/>
                    </w:rPr>
                    <w:t>□</w:t>
                  </w:r>
                </w:p>
              </w:tc>
            </w:tr>
            <w:tr w:rsidR="000528E4" w:rsidRPr="003344B7" w14:paraId="3CEB0ACB" w14:textId="77777777">
              <w:trPr>
                <w:trHeight w:val="340"/>
              </w:trPr>
              <w:tc>
                <w:tcPr>
                  <w:tcW w:w="501" w:type="pct"/>
                  <w:vMerge/>
                  <w:shd w:val="clear" w:color="auto" w:fill="auto"/>
                  <w:vAlign w:val="center"/>
                </w:tcPr>
                <w:p w14:paraId="5804E188" w14:textId="77777777" w:rsidR="000528E4" w:rsidRPr="003344B7" w:rsidRDefault="000528E4">
                  <w:pPr>
                    <w:widowControl/>
                    <w:jc w:val="center"/>
                    <w:rPr>
                      <w:kern w:val="0"/>
                      <w:sz w:val="24"/>
                      <w:szCs w:val="24"/>
                    </w:rPr>
                  </w:pPr>
                </w:p>
              </w:tc>
              <w:tc>
                <w:tcPr>
                  <w:tcW w:w="714" w:type="pct"/>
                  <w:vMerge/>
                  <w:shd w:val="clear" w:color="auto" w:fill="auto"/>
                  <w:vAlign w:val="center"/>
                </w:tcPr>
                <w:p w14:paraId="4E4CF89F" w14:textId="77777777" w:rsidR="000528E4" w:rsidRPr="003344B7" w:rsidRDefault="000528E4">
                  <w:pPr>
                    <w:widowControl/>
                    <w:jc w:val="center"/>
                    <w:rPr>
                      <w:kern w:val="0"/>
                      <w:sz w:val="24"/>
                      <w:szCs w:val="24"/>
                    </w:rPr>
                  </w:pPr>
                </w:p>
              </w:tc>
              <w:tc>
                <w:tcPr>
                  <w:tcW w:w="3785" w:type="pct"/>
                  <w:gridSpan w:val="3"/>
                  <w:shd w:val="clear" w:color="auto" w:fill="auto"/>
                  <w:vAlign w:val="center"/>
                </w:tcPr>
                <w:p w14:paraId="79EAB9E9" w14:textId="77777777" w:rsidR="000528E4" w:rsidRPr="003344B7" w:rsidRDefault="002232DB">
                  <w:pPr>
                    <w:widowControl/>
                    <w:jc w:val="left"/>
                    <w:rPr>
                      <w:kern w:val="0"/>
                      <w:sz w:val="24"/>
                      <w:szCs w:val="24"/>
                    </w:rPr>
                  </w:pPr>
                  <w:r w:rsidRPr="003344B7">
                    <w:rPr>
                      <w:rFonts w:hint="eastAsia"/>
                      <w:kern w:val="0"/>
                      <w:sz w:val="24"/>
                      <w:szCs w:val="24"/>
                    </w:rPr>
                    <w:t>规划年评价标准（Ⅳ类）</w:t>
                  </w:r>
                </w:p>
              </w:tc>
            </w:tr>
            <w:tr w:rsidR="000528E4" w:rsidRPr="003344B7" w14:paraId="75C5D793" w14:textId="77777777">
              <w:trPr>
                <w:trHeight w:val="340"/>
              </w:trPr>
              <w:tc>
                <w:tcPr>
                  <w:tcW w:w="501" w:type="pct"/>
                  <w:vMerge/>
                  <w:shd w:val="clear" w:color="auto" w:fill="auto"/>
                  <w:vAlign w:val="center"/>
                </w:tcPr>
                <w:p w14:paraId="2009DDFF" w14:textId="77777777" w:rsidR="000528E4" w:rsidRPr="003344B7" w:rsidRDefault="000528E4">
                  <w:pPr>
                    <w:widowControl/>
                    <w:jc w:val="center"/>
                    <w:rPr>
                      <w:kern w:val="0"/>
                      <w:sz w:val="24"/>
                      <w:szCs w:val="24"/>
                    </w:rPr>
                  </w:pPr>
                </w:p>
              </w:tc>
              <w:tc>
                <w:tcPr>
                  <w:tcW w:w="714" w:type="pct"/>
                  <w:vMerge w:val="restart"/>
                  <w:shd w:val="clear" w:color="auto" w:fill="auto"/>
                  <w:noWrap/>
                  <w:vAlign w:val="center"/>
                </w:tcPr>
                <w:p w14:paraId="359647B8" w14:textId="77777777" w:rsidR="000528E4" w:rsidRPr="003344B7" w:rsidRDefault="002232DB">
                  <w:pPr>
                    <w:widowControl/>
                    <w:jc w:val="center"/>
                    <w:rPr>
                      <w:kern w:val="0"/>
                      <w:sz w:val="24"/>
                      <w:szCs w:val="24"/>
                    </w:rPr>
                  </w:pPr>
                  <w:r w:rsidRPr="003344B7">
                    <w:rPr>
                      <w:rFonts w:hint="eastAsia"/>
                      <w:kern w:val="0"/>
                      <w:sz w:val="24"/>
                      <w:szCs w:val="24"/>
                    </w:rPr>
                    <w:t>评价结论</w:t>
                  </w:r>
                </w:p>
              </w:tc>
              <w:tc>
                <w:tcPr>
                  <w:tcW w:w="3785" w:type="pct"/>
                  <w:gridSpan w:val="3"/>
                  <w:shd w:val="clear" w:color="auto" w:fill="auto"/>
                  <w:noWrap/>
                  <w:vAlign w:val="center"/>
                </w:tcPr>
                <w:p w14:paraId="614A2DA4" w14:textId="77777777" w:rsidR="000528E4" w:rsidRPr="003344B7" w:rsidRDefault="002232DB">
                  <w:pPr>
                    <w:widowControl/>
                    <w:jc w:val="left"/>
                    <w:rPr>
                      <w:kern w:val="0"/>
                      <w:sz w:val="24"/>
                      <w:szCs w:val="24"/>
                    </w:rPr>
                  </w:pPr>
                  <w:r w:rsidRPr="003344B7">
                    <w:rPr>
                      <w:rFonts w:hint="eastAsia"/>
                      <w:kern w:val="0"/>
                      <w:sz w:val="24"/>
                      <w:szCs w:val="24"/>
                    </w:rPr>
                    <w:t>水环境功能区或水功能区、近</w:t>
                  </w:r>
                  <w:r w:rsidRPr="003344B7">
                    <w:rPr>
                      <w:kern w:val="0"/>
                      <w:sz w:val="24"/>
                      <w:szCs w:val="24"/>
                    </w:rPr>
                    <w:t>·</w:t>
                  </w:r>
                  <w:r w:rsidRPr="003344B7">
                    <w:rPr>
                      <w:rFonts w:hint="eastAsia"/>
                      <w:kern w:val="0"/>
                      <w:sz w:val="24"/>
                      <w:szCs w:val="24"/>
                    </w:rPr>
                    <w:t>岸海域环境功能区水质达标状况</w:t>
                  </w:r>
                  <w:r w:rsidRPr="003344B7">
                    <w:rPr>
                      <w:rFonts w:hint="eastAsia"/>
                      <w:kern w:val="0"/>
                      <w:sz w:val="24"/>
                      <w:szCs w:val="24"/>
                    </w:rPr>
                    <w:t xml:space="preserve"> </w:t>
                  </w:r>
                  <w:r w:rsidRPr="003344B7">
                    <w:rPr>
                      <w:rFonts w:hint="eastAsia"/>
                      <w:kern w:val="0"/>
                      <w:sz w:val="24"/>
                      <w:szCs w:val="24"/>
                    </w:rPr>
                    <w:t>□；达标</w:t>
                  </w:r>
                  <w:r w:rsidRPr="003344B7">
                    <w:rPr>
                      <w:rFonts w:hint="eastAsia"/>
                      <w:kern w:val="0"/>
                      <w:sz w:val="24"/>
                      <w:szCs w:val="24"/>
                    </w:rPr>
                    <w:t xml:space="preserve"> </w:t>
                  </w:r>
                  <w:r w:rsidRPr="003344B7">
                    <w:rPr>
                      <w:rFonts w:hint="eastAsia"/>
                      <w:kern w:val="0"/>
                      <w:sz w:val="24"/>
                      <w:szCs w:val="24"/>
                    </w:rPr>
                    <w:t>□；不达标</w:t>
                  </w:r>
                  <w:r w:rsidRPr="003344B7">
                    <w:rPr>
                      <w:rFonts w:hint="eastAsia"/>
                      <w:kern w:val="0"/>
                      <w:sz w:val="24"/>
                      <w:szCs w:val="24"/>
                    </w:rPr>
                    <w:t xml:space="preserve"> </w:t>
                  </w:r>
                  <w:r w:rsidRPr="003344B7">
                    <w:rPr>
                      <w:rFonts w:hint="eastAsia"/>
                      <w:kern w:val="0"/>
                      <w:sz w:val="24"/>
                      <w:szCs w:val="24"/>
                    </w:rPr>
                    <w:t>√</w:t>
                  </w:r>
                </w:p>
              </w:tc>
            </w:tr>
            <w:tr w:rsidR="000528E4" w:rsidRPr="003344B7" w14:paraId="40A76A72" w14:textId="77777777">
              <w:trPr>
                <w:trHeight w:val="340"/>
              </w:trPr>
              <w:tc>
                <w:tcPr>
                  <w:tcW w:w="501" w:type="pct"/>
                  <w:vMerge/>
                  <w:shd w:val="clear" w:color="auto" w:fill="auto"/>
                  <w:vAlign w:val="center"/>
                </w:tcPr>
                <w:p w14:paraId="41EC0AED" w14:textId="77777777" w:rsidR="000528E4" w:rsidRPr="003344B7" w:rsidRDefault="000528E4">
                  <w:pPr>
                    <w:widowControl/>
                    <w:jc w:val="center"/>
                    <w:rPr>
                      <w:kern w:val="0"/>
                      <w:sz w:val="24"/>
                      <w:szCs w:val="24"/>
                    </w:rPr>
                  </w:pPr>
                </w:p>
              </w:tc>
              <w:tc>
                <w:tcPr>
                  <w:tcW w:w="714" w:type="pct"/>
                  <w:vMerge/>
                  <w:shd w:val="clear" w:color="auto" w:fill="auto"/>
                  <w:vAlign w:val="center"/>
                </w:tcPr>
                <w:p w14:paraId="176C0EED"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278551FF" w14:textId="77777777" w:rsidR="000528E4" w:rsidRPr="003344B7" w:rsidRDefault="002232DB">
                  <w:pPr>
                    <w:widowControl/>
                    <w:jc w:val="left"/>
                    <w:rPr>
                      <w:kern w:val="0"/>
                      <w:sz w:val="24"/>
                      <w:szCs w:val="24"/>
                    </w:rPr>
                  </w:pPr>
                  <w:r w:rsidRPr="003344B7">
                    <w:rPr>
                      <w:rFonts w:hint="eastAsia"/>
                      <w:kern w:val="0"/>
                      <w:sz w:val="24"/>
                      <w:szCs w:val="24"/>
                    </w:rPr>
                    <w:t>水环境控制单元或断面水质达标情况</w:t>
                  </w:r>
                  <w:r w:rsidRPr="003344B7">
                    <w:rPr>
                      <w:rFonts w:hint="eastAsia"/>
                      <w:kern w:val="0"/>
                      <w:sz w:val="24"/>
                      <w:szCs w:val="24"/>
                    </w:rPr>
                    <w:t xml:space="preserve"> </w:t>
                  </w:r>
                  <w:r w:rsidRPr="003344B7">
                    <w:rPr>
                      <w:rFonts w:hint="eastAsia"/>
                      <w:kern w:val="0"/>
                      <w:sz w:val="24"/>
                      <w:szCs w:val="24"/>
                    </w:rPr>
                    <w:t>□；达标</w:t>
                  </w:r>
                  <w:r w:rsidRPr="003344B7">
                    <w:rPr>
                      <w:rFonts w:hint="eastAsia"/>
                      <w:kern w:val="0"/>
                      <w:sz w:val="24"/>
                      <w:szCs w:val="24"/>
                    </w:rPr>
                    <w:t xml:space="preserve"> </w:t>
                  </w:r>
                  <w:r w:rsidRPr="003344B7">
                    <w:rPr>
                      <w:rFonts w:hint="eastAsia"/>
                      <w:kern w:val="0"/>
                      <w:sz w:val="24"/>
                      <w:szCs w:val="24"/>
                    </w:rPr>
                    <w:t>□；不达标</w:t>
                  </w:r>
                  <w:r w:rsidRPr="003344B7">
                    <w:rPr>
                      <w:rFonts w:hint="eastAsia"/>
                      <w:kern w:val="0"/>
                      <w:sz w:val="24"/>
                      <w:szCs w:val="24"/>
                    </w:rPr>
                    <w:t xml:space="preserve"> </w:t>
                  </w:r>
                  <w:r w:rsidRPr="003344B7">
                    <w:rPr>
                      <w:rFonts w:hint="eastAsia"/>
                      <w:kern w:val="0"/>
                      <w:sz w:val="24"/>
                      <w:szCs w:val="24"/>
                    </w:rPr>
                    <w:t>□</w:t>
                  </w:r>
                </w:p>
              </w:tc>
            </w:tr>
            <w:tr w:rsidR="000528E4" w:rsidRPr="003344B7" w14:paraId="153B0573" w14:textId="77777777">
              <w:trPr>
                <w:trHeight w:val="340"/>
              </w:trPr>
              <w:tc>
                <w:tcPr>
                  <w:tcW w:w="501" w:type="pct"/>
                  <w:vMerge/>
                  <w:shd w:val="clear" w:color="auto" w:fill="auto"/>
                  <w:vAlign w:val="center"/>
                </w:tcPr>
                <w:p w14:paraId="71AB63D7" w14:textId="77777777" w:rsidR="000528E4" w:rsidRPr="003344B7" w:rsidRDefault="000528E4">
                  <w:pPr>
                    <w:widowControl/>
                    <w:jc w:val="center"/>
                    <w:rPr>
                      <w:kern w:val="0"/>
                      <w:sz w:val="24"/>
                      <w:szCs w:val="24"/>
                    </w:rPr>
                  </w:pPr>
                </w:p>
              </w:tc>
              <w:tc>
                <w:tcPr>
                  <w:tcW w:w="714" w:type="pct"/>
                  <w:vMerge/>
                  <w:shd w:val="clear" w:color="auto" w:fill="auto"/>
                  <w:vAlign w:val="center"/>
                </w:tcPr>
                <w:p w14:paraId="5722136F"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51506B8E" w14:textId="77777777" w:rsidR="000528E4" w:rsidRPr="003344B7" w:rsidRDefault="002232DB">
                  <w:pPr>
                    <w:widowControl/>
                    <w:jc w:val="left"/>
                    <w:rPr>
                      <w:kern w:val="0"/>
                      <w:sz w:val="24"/>
                      <w:szCs w:val="24"/>
                    </w:rPr>
                  </w:pPr>
                  <w:r w:rsidRPr="003344B7">
                    <w:rPr>
                      <w:rFonts w:hint="eastAsia"/>
                      <w:kern w:val="0"/>
                      <w:sz w:val="24"/>
                      <w:szCs w:val="24"/>
                    </w:rPr>
                    <w:t>水环境保护目标质量状况</w:t>
                  </w:r>
                  <w:r w:rsidRPr="003344B7">
                    <w:rPr>
                      <w:rFonts w:hint="eastAsia"/>
                      <w:kern w:val="0"/>
                      <w:sz w:val="24"/>
                      <w:szCs w:val="24"/>
                    </w:rPr>
                    <w:t xml:space="preserve"> </w:t>
                  </w:r>
                  <w:r w:rsidRPr="003344B7">
                    <w:rPr>
                      <w:rFonts w:hint="eastAsia"/>
                      <w:kern w:val="0"/>
                      <w:sz w:val="24"/>
                      <w:szCs w:val="24"/>
                    </w:rPr>
                    <w:t>□；达标</w:t>
                  </w:r>
                  <w:r w:rsidRPr="003344B7">
                    <w:rPr>
                      <w:rFonts w:hint="eastAsia"/>
                      <w:kern w:val="0"/>
                      <w:sz w:val="24"/>
                      <w:szCs w:val="24"/>
                    </w:rPr>
                    <w:t xml:space="preserve"> </w:t>
                  </w:r>
                  <w:r w:rsidRPr="003344B7">
                    <w:rPr>
                      <w:rFonts w:hint="eastAsia"/>
                      <w:kern w:val="0"/>
                      <w:sz w:val="24"/>
                      <w:szCs w:val="24"/>
                    </w:rPr>
                    <w:t>□；不达标</w:t>
                  </w:r>
                  <w:r w:rsidRPr="003344B7">
                    <w:rPr>
                      <w:rFonts w:hint="eastAsia"/>
                      <w:kern w:val="0"/>
                      <w:sz w:val="24"/>
                      <w:szCs w:val="24"/>
                    </w:rPr>
                    <w:t xml:space="preserve"> </w:t>
                  </w:r>
                  <w:r w:rsidRPr="003344B7">
                    <w:rPr>
                      <w:rFonts w:hint="eastAsia"/>
                      <w:kern w:val="0"/>
                      <w:sz w:val="24"/>
                      <w:szCs w:val="24"/>
                    </w:rPr>
                    <w:t>□</w:t>
                  </w:r>
                </w:p>
              </w:tc>
            </w:tr>
            <w:tr w:rsidR="000528E4" w:rsidRPr="003344B7" w14:paraId="6AE3E068" w14:textId="77777777">
              <w:trPr>
                <w:trHeight w:val="340"/>
              </w:trPr>
              <w:tc>
                <w:tcPr>
                  <w:tcW w:w="501" w:type="pct"/>
                  <w:vMerge/>
                  <w:shd w:val="clear" w:color="auto" w:fill="auto"/>
                  <w:vAlign w:val="center"/>
                </w:tcPr>
                <w:p w14:paraId="144CBE9C" w14:textId="77777777" w:rsidR="000528E4" w:rsidRPr="003344B7" w:rsidRDefault="000528E4">
                  <w:pPr>
                    <w:widowControl/>
                    <w:jc w:val="center"/>
                    <w:rPr>
                      <w:kern w:val="0"/>
                      <w:sz w:val="24"/>
                      <w:szCs w:val="24"/>
                    </w:rPr>
                  </w:pPr>
                </w:p>
              </w:tc>
              <w:tc>
                <w:tcPr>
                  <w:tcW w:w="714" w:type="pct"/>
                  <w:vMerge/>
                  <w:shd w:val="clear" w:color="auto" w:fill="auto"/>
                  <w:vAlign w:val="center"/>
                </w:tcPr>
                <w:p w14:paraId="5F391221"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2B796351" w14:textId="77777777" w:rsidR="000528E4" w:rsidRPr="003344B7" w:rsidRDefault="002232DB">
                  <w:pPr>
                    <w:widowControl/>
                    <w:jc w:val="left"/>
                    <w:rPr>
                      <w:kern w:val="0"/>
                      <w:sz w:val="24"/>
                      <w:szCs w:val="24"/>
                    </w:rPr>
                  </w:pPr>
                  <w:r w:rsidRPr="003344B7">
                    <w:rPr>
                      <w:rFonts w:hint="eastAsia"/>
                      <w:kern w:val="0"/>
                      <w:sz w:val="24"/>
                      <w:szCs w:val="24"/>
                    </w:rPr>
                    <w:t>对照断面、控制断面等代表性断面的水质状况</w:t>
                  </w:r>
                  <w:r w:rsidRPr="003344B7">
                    <w:rPr>
                      <w:rFonts w:hint="eastAsia"/>
                      <w:kern w:val="0"/>
                      <w:sz w:val="24"/>
                      <w:szCs w:val="24"/>
                    </w:rPr>
                    <w:t xml:space="preserve"> </w:t>
                  </w:r>
                  <w:r w:rsidRPr="003344B7">
                    <w:rPr>
                      <w:rFonts w:hint="eastAsia"/>
                      <w:kern w:val="0"/>
                      <w:sz w:val="24"/>
                      <w:szCs w:val="24"/>
                    </w:rPr>
                    <w:t>□；达标</w:t>
                  </w:r>
                  <w:r w:rsidRPr="003344B7">
                    <w:rPr>
                      <w:rFonts w:hint="eastAsia"/>
                      <w:kern w:val="0"/>
                      <w:sz w:val="24"/>
                      <w:szCs w:val="24"/>
                    </w:rPr>
                    <w:t xml:space="preserve"> </w:t>
                  </w:r>
                  <w:r w:rsidRPr="003344B7">
                    <w:rPr>
                      <w:rFonts w:hint="eastAsia"/>
                      <w:kern w:val="0"/>
                      <w:sz w:val="24"/>
                      <w:szCs w:val="24"/>
                    </w:rPr>
                    <w:t>□；不达标</w:t>
                  </w:r>
                  <w:r w:rsidRPr="003344B7">
                    <w:rPr>
                      <w:rFonts w:hint="eastAsia"/>
                      <w:kern w:val="0"/>
                      <w:sz w:val="24"/>
                      <w:szCs w:val="24"/>
                    </w:rPr>
                    <w:t xml:space="preserve"> </w:t>
                  </w:r>
                  <w:r w:rsidRPr="003344B7">
                    <w:rPr>
                      <w:rFonts w:hint="eastAsia"/>
                      <w:kern w:val="0"/>
                      <w:sz w:val="24"/>
                      <w:szCs w:val="24"/>
                    </w:rPr>
                    <w:t>□</w:t>
                  </w:r>
                </w:p>
              </w:tc>
            </w:tr>
            <w:tr w:rsidR="000528E4" w:rsidRPr="003344B7" w14:paraId="37FD8F52" w14:textId="77777777">
              <w:trPr>
                <w:trHeight w:val="340"/>
              </w:trPr>
              <w:tc>
                <w:tcPr>
                  <w:tcW w:w="501" w:type="pct"/>
                  <w:vMerge/>
                  <w:shd w:val="clear" w:color="auto" w:fill="auto"/>
                  <w:vAlign w:val="center"/>
                </w:tcPr>
                <w:p w14:paraId="4324E8A5" w14:textId="77777777" w:rsidR="000528E4" w:rsidRPr="003344B7" w:rsidRDefault="000528E4">
                  <w:pPr>
                    <w:widowControl/>
                    <w:jc w:val="center"/>
                    <w:rPr>
                      <w:kern w:val="0"/>
                      <w:sz w:val="24"/>
                      <w:szCs w:val="24"/>
                    </w:rPr>
                  </w:pPr>
                </w:p>
              </w:tc>
              <w:tc>
                <w:tcPr>
                  <w:tcW w:w="714" w:type="pct"/>
                  <w:vMerge/>
                  <w:shd w:val="clear" w:color="auto" w:fill="auto"/>
                  <w:vAlign w:val="center"/>
                </w:tcPr>
                <w:p w14:paraId="79FDED4F"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1D85FB11" w14:textId="77777777" w:rsidR="000528E4" w:rsidRPr="003344B7" w:rsidRDefault="002232DB">
                  <w:pPr>
                    <w:widowControl/>
                    <w:jc w:val="left"/>
                    <w:rPr>
                      <w:kern w:val="0"/>
                      <w:sz w:val="24"/>
                      <w:szCs w:val="24"/>
                    </w:rPr>
                  </w:pPr>
                  <w:r w:rsidRPr="003344B7">
                    <w:rPr>
                      <w:rFonts w:hint="eastAsia"/>
                      <w:kern w:val="0"/>
                      <w:sz w:val="24"/>
                      <w:szCs w:val="24"/>
                    </w:rPr>
                    <w:t>底泥污染评价</w:t>
                  </w:r>
                  <w:r w:rsidRPr="003344B7">
                    <w:rPr>
                      <w:rFonts w:hint="eastAsia"/>
                      <w:kern w:val="0"/>
                      <w:sz w:val="24"/>
                      <w:szCs w:val="24"/>
                    </w:rPr>
                    <w:t xml:space="preserve"> </w:t>
                  </w:r>
                  <w:r w:rsidRPr="003344B7">
                    <w:rPr>
                      <w:rFonts w:hint="eastAsia"/>
                      <w:kern w:val="0"/>
                      <w:sz w:val="24"/>
                      <w:szCs w:val="24"/>
                    </w:rPr>
                    <w:t>□</w:t>
                  </w:r>
                </w:p>
              </w:tc>
            </w:tr>
            <w:tr w:rsidR="000528E4" w:rsidRPr="003344B7" w14:paraId="680FA2EB" w14:textId="77777777">
              <w:trPr>
                <w:trHeight w:val="340"/>
              </w:trPr>
              <w:tc>
                <w:tcPr>
                  <w:tcW w:w="501" w:type="pct"/>
                  <w:vMerge/>
                  <w:shd w:val="clear" w:color="auto" w:fill="auto"/>
                  <w:vAlign w:val="center"/>
                </w:tcPr>
                <w:p w14:paraId="157015F5" w14:textId="77777777" w:rsidR="000528E4" w:rsidRPr="003344B7" w:rsidRDefault="000528E4">
                  <w:pPr>
                    <w:widowControl/>
                    <w:jc w:val="center"/>
                    <w:rPr>
                      <w:kern w:val="0"/>
                      <w:sz w:val="24"/>
                      <w:szCs w:val="24"/>
                    </w:rPr>
                  </w:pPr>
                </w:p>
              </w:tc>
              <w:tc>
                <w:tcPr>
                  <w:tcW w:w="714" w:type="pct"/>
                  <w:vMerge/>
                  <w:shd w:val="clear" w:color="auto" w:fill="auto"/>
                  <w:vAlign w:val="center"/>
                </w:tcPr>
                <w:p w14:paraId="08071154"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12307545" w14:textId="77777777" w:rsidR="000528E4" w:rsidRPr="003344B7" w:rsidRDefault="002232DB">
                  <w:pPr>
                    <w:widowControl/>
                    <w:jc w:val="left"/>
                    <w:rPr>
                      <w:kern w:val="0"/>
                      <w:sz w:val="24"/>
                      <w:szCs w:val="24"/>
                    </w:rPr>
                  </w:pPr>
                  <w:r w:rsidRPr="003344B7">
                    <w:rPr>
                      <w:rFonts w:hint="eastAsia"/>
                      <w:kern w:val="0"/>
                      <w:sz w:val="24"/>
                      <w:szCs w:val="24"/>
                    </w:rPr>
                    <w:t>水资源与开发利用程度及其水文情势评价</w:t>
                  </w:r>
                  <w:r w:rsidRPr="003344B7">
                    <w:rPr>
                      <w:rFonts w:hint="eastAsia"/>
                      <w:kern w:val="0"/>
                      <w:sz w:val="24"/>
                      <w:szCs w:val="24"/>
                    </w:rPr>
                    <w:t xml:space="preserve"> </w:t>
                  </w:r>
                  <w:r w:rsidRPr="003344B7">
                    <w:rPr>
                      <w:rFonts w:hint="eastAsia"/>
                      <w:kern w:val="0"/>
                      <w:sz w:val="24"/>
                      <w:szCs w:val="24"/>
                    </w:rPr>
                    <w:t>□</w:t>
                  </w:r>
                </w:p>
              </w:tc>
            </w:tr>
            <w:tr w:rsidR="000528E4" w:rsidRPr="003344B7" w14:paraId="2910A34F" w14:textId="77777777">
              <w:trPr>
                <w:trHeight w:val="340"/>
              </w:trPr>
              <w:tc>
                <w:tcPr>
                  <w:tcW w:w="501" w:type="pct"/>
                  <w:vMerge/>
                  <w:shd w:val="clear" w:color="auto" w:fill="auto"/>
                  <w:vAlign w:val="center"/>
                </w:tcPr>
                <w:p w14:paraId="3AE9FCD2" w14:textId="77777777" w:rsidR="000528E4" w:rsidRPr="003344B7" w:rsidRDefault="000528E4">
                  <w:pPr>
                    <w:widowControl/>
                    <w:jc w:val="center"/>
                    <w:rPr>
                      <w:kern w:val="0"/>
                      <w:sz w:val="24"/>
                      <w:szCs w:val="24"/>
                    </w:rPr>
                  </w:pPr>
                </w:p>
              </w:tc>
              <w:tc>
                <w:tcPr>
                  <w:tcW w:w="714" w:type="pct"/>
                  <w:vMerge/>
                  <w:shd w:val="clear" w:color="auto" w:fill="auto"/>
                  <w:vAlign w:val="center"/>
                </w:tcPr>
                <w:p w14:paraId="3D94C9E6" w14:textId="77777777" w:rsidR="000528E4" w:rsidRPr="003344B7" w:rsidRDefault="000528E4">
                  <w:pPr>
                    <w:widowControl/>
                    <w:jc w:val="center"/>
                    <w:rPr>
                      <w:kern w:val="0"/>
                      <w:sz w:val="24"/>
                      <w:szCs w:val="24"/>
                    </w:rPr>
                  </w:pPr>
                </w:p>
              </w:tc>
              <w:tc>
                <w:tcPr>
                  <w:tcW w:w="3785" w:type="pct"/>
                  <w:gridSpan w:val="3"/>
                  <w:shd w:val="clear" w:color="auto" w:fill="auto"/>
                  <w:noWrap/>
                  <w:vAlign w:val="center"/>
                </w:tcPr>
                <w:p w14:paraId="10124C95" w14:textId="77777777" w:rsidR="000528E4" w:rsidRPr="003344B7" w:rsidRDefault="002232DB">
                  <w:pPr>
                    <w:widowControl/>
                    <w:jc w:val="left"/>
                    <w:rPr>
                      <w:kern w:val="0"/>
                      <w:sz w:val="24"/>
                      <w:szCs w:val="24"/>
                    </w:rPr>
                  </w:pPr>
                  <w:r w:rsidRPr="003344B7">
                    <w:rPr>
                      <w:rFonts w:hint="eastAsia"/>
                      <w:kern w:val="0"/>
                      <w:sz w:val="24"/>
                      <w:szCs w:val="24"/>
                    </w:rPr>
                    <w:t>水环境质量回顾评价</w:t>
                  </w:r>
                  <w:r w:rsidRPr="003344B7">
                    <w:rPr>
                      <w:rFonts w:hint="eastAsia"/>
                      <w:kern w:val="0"/>
                      <w:sz w:val="24"/>
                      <w:szCs w:val="24"/>
                    </w:rPr>
                    <w:t xml:space="preserve"> </w:t>
                  </w:r>
                  <w:r w:rsidRPr="003344B7">
                    <w:rPr>
                      <w:rFonts w:hint="eastAsia"/>
                      <w:kern w:val="0"/>
                      <w:sz w:val="24"/>
                      <w:szCs w:val="24"/>
                    </w:rPr>
                    <w:t>□</w:t>
                  </w:r>
                </w:p>
              </w:tc>
            </w:tr>
            <w:tr w:rsidR="000528E4" w:rsidRPr="003344B7" w14:paraId="071CBFA4" w14:textId="77777777">
              <w:trPr>
                <w:trHeight w:val="340"/>
              </w:trPr>
              <w:tc>
                <w:tcPr>
                  <w:tcW w:w="501" w:type="pct"/>
                  <w:vMerge/>
                  <w:shd w:val="clear" w:color="auto" w:fill="auto"/>
                  <w:vAlign w:val="center"/>
                </w:tcPr>
                <w:p w14:paraId="7E55C37F" w14:textId="77777777" w:rsidR="000528E4" w:rsidRPr="003344B7" w:rsidRDefault="000528E4">
                  <w:pPr>
                    <w:widowControl/>
                    <w:jc w:val="center"/>
                    <w:rPr>
                      <w:kern w:val="0"/>
                      <w:sz w:val="24"/>
                      <w:szCs w:val="24"/>
                    </w:rPr>
                  </w:pPr>
                </w:p>
              </w:tc>
              <w:tc>
                <w:tcPr>
                  <w:tcW w:w="714" w:type="pct"/>
                  <w:vMerge/>
                  <w:shd w:val="clear" w:color="auto" w:fill="auto"/>
                  <w:vAlign w:val="center"/>
                </w:tcPr>
                <w:p w14:paraId="3B39C903" w14:textId="77777777" w:rsidR="000528E4" w:rsidRPr="003344B7" w:rsidRDefault="000528E4">
                  <w:pPr>
                    <w:widowControl/>
                    <w:jc w:val="center"/>
                    <w:rPr>
                      <w:kern w:val="0"/>
                      <w:sz w:val="24"/>
                      <w:szCs w:val="24"/>
                    </w:rPr>
                  </w:pPr>
                </w:p>
              </w:tc>
              <w:tc>
                <w:tcPr>
                  <w:tcW w:w="3785" w:type="pct"/>
                  <w:gridSpan w:val="3"/>
                  <w:shd w:val="clear" w:color="auto" w:fill="auto"/>
                  <w:vAlign w:val="center"/>
                </w:tcPr>
                <w:p w14:paraId="32E144E4" w14:textId="77777777" w:rsidR="000528E4" w:rsidRPr="003344B7" w:rsidRDefault="002232DB">
                  <w:pPr>
                    <w:widowControl/>
                    <w:jc w:val="left"/>
                    <w:rPr>
                      <w:kern w:val="0"/>
                      <w:sz w:val="24"/>
                      <w:szCs w:val="24"/>
                    </w:rPr>
                  </w:pPr>
                  <w:r w:rsidRPr="003344B7">
                    <w:rPr>
                      <w:rFonts w:hint="eastAsia"/>
                      <w:kern w:val="0"/>
                      <w:sz w:val="24"/>
                      <w:szCs w:val="24"/>
                    </w:rPr>
                    <w:t>流域（区域）水资源（包括水能资源）与开发利用总体状况、生态流量管理要求与现状满足程度、建设项目占用水域空间的水流状况与河湖演变状况</w:t>
                  </w:r>
                  <w:r w:rsidRPr="003344B7">
                    <w:rPr>
                      <w:rFonts w:hint="eastAsia"/>
                      <w:kern w:val="0"/>
                      <w:sz w:val="24"/>
                      <w:szCs w:val="24"/>
                    </w:rPr>
                    <w:t xml:space="preserve"> </w:t>
                  </w:r>
                  <w:r w:rsidRPr="003344B7">
                    <w:rPr>
                      <w:rFonts w:hint="eastAsia"/>
                      <w:kern w:val="0"/>
                      <w:sz w:val="24"/>
                      <w:szCs w:val="24"/>
                    </w:rPr>
                    <w:t>□</w:t>
                  </w:r>
                </w:p>
              </w:tc>
            </w:tr>
            <w:tr w:rsidR="000528E4" w:rsidRPr="003344B7" w14:paraId="5867DC5C" w14:textId="77777777">
              <w:trPr>
                <w:trHeight w:val="340"/>
              </w:trPr>
              <w:tc>
                <w:tcPr>
                  <w:tcW w:w="501" w:type="pct"/>
                  <w:vMerge w:val="restart"/>
                  <w:shd w:val="clear" w:color="auto" w:fill="auto"/>
                  <w:noWrap/>
                  <w:vAlign w:val="center"/>
                </w:tcPr>
                <w:p w14:paraId="74F09DC3" w14:textId="77777777" w:rsidR="000528E4" w:rsidRPr="003344B7" w:rsidRDefault="002232DB">
                  <w:pPr>
                    <w:widowControl/>
                    <w:jc w:val="center"/>
                    <w:rPr>
                      <w:kern w:val="0"/>
                      <w:sz w:val="24"/>
                      <w:szCs w:val="24"/>
                    </w:rPr>
                  </w:pPr>
                  <w:r w:rsidRPr="003344B7">
                    <w:rPr>
                      <w:rFonts w:hint="eastAsia"/>
                      <w:kern w:val="0"/>
                      <w:sz w:val="24"/>
                      <w:szCs w:val="24"/>
                    </w:rPr>
                    <w:t>防治措施</w:t>
                  </w:r>
                </w:p>
              </w:tc>
              <w:tc>
                <w:tcPr>
                  <w:tcW w:w="714" w:type="pct"/>
                  <w:shd w:val="clear" w:color="auto" w:fill="auto"/>
                  <w:noWrap/>
                  <w:vAlign w:val="center"/>
                </w:tcPr>
                <w:p w14:paraId="4DE141F7" w14:textId="77777777" w:rsidR="000528E4" w:rsidRPr="003344B7" w:rsidRDefault="002232DB">
                  <w:pPr>
                    <w:widowControl/>
                    <w:jc w:val="center"/>
                    <w:rPr>
                      <w:kern w:val="0"/>
                      <w:sz w:val="24"/>
                      <w:szCs w:val="24"/>
                    </w:rPr>
                  </w:pPr>
                  <w:r w:rsidRPr="003344B7">
                    <w:rPr>
                      <w:rFonts w:hint="eastAsia"/>
                      <w:kern w:val="0"/>
                      <w:sz w:val="24"/>
                      <w:szCs w:val="24"/>
                    </w:rPr>
                    <w:t>环保措施</w:t>
                  </w:r>
                </w:p>
              </w:tc>
              <w:tc>
                <w:tcPr>
                  <w:tcW w:w="3785" w:type="pct"/>
                  <w:gridSpan w:val="3"/>
                  <w:shd w:val="clear" w:color="auto" w:fill="auto"/>
                  <w:noWrap/>
                  <w:vAlign w:val="center"/>
                </w:tcPr>
                <w:p w14:paraId="55AC91F2" w14:textId="77777777" w:rsidR="000528E4" w:rsidRPr="003344B7" w:rsidRDefault="002232DB">
                  <w:pPr>
                    <w:widowControl/>
                    <w:jc w:val="left"/>
                    <w:rPr>
                      <w:kern w:val="0"/>
                      <w:sz w:val="24"/>
                      <w:szCs w:val="24"/>
                    </w:rPr>
                  </w:pPr>
                  <w:r w:rsidRPr="003344B7">
                    <w:rPr>
                      <w:rFonts w:hint="eastAsia"/>
                      <w:kern w:val="0"/>
                      <w:sz w:val="24"/>
                      <w:szCs w:val="24"/>
                    </w:rPr>
                    <w:t>污水处理设施</w:t>
                  </w:r>
                  <w:r w:rsidRPr="003344B7">
                    <w:rPr>
                      <w:rFonts w:hint="eastAsia"/>
                      <w:kern w:val="0"/>
                      <w:sz w:val="24"/>
                      <w:szCs w:val="24"/>
                    </w:rPr>
                    <w:t xml:space="preserve"> </w:t>
                  </w:r>
                  <w:r w:rsidRPr="003344B7">
                    <w:rPr>
                      <w:rFonts w:hint="eastAsia"/>
                      <w:kern w:val="0"/>
                      <w:sz w:val="24"/>
                      <w:szCs w:val="24"/>
                    </w:rPr>
                    <w:t>√；水文减缓设施</w:t>
                  </w:r>
                  <w:r w:rsidRPr="003344B7">
                    <w:rPr>
                      <w:rFonts w:hint="eastAsia"/>
                      <w:kern w:val="0"/>
                      <w:sz w:val="24"/>
                      <w:szCs w:val="24"/>
                    </w:rPr>
                    <w:t xml:space="preserve"> </w:t>
                  </w:r>
                  <w:r w:rsidRPr="003344B7">
                    <w:rPr>
                      <w:rFonts w:hint="eastAsia"/>
                      <w:kern w:val="0"/>
                      <w:sz w:val="24"/>
                      <w:szCs w:val="24"/>
                    </w:rPr>
                    <w:t>□；生态流量保障设施</w:t>
                  </w:r>
                  <w:r w:rsidRPr="003344B7">
                    <w:rPr>
                      <w:rFonts w:hint="eastAsia"/>
                      <w:kern w:val="0"/>
                      <w:sz w:val="24"/>
                      <w:szCs w:val="24"/>
                    </w:rPr>
                    <w:t xml:space="preserve"> </w:t>
                  </w:r>
                  <w:r w:rsidRPr="003344B7">
                    <w:rPr>
                      <w:rFonts w:hint="eastAsia"/>
                      <w:kern w:val="0"/>
                      <w:sz w:val="24"/>
                      <w:szCs w:val="24"/>
                    </w:rPr>
                    <w:t>□；区域削减</w:t>
                  </w:r>
                  <w:r w:rsidRPr="003344B7">
                    <w:rPr>
                      <w:rFonts w:hint="eastAsia"/>
                      <w:kern w:val="0"/>
                      <w:sz w:val="24"/>
                      <w:szCs w:val="24"/>
                    </w:rPr>
                    <w:t xml:space="preserve"> </w:t>
                  </w:r>
                  <w:r w:rsidRPr="003344B7">
                    <w:rPr>
                      <w:rFonts w:hint="eastAsia"/>
                      <w:kern w:val="0"/>
                      <w:sz w:val="24"/>
                      <w:szCs w:val="24"/>
                    </w:rPr>
                    <w:t>□；依托其他工程措施</w:t>
                  </w:r>
                  <w:r w:rsidRPr="003344B7">
                    <w:rPr>
                      <w:rFonts w:hint="eastAsia"/>
                      <w:kern w:val="0"/>
                      <w:sz w:val="24"/>
                      <w:szCs w:val="24"/>
                    </w:rPr>
                    <w:t xml:space="preserve"> </w:t>
                  </w:r>
                  <w:r w:rsidRPr="003344B7">
                    <w:rPr>
                      <w:rFonts w:hint="eastAsia"/>
                      <w:kern w:val="0"/>
                      <w:sz w:val="24"/>
                      <w:szCs w:val="24"/>
                    </w:rPr>
                    <w:t>√；其他□</w:t>
                  </w:r>
                </w:p>
              </w:tc>
            </w:tr>
            <w:tr w:rsidR="000528E4" w:rsidRPr="003344B7" w14:paraId="41040977" w14:textId="77777777">
              <w:trPr>
                <w:trHeight w:val="340"/>
              </w:trPr>
              <w:tc>
                <w:tcPr>
                  <w:tcW w:w="501" w:type="pct"/>
                  <w:vMerge/>
                  <w:shd w:val="clear" w:color="auto" w:fill="auto"/>
                  <w:vAlign w:val="center"/>
                </w:tcPr>
                <w:p w14:paraId="237DA165" w14:textId="77777777" w:rsidR="000528E4" w:rsidRPr="003344B7" w:rsidRDefault="000528E4">
                  <w:pPr>
                    <w:widowControl/>
                    <w:jc w:val="center"/>
                    <w:rPr>
                      <w:kern w:val="0"/>
                      <w:sz w:val="24"/>
                      <w:szCs w:val="24"/>
                    </w:rPr>
                  </w:pPr>
                </w:p>
              </w:tc>
              <w:tc>
                <w:tcPr>
                  <w:tcW w:w="714" w:type="pct"/>
                  <w:vMerge w:val="restart"/>
                  <w:shd w:val="clear" w:color="auto" w:fill="auto"/>
                  <w:noWrap/>
                  <w:vAlign w:val="center"/>
                </w:tcPr>
                <w:p w14:paraId="25A56FB7" w14:textId="77777777" w:rsidR="000528E4" w:rsidRPr="003344B7" w:rsidRDefault="002232DB">
                  <w:pPr>
                    <w:widowControl/>
                    <w:jc w:val="center"/>
                    <w:rPr>
                      <w:kern w:val="0"/>
                      <w:sz w:val="24"/>
                      <w:szCs w:val="24"/>
                    </w:rPr>
                  </w:pPr>
                  <w:r w:rsidRPr="003344B7">
                    <w:rPr>
                      <w:rFonts w:hint="eastAsia"/>
                      <w:kern w:val="0"/>
                      <w:sz w:val="24"/>
                      <w:szCs w:val="24"/>
                    </w:rPr>
                    <w:t>监测计划</w:t>
                  </w:r>
                </w:p>
              </w:tc>
              <w:tc>
                <w:tcPr>
                  <w:tcW w:w="984" w:type="pct"/>
                  <w:shd w:val="clear" w:color="auto" w:fill="auto"/>
                  <w:noWrap/>
                  <w:vAlign w:val="center"/>
                </w:tcPr>
                <w:p w14:paraId="56BB9905" w14:textId="77777777" w:rsidR="000528E4" w:rsidRPr="003344B7" w:rsidRDefault="000528E4">
                  <w:pPr>
                    <w:widowControl/>
                    <w:jc w:val="center"/>
                    <w:rPr>
                      <w:kern w:val="0"/>
                      <w:sz w:val="24"/>
                      <w:szCs w:val="24"/>
                    </w:rPr>
                  </w:pPr>
                </w:p>
              </w:tc>
              <w:tc>
                <w:tcPr>
                  <w:tcW w:w="1342" w:type="pct"/>
                  <w:shd w:val="clear" w:color="auto" w:fill="auto"/>
                  <w:noWrap/>
                  <w:vAlign w:val="center"/>
                </w:tcPr>
                <w:p w14:paraId="75EA30FA" w14:textId="77777777" w:rsidR="000528E4" w:rsidRPr="003344B7" w:rsidRDefault="002232DB">
                  <w:pPr>
                    <w:widowControl/>
                    <w:jc w:val="center"/>
                    <w:rPr>
                      <w:kern w:val="0"/>
                      <w:sz w:val="24"/>
                      <w:szCs w:val="24"/>
                    </w:rPr>
                  </w:pPr>
                  <w:r w:rsidRPr="003344B7">
                    <w:rPr>
                      <w:rFonts w:hint="eastAsia"/>
                      <w:kern w:val="0"/>
                      <w:sz w:val="24"/>
                      <w:szCs w:val="24"/>
                    </w:rPr>
                    <w:t>环境质量</w:t>
                  </w:r>
                </w:p>
              </w:tc>
              <w:tc>
                <w:tcPr>
                  <w:tcW w:w="1459" w:type="pct"/>
                  <w:shd w:val="clear" w:color="auto" w:fill="auto"/>
                  <w:noWrap/>
                  <w:vAlign w:val="center"/>
                </w:tcPr>
                <w:p w14:paraId="3465D0B2" w14:textId="77777777" w:rsidR="000528E4" w:rsidRPr="003344B7" w:rsidRDefault="002232DB">
                  <w:pPr>
                    <w:widowControl/>
                    <w:jc w:val="center"/>
                    <w:rPr>
                      <w:kern w:val="0"/>
                      <w:sz w:val="24"/>
                      <w:szCs w:val="24"/>
                    </w:rPr>
                  </w:pPr>
                  <w:r w:rsidRPr="003344B7">
                    <w:rPr>
                      <w:rFonts w:hint="eastAsia"/>
                      <w:kern w:val="0"/>
                      <w:sz w:val="24"/>
                      <w:szCs w:val="24"/>
                    </w:rPr>
                    <w:t>污染源</w:t>
                  </w:r>
                </w:p>
              </w:tc>
            </w:tr>
            <w:tr w:rsidR="000528E4" w:rsidRPr="003344B7" w14:paraId="2C6C6FF8" w14:textId="77777777">
              <w:trPr>
                <w:trHeight w:val="340"/>
              </w:trPr>
              <w:tc>
                <w:tcPr>
                  <w:tcW w:w="501" w:type="pct"/>
                  <w:vMerge/>
                  <w:shd w:val="clear" w:color="auto" w:fill="auto"/>
                  <w:vAlign w:val="center"/>
                </w:tcPr>
                <w:p w14:paraId="52EBFB09" w14:textId="77777777" w:rsidR="000528E4" w:rsidRPr="003344B7" w:rsidRDefault="000528E4">
                  <w:pPr>
                    <w:widowControl/>
                    <w:jc w:val="center"/>
                    <w:rPr>
                      <w:kern w:val="0"/>
                      <w:sz w:val="24"/>
                      <w:szCs w:val="24"/>
                    </w:rPr>
                  </w:pPr>
                </w:p>
              </w:tc>
              <w:tc>
                <w:tcPr>
                  <w:tcW w:w="714" w:type="pct"/>
                  <w:vMerge/>
                  <w:shd w:val="clear" w:color="auto" w:fill="auto"/>
                  <w:vAlign w:val="center"/>
                </w:tcPr>
                <w:p w14:paraId="420A7C2F" w14:textId="77777777" w:rsidR="000528E4" w:rsidRPr="003344B7" w:rsidRDefault="000528E4">
                  <w:pPr>
                    <w:widowControl/>
                    <w:jc w:val="center"/>
                    <w:rPr>
                      <w:kern w:val="0"/>
                      <w:sz w:val="24"/>
                      <w:szCs w:val="24"/>
                    </w:rPr>
                  </w:pPr>
                </w:p>
              </w:tc>
              <w:tc>
                <w:tcPr>
                  <w:tcW w:w="984" w:type="pct"/>
                  <w:shd w:val="clear" w:color="auto" w:fill="auto"/>
                  <w:noWrap/>
                  <w:vAlign w:val="center"/>
                </w:tcPr>
                <w:p w14:paraId="274AF0D7" w14:textId="77777777" w:rsidR="000528E4" w:rsidRPr="003344B7" w:rsidRDefault="002232DB">
                  <w:pPr>
                    <w:widowControl/>
                    <w:jc w:val="center"/>
                    <w:rPr>
                      <w:kern w:val="0"/>
                      <w:sz w:val="24"/>
                      <w:szCs w:val="24"/>
                    </w:rPr>
                  </w:pPr>
                  <w:r w:rsidRPr="003344B7">
                    <w:rPr>
                      <w:rFonts w:hint="eastAsia"/>
                      <w:kern w:val="0"/>
                      <w:sz w:val="24"/>
                      <w:szCs w:val="24"/>
                    </w:rPr>
                    <w:t>监测方式</w:t>
                  </w:r>
                </w:p>
              </w:tc>
              <w:tc>
                <w:tcPr>
                  <w:tcW w:w="1342" w:type="pct"/>
                  <w:shd w:val="clear" w:color="auto" w:fill="auto"/>
                  <w:noWrap/>
                  <w:vAlign w:val="center"/>
                </w:tcPr>
                <w:p w14:paraId="010632D0" w14:textId="77777777" w:rsidR="000528E4" w:rsidRPr="003344B7" w:rsidRDefault="002232DB">
                  <w:pPr>
                    <w:widowControl/>
                    <w:jc w:val="center"/>
                    <w:rPr>
                      <w:kern w:val="0"/>
                      <w:sz w:val="24"/>
                      <w:szCs w:val="24"/>
                    </w:rPr>
                  </w:pPr>
                  <w:r w:rsidRPr="003344B7">
                    <w:rPr>
                      <w:rFonts w:hint="eastAsia"/>
                      <w:kern w:val="0"/>
                      <w:sz w:val="24"/>
                      <w:szCs w:val="24"/>
                    </w:rPr>
                    <w:t>手动□；自动</w:t>
                  </w:r>
                  <w:r w:rsidRPr="003344B7">
                    <w:rPr>
                      <w:rFonts w:hint="eastAsia"/>
                      <w:kern w:val="0"/>
                      <w:sz w:val="24"/>
                      <w:szCs w:val="24"/>
                    </w:rPr>
                    <w:t xml:space="preserve"> </w:t>
                  </w:r>
                  <w:r w:rsidRPr="003344B7">
                    <w:rPr>
                      <w:rFonts w:hint="eastAsia"/>
                      <w:kern w:val="0"/>
                      <w:sz w:val="24"/>
                      <w:szCs w:val="24"/>
                    </w:rPr>
                    <w:t>□；无监测</w:t>
                  </w:r>
                  <w:r w:rsidRPr="003344B7">
                    <w:rPr>
                      <w:rFonts w:hint="eastAsia"/>
                      <w:kern w:val="0"/>
                      <w:sz w:val="24"/>
                      <w:szCs w:val="24"/>
                    </w:rPr>
                    <w:t xml:space="preserve"> </w:t>
                  </w:r>
                  <w:r w:rsidRPr="003344B7">
                    <w:rPr>
                      <w:rFonts w:hint="eastAsia"/>
                      <w:kern w:val="0"/>
                      <w:sz w:val="24"/>
                      <w:szCs w:val="24"/>
                    </w:rPr>
                    <w:t>√</w:t>
                  </w:r>
                </w:p>
              </w:tc>
              <w:tc>
                <w:tcPr>
                  <w:tcW w:w="1459" w:type="pct"/>
                  <w:shd w:val="clear" w:color="auto" w:fill="auto"/>
                  <w:noWrap/>
                  <w:vAlign w:val="center"/>
                </w:tcPr>
                <w:p w14:paraId="65D80CB5" w14:textId="77777777" w:rsidR="000528E4" w:rsidRPr="003344B7" w:rsidRDefault="002232DB">
                  <w:pPr>
                    <w:widowControl/>
                    <w:jc w:val="center"/>
                    <w:rPr>
                      <w:kern w:val="0"/>
                      <w:sz w:val="24"/>
                      <w:szCs w:val="24"/>
                    </w:rPr>
                  </w:pPr>
                  <w:r w:rsidRPr="003344B7">
                    <w:rPr>
                      <w:rFonts w:hint="eastAsia"/>
                      <w:kern w:val="0"/>
                      <w:sz w:val="24"/>
                      <w:szCs w:val="24"/>
                    </w:rPr>
                    <w:t>手动</w:t>
                  </w:r>
                  <w:r w:rsidRPr="003344B7">
                    <w:rPr>
                      <w:rFonts w:hint="eastAsia"/>
                      <w:kern w:val="0"/>
                      <w:sz w:val="24"/>
                      <w:szCs w:val="24"/>
                    </w:rPr>
                    <w:t xml:space="preserve"> </w:t>
                  </w:r>
                  <w:r w:rsidRPr="003344B7">
                    <w:rPr>
                      <w:rFonts w:hint="eastAsia"/>
                      <w:kern w:val="0"/>
                      <w:sz w:val="24"/>
                      <w:szCs w:val="24"/>
                    </w:rPr>
                    <w:t>√；自动</w:t>
                  </w:r>
                  <w:r w:rsidRPr="003344B7">
                    <w:rPr>
                      <w:rFonts w:hint="eastAsia"/>
                      <w:kern w:val="0"/>
                      <w:sz w:val="24"/>
                      <w:szCs w:val="24"/>
                    </w:rPr>
                    <w:t xml:space="preserve"> </w:t>
                  </w:r>
                  <w:r w:rsidRPr="003344B7">
                    <w:rPr>
                      <w:rFonts w:hint="eastAsia"/>
                      <w:kern w:val="0"/>
                      <w:sz w:val="24"/>
                      <w:szCs w:val="24"/>
                    </w:rPr>
                    <w:t>□；无监测</w:t>
                  </w:r>
                </w:p>
              </w:tc>
            </w:tr>
            <w:tr w:rsidR="000528E4" w:rsidRPr="003344B7" w14:paraId="21911725" w14:textId="77777777">
              <w:trPr>
                <w:trHeight w:val="340"/>
              </w:trPr>
              <w:tc>
                <w:tcPr>
                  <w:tcW w:w="501" w:type="pct"/>
                  <w:vMerge/>
                  <w:shd w:val="clear" w:color="auto" w:fill="auto"/>
                  <w:vAlign w:val="center"/>
                </w:tcPr>
                <w:p w14:paraId="571057D5" w14:textId="77777777" w:rsidR="000528E4" w:rsidRPr="003344B7" w:rsidRDefault="000528E4">
                  <w:pPr>
                    <w:widowControl/>
                    <w:jc w:val="center"/>
                    <w:rPr>
                      <w:kern w:val="0"/>
                      <w:sz w:val="24"/>
                      <w:szCs w:val="24"/>
                    </w:rPr>
                  </w:pPr>
                </w:p>
              </w:tc>
              <w:tc>
                <w:tcPr>
                  <w:tcW w:w="714" w:type="pct"/>
                  <w:vMerge/>
                  <w:shd w:val="clear" w:color="auto" w:fill="auto"/>
                  <w:vAlign w:val="center"/>
                </w:tcPr>
                <w:p w14:paraId="29065EF2" w14:textId="77777777" w:rsidR="000528E4" w:rsidRPr="003344B7" w:rsidRDefault="000528E4">
                  <w:pPr>
                    <w:widowControl/>
                    <w:jc w:val="center"/>
                    <w:rPr>
                      <w:kern w:val="0"/>
                      <w:sz w:val="24"/>
                      <w:szCs w:val="24"/>
                    </w:rPr>
                  </w:pPr>
                </w:p>
              </w:tc>
              <w:tc>
                <w:tcPr>
                  <w:tcW w:w="984" w:type="pct"/>
                  <w:shd w:val="clear" w:color="auto" w:fill="auto"/>
                  <w:noWrap/>
                  <w:vAlign w:val="center"/>
                </w:tcPr>
                <w:p w14:paraId="74753836" w14:textId="77777777" w:rsidR="000528E4" w:rsidRPr="003344B7" w:rsidRDefault="002232DB">
                  <w:pPr>
                    <w:widowControl/>
                    <w:jc w:val="center"/>
                    <w:rPr>
                      <w:kern w:val="0"/>
                      <w:sz w:val="24"/>
                      <w:szCs w:val="24"/>
                    </w:rPr>
                  </w:pPr>
                  <w:r w:rsidRPr="003344B7">
                    <w:rPr>
                      <w:rFonts w:hint="eastAsia"/>
                      <w:kern w:val="0"/>
                      <w:sz w:val="24"/>
                      <w:szCs w:val="24"/>
                    </w:rPr>
                    <w:t>监测点位</w:t>
                  </w:r>
                </w:p>
              </w:tc>
              <w:tc>
                <w:tcPr>
                  <w:tcW w:w="1342" w:type="pct"/>
                  <w:shd w:val="clear" w:color="auto" w:fill="auto"/>
                  <w:noWrap/>
                  <w:vAlign w:val="center"/>
                </w:tcPr>
                <w:p w14:paraId="4FFA68B3" w14:textId="77777777" w:rsidR="000528E4" w:rsidRPr="003344B7" w:rsidRDefault="002232DB">
                  <w:pPr>
                    <w:widowControl/>
                    <w:jc w:val="center"/>
                    <w:rPr>
                      <w:kern w:val="0"/>
                      <w:sz w:val="24"/>
                      <w:szCs w:val="24"/>
                    </w:rPr>
                  </w:pPr>
                  <w:r w:rsidRPr="003344B7">
                    <w:rPr>
                      <w:rFonts w:hint="eastAsia"/>
                      <w:kern w:val="0"/>
                      <w:sz w:val="24"/>
                      <w:szCs w:val="24"/>
                    </w:rPr>
                    <w:t>（</w:t>
                  </w:r>
                  <w:r w:rsidRPr="003344B7">
                    <w:rPr>
                      <w:kern w:val="0"/>
                      <w:sz w:val="24"/>
                      <w:szCs w:val="24"/>
                    </w:rPr>
                    <w:t>/</w:t>
                  </w:r>
                  <w:r w:rsidRPr="003344B7">
                    <w:rPr>
                      <w:rFonts w:hint="eastAsia"/>
                      <w:kern w:val="0"/>
                      <w:sz w:val="24"/>
                      <w:szCs w:val="24"/>
                    </w:rPr>
                    <w:t>）</w:t>
                  </w:r>
                </w:p>
              </w:tc>
              <w:tc>
                <w:tcPr>
                  <w:tcW w:w="1459" w:type="pct"/>
                  <w:shd w:val="clear" w:color="auto" w:fill="auto"/>
                  <w:noWrap/>
                  <w:vAlign w:val="center"/>
                </w:tcPr>
                <w:p w14:paraId="548F893F" w14:textId="77777777" w:rsidR="000528E4" w:rsidRPr="003344B7" w:rsidRDefault="002232DB">
                  <w:pPr>
                    <w:widowControl/>
                    <w:jc w:val="center"/>
                    <w:rPr>
                      <w:kern w:val="0"/>
                      <w:sz w:val="24"/>
                      <w:szCs w:val="24"/>
                    </w:rPr>
                  </w:pPr>
                  <w:r w:rsidRPr="003344B7">
                    <w:rPr>
                      <w:rFonts w:hint="eastAsia"/>
                      <w:kern w:val="0"/>
                      <w:sz w:val="24"/>
                      <w:szCs w:val="24"/>
                    </w:rPr>
                    <w:t>（废水接管口）</w:t>
                  </w:r>
                </w:p>
              </w:tc>
            </w:tr>
            <w:tr w:rsidR="000528E4" w:rsidRPr="003344B7" w14:paraId="4C6D00B3" w14:textId="77777777">
              <w:trPr>
                <w:trHeight w:val="340"/>
              </w:trPr>
              <w:tc>
                <w:tcPr>
                  <w:tcW w:w="501" w:type="pct"/>
                  <w:vMerge/>
                  <w:shd w:val="clear" w:color="auto" w:fill="auto"/>
                  <w:vAlign w:val="center"/>
                </w:tcPr>
                <w:p w14:paraId="5631B770" w14:textId="77777777" w:rsidR="000528E4" w:rsidRPr="003344B7" w:rsidRDefault="000528E4">
                  <w:pPr>
                    <w:widowControl/>
                    <w:jc w:val="center"/>
                    <w:rPr>
                      <w:kern w:val="0"/>
                      <w:sz w:val="24"/>
                      <w:szCs w:val="24"/>
                    </w:rPr>
                  </w:pPr>
                </w:p>
              </w:tc>
              <w:tc>
                <w:tcPr>
                  <w:tcW w:w="714" w:type="pct"/>
                  <w:vMerge/>
                  <w:shd w:val="clear" w:color="auto" w:fill="auto"/>
                  <w:vAlign w:val="center"/>
                </w:tcPr>
                <w:p w14:paraId="4C572B17" w14:textId="77777777" w:rsidR="000528E4" w:rsidRPr="003344B7" w:rsidRDefault="000528E4">
                  <w:pPr>
                    <w:widowControl/>
                    <w:jc w:val="center"/>
                    <w:rPr>
                      <w:kern w:val="0"/>
                      <w:sz w:val="24"/>
                      <w:szCs w:val="24"/>
                    </w:rPr>
                  </w:pPr>
                </w:p>
              </w:tc>
              <w:tc>
                <w:tcPr>
                  <w:tcW w:w="984" w:type="pct"/>
                  <w:shd w:val="clear" w:color="auto" w:fill="auto"/>
                  <w:noWrap/>
                  <w:vAlign w:val="center"/>
                </w:tcPr>
                <w:p w14:paraId="471CDE4F" w14:textId="77777777" w:rsidR="000528E4" w:rsidRPr="003344B7" w:rsidRDefault="002232DB">
                  <w:pPr>
                    <w:widowControl/>
                    <w:jc w:val="center"/>
                    <w:rPr>
                      <w:kern w:val="0"/>
                      <w:sz w:val="24"/>
                      <w:szCs w:val="24"/>
                    </w:rPr>
                  </w:pPr>
                  <w:r w:rsidRPr="003344B7">
                    <w:rPr>
                      <w:rFonts w:hint="eastAsia"/>
                      <w:kern w:val="0"/>
                      <w:sz w:val="24"/>
                      <w:szCs w:val="24"/>
                    </w:rPr>
                    <w:t>监测因子</w:t>
                  </w:r>
                </w:p>
              </w:tc>
              <w:tc>
                <w:tcPr>
                  <w:tcW w:w="1342" w:type="pct"/>
                  <w:shd w:val="clear" w:color="auto" w:fill="auto"/>
                  <w:noWrap/>
                  <w:vAlign w:val="center"/>
                </w:tcPr>
                <w:p w14:paraId="39894515" w14:textId="77777777" w:rsidR="000528E4" w:rsidRPr="003344B7" w:rsidRDefault="002232DB">
                  <w:pPr>
                    <w:widowControl/>
                    <w:jc w:val="center"/>
                    <w:rPr>
                      <w:kern w:val="0"/>
                      <w:sz w:val="24"/>
                      <w:szCs w:val="24"/>
                    </w:rPr>
                  </w:pPr>
                  <w:r w:rsidRPr="003344B7">
                    <w:rPr>
                      <w:rFonts w:hint="eastAsia"/>
                      <w:kern w:val="0"/>
                      <w:sz w:val="24"/>
                      <w:szCs w:val="24"/>
                    </w:rPr>
                    <w:t>（</w:t>
                  </w:r>
                  <w:r w:rsidRPr="003344B7">
                    <w:rPr>
                      <w:kern w:val="0"/>
                      <w:sz w:val="24"/>
                      <w:szCs w:val="24"/>
                    </w:rPr>
                    <w:t>/</w:t>
                  </w:r>
                  <w:r w:rsidRPr="003344B7">
                    <w:rPr>
                      <w:rFonts w:hint="eastAsia"/>
                      <w:kern w:val="0"/>
                      <w:sz w:val="24"/>
                      <w:szCs w:val="24"/>
                    </w:rPr>
                    <w:t>）</w:t>
                  </w:r>
                </w:p>
              </w:tc>
              <w:tc>
                <w:tcPr>
                  <w:tcW w:w="1459" w:type="pct"/>
                  <w:shd w:val="clear" w:color="auto" w:fill="auto"/>
                  <w:noWrap/>
                  <w:vAlign w:val="center"/>
                </w:tcPr>
                <w:p w14:paraId="622BFBF0" w14:textId="77777777" w:rsidR="000528E4" w:rsidRPr="003344B7" w:rsidRDefault="002232DB">
                  <w:pPr>
                    <w:widowControl/>
                    <w:jc w:val="center"/>
                    <w:rPr>
                      <w:kern w:val="0"/>
                      <w:sz w:val="24"/>
                      <w:szCs w:val="24"/>
                    </w:rPr>
                  </w:pPr>
                  <w:r w:rsidRPr="003344B7">
                    <w:rPr>
                      <w:rFonts w:hint="eastAsia"/>
                      <w:kern w:val="0"/>
                      <w:sz w:val="24"/>
                      <w:szCs w:val="24"/>
                    </w:rPr>
                    <w:t>（</w:t>
                  </w:r>
                  <w:r w:rsidRPr="003344B7">
                    <w:rPr>
                      <w:kern w:val="0"/>
                      <w:sz w:val="24"/>
                      <w:szCs w:val="24"/>
                    </w:rPr>
                    <w:t>pH</w:t>
                  </w:r>
                  <w:r w:rsidRPr="003344B7">
                    <w:rPr>
                      <w:rFonts w:hint="eastAsia"/>
                      <w:kern w:val="0"/>
                      <w:sz w:val="24"/>
                      <w:szCs w:val="24"/>
                    </w:rPr>
                    <w:t>、</w:t>
                  </w:r>
                  <w:r w:rsidRPr="003344B7">
                    <w:rPr>
                      <w:kern w:val="0"/>
                      <w:sz w:val="24"/>
                      <w:szCs w:val="24"/>
                    </w:rPr>
                    <w:t>COD</w:t>
                  </w:r>
                  <w:r w:rsidRPr="003344B7">
                    <w:rPr>
                      <w:rFonts w:hint="eastAsia"/>
                      <w:kern w:val="0"/>
                      <w:sz w:val="24"/>
                      <w:szCs w:val="24"/>
                    </w:rPr>
                    <w:t>、</w:t>
                  </w:r>
                  <w:r w:rsidRPr="003344B7">
                    <w:rPr>
                      <w:kern w:val="0"/>
                      <w:sz w:val="24"/>
                      <w:szCs w:val="24"/>
                    </w:rPr>
                    <w:t>SS</w:t>
                  </w:r>
                  <w:r w:rsidRPr="003344B7">
                    <w:rPr>
                      <w:rFonts w:hint="eastAsia"/>
                      <w:kern w:val="0"/>
                      <w:sz w:val="24"/>
                      <w:szCs w:val="24"/>
                    </w:rPr>
                    <w:t>、氨氮、总氮、总磷、</w:t>
                  </w:r>
                  <w:r w:rsidRPr="003344B7">
                    <w:rPr>
                      <w:kern w:val="0"/>
                      <w:sz w:val="24"/>
                      <w:szCs w:val="24"/>
                    </w:rPr>
                    <w:t>LAS</w:t>
                  </w:r>
                  <w:r w:rsidRPr="003344B7">
                    <w:rPr>
                      <w:rFonts w:hint="eastAsia"/>
                      <w:kern w:val="0"/>
                      <w:sz w:val="24"/>
                      <w:szCs w:val="24"/>
                    </w:rPr>
                    <w:t>）</w:t>
                  </w:r>
                </w:p>
              </w:tc>
            </w:tr>
            <w:tr w:rsidR="000528E4" w:rsidRPr="003344B7" w14:paraId="485BB7BC" w14:textId="77777777">
              <w:trPr>
                <w:trHeight w:val="340"/>
              </w:trPr>
              <w:tc>
                <w:tcPr>
                  <w:tcW w:w="501" w:type="pct"/>
                  <w:vMerge/>
                  <w:shd w:val="clear" w:color="auto" w:fill="auto"/>
                  <w:vAlign w:val="center"/>
                </w:tcPr>
                <w:p w14:paraId="0CC0BD0E" w14:textId="77777777" w:rsidR="000528E4" w:rsidRPr="003344B7" w:rsidRDefault="000528E4">
                  <w:pPr>
                    <w:widowControl/>
                    <w:jc w:val="center"/>
                    <w:rPr>
                      <w:kern w:val="0"/>
                      <w:sz w:val="24"/>
                      <w:szCs w:val="24"/>
                    </w:rPr>
                  </w:pPr>
                </w:p>
              </w:tc>
              <w:tc>
                <w:tcPr>
                  <w:tcW w:w="714" w:type="pct"/>
                  <w:shd w:val="clear" w:color="auto" w:fill="auto"/>
                  <w:noWrap/>
                  <w:vAlign w:val="center"/>
                </w:tcPr>
                <w:p w14:paraId="59217662" w14:textId="77777777" w:rsidR="000528E4" w:rsidRPr="003344B7" w:rsidRDefault="002232DB">
                  <w:pPr>
                    <w:widowControl/>
                    <w:jc w:val="center"/>
                    <w:rPr>
                      <w:kern w:val="0"/>
                      <w:sz w:val="24"/>
                      <w:szCs w:val="24"/>
                    </w:rPr>
                  </w:pPr>
                  <w:r w:rsidRPr="003344B7">
                    <w:rPr>
                      <w:rFonts w:hint="eastAsia"/>
                      <w:kern w:val="0"/>
                      <w:sz w:val="24"/>
                      <w:szCs w:val="24"/>
                    </w:rPr>
                    <w:t>污染物排放清单</w:t>
                  </w:r>
                </w:p>
              </w:tc>
              <w:tc>
                <w:tcPr>
                  <w:tcW w:w="3785" w:type="pct"/>
                  <w:gridSpan w:val="3"/>
                  <w:shd w:val="clear" w:color="auto" w:fill="auto"/>
                  <w:noWrap/>
                  <w:vAlign w:val="center"/>
                </w:tcPr>
                <w:p w14:paraId="73C7858F" w14:textId="77777777" w:rsidR="000528E4" w:rsidRPr="003344B7" w:rsidRDefault="002232DB">
                  <w:pPr>
                    <w:widowControl/>
                    <w:jc w:val="center"/>
                    <w:rPr>
                      <w:kern w:val="0"/>
                      <w:sz w:val="24"/>
                      <w:szCs w:val="24"/>
                    </w:rPr>
                  </w:pPr>
                  <w:r w:rsidRPr="003344B7">
                    <w:rPr>
                      <w:rFonts w:hint="eastAsia"/>
                      <w:kern w:val="0"/>
                      <w:sz w:val="24"/>
                      <w:szCs w:val="24"/>
                    </w:rPr>
                    <w:t>√</w:t>
                  </w:r>
                </w:p>
              </w:tc>
            </w:tr>
            <w:tr w:rsidR="000528E4" w:rsidRPr="003344B7" w14:paraId="07F06B4B" w14:textId="77777777">
              <w:trPr>
                <w:trHeight w:val="340"/>
              </w:trPr>
              <w:tc>
                <w:tcPr>
                  <w:tcW w:w="1215" w:type="pct"/>
                  <w:gridSpan w:val="2"/>
                  <w:shd w:val="clear" w:color="auto" w:fill="auto"/>
                  <w:noWrap/>
                  <w:vAlign w:val="center"/>
                </w:tcPr>
                <w:p w14:paraId="01A479A6" w14:textId="77777777" w:rsidR="000528E4" w:rsidRPr="003344B7" w:rsidRDefault="002232DB">
                  <w:pPr>
                    <w:widowControl/>
                    <w:jc w:val="center"/>
                    <w:rPr>
                      <w:kern w:val="0"/>
                      <w:sz w:val="24"/>
                      <w:szCs w:val="24"/>
                    </w:rPr>
                  </w:pPr>
                  <w:r w:rsidRPr="003344B7">
                    <w:rPr>
                      <w:rFonts w:hint="eastAsia"/>
                      <w:kern w:val="0"/>
                      <w:sz w:val="24"/>
                      <w:szCs w:val="24"/>
                    </w:rPr>
                    <w:t>评价结论</w:t>
                  </w:r>
                </w:p>
              </w:tc>
              <w:tc>
                <w:tcPr>
                  <w:tcW w:w="3785" w:type="pct"/>
                  <w:gridSpan w:val="3"/>
                  <w:shd w:val="clear" w:color="auto" w:fill="auto"/>
                  <w:noWrap/>
                  <w:vAlign w:val="center"/>
                </w:tcPr>
                <w:p w14:paraId="1DDB7A52" w14:textId="77777777" w:rsidR="000528E4" w:rsidRPr="003344B7" w:rsidRDefault="002232DB">
                  <w:pPr>
                    <w:widowControl/>
                    <w:jc w:val="left"/>
                    <w:rPr>
                      <w:kern w:val="0"/>
                      <w:sz w:val="24"/>
                      <w:szCs w:val="24"/>
                    </w:rPr>
                  </w:pPr>
                  <w:r w:rsidRPr="003344B7">
                    <w:rPr>
                      <w:rFonts w:hint="eastAsia"/>
                      <w:kern w:val="0"/>
                      <w:sz w:val="24"/>
                      <w:szCs w:val="24"/>
                    </w:rPr>
                    <w:t>可以接受</w:t>
                  </w:r>
                  <w:r w:rsidRPr="003344B7">
                    <w:rPr>
                      <w:rFonts w:hint="eastAsia"/>
                      <w:kern w:val="0"/>
                      <w:sz w:val="24"/>
                      <w:szCs w:val="24"/>
                    </w:rPr>
                    <w:t xml:space="preserve"> </w:t>
                  </w:r>
                  <w:r w:rsidRPr="003344B7">
                    <w:rPr>
                      <w:rFonts w:hint="eastAsia"/>
                      <w:kern w:val="0"/>
                      <w:sz w:val="24"/>
                      <w:szCs w:val="24"/>
                    </w:rPr>
                    <w:t>√；不可接受</w:t>
                  </w:r>
                  <w:r w:rsidRPr="003344B7">
                    <w:rPr>
                      <w:rFonts w:hint="eastAsia"/>
                      <w:kern w:val="0"/>
                      <w:sz w:val="24"/>
                      <w:szCs w:val="24"/>
                    </w:rPr>
                    <w:t xml:space="preserve"> </w:t>
                  </w:r>
                  <w:r w:rsidRPr="003344B7">
                    <w:rPr>
                      <w:rFonts w:hint="eastAsia"/>
                      <w:kern w:val="0"/>
                      <w:sz w:val="24"/>
                      <w:szCs w:val="24"/>
                    </w:rPr>
                    <w:t>□</w:t>
                  </w:r>
                </w:p>
              </w:tc>
            </w:tr>
            <w:tr w:rsidR="000528E4" w:rsidRPr="003344B7" w14:paraId="105BEC86" w14:textId="77777777">
              <w:trPr>
                <w:trHeight w:val="340"/>
              </w:trPr>
              <w:tc>
                <w:tcPr>
                  <w:tcW w:w="5000" w:type="pct"/>
                  <w:gridSpan w:val="5"/>
                  <w:shd w:val="clear" w:color="auto" w:fill="auto"/>
                  <w:noWrap/>
                  <w:vAlign w:val="center"/>
                </w:tcPr>
                <w:p w14:paraId="2D50D083" w14:textId="77777777" w:rsidR="000528E4" w:rsidRPr="003344B7" w:rsidRDefault="002232DB">
                  <w:pPr>
                    <w:widowControl/>
                    <w:jc w:val="left"/>
                    <w:rPr>
                      <w:kern w:val="0"/>
                      <w:sz w:val="24"/>
                      <w:szCs w:val="24"/>
                    </w:rPr>
                  </w:pPr>
                  <w:r w:rsidRPr="003344B7">
                    <w:rPr>
                      <w:rFonts w:hint="eastAsia"/>
                      <w:kern w:val="0"/>
                      <w:sz w:val="24"/>
                      <w:szCs w:val="24"/>
                    </w:rPr>
                    <w:t>注：“□”为勾选项，可√；</w:t>
                  </w:r>
                  <w:r w:rsidRPr="003344B7">
                    <w:rPr>
                      <w:kern w:val="0"/>
                      <w:sz w:val="24"/>
                      <w:szCs w:val="24"/>
                    </w:rPr>
                    <w:t>“</w:t>
                  </w:r>
                  <w:r w:rsidRPr="003344B7">
                    <w:rPr>
                      <w:rFonts w:hint="eastAsia"/>
                      <w:kern w:val="0"/>
                      <w:sz w:val="24"/>
                      <w:szCs w:val="24"/>
                    </w:rPr>
                    <w:t>（）</w:t>
                  </w:r>
                  <w:r w:rsidRPr="003344B7">
                    <w:rPr>
                      <w:kern w:val="0"/>
                      <w:sz w:val="24"/>
                      <w:szCs w:val="24"/>
                    </w:rPr>
                    <w:t>”</w:t>
                  </w:r>
                  <w:r w:rsidRPr="003344B7">
                    <w:rPr>
                      <w:rFonts w:hint="eastAsia"/>
                      <w:kern w:val="0"/>
                      <w:sz w:val="24"/>
                      <w:szCs w:val="24"/>
                    </w:rPr>
                    <w:t>为内容写项；</w:t>
                  </w:r>
                  <w:r w:rsidRPr="003344B7">
                    <w:rPr>
                      <w:kern w:val="0"/>
                      <w:sz w:val="24"/>
                      <w:szCs w:val="24"/>
                    </w:rPr>
                    <w:t>“</w:t>
                  </w:r>
                  <w:r w:rsidRPr="003344B7">
                    <w:rPr>
                      <w:rFonts w:hint="eastAsia"/>
                      <w:kern w:val="0"/>
                      <w:sz w:val="24"/>
                      <w:szCs w:val="24"/>
                    </w:rPr>
                    <w:t>备注</w:t>
                  </w:r>
                  <w:r w:rsidRPr="003344B7">
                    <w:rPr>
                      <w:kern w:val="0"/>
                      <w:sz w:val="24"/>
                      <w:szCs w:val="24"/>
                    </w:rPr>
                    <w:t>”</w:t>
                  </w:r>
                  <w:r w:rsidRPr="003344B7">
                    <w:rPr>
                      <w:rFonts w:hint="eastAsia"/>
                      <w:kern w:val="0"/>
                      <w:sz w:val="24"/>
                      <w:szCs w:val="24"/>
                    </w:rPr>
                    <w:t>为其他补充内容。</w:t>
                  </w:r>
                </w:p>
              </w:tc>
            </w:tr>
          </w:tbl>
          <w:p w14:paraId="318D91FB" w14:textId="77777777" w:rsidR="000528E4" w:rsidRPr="003344B7" w:rsidRDefault="002232DB">
            <w:pPr>
              <w:adjustRightInd w:val="0"/>
              <w:snapToGrid w:val="0"/>
              <w:spacing w:line="480" w:lineRule="exact"/>
              <w:rPr>
                <w:sz w:val="24"/>
                <w:szCs w:val="24"/>
              </w:rPr>
            </w:pPr>
            <w:r w:rsidRPr="003344B7">
              <w:rPr>
                <w:sz w:val="24"/>
                <w:szCs w:val="24"/>
              </w:rPr>
              <w:t>3</w:t>
            </w:r>
            <w:r w:rsidRPr="003344B7">
              <w:rPr>
                <w:rFonts w:hint="eastAsia"/>
                <w:sz w:val="24"/>
                <w:szCs w:val="24"/>
              </w:rPr>
              <w:t>、固体废物环境影响分析</w:t>
            </w:r>
          </w:p>
          <w:p w14:paraId="1F261C58" w14:textId="77777777" w:rsidR="000528E4" w:rsidRPr="003344B7" w:rsidRDefault="002232DB">
            <w:pPr>
              <w:adjustRightInd w:val="0"/>
              <w:snapToGrid w:val="0"/>
              <w:spacing w:line="480" w:lineRule="exact"/>
              <w:ind w:firstLineChars="200" w:firstLine="480"/>
              <w:rPr>
                <w:bCs/>
                <w:sz w:val="24"/>
                <w:szCs w:val="24"/>
              </w:rPr>
            </w:pPr>
            <w:r w:rsidRPr="003344B7">
              <w:rPr>
                <w:bCs/>
                <w:sz w:val="24"/>
                <w:szCs w:val="24"/>
              </w:rPr>
              <w:t>(1)</w:t>
            </w:r>
            <w:r w:rsidRPr="003344B7">
              <w:rPr>
                <w:rFonts w:hint="eastAsia"/>
                <w:bCs/>
                <w:sz w:val="24"/>
                <w:szCs w:val="24"/>
              </w:rPr>
              <w:t>收集和贮存</w:t>
            </w:r>
          </w:p>
          <w:p w14:paraId="141A291C" w14:textId="77777777" w:rsidR="000528E4" w:rsidRPr="003344B7" w:rsidRDefault="002232DB">
            <w:pPr>
              <w:adjustRightInd w:val="0"/>
              <w:snapToGrid w:val="0"/>
              <w:spacing w:line="480" w:lineRule="exact"/>
              <w:ind w:firstLineChars="200" w:firstLine="480"/>
              <w:rPr>
                <w:bCs/>
                <w:sz w:val="24"/>
                <w:szCs w:val="24"/>
              </w:rPr>
            </w:pPr>
            <w:r w:rsidRPr="003344B7">
              <w:rPr>
                <w:rFonts w:hint="eastAsia"/>
                <w:bCs/>
                <w:sz w:val="24"/>
                <w:szCs w:val="24"/>
              </w:rPr>
              <w:t>本项目新建一般固废堆场和危废仓库，一般固废堆场</w:t>
            </w:r>
            <w:r w:rsidRPr="003344B7">
              <w:rPr>
                <w:bCs/>
                <w:sz w:val="24"/>
                <w:szCs w:val="24"/>
              </w:rPr>
              <w:t>40m</w:t>
            </w:r>
            <w:r w:rsidRPr="003344B7">
              <w:rPr>
                <w:bCs/>
                <w:sz w:val="24"/>
                <w:szCs w:val="24"/>
                <w:vertAlign w:val="superscript"/>
              </w:rPr>
              <w:t>2</w:t>
            </w:r>
            <w:r w:rsidRPr="003344B7">
              <w:rPr>
                <w:rFonts w:hint="eastAsia"/>
                <w:bCs/>
                <w:sz w:val="24"/>
                <w:szCs w:val="24"/>
              </w:rPr>
              <w:t>，危废仓库贮存场所面积</w:t>
            </w:r>
            <w:r w:rsidRPr="003344B7">
              <w:rPr>
                <w:bCs/>
                <w:sz w:val="24"/>
                <w:szCs w:val="24"/>
              </w:rPr>
              <w:t>10m</w:t>
            </w:r>
            <w:r w:rsidRPr="003344B7">
              <w:rPr>
                <w:bCs/>
                <w:sz w:val="24"/>
                <w:szCs w:val="24"/>
                <w:vertAlign w:val="superscript"/>
              </w:rPr>
              <w:t>2</w:t>
            </w:r>
            <w:r w:rsidRPr="003344B7">
              <w:rPr>
                <w:rFonts w:hint="eastAsia"/>
                <w:bCs/>
                <w:sz w:val="24"/>
                <w:szCs w:val="24"/>
              </w:rPr>
              <w:t>。</w:t>
            </w:r>
          </w:p>
          <w:p w14:paraId="4AA7DDCB" w14:textId="77777777" w:rsidR="000528E4" w:rsidRPr="003344B7" w:rsidRDefault="002232DB">
            <w:pPr>
              <w:adjustRightInd w:val="0"/>
              <w:snapToGrid w:val="0"/>
              <w:spacing w:line="480" w:lineRule="exact"/>
              <w:ind w:firstLineChars="200" w:firstLine="480"/>
              <w:rPr>
                <w:bCs/>
                <w:sz w:val="24"/>
                <w:szCs w:val="24"/>
              </w:rPr>
            </w:pPr>
            <w:r w:rsidRPr="003344B7">
              <w:rPr>
                <w:rFonts w:hint="eastAsia"/>
                <w:bCs/>
                <w:sz w:val="24"/>
                <w:szCs w:val="24"/>
              </w:rPr>
              <w:lastRenderedPageBreak/>
              <w:t>根据《一般工业固体废物贮存、处置场污染控制标准》（</w:t>
            </w:r>
            <w:r w:rsidRPr="003344B7">
              <w:rPr>
                <w:bCs/>
                <w:sz w:val="24"/>
                <w:szCs w:val="24"/>
              </w:rPr>
              <w:t>GB18599-2001</w:t>
            </w:r>
            <w:r w:rsidRPr="003344B7">
              <w:rPr>
                <w:rFonts w:hint="eastAsia"/>
                <w:bCs/>
                <w:sz w:val="24"/>
                <w:szCs w:val="24"/>
              </w:rPr>
              <w:t>）、《环境保护图形标志</w:t>
            </w:r>
            <w:r w:rsidRPr="003344B7">
              <w:rPr>
                <w:bCs/>
                <w:sz w:val="24"/>
                <w:szCs w:val="24"/>
              </w:rPr>
              <w:t>—</w:t>
            </w:r>
            <w:r w:rsidRPr="003344B7">
              <w:rPr>
                <w:rFonts w:hint="eastAsia"/>
                <w:bCs/>
                <w:sz w:val="24"/>
                <w:szCs w:val="24"/>
              </w:rPr>
              <w:t>固体废物贮存（处置场）》（</w:t>
            </w:r>
            <w:r w:rsidRPr="003344B7">
              <w:rPr>
                <w:bCs/>
                <w:sz w:val="24"/>
                <w:szCs w:val="24"/>
              </w:rPr>
              <w:t>GB15562.2-1995</w:t>
            </w:r>
            <w:r w:rsidRPr="003344B7">
              <w:rPr>
                <w:rFonts w:hint="eastAsia"/>
                <w:bCs/>
                <w:sz w:val="24"/>
                <w:szCs w:val="24"/>
              </w:rPr>
              <w:t>）、《危险废物贮存污染控制标准》（</w:t>
            </w:r>
            <w:r w:rsidRPr="003344B7">
              <w:rPr>
                <w:bCs/>
                <w:sz w:val="24"/>
                <w:szCs w:val="24"/>
              </w:rPr>
              <w:t>GB18597-2001</w:t>
            </w:r>
            <w:r w:rsidRPr="003344B7">
              <w:rPr>
                <w:rFonts w:hint="eastAsia"/>
                <w:bCs/>
                <w:sz w:val="24"/>
                <w:szCs w:val="24"/>
              </w:rPr>
              <w:t>）等规定要求，各类固体废物按照相关要求分类收集贮存，废机油、废包装桶和含油抹布分类堆放于危废仓库。包装材料及容器符合相关规定，与固体废物无任何反应，对固废无影响。同时本项目危险废物堆放场所应采取防渗漏或者其他防止污染环境的措施。因此，本项目固体废物贮存场所建设能够达到国家相关标准规定要求。</w:t>
            </w:r>
          </w:p>
          <w:p w14:paraId="24F482F0" w14:textId="77777777" w:rsidR="000528E4" w:rsidRPr="003344B7" w:rsidRDefault="002232DB">
            <w:pPr>
              <w:adjustRightInd w:val="0"/>
              <w:snapToGrid w:val="0"/>
              <w:spacing w:line="480" w:lineRule="exact"/>
              <w:ind w:firstLineChars="200" w:firstLine="480"/>
              <w:rPr>
                <w:bCs/>
                <w:sz w:val="24"/>
                <w:szCs w:val="24"/>
              </w:rPr>
            </w:pPr>
            <w:r w:rsidRPr="003344B7">
              <w:rPr>
                <w:bCs/>
                <w:sz w:val="24"/>
                <w:szCs w:val="24"/>
              </w:rPr>
              <w:t>(2)</w:t>
            </w:r>
            <w:r w:rsidRPr="003344B7">
              <w:rPr>
                <w:rFonts w:hint="eastAsia"/>
                <w:bCs/>
                <w:sz w:val="24"/>
                <w:szCs w:val="24"/>
              </w:rPr>
              <w:t>处置</w:t>
            </w:r>
          </w:p>
          <w:p w14:paraId="534FE63C" w14:textId="77777777" w:rsidR="000528E4" w:rsidRPr="003344B7" w:rsidRDefault="002232DB">
            <w:pPr>
              <w:adjustRightInd w:val="0"/>
              <w:snapToGrid w:val="0"/>
              <w:spacing w:line="480" w:lineRule="exact"/>
              <w:ind w:leftChars="50" w:left="105" w:firstLineChars="150" w:firstLine="360"/>
              <w:rPr>
                <w:sz w:val="24"/>
                <w:szCs w:val="24"/>
              </w:rPr>
            </w:pPr>
            <w:r w:rsidRPr="003344B7">
              <w:rPr>
                <w:rFonts w:hint="eastAsia"/>
                <w:sz w:val="24"/>
                <w:szCs w:val="24"/>
              </w:rPr>
              <w:t>固体废物利用处置方式具体见表</w:t>
            </w:r>
            <w:r w:rsidRPr="003344B7">
              <w:rPr>
                <w:sz w:val="24"/>
                <w:szCs w:val="24"/>
              </w:rPr>
              <w:t>7-15</w:t>
            </w:r>
            <w:r w:rsidRPr="003344B7">
              <w:rPr>
                <w:rFonts w:hint="eastAsia"/>
                <w:sz w:val="24"/>
                <w:szCs w:val="24"/>
              </w:rPr>
              <w:t>。</w:t>
            </w:r>
          </w:p>
          <w:p w14:paraId="3B407CB7" w14:textId="77777777" w:rsidR="000528E4" w:rsidRPr="003344B7" w:rsidRDefault="002232DB">
            <w:pPr>
              <w:adjustRightInd w:val="0"/>
              <w:snapToGrid w:val="0"/>
              <w:ind w:left="420"/>
              <w:jc w:val="center"/>
              <w:outlineLvl w:val="0"/>
              <w:rPr>
                <w:sz w:val="24"/>
                <w:szCs w:val="24"/>
              </w:rPr>
            </w:pPr>
            <w:r w:rsidRPr="003344B7">
              <w:rPr>
                <w:sz w:val="24"/>
                <w:szCs w:val="24"/>
              </w:rPr>
              <w:t xml:space="preserve">   </w:t>
            </w:r>
            <w:r w:rsidRPr="003344B7">
              <w:rPr>
                <w:rFonts w:hint="eastAsia"/>
                <w:b/>
                <w:snapToGrid w:val="0"/>
                <w:kern w:val="0"/>
                <w:sz w:val="24"/>
                <w:szCs w:val="24"/>
              </w:rPr>
              <w:t>表</w:t>
            </w:r>
            <w:r w:rsidRPr="003344B7">
              <w:rPr>
                <w:b/>
                <w:snapToGrid w:val="0"/>
                <w:kern w:val="0"/>
                <w:sz w:val="24"/>
                <w:szCs w:val="24"/>
              </w:rPr>
              <w:t xml:space="preserve">7-15  </w:t>
            </w:r>
            <w:r w:rsidRPr="003344B7">
              <w:rPr>
                <w:rFonts w:hint="eastAsia"/>
                <w:b/>
                <w:snapToGrid w:val="0"/>
                <w:kern w:val="0"/>
                <w:sz w:val="24"/>
                <w:szCs w:val="24"/>
              </w:rPr>
              <w:t>本项目固体废物处理处置方式评价表</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
              <w:gridCol w:w="818"/>
              <w:gridCol w:w="516"/>
              <w:gridCol w:w="784"/>
              <w:gridCol w:w="516"/>
              <w:gridCol w:w="993"/>
              <w:gridCol w:w="846"/>
              <w:gridCol w:w="681"/>
              <w:gridCol w:w="985"/>
              <w:gridCol w:w="930"/>
              <w:gridCol w:w="1248"/>
            </w:tblGrid>
            <w:tr w:rsidR="000528E4" w:rsidRPr="003344B7" w14:paraId="5A3562D2" w14:textId="77777777">
              <w:trPr>
                <w:jc w:val="center"/>
              </w:trPr>
              <w:tc>
                <w:tcPr>
                  <w:tcW w:w="240" w:type="dxa"/>
                  <w:vAlign w:val="center"/>
                </w:tcPr>
                <w:p w14:paraId="33FD480E" w14:textId="77777777" w:rsidR="000528E4" w:rsidRPr="003344B7" w:rsidRDefault="002232DB">
                  <w:pPr>
                    <w:jc w:val="center"/>
                    <w:rPr>
                      <w:sz w:val="24"/>
                      <w:szCs w:val="24"/>
                    </w:rPr>
                  </w:pPr>
                  <w:r w:rsidRPr="003344B7">
                    <w:rPr>
                      <w:rFonts w:hint="eastAsia"/>
                      <w:sz w:val="24"/>
                      <w:szCs w:val="24"/>
                    </w:rPr>
                    <w:t>序号</w:t>
                  </w:r>
                </w:p>
              </w:tc>
              <w:tc>
                <w:tcPr>
                  <w:tcW w:w="823" w:type="dxa"/>
                  <w:vAlign w:val="center"/>
                </w:tcPr>
                <w:p w14:paraId="16C2172E" w14:textId="77777777" w:rsidR="000528E4" w:rsidRPr="003344B7" w:rsidRDefault="002232DB">
                  <w:pPr>
                    <w:jc w:val="center"/>
                    <w:rPr>
                      <w:sz w:val="24"/>
                      <w:szCs w:val="24"/>
                    </w:rPr>
                  </w:pPr>
                  <w:r w:rsidRPr="003344B7">
                    <w:rPr>
                      <w:rFonts w:hint="eastAsia"/>
                      <w:sz w:val="24"/>
                      <w:szCs w:val="24"/>
                    </w:rPr>
                    <w:t>固废名称</w:t>
                  </w:r>
                </w:p>
              </w:tc>
              <w:tc>
                <w:tcPr>
                  <w:tcW w:w="518" w:type="dxa"/>
                  <w:vAlign w:val="center"/>
                </w:tcPr>
                <w:p w14:paraId="2F000E3D" w14:textId="77777777" w:rsidR="000528E4" w:rsidRPr="003344B7" w:rsidRDefault="002232DB">
                  <w:pPr>
                    <w:jc w:val="center"/>
                    <w:rPr>
                      <w:sz w:val="24"/>
                      <w:szCs w:val="24"/>
                    </w:rPr>
                  </w:pPr>
                  <w:r w:rsidRPr="003344B7">
                    <w:rPr>
                      <w:rFonts w:hint="eastAsia"/>
                      <w:sz w:val="24"/>
                      <w:szCs w:val="24"/>
                    </w:rPr>
                    <w:t>属性</w:t>
                  </w:r>
                </w:p>
              </w:tc>
              <w:tc>
                <w:tcPr>
                  <w:tcW w:w="786" w:type="dxa"/>
                  <w:vAlign w:val="center"/>
                </w:tcPr>
                <w:p w14:paraId="302EFB6D" w14:textId="77777777" w:rsidR="000528E4" w:rsidRPr="003344B7" w:rsidRDefault="002232DB">
                  <w:pPr>
                    <w:jc w:val="center"/>
                    <w:rPr>
                      <w:sz w:val="24"/>
                      <w:szCs w:val="24"/>
                    </w:rPr>
                  </w:pPr>
                  <w:r w:rsidRPr="003344B7">
                    <w:rPr>
                      <w:rFonts w:hint="eastAsia"/>
                      <w:sz w:val="24"/>
                      <w:szCs w:val="24"/>
                    </w:rPr>
                    <w:t>产生</w:t>
                  </w:r>
                </w:p>
                <w:p w14:paraId="15704018" w14:textId="77777777" w:rsidR="000528E4" w:rsidRPr="003344B7" w:rsidRDefault="002232DB">
                  <w:pPr>
                    <w:jc w:val="center"/>
                    <w:rPr>
                      <w:sz w:val="24"/>
                      <w:szCs w:val="24"/>
                    </w:rPr>
                  </w:pPr>
                  <w:r w:rsidRPr="003344B7">
                    <w:rPr>
                      <w:rFonts w:hint="eastAsia"/>
                      <w:sz w:val="24"/>
                      <w:szCs w:val="24"/>
                    </w:rPr>
                    <w:t>工序</w:t>
                  </w:r>
                </w:p>
              </w:tc>
              <w:tc>
                <w:tcPr>
                  <w:tcW w:w="518" w:type="dxa"/>
                  <w:vAlign w:val="center"/>
                </w:tcPr>
                <w:p w14:paraId="0E5794BD" w14:textId="77777777" w:rsidR="000528E4" w:rsidRPr="003344B7" w:rsidRDefault="002232DB">
                  <w:pPr>
                    <w:jc w:val="center"/>
                    <w:rPr>
                      <w:sz w:val="24"/>
                      <w:szCs w:val="24"/>
                    </w:rPr>
                  </w:pPr>
                  <w:r w:rsidRPr="003344B7">
                    <w:rPr>
                      <w:rFonts w:hint="eastAsia"/>
                      <w:sz w:val="24"/>
                      <w:szCs w:val="24"/>
                    </w:rPr>
                    <w:t>形态</w:t>
                  </w:r>
                </w:p>
              </w:tc>
              <w:tc>
                <w:tcPr>
                  <w:tcW w:w="997" w:type="dxa"/>
                  <w:vAlign w:val="center"/>
                </w:tcPr>
                <w:p w14:paraId="50F1DD18" w14:textId="77777777" w:rsidR="000528E4" w:rsidRPr="003344B7" w:rsidRDefault="002232DB">
                  <w:pPr>
                    <w:autoSpaceDE w:val="0"/>
                    <w:autoSpaceDN w:val="0"/>
                    <w:jc w:val="center"/>
                    <w:rPr>
                      <w:sz w:val="24"/>
                      <w:szCs w:val="24"/>
                    </w:rPr>
                  </w:pPr>
                  <w:r w:rsidRPr="003344B7">
                    <w:rPr>
                      <w:rFonts w:hint="eastAsia"/>
                      <w:sz w:val="24"/>
                      <w:szCs w:val="24"/>
                    </w:rPr>
                    <w:t>主要成分</w:t>
                  </w:r>
                </w:p>
              </w:tc>
              <w:tc>
                <w:tcPr>
                  <w:tcW w:w="850" w:type="dxa"/>
                  <w:vAlign w:val="center"/>
                </w:tcPr>
                <w:p w14:paraId="69BBB1AA" w14:textId="77777777" w:rsidR="000528E4" w:rsidRPr="003344B7" w:rsidRDefault="002232DB">
                  <w:pPr>
                    <w:jc w:val="center"/>
                    <w:rPr>
                      <w:sz w:val="24"/>
                      <w:szCs w:val="24"/>
                    </w:rPr>
                  </w:pPr>
                  <w:r w:rsidRPr="003344B7">
                    <w:rPr>
                      <w:rFonts w:hint="eastAsia"/>
                      <w:sz w:val="24"/>
                      <w:szCs w:val="24"/>
                    </w:rPr>
                    <w:t>危险</w:t>
                  </w:r>
                </w:p>
                <w:p w14:paraId="609BBFB1" w14:textId="77777777" w:rsidR="000528E4" w:rsidRPr="003344B7" w:rsidRDefault="002232DB">
                  <w:pPr>
                    <w:jc w:val="center"/>
                    <w:rPr>
                      <w:sz w:val="24"/>
                      <w:szCs w:val="24"/>
                    </w:rPr>
                  </w:pPr>
                  <w:r w:rsidRPr="003344B7">
                    <w:rPr>
                      <w:rFonts w:hint="eastAsia"/>
                      <w:sz w:val="24"/>
                      <w:szCs w:val="24"/>
                    </w:rPr>
                    <w:t>特性</w:t>
                  </w:r>
                </w:p>
              </w:tc>
              <w:tc>
                <w:tcPr>
                  <w:tcW w:w="681" w:type="dxa"/>
                  <w:vAlign w:val="center"/>
                </w:tcPr>
                <w:p w14:paraId="5215C995" w14:textId="77777777" w:rsidR="000528E4" w:rsidRPr="003344B7" w:rsidRDefault="002232DB">
                  <w:pPr>
                    <w:jc w:val="center"/>
                    <w:rPr>
                      <w:sz w:val="24"/>
                      <w:szCs w:val="24"/>
                    </w:rPr>
                  </w:pPr>
                  <w:r w:rsidRPr="003344B7">
                    <w:rPr>
                      <w:rFonts w:hint="eastAsia"/>
                      <w:sz w:val="24"/>
                      <w:szCs w:val="24"/>
                    </w:rPr>
                    <w:t>废物</w:t>
                  </w:r>
                </w:p>
                <w:p w14:paraId="28E342A1" w14:textId="77777777" w:rsidR="000528E4" w:rsidRPr="003344B7" w:rsidRDefault="002232DB">
                  <w:pPr>
                    <w:jc w:val="center"/>
                    <w:rPr>
                      <w:sz w:val="24"/>
                      <w:szCs w:val="24"/>
                    </w:rPr>
                  </w:pPr>
                  <w:r w:rsidRPr="003344B7">
                    <w:rPr>
                      <w:rFonts w:hint="eastAsia"/>
                      <w:sz w:val="24"/>
                      <w:szCs w:val="24"/>
                    </w:rPr>
                    <w:t>类别</w:t>
                  </w:r>
                </w:p>
              </w:tc>
              <w:tc>
                <w:tcPr>
                  <w:tcW w:w="990" w:type="dxa"/>
                  <w:vAlign w:val="center"/>
                </w:tcPr>
                <w:p w14:paraId="317FEABD" w14:textId="77777777" w:rsidR="000528E4" w:rsidRPr="003344B7" w:rsidRDefault="002232DB">
                  <w:pPr>
                    <w:jc w:val="center"/>
                    <w:rPr>
                      <w:sz w:val="24"/>
                      <w:szCs w:val="24"/>
                    </w:rPr>
                  </w:pPr>
                  <w:r w:rsidRPr="003344B7">
                    <w:rPr>
                      <w:rFonts w:hint="eastAsia"/>
                      <w:sz w:val="24"/>
                      <w:szCs w:val="24"/>
                    </w:rPr>
                    <w:t>废物</w:t>
                  </w:r>
                </w:p>
                <w:p w14:paraId="135D1CBF" w14:textId="77777777" w:rsidR="000528E4" w:rsidRPr="003344B7" w:rsidRDefault="002232DB">
                  <w:pPr>
                    <w:jc w:val="center"/>
                    <w:rPr>
                      <w:sz w:val="24"/>
                      <w:szCs w:val="24"/>
                    </w:rPr>
                  </w:pPr>
                  <w:r w:rsidRPr="003344B7">
                    <w:rPr>
                      <w:rFonts w:hint="eastAsia"/>
                      <w:sz w:val="24"/>
                      <w:szCs w:val="24"/>
                    </w:rPr>
                    <w:t>代码</w:t>
                  </w:r>
                </w:p>
              </w:tc>
              <w:tc>
                <w:tcPr>
                  <w:tcW w:w="902" w:type="dxa"/>
                  <w:vAlign w:val="center"/>
                </w:tcPr>
                <w:p w14:paraId="762474D2" w14:textId="77777777" w:rsidR="000528E4" w:rsidRPr="003344B7" w:rsidRDefault="002232DB">
                  <w:pPr>
                    <w:jc w:val="center"/>
                    <w:rPr>
                      <w:sz w:val="24"/>
                      <w:szCs w:val="24"/>
                    </w:rPr>
                  </w:pPr>
                  <w:r w:rsidRPr="003344B7">
                    <w:rPr>
                      <w:rFonts w:hint="eastAsia"/>
                      <w:sz w:val="24"/>
                      <w:szCs w:val="24"/>
                    </w:rPr>
                    <w:t>产生量</w:t>
                  </w:r>
                </w:p>
                <w:p w14:paraId="6FA28749" w14:textId="77777777" w:rsidR="000528E4" w:rsidRPr="003344B7" w:rsidRDefault="002232DB">
                  <w:pPr>
                    <w:jc w:val="center"/>
                    <w:rPr>
                      <w:sz w:val="24"/>
                      <w:szCs w:val="24"/>
                    </w:rPr>
                  </w:pPr>
                  <w:r w:rsidRPr="003344B7">
                    <w:rPr>
                      <w:rFonts w:hint="eastAsia"/>
                      <w:sz w:val="24"/>
                      <w:szCs w:val="24"/>
                    </w:rPr>
                    <w:t>（</w:t>
                  </w:r>
                  <w:r w:rsidRPr="003344B7">
                    <w:rPr>
                      <w:sz w:val="24"/>
                      <w:szCs w:val="24"/>
                    </w:rPr>
                    <w:t>t/a</w:t>
                  </w:r>
                  <w:r w:rsidRPr="003344B7">
                    <w:rPr>
                      <w:rFonts w:hint="eastAsia"/>
                      <w:sz w:val="24"/>
                      <w:szCs w:val="24"/>
                    </w:rPr>
                    <w:t>）</w:t>
                  </w:r>
                </w:p>
              </w:tc>
              <w:tc>
                <w:tcPr>
                  <w:tcW w:w="1257" w:type="dxa"/>
                  <w:vAlign w:val="center"/>
                </w:tcPr>
                <w:p w14:paraId="492CE40B" w14:textId="77777777" w:rsidR="000528E4" w:rsidRPr="003344B7" w:rsidRDefault="002232DB">
                  <w:pPr>
                    <w:jc w:val="center"/>
                    <w:rPr>
                      <w:sz w:val="24"/>
                      <w:szCs w:val="24"/>
                    </w:rPr>
                  </w:pPr>
                  <w:r w:rsidRPr="003344B7">
                    <w:rPr>
                      <w:rFonts w:hint="eastAsia"/>
                      <w:sz w:val="24"/>
                      <w:szCs w:val="24"/>
                    </w:rPr>
                    <w:t>拟采取的处理处置方式</w:t>
                  </w:r>
                </w:p>
              </w:tc>
            </w:tr>
            <w:tr w:rsidR="000528E4" w:rsidRPr="003344B7" w14:paraId="19EA67B9" w14:textId="77777777">
              <w:trPr>
                <w:trHeight w:val="354"/>
                <w:jc w:val="center"/>
              </w:trPr>
              <w:tc>
                <w:tcPr>
                  <w:tcW w:w="240" w:type="dxa"/>
                  <w:vAlign w:val="center"/>
                </w:tcPr>
                <w:p w14:paraId="4D1CF08C" w14:textId="77777777" w:rsidR="000528E4" w:rsidRPr="003344B7" w:rsidRDefault="002232DB">
                  <w:pPr>
                    <w:adjustRightInd w:val="0"/>
                    <w:snapToGrid w:val="0"/>
                    <w:jc w:val="center"/>
                    <w:rPr>
                      <w:sz w:val="24"/>
                      <w:szCs w:val="24"/>
                    </w:rPr>
                  </w:pPr>
                  <w:r w:rsidRPr="003344B7">
                    <w:rPr>
                      <w:sz w:val="24"/>
                      <w:szCs w:val="24"/>
                    </w:rPr>
                    <w:t>1</w:t>
                  </w:r>
                </w:p>
              </w:tc>
              <w:tc>
                <w:tcPr>
                  <w:tcW w:w="823" w:type="dxa"/>
                  <w:vAlign w:val="center"/>
                </w:tcPr>
                <w:p w14:paraId="6A451807" w14:textId="77777777" w:rsidR="000528E4" w:rsidRPr="003344B7" w:rsidRDefault="002232DB">
                  <w:pPr>
                    <w:jc w:val="center"/>
                    <w:rPr>
                      <w:sz w:val="24"/>
                      <w:szCs w:val="24"/>
                    </w:rPr>
                  </w:pPr>
                  <w:r w:rsidRPr="003344B7">
                    <w:rPr>
                      <w:rFonts w:hint="eastAsia"/>
                      <w:sz w:val="24"/>
                      <w:szCs w:val="24"/>
                    </w:rPr>
                    <w:t>废机油</w:t>
                  </w:r>
                </w:p>
              </w:tc>
              <w:tc>
                <w:tcPr>
                  <w:tcW w:w="518" w:type="dxa"/>
                  <w:vAlign w:val="center"/>
                </w:tcPr>
                <w:p w14:paraId="77B7B754" w14:textId="77777777" w:rsidR="000528E4" w:rsidRPr="003344B7" w:rsidRDefault="002232DB">
                  <w:pPr>
                    <w:snapToGrid w:val="0"/>
                    <w:jc w:val="center"/>
                    <w:rPr>
                      <w:sz w:val="24"/>
                      <w:szCs w:val="24"/>
                    </w:rPr>
                  </w:pPr>
                  <w:r w:rsidRPr="003344B7">
                    <w:rPr>
                      <w:rFonts w:hint="eastAsia"/>
                      <w:sz w:val="24"/>
                      <w:szCs w:val="24"/>
                    </w:rPr>
                    <w:t>危险废物</w:t>
                  </w:r>
                </w:p>
              </w:tc>
              <w:tc>
                <w:tcPr>
                  <w:tcW w:w="786" w:type="dxa"/>
                  <w:vAlign w:val="center"/>
                </w:tcPr>
                <w:p w14:paraId="5E011C35" w14:textId="77777777" w:rsidR="000528E4" w:rsidRPr="003344B7" w:rsidRDefault="002232DB">
                  <w:pPr>
                    <w:jc w:val="center"/>
                    <w:rPr>
                      <w:sz w:val="24"/>
                      <w:szCs w:val="24"/>
                    </w:rPr>
                  </w:pPr>
                  <w:r w:rsidRPr="003344B7">
                    <w:rPr>
                      <w:rFonts w:hint="eastAsia"/>
                      <w:sz w:val="24"/>
                      <w:szCs w:val="24"/>
                    </w:rPr>
                    <w:t>汽车保养</w:t>
                  </w:r>
                </w:p>
              </w:tc>
              <w:tc>
                <w:tcPr>
                  <w:tcW w:w="518" w:type="dxa"/>
                  <w:vAlign w:val="center"/>
                </w:tcPr>
                <w:p w14:paraId="6BA3FF7C"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997" w:type="dxa"/>
                  <w:vAlign w:val="center"/>
                </w:tcPr>
                <w:p w14:paraId="0D8D16E9" w14:textId="77777777" w:rsidR="000528E4" w:rsidRPr="003344B7" w:rsidRDefault="002232DB">
                  <w:pPr>
                    <w:adjustRightInd w:val="0"/>
                    <w:snapToGrid w:val="0"/>
                    <w:jc w:val="center"/>
                    <w:rPr>
                      <w:sz w:val="24"/>
                      <w:szCs w:val="24"/>
                    </w:rPr>
                  </w:pPr>
                  <w:r w:rsidRPr="003344B7">
                    <w:rPr>
                      <w:rFonts w:hint="eastAsia"/>
                      <w:sz w:val="24"/>
                      <w:szCs w:val="24"/>
                    </w:rPr>
                    <w:t>机油</w:t>
                  </w:r>
                </w:p>
              </w:tc>
              <w:tc>
                <w:tcPr>
                  <w:tcW w:w="850" w:type="dxa"/>
                  <w:vAlign w:val="center"/>
                </w:tcPr>
                <w:p w14:paraId="78B49A9E" w14:textId="77777777" w:rsidR="000528E4" w:rsidRPr="003344B7" w:rsidRDefault="002232DB">
                  <w:pPr>
                    <w:adjustRightInd w:val="0"/>
                    <w:snapToGrid w:val="0"/>
                    <w:jc w:val="center"/>
                    <w:rPr>
                      <w:sz w:val="24"/>
                      <w:szCs w:val="24"/>
                    </w:rPr>
                  </w:pPr>
                  <w:r w:rsidRPr="003344B7">
                    <w:rPr>
                      <w:kern w:val="0"/>
                      <w:sz w:val="24"/>
                      <w:szCs w:val="24"/>
                    </w:rPr>
                    <w:t>T</w:t>
                  </w:r>
                  <w:r w:rsidRPr="003344B7">
                    <w:rPr>
                      <w:rFonts w:hint="eastAsia"/>
                      <w:kern w:val="0"/>
                      <w:sz w:val="24"/>
                      <w:szCs w:val="24"/>
                    </w:rPr>
                    <w:t>，</w:t>
                  </w:r>
                  <w:r w:rsidRPr="003344B7">
                    <w:rPr>
                      <w:kern w:val="0"/>
                      <w:sz w:val="24"/>
                      <w:szCs w:val="24"/>
                    </w:rPr>
                    <w:t>I</w:t>
                  </w:r>
                </w:p>
              </w:tc>
              <w:tc>
                <w:tcPr>
                  <w:tcW w:w="681" w:type="dxa"/>
                  <w:vAlign w:val="center"/>
                </w:tcPr>
                <w:p w14:paraId="439CA585" w14:textId="77777777" w:rsidR="000528E4" w:rsidRPr="003344B7" w:rsidRDefault="002232DB">
                  <w:pPr>
                    <w:adjustRightInd w:val="0"/>
                    <w:snapToGrid w:val="0"/>
                    <w:jc w:val="center"/>
                    <w:rPr>
                      <w:sz w:val="24"/>
                      <w:szCs w:val="24"/>
                    </w:rPr>
                  </w:pPr>
                  <w:r w:rsidRPr="003344B7">
                    <w:rPr>
                      <w:sz w:val="24"/>
                      <w:szCs w:val="24"/>
                    </w:rPr>
                    <w:t>HW08</w:t>
                  </w:r>
                </w:p>
              </w:tc>
              <w:tc>
                <w:tcPr>
                  <w:tcW w:w="990" w:type="dxa"/>
                  <w:vAlign w:val="center"/>
                </w:tcPr>
                <w:p w14:paraId="6B86BE8C" w14:textId="77777777" w:rsidR="000528E4" w:rsidRPr="003344B7" w:rsidRDefault="002232DB">
                  <w:pPr>
                    <w:adjustRightInd w:val="0"/>
                    <w:snapToGrid w:val="0"/>
                    <w:jc w:val="center"/>
                    <w:rPr>
                      <w:sz w:val="24"/>
                      <w:szCs w:val="24"/>
                    </w:rPr>
                  </w:pPr>
                  <w:r w:rsidRPr="003344B7">
                    <w:rPr>
                      <w:sz w:val="24"/>
                      <w:szCs w:val="24"/>
                    </w:rPr>
                    <w:t>900-217-08</w:t>
                  </w:r>
                </w:p>
              </w:tc>
              <w:tc>
                <w:tcPr>
                  <w:tcW w:w="902" w:type="dxa"/>
                  <w:vAlign w:val="center"/>
                </w:tcPr>
                <w:p w14:paraId="2B48FBE5" w14:textId="77777777" w:rsidR="000528E4" w:rsidRPr="003344B7" w:rsidRDefault="002232DB">
                  <w:pPr>
                    <w:adjustRightInd w:val="0"/>
                    <w:snapToGrid w:val="0"/>
                    <w:jc w:val="center"/>
                    <w:rPr>
                      <w:sz w:val="24"/>
                      <w:szCs w:val="24"/>
                    </w:rPr>
                  </w:pPr>
                  <w:r w:rsidRPr="003344B7">
                    <w:rPr>
                      <w:bCs/>
                      <w:kern w:val="0"/>
                      <w:sz w:val="24"/>
                      <w:szCs w:val="24"/>
                    </w:rPr>
                    <w:t>19200L/a</w:t>
                  </w:r>
                </w:p>
              </w:tc>
              <w:tc>
                <w:tcPr>
                  <w:tcW w:w="1257" w:type="dxa"/>
                  <w:vAlign w:val="center"/>
                </w:tcPr>
                <w:p w14:paraId="29F43D8F" w14:textId="77777777" w:rsidR="000528E4" w:rsidRPr="003344B7" w:rsidRDefault="002232DB">
                  <w:pPr>
                    <w:jc w:val="center"/>
                    <w:rPr>
                      <w:sz w:val="24"/>
                      <w:szCs w:val="24"/>
                    </w:rPr>
                  </w:pPr>
                  <w:r w:rsidRPr="003344B7">
                    <w:rPr>
                      <w:rFonts w:hint="eastAsia"/>
                      <w:snapToGrid w:val="0"/>
                      <w:kern w:val="0"/>
                      <w:sz w:val="24"/>
                      <w:szCs w:val="24"/>
                    </w:rPr>
                    <w:t>委托有资质单位</w:t>
                  </w:r>
                  <w:r w:rsidRPr="003344B7">
                    <w:rPr>
                      <w:rFonts w:hint="eastAsia"/>
                      <w:sz w:val="24"/>
                      <w:szCs w:val="24"/>
                    </w:rPr>
                    <w:t>处置</w:t>
                  </w:r>
                </w:p>
              </w:tc>
            </w:tr>
            <w:tr w:rsidR="000528E4" w:rsidRPr="003344B7" w14:paraId="533D0DFE" w14:textId="77777777">
              <w:trPr>
                <w:jc w:val="center"/>
              </w:trPr>
              <w:tc>
                <w:tcPr>
                  <w:tcW w:w="240" w:type="dxa"/>
                  <w:vAlign w:val="center"/>
                </w:tcPr>
                <w:p w14:paraId="5099F6B4" w14:textId="77777777" w:rsidR="000528E4" w:rsidRPr="003344B7" w:rsidRDefault="002232DB">
                  <w:pPr>
                    <w:adjustRightInd w:val="0"/>
                    <w:snapToGrid w:val="0"/>
                    <w:jc w:val="center"/>
                    <w:rPr>
                      <w:sz w:val="24"/>
                      <w:szCs w:val="24"/>
                    </w:rPr>
                  </w:pPr>
                  <w:r w:rsidRPr="003344B7">
                    <w:rPr>
                      <w:sz w:val="24"/>
                      <w:szCs w:val="24"/>
                    </w:rPr>
                    <w:t>2</w:t>
                  </w:r>
                </w:p>
              </w:tc>
              <w:tc>
                <w:tcPr>
                  <w:tcW w:w="823" w:type="dxa"/>
                  <w:vAlign w:val="center"/>
                </w:tcPr>
                <w:p w14:paraId="3D9A30B5" w14:textId="77777777" w:rsidR="000528E4" w:rsidRPr="003344B7" w:rsidRDefault="002232DB">
                  <w:pPr>
                    <w:jc w:val="center"/>
                    <w:rPr>
                      <w:sz w:val="24"/>
                      <w:szCs w:val="24"/>
                    </w:rPr>
                  </w:pPr>
                  <w:r w:rsidRPr="003344B7">
                    <w:rPr>
                      <w:rFonts w:hint="eastAsia"/>
                      <w:sz w:val="24"/>
                      <w:szCs w:val="24"/>
                    </w:rPr>
                    <w:t>废部件</w:t>
                  </w:r>
                </w:p>
              </w:tc>
              <w:tc>
                <w:tcPr>
                  <w:tcW w:w="518" w:type="dxa"/>
                  <w:vAlign w:val="center"/>
                </w:tcPr>
                <w:p w14:paraId="5F4B5702" w14:textId="77777777" w:rsidR="000528E4" w:rsidRPr="003344B7" w:rsidRDefault="002232DB">
                  <w:pPr>
                    <w:snapToGrid w:val="0"/>
                    <w:jc w:val="center"/>
                    <w:rPr>
                      <w:sz w:val="24"/>
                      <w:szCs w:val="24"/>
                    </w:rPr>
                  </w:pPr>
                  <w:r w:rsidRPr="003344B7">
                    <w:rPr>
                      <w:rFonts w:hint="eastAsia"/>
                      <w:sz w:val="24"/>
                      <w:szCs w:val="24"/>
                    </w:rPr>
                    <w:t>一般废物</w:t>
                  </w:r>
                </w:p>
              </w:tc>
              <w:tc>
                <w:tcPr>
                  <w:tcW w:w="786" w:type="dxa"/>
                  <w:vAlign w:val="center"/>
                </w:tcPr>
                <w:p w14:paraId="6855DDF6" w14:textId="77777777" w:rsidR="000528E4" w:rsidRPr="003344B7" w:rsidRDefault="002232DB">
                  <w:pPr>
                    <w:jc w:val="center"/>
                    <w:rPr>
                      <w:sz w:val="24"/>
                      <w:szCs w:val="24"/>
                    </w:rPr>
                  </w:pPr>
                  <w:r w:rsidRPr="003344B7">
                    <w:rPr>
                      <w:rFonts w:hint="eastAsia"/>
                      <w:sz w:val="24"/>
                      <w:szCs w:val="24"/>
                    </w:rPr>
                    <w:t>汽车维修</w:t>
                  </w:r>
                </w:p>
              </w:tc>
              <w:tc>
                <w:tcPr>
                  <w:tcW w:w="518" w:type="dxa"/>
                  <w:vAlign w:val="center"/>
                </w:tcPr>
                <w:p w14:paraId="41311855"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997" w:type="dxa"/>
                  <w:vAlign w:val="center"/>
                </w:tcPr>
                <w:p w14:paraId="137F5949"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金属</w:t>
                  </w:r>
                </w:p>
              </w:tc>
              <w:tc>
                <w:tcPr>
                  <w:tcW w:w="850" w:type="dxa"/>
                  <w:vAlign w:val="center"/>
                </w:tcPr>
                <w:p w14:paraId="17910849" w14:textId="77777777" w:rsidR="000528E4" w:rsidRPr="003344B7" w:rsidRDefault="002232DB">
                  <w:pPr>
                    <w:jc w:val="center"/>
                    <w:rPr>
                      <w:sz w:val="24"/>
                      <w:szCs w:val="24"/>
                    </w:rPr>
                  </w:pPr>
                  <w:r w:rsidRPr="003344B7">
                    <w:rPr>
                      <w:sz w:val="24"/>
                      <w:szCs w:val="24"/>
                    </w:rPr>
                    <w:t>--</w:t>
                  </w:r>
                </w:p>
              </w:tc>
              <w:tc>
                <w:tcPr>
                  <w:tcW w:w="681" w:type="dxa"/>
                  <w:vAlign w:val="center"/>
                </w:tcPr>
                <w:p w14:paraId="31F785ED" w14:textId="77777777" w:rsidR="000528E4" w:rsidRPr="003344B7" w:rsidRDefault="002232DB">
                  <w:pPr>
                    <w:jc w:val="center"/>
                    <w:rPr>
                      <w:spacing w:val="-8"/>
                      <w:kern w:val="0"/>
                      <w:sz w:val="24"/>
                      <w:szCs w:val="24"/>
                    </w:rPr>
                  </w:pPr>
                  <w:r w:rsidRPr="003344B7">
                    <w:rPr>
                      <w:sz w:val="24"/>
                      <w:szCs w:val="24"/>
                    </w:rPr>
                    <w:t>--</w:t>
                  </w:r>
                </w:p>
              </w:tc>
              <w:tc>
                <w:tcPr>
                  <w:tcW w:w="990" w:type="dxa"/>
                  <w:vAlign w:val="center"/>
                </w:tcPr>
                <w:p w14:paraId="7FD9B1C8" w14:textId="77777777" w:rsidR="000528E4" w:rsidRPr="003344B7" w:rsidRDefault="002232DB">
                  <w:pPr>
                    <w:jc w:val="center"/>
                    <w:rPr>
                      <w:sz w:val="24"/>
                      <w:szCs w:val="24"/>
                    </w:rPr>
                  </w:pPr>
                  <w:r w:rsidRPr="003344B7">
                    <w:rPr>
                      <w:sz w:val="24"/>
                      <w:szCs w:val="24"/>
                    </w:rPr>
                    <w:t>85</w:t>
                  </w:r>
                </w:p>
              </w:tc>
              <w:tc>
                <w:tcPr>
                  <w:tcW w:w="902" w:type="dxa"/>
                  <w:vAlign w:val="center"/>
                </w:tcPr>
                <w:p w14:paraId="5D8639F2" w14:textId="77777777" w:rsidR="000528E4" w:rsidRPr="003344B7" w:rsidRDefault="002232DB">
                  <w:pPr>
                    <w:adjustRightInd w:val="0"/>
                    <w:snapToGrid w:val="0"/>
                    <w:jc w:val="center"/>
                    <w:rPr>
                      <w:bCs/>
                      <w:kern w:val="0"/>
                      <w:sz w:val="24"/>
                      <w:szCs w:val="24"/>
                    </w:rPr>
                  </w:pPr>
                  <w:r w:rsidRPr="003344B7">
                    <w:rPr>
                      <w:bCs/>
                      <w:kern w:val="0"/>
                      <w:sz w:val="24"/>
                      <w:szCs w:val="24"/>
                    </w:rPr>
                    <w:t>12000</w:t>
                  </w:r>
                  <w:r w:rsidRPr="003344B7">
                    <w:rPr>
                      <w:rFonts w:hint="eastAsia"/>
                      <w:bCs/>
                      <w:kern w:val="0"/>
                      <w:sz w:val="24"/>
                      <w:szCs w:val="24"/>
                    </w:rPr>
                    <w:t>件</w:t>
                  </w:r>
                  <w:r w:rsidRPr="003344B7">
                    <w:rPr>
                      <w:bCs/>
                      <w:kern w:val="0"/>
                      <w:sz w:val="24"/>
                      <w:szCs w:val="24"/>
                    </w:rPr>
                    <w:t>/a</w:t>
                  </w:r>
                </w:p>
              </w:tc>
              <w:tc>
                <w:tcPr>
                  <w:tcW w:w="1257" w:type="dxa"/>
                  <w:vAlign w:val="center"/>
                </w:tcPr>
                <w:p w14:paraId="0169CF29" w14:textId="77777777" w:rsidR="000528E4" w:rsidRPr="003344B7" w:rsidRDefault="002232DB">
                  <w:pPr>
                    <w:jc w:val="center"/>
                    <w:rPr>
                      <w:sz w:val="24"/>
                      <w:szCs w:val="24"/>
                    </w:rPr>
                  </w:pPr>
                  <w:r w:rsidRPr="003344B7">
                    <w:rPr>
                      <w:rFonts w:hint="eastAsia"/>
                      <w:snapToGrid w:val="0"/>
                      <w:kern w:val="0"/>
                      <w:sz w:val="24"/>
                      <w:szCs w:val="24"/>
                    </w:rPr>
                    <w:t>环卫清运</w:t>
                  </w:r>
                </w:p>
              </w:tc>
            </w:tr>
            <w:tr w:rsidR="000528E4" w:rsidRPr="003344B7" w14:paraId="4B32A0F1" w14:textId="77777777">
              <w:trPr>
                <w:jc w:val="center"/>
              </w:trPr>
              <w:tc>
                <w:tcPr>
                  <w:tcW w:w="240" w:type="dxa"/>
                  <w:vAlign w:val="center"/>
                </w:tcPr>
                <w:p w14:paraId="684EA8A8" w14:textId="77777777" w:rsidR="000528E4" w:rsidRPr="003344B7" w:rsidRDefault="002232DB">
                  <w:pPr>
                    <w:adjustRightInd w:val="0"/>
                    <w:snapToGrid w:val="0"/>
                    <w:jc w:val="center"/>
                    <w:rPr>
                      <w:sz w:val="24"/>
                      <w:szCs w:val="24"/>
                    </w:rPr>
                  </w:pPr>
                  <w:r w:rsidRPr="003344B7">
                    <w:rPr>
                      <w:sz w:val="24"/>
                      <w:szCs w:val="24"/>
                    </w:rPr>
                    <w:t>3</w:t>
                  </w:r>
                </w:p>
              </w:tc>
              <w:tc>
                <w:tcPr>
                  <w:tcW w:w="823" w:type="dxa"/>
                  <w:vAlign w:val="center"/>
                </w:tcPr>
                <w:p w14:paraId="2CA9231A" w14:textId="77777777" w:rsidR="000528E4" w:rsidRPr="003344B7" w:rsidRDefault="002232DB">
                  <w:pPr>
                    <w:jc w:val="center"/>
                    <w:rPr>
                      <w:sz w:val="24"/>
                      <w:szCs w:val="24"/>
                    </w:rPr>
                  </w:pPr>
                  <w:r w:rsidRPr="003344B7">
                    <w:rPr>
                      <w:rFonts w:hint="eastAsia"/>
                      <w:sz w:val="24"/>
                      <w:szCs w:val="24"/>
                    </w:rPr>
                    <w:t>废包装桶</w:t>
                  </w:r>
                </w:p>
              </w:tc>
              <w:tc>
                <w:tcPr>
                  <w:tcW w:w="518" w:type="dxa"/>
                  <w:vAlign w:val="center"/>
                </w:tcPr>
                <w:p w14:paraId="6FB46FC3" w14:textId="77777777" w:rsidR="000528E4" w:rsidRPr="003344B7" w:rsidRDefault="002232DB">
                  <w:pPr>
                    <w:snapToGrid w:val="0"/>
                    <w:jc w:val="center"/>
                    <w:rPr>
                      <w:sz w:val="24"/>
                      <w:szCs w:val="24"/>
                    </w:rPr>
                  </w:pPr>
                  <w:r w:rsidRPr="003344B7">
                    <w:rPr>
                      <w:rFonts w:hint="eastAsia"/>
                      <w:sz w:val="24"/>
                      <w:szCs w:val="24"/>
                    </w:rPr>
                    <w:t>危险废物</w:t>
                  </w:r>
                </w:p>
              </w:tc>
              <w:tc>
                <w:tcPr>
                  <w:tcW w:w="786" w:type="dxa"/>
                  <w:vAlign w:val="center"/>
                </w:tcPr>
                <w:p w14:paraId="78308B71" w14:textId="77777777" w:rsidR="000528E4" w:rsidRPr="003344B7" w:rsidRDefault="002232DB">
                  <w:pPr>
                    <w:jc w:val="center"/>
                    <w:rPr>
                      <w:sz w:val="24"/>
                      <w:szCs w:val="24"/>
                    </w:rPr>
                  </w:pPr>
                  <w:r w:rsidRPr="003344B7">
                    <w:rPr>
                      <w:rFonts w:hint="eastAsia"/>
                      <w:sz w:val="24"/>
                      <w:szCs w:val="24"/>
                    </w:rPr>
                    <w:t>喷漆、机油</w:t>
                  </w:r>
                </w:p>
              </w:tc>
              <w:tc>
                <w:tcPr>
                  <w:tcW w:w="518" w:type="dxa"/>
                  <w:vAlign w:val="center"/>
                </w:tcPr>
                <w:p w14:paraId="796254C6"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997" w:type="dxa"/>
                  <w:vAlign w:val="center"/>
                </w:tcPr>
                <w:p w14:paraId="4C5B3155"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塑料、金属</w:t>
                  </w:r>
                </w:p>
              </w:tc>
              <w:tc>
                <w:tcPr>
                  <w:tcW w:w="850" w:type="dxa"/>
                  <w:vAlign w:val="center"/>
                </w:tcPr>
                <w:p w14:paraId="61805807" w14:textId="77777777" w:rsidR="000528E4" w:rsidRPr="003344B7" w:rsidRDefault="002232DB">
                  <w:pPr>
                    <w:jc w:val="center"/>
                    <w:rPr>
                      <w:sz w:val="24"/>
                      <w:szCs w:val="24"/>
                    </w:rPr>
                  </w:pPr>
                  <w:r w:rsidRPr="003344B7">
                    <w:rPr>
                      <w:sz w:val="24"/>
                      <w:szCs w:val="24"/>
                    </w:rPr>
                    <w:t>T/In</w:t>
                  </w:r>
                </w:p>
              </w:tc>
              <w:tc>
                <w:tcPr>
                  <w:tcW w:w="681" w:type="dxa"/>
                  <w:vAlign w:val="center"/>
                </w:tcPr>
                <w:p w14:paraId="13BDEFB2" w14:textId="77777777" w:rsidR="000528E4" w:rsidRPr="003344B7" w:rsidRDefault="002232DB">
                  <w:pPr>
                    <w:jc w:val="center"/>
                    <w:rPr>
                      <w:spacing w:val="-8"/>
                      <w:kern w:val="0"/>
                      <w:sz w:val="24"/>
                      <w:szCs w:val="24"/>
                    </w:rPr>
                  </w:pPr>
                  <w:r w:rsidRPr="003344B7">
                    <w:rPr>
                      <w:sz w:val="24"/>
                      <w:szCs w:val="24"/>
                    </w:rPr>
                    <w:t>HW49</w:t>
                  </w:r>
                </w:p>
              </w:tc>
              <w:tc>
                <w:tcPr>
                  <w:tcW w:w="990" w:type="dxa"/>
                  <w:vAlign w:val="center"/>
                </w:tcPr>
                <w:p w14:paraId="78A12965" w14:textId="77777777" w:rsidR="000528E4" w:rsidRPr="003344B7" w:rsidRDefault="002232DB">
                  <w:pPr>
                    <w:jc w:val="center"/>
                    <w:rPr>
                      <w:sz w:val="24"/>
                      <w:szCs w:val="24"/>
                    </w:rPr>
                  </w:pPr>
                  <w:r w:rsidRPr="003344B7">
                    <w:rPr>
                      <w:sz w:val="24"/>
                      <w:szCs w:val="24"/>
                    </w:rPr>
                    <w:t>900-41-49</w:t>
                  </w:r>
                </w:p>
              </w:tc>
              <w:tc>
                <w:tcPr>
                  <w:tcW w:w="902" w:type="dxa"/>
                  <w:vAlign w:val="center"/>
                </w:tcPr>
                <w:p w14:paraId="59BE0E90" w14:textId="77777777" w:rsidR="000528E4" w:rsidRPr="003344B7" w:rsidRDefault="002232DB">
                  <w:pPr>
                    <w:adjustRightInd w:val="0"/>
                    <w:snapToGrid w:val="0"/>
                    <w:jc w:val="center"/>
                    <w:rPr>
                      <w:bCs/>
                      <w:kern w:val="0"/>
                      <w:sz w:val="24"/>
                      <w:szCs w:val="24"/>
                    </w:rPr>
                  </w:pPr>
                  <w:r w:rsidRPr="003344B7">
                    <w:rPr>
                      <w:bCs/>
                      <w:kern w:val="0"/>
                      <w:sz w:val="24"/>
                      <w:szCs w:val="24"/>
                    </w:rPr>
                    <w:t>5400</w:t>
                  </w:r>
                  <w:r w:rsidRPr="003344B7">
                    <w:rPr>
                      <w:rFonts w:hint="eastAsia"/>
                      <w:bCs/>
                      <w:kern w:val="0"/>
                      <w:sz w:val="24"/>
                      <w:szCs w:val="24"/>
                    </w:rPr>
                    <w:t>个</w:t>
                  </w:r>
                  <w:r w:rsidRPr="003344B7">
                    <w:rPr>
                      <w:bCs/>
                      <w:kern w:val="0"/>
                      <w:sz w:val="24"/>
                      <w:szCs w:val="24"/>
                    </w:rPr>
                    <w:t>/a</w:t>
                  </w:r>
                  <w:r w:rsidRPr="003344B7">
                    <w:rPr>
                      <w:rFonts w:hint="eastAsia"/>
                      <w:bCs/>
                      <w:kern w:val="0"/>
                      <w:sz w:val="24"/>
                      <w:szCs w:val="24"/>
                    </w:rPr>
                    <w:t>（</w:t>
                  </w:r>
                  <w:r w:rsidRPr="003344B7">
                    <w:rPr>
                      <w:bCs/>
                      <w:kern w:val="0"/>
                      <w:sz w:val="24"/>
                      <w:szCs w:val="24"/>
                    </w:rPr>
                    <w:t>3t/a</w:t>
                  </w:r>
                  <w:r w:rsidRPr="003344B7">
                    <w:rPr>
                      <w:rFonts w:hint="eastAsia"/>
                      <w:bCs/>
                      <w:kern w:val="0"/>
                      <w:sz w:val="24"/>
                      <w:szCs w:val="24"/>
                    </w:rPr>
                    <w:t>）</w:t>
                  </w:r>
                </w:p>
              </w:tc>
              <w:tc>
                <w:tcPr>
                  <w:tcW w:w="1257" w:type="dxa"/>
                  <w:vAlign w:val="center"/>
                </w:tcPr>
                <w:p w14:paraId="6B41825A" w14:textId="77777777" w:rsidR="000528E4" w:rsidRPr="003344B7" w:rsidRDefault="002232DB">
                  <w:pPr>
                    <w:jc w:val="center"/>
                    <w:rPr>
                      <w:sz w:val="24"/>
                      <w:szCs w:val="24"/>
                    </w:rPr>
                  </w:pPr>
                  <w:r w:rsidRPr="003344B7">
                    <w:rPr>
                      <w:rFonts w:hint="eastAsia"/>
                      <w:snapToGrid w:val="0"/>
                      <w:kern w:val="0"/>
                      <w:sz w:val="24"/>
                      <w:szCs w:val="24"/>
                    </w:rPr>
                    <w:t>委托有资质单位</w:t>
                  </w:r>
                  <w:r w:rsidRPr="003344B7">
                    <w:rPr>
                      <w:rFonts w:hint="eastAsia"/>
                      <w:sz w:val="24"/>
                      <w:szCs w:val="24"/>
                    </w:rPr>
                    <w:t>处置</w:t>
                  </w:r>
                </w:p>
              </w:tc>
            </w:tr>
            <w:tr w:rsidR="000528E4" w:rsidRPr="003344B7" w14:paraId="0B06BA67" w14:textId="77777777">
              <w:trPr>
                <w:jc w:val="center"/>
              </w:trPr>
              <w:tc>
                <w:tcPr>
                  <w:tcW w:w="240" w:type="dxa"/>
                  <w:vAlign w:val="center"/>
                </w:tcPr>
                <w:p w14:paraId="70552D44" w14:textId="77777777" w:rsidR="000528E4" w:rsidRPr="003344B7" w:rsidRDefault="002232DB">
                  <w:pPr>
                    <w:adjustRightInd w:val="0"/>
                    <w:snapToGrid w:val="0"/>
                    <w:jc w:val="center"/>
                    <w:rPr>
                      <w:sz w:val="24"/>
                      <w:szCs w:val="24"/>
                    </w:rPr>
                  </w:pPr>
                  <w:r w:rsidRPr="003344B7">
                    <w:rPr>
                      <w:sz w:val="24"/>
                      <w:szCs w:val="24"/>
                    </w:rPr>
                    <w:t>4</w:t>
                  </w:r>
                </w:p>
              </w:tc>
              <w:tc>
                <w:tcPr>
                  <w:tcW w:w="823" w:type="dxa"/>
                  <w:vAlign w:val="center"/>
                </w:tcPr>
                <w:p w14:paraId="0EB6833D" w14:textId="77777777" w:rsidR="000528E4" w:rsidRPr="003344B7" w:rsidRDefault="002232DB">
                  <w:pPr>
                    <w:jc w:val="center"/>
                    <w:rPr>
                      <w:sz w:val="24"/>
                      <w:szCs w:val="24"/>
                    </w:rPr>
                  </w:pPr>
                  <w:r w:rsidRPr="003344B7">
                    <w:rPr>
                      <w:rFonts w:hint="eastAsia"/>
                      <w:sz w:val="24"/>
                      <w:szCs w:val="24"/>
                    </w:rPr>
                    <w:t>漆渣</w:t>
                  </w:r>
                </w:p>
              </w:tc>
              <w:tc>
                <w:tcPr>
                  <w:tcW w:w="518" w:type="dxa"/>
                  <w:vAlign w:val="center"/>
                </w:tcPr>
                <w:p w14:paraId="0AD5869E" w14:textId="77777777" w:rsidR="000528E4" w:rsidRPr="003344B7" w:rsidRDefault="002232DB">
                  <w:pPr>
                    <w:snapToGrid w:val="0"/>
                    <w:jc w:val="center"/>
                    <w:rPr>
                      <w:sz w:val="24"/>
                      <w:szCs w:val="24"/>
                    </w:rPr>
                  </w:pPr>
                  <w:r w:rsidRPr="003344B7">
                    <w:rPr>
                      <w:rFonts w:hint="eastAsia"/>
                      <w:sz w:val="24"/>
                      <w:szCs w:val="24"/>
                    </w:rPr>
                    <w:t>危险废物</w:t>
                  </w:r>
                </w:p>
              </w:tc>
              <w:tc>
                <w:tcPr>
                  <w:tcW w:w="786" w:type="dxa"/>
                  <w:vAlign w:val="center"/>
                </w:tcPr>
                <w:p w14:paraId="3C9A0B81" w14:textId="77777777" w:rsidR="000528E4" w:rsidRPr="003344B7" w:rsidRDefault="002232DB">
                  <w:pPr>
                    <w:jc w:val="center"/>
                    <w:rPr>
                      <w:sz w:val="24"/>
                      <w:szCs w:val="24"/>
                    </w:rPr>
                  </w:pPr>
                  <w:r w:rsidRPr="003344B7">
                    <w:rPr>
                      <w:rFonts w:hint="eastAsia"/>
                      <w:sz w:val="24"/>
                      <w:szCs w:val="24"/>
                    </w:rPr>
                    <w:t>喷漆</w:t>
                  </w:r>
                </w:p>
              </w:tc>
              <w:tc>
                <w:tcPr>
                  <w:tcW w:w="518" w:type="dxa"/>
                  <w:vAlign w:val="center"/>
                </w:tcPr>
                <w:p w14:paraId="7CB81EDD"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997" w:type="dxa"/>
                  <w:vAlign w:val="center"/>
                </w:tcPr>
                <w:p w14:paraId="3E84FDAB"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油漆</w:t>
                  </w:r>
                </w:p>
              </w:tc>
              <w:tc>
                <w:tcPr>
                  <w:tcW w:w="850" w:type="dxa"/>
                  <w:vAlign w:val="center"/>
                </w:tcPr>
                <w:p w14:paraId="0F046CDB"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681" w:type="dxa"/>
                  <w:vAlign w:val="center"/>
                </w:tcPr>
                <w:p w14:paraId="37D0B7F8" w14:textId="77777777" w:rsidR="000528E4" w:rsidRPr="003344B7" w:rsidRDefault="002232DB">
                  <w:pPr>
                    <w:jc w:val="center"/>
                    <w:rPr>
                      <w:sz w:val="24"/>
                      <w:szCs w:val="24"/>
                    </w:rPr>
                  </w:pPr>
                  <w:r w:rsidRPr="003344B7">
                    <w:rPr>
                      <w:sz w:val="24"/>
                      <w:szCs w:val="24"/>
                    </w:rPr>
                    <w:t>HW12</w:t>
                  </w:r>
                </w:p>
              </w:tc>
              <w:tc>
                <w:tcPr>
                  <w:tcW w:w="990" w:type="dxa"/>
                  <w:vAlign w:val="center"/>
                </w:tcPr>
                <w:p w14:paraId="5D2E7797" w14:textId="77777777" w:rsidR="000528E4" w:rsidRPr="003344B7" w:rsidRDefault="002232DB">
                  <w:pPr>
                    <w:jc w:val="center"/>
                    <w:rPr>
                      <w:sz w:val="24"/>
                      <w:szCs w:val="24"/>
                    </w:rPr>
                  </w:pPr>
                  <w:r w:rsidRPr="003344B7">
                    <w:rPr>
                      <w:sz w:val="24"/>
                      <w:szCs w:val="24"/>
                    </w:rPr>
                    <w:t>900-299-12</w:t>
                  </w:r>
                </w:p>
              </w:tc>
              <w:tc>
                <w:tcPr>
                  <w:tcW w:w="902" w:type="dxa"/>
                  <w:vAlign w:val="center"/>
                </w:tcPr>
                <w:p w14:paraId="5AAEB52B" w14:textId="77777777" w:rsidR="000528E4" w:rsidRPr="003344B7" w:rsidRDefault="002232DB">
                  <w:pPr>
                    <w:adjustRightInd w:val="0"/>
                    <w:snapToGrid w:val="0"/>
                    <w:jc w:val="center"/>
                    <w:rPr>
                      <w:bCs/>
                      <w:kern w:val="0"/>
                      <w:sz w:val="24"/>
                      <w:szCs w:val="24"/>
                    </w:rPr>
                  </w:pPr>
                  <w:r w:rsidRPr="003344B7">
                    <w:rPr>
                      <w:bCs/>
                      <w:kern w:val="0"/>
                      <w:sz w:val="24"/>
                      <w:szCs w:val="24"/>
                    </w:rPr>
                    <w:t>0.1t/a</w:t>
                  </w:r>
                </w:p>
              </w:tc>
              <w:tc>
                <w:tcPr>
                  <w:tcW w:w="1257" w:type="dxa"/>
                  <w:vAlign w:val="center"/>
                </w:tcPr>
                <w:p w14:paraId="7B69203D" w14:textId="77777777" w:rsidR="000528E4" w:rsidRPr="003344B7" w:rsidRDefault="002232DB">
                  <w:pPr>
                    <w:jc w:val="center"/>
                    <w:rPr>
                      <w:sz w:val="24"/>
                      <w:szCs w:val="24"/>
                    </w:rPr>
                  </w:pPr>
                  <w:r w:rsidRPr="003344B7">
                    <w:rPr>
                      <w:rFonts w:hint="eastAsia"/>
                      <w:snapToGrid w:val="0"/>
                      <w:kern w:val="0"/>
                      <w:sz w:val="24"/>
                      <w:szCs w:val="24"/>
                    </w:rPr>
                    <w:t>委托有资质单位</w:t>
                  </w:r>
                  <w:r w:rsidRPr="003344B7">
                    <w:rPr>
                      <w:rFonts w:hint="eastAsia"/>
                      <w:sz w:val="24"/>
                      <w:szCs w:val="24"/>
                    </w:rPr>
                    <w:t>处置</w:t>
                  </w:r>
                </w:p>
              </w:tc>
            </w:tr>
            <w:tr w:rsidR="000528E4" w:rsidRPr="003344B7" w14:paraId="67C4C72B" w14:textId="77777777">
              <w:trPr>
                <w:jc w:val="center"/>
              </w:trPr>
              <w:tc>
                <w:tcPr>
                  <w:tcW w:w="240" w:type="dxa"/>
                  <w:vAlign w:val="center"/>
                </w:tcPr>
                <w:p w14:paraId="1C29A6CF" w14:textId="77777777" w:rsidR="000528E4" w:rsidRPr="003344B7" w:rsidRDefault="002232DB">
                  <w:pPr>
                    <w:adjustRightInd w:val="0"/>
                    <w:snapToGrid w:val="0"/>
                    <w:jc w:val="center"/>
                    <w:rPr>
                      <w:sz w:val="24"/>
                      <w:szCs w:val="24"/>
                    </w:rPr>
                  </w:pPr>
                  <w:r w:rsidRPr="003344B7">
                    <w:rPr>
                      <w:sz w:val="24"/>
                      <w:szCs w:val="24"/>
                    </w:rPr>
                    <w:t>5</w:t>
                  </w:r>
                </w:p>
              </w:tc>
              <w:tc>
                <w:tcPr>
                  <w:tcW w:w="823" w:type="dxa"/>
                  <w:vAlign w:val="center"/>
                </w:tcPr>
                <w:p w14:paraId="04F11F2E" w14:textId="77777777" w:rsidR="000528E4" w:rsidRPr="003344B7" w:rsidRDefault="002232DB">
                  <w:pPr>
                    <w:jc w:val="center"/>
                    <w:rPr>
                      <w:sz w:val="24"/>
                      <w:szCs w:val="24"/>
                    </w:rPr>
                  </w:pPr>
                  <w:r w:rsidRPr="003344B7">
                    <w:rPr>
                      <w:rFonts w:hint="eastAsia"/>
                      <w:sz w:val="24"/>
                      <w:szCs w:val="24"/>
                    </w:rPr>
                    <w:t>喷漆废液</w:t>
                  </w:r>
                </w:p>
              </w:tc>
              <w:tc>
                <w:tcPr>
                  <w:tcW w:w="518" w:type="dxa"/>
                  <w:vAlign w:val="center"/>
                </w:tcPr>
                <w:p w14:paraId="3145E23B" w14:textId="77777777" w:rsidR="000528E4" w:rsidRPr="003344B7" w:rsidRDefault="002232DB">
                  <w:pPr>
                    <w:snapToGrid w:val="0"/>
                    <w:jc w:val="center"/>
                    <w:rPr>
                      <w:sz w:val="24"/>
                      <w:szCs w:val="24"/>
                    </w:rPr>
                  </w:pPr>
                  <w:r w:rsidRPr="003344B7">
                    <w:rPr>
                      <w:rFonts w:hint="eastAsia"/>
                      <w:sz w:val="24"/>
                      <w:szCs w:val="24"/>
                    </w:rPr>
                    <w:t>危险废物</w:t>
                  </w:r>
                </w:p>
              </w:tc>
              <w:tc>
                <w:tcPr>
                  <w:tcW w:w="786" w:type="dxa"/>
                  <w:vAlign w:val="center"/>
                </w:tcPr>
                <w:p w14:paraId="6104C5F3" w14:textId="77777777" w:rsidR="000528E4" w:rsidRPr="003344B7" w:rsidRDefault="002232DB">
                  <w:pPr>
                    <w:jc w:val="center"/>
                    <w:rPr>
                      <w:sz w:val="24"/>
                      <w:szCs w:val="24"/>
                    </w:rPr>
                  </w:pPr>
                  <w:r w:rsidRPr="003344B7">
                    <w:rPr>
                      <w:rFonts w:hint="eastAsia"/>
                      <w:sz w:val="24"/>
                      <w:szCs w:val="24"/>
                    </w:rPr>
                    <w:t>喷漆</w:t>
                  </w:r>
                </w:p>
              </w:tc>
              <w:tc>
                <w:tcPr>
                  <w:tcW w:w="518" w:type="dxa"/>
                  <w:vAlign w:val="center"/>
                </w:tcPr>
                <w:p w14:paraId="0F2AF749" w14:textId="77777777" w:rsidR="000528E4" w:rsidRPr="003344B7" w:rsidRDefault="002232DB">
                  <w:pPr>
                    <w:adjustRightInd w:val="0"/>
                    <w:snapToGrid w:val="0"/>
                    <w:jc w:val="center"/>
                    <w:rPr>
                      <w:sz w:val="24"/>
                      <w:szCs w:val="24"/>
                    </w:rPr>
                  </w:pPr>
                  <w:r w:rsidRPr="003344B7">
                    <w:rPr>
                      <w:rFonts w:hint="eastAsia"/>
                      <w:sz w:val="24"/>
                      <w:szCs w:val="24"/>
                    </w:rPr>
                    <w:t>液态</w:t>
                  </w:r>
                </w:p>
              </w:tc>
              <w:tc>
                <w:tcPr>
                  <w:tcW w:w="997" w:type="dxa"/>
                  <w:vAlign w:val="center"/>
                </w:tcPr>
                <w:p w14:paraId="7E5D7698"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水、有机物</w:t>
                  </w:r>
                </w:p>
              </w:tc>
              <w:tc>
                <w:tcPr>
                  <w:tcW w:w="850" w:type="dxa"/>
                  <w:vAlign w:val="center"/>
                </w:tcPr>
                <w:p w14:paraId="629BA592"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681" w:type="dxa"/>
                  <w:vAlign w:val="center"/>
                </w:tcPr>
                <w:p w14:paraId="082BB1BA" w14:textId="77777777" w:rsidR="000528E4" w:rsidRPr="003344B7" w:rsidRDefault="002232DB">
                  <w:pPr>
                    <w:jc w:val="center"/>
                    <w:rPr>
                      <w:sz w:val="24"/>
                      <w:szCs w:val="24"/>
                    </w:rPr>
                  </w:pPr>
                  <w:r w:rsidRPr="003344B7">
                    <w:rPr>
                      <w:sz w:val="24"/>
                      <w:szCs w:val="24"/>
                    </w:rPr>
                    <w:t>HW12</w:t>
                  </w:r>
                </w:p>
              </w:tc>
              <w:tc>
                <w:tcPr>
                  <w:tcW w:w="990" w:type="dxa"/>
                  <w:vAlign w:val="center"/>
                </w:tcPr>
                <w:p w14:paraId="0F4DDE53" w14:textId="77777777" w:rsidR="000528E4" w:rsidRPr="003344B7" w:rsidRDefault="002232DB">
                  <w:pPr>
                    <w:jc w:val="center"/>
                    <w:rPr>
                      <w:sz w:val="24"/>
                      <w:szCs w:val="24"/>
                    </w:rPr>
                  </w:pPr>
                  <w:r w:rsidRPr="003344B7">
                    <w:rPr>
                      <w:sz w:val="24"/>
                      <w:szCs w:val="24"/>
                    </w:rPr>
                    <w:t>900-252-12</w:t>
                  </w:r>
                </w:p>
              </w:tc>
              <w:tc>
                <w:tcPr>
                  <w:tcW w:w="902" w:type="dxa"/>
                  <w:vAlign w:val="center"/>
                </w:tcPr>
                <w:p w14:paraId="3956E102" w14:textId="77777777" w:rsidR="000528E4" w:rsidRPr="003344B7" w:rsidRDefault="002232DB">
                  <w:pPr>
                    <w:adjustRightInd w:val="0"/>
                    <w:snapToGrid w:val="0"/>
                    <w:jc w:val="center"/>
                    <w:rPr>
                      <w:bCs/>
                      <w:kern w:val="0"/>
                      <w:sz w:val="24"/>
                      <w:szCs w:val="24"/>
                    </w:rPr>
                  </w:pPr>
                  <w:r w:rsidRPr="003344B7">
                    <w:rPr>
                      <w:bCs/>
                      <w:kern w:val="0"/>
                      <w:sz w:val="24"/>
                      <w:szCs w:val="24"/>
                    </w:rPr>
                    <w:t>3.6t/a</w:t>
                  </w:r>
                </w:p>
              </w:tc>
              <w:tc>
                <w:tcPr>
                  <w:tcW w:w="1257" w:type="dxa"/>
                  <w:vMerge w:val="restart"/>
                  <w:vAlign w:val="center"/>
                </w:tcPr>
                <w:p w14:paraId="5502CECF" w14:textId="77777777" w:rsidR="000528E4" w:rsidRPr="003344B7" w:rsidRDefault="002232DB">
                  <w:pPr>
                    <w:jc w:val="center"/>
                    <w:rPr>
                      <w:sz w:val="24"/>
                      <w:szCs w:val="24"/>
                    </w:rPr>
                  </w:pPr>
                  <w:r w:rsidRPr="003344B7">
                    <w:rPr>
                      <w:rFonts w:hint="eastAsia"/>
                      <w:snapToGrid w:val="0"/>
                      <w:kern w:val="0"/>
                      <w:sz w:val="24"/>
                      <w:szCs w:val="24"/>
                    </w:rPr>
                    <w:t>委托有资质单位</w:t>
                  </w:r>
                  <w:r w:rsidRPr="003344B7">
                    <w:rPr>
                      <w:rFonts w:hint="eastAsia"/>
                      <w:sz w:val="24"/>
                      <w:szCs w:val="24"/>
                    </w:rPr>
                    <w:t>处置</w:t>
                  </w:r>
                </w:p>
              </w:tc>
            </w:tr>
            <w:tr w:rsidR="000528E4" w:rsidRPr="003344B7" w14:paraId="3E07405A" w14:textId="77777777">
              <w:trPr>
                <w:jc w:val="center"/>
              </w:trPr>
              <w:tc>
                <w:tcPr>
                  <w:tcW w:w="240" w:type="dxa"/>
                  <w:vAlign w:val="center"/>
                </w:tcPr>
                <w:p w14:paraId="0319B303" w14:textId="77777777" w:rsidR="000528E4" w:rsidRPr="003344B7" w:rsidRDefault="002232DB">
                  <w:pPr>
                    <w:adjustRightInd w:val="0"/>
                    <w:snapToGrid w:val="0"/>
                    <w:jc w:val="center"/>
                    <w:rPr>
                      <w:sz w:val="24"/>
                      <w:szCs w:val="24"/>
                    </w:rPr>
                  </w:pPr>
                  <w:r w:rsidRPr="003344B7">
                    <w:rPr>
                      <w:sz w:val="24"/>
                      <w:szCs w:val="24"/>
                    </w:rPr>
                    <w:t>6</w:t>
                  </w:r>
                </w:p>
              </w:tc>
              <w:tc>
                <w:tcPr>
                  <w:tcW w:w="823" w:type="dxa"/>
                  <w:vAlign w:val="center"/>
                </w:tcPr>
                <w:p w14:paraId="0BF52D45" w14:textId="77777777" w:rsidR="000528E4" w:rsidRPr="003344B7" w:rsidRDefault="002232DB">
                  <w:pPr>
                    <w:jc w:val="center"/>
                    <w:rPr>
                      <w:sz w:val="24"/>
                      <w:szCs w:val="24"/>
                    </w:rPr>
                  </w:pPr>
                  <w:r w:rsidRPr="003344B7">
                    <w:rPr>
                      <w:rFonts w:hint="eastAsia"/>
                      <w:sz w:val="24"/>
                      <w:szCs w:val="24"/>
                    </w:rPr>
                    <w:t>废电池</w:t>
                  </w:r>
                </w:p>
              </w:tc>
              <w:tc>
                <w:tcPr>
                  <w:tcW w:w="518" w:type="dxa"/>
                  <w:vAlign w:val="center"/>
                </w:tcPr>
                <w:p w14:paraId="57D665DE" w14:textId="77777777" w:rsidR="000528E4" w:rsidRPr="003344B7" w:rsidRDefault="002232DB">
                  <w:pPr>
                    <w:snapToGrid w:val="0"/>
                    <w:jc w:val="center"/>
                    <w:rPr>
                      <w:sz w:val="24"/>
                      <w:szCs w:val="24"/>
                    </w:rPr>
                  </w:pPr>
                  <w:r w:rsidRPr="003344B7">
                    <w:rPr>
                      <w:rFonts w:hint="eastAsia"/>
                      <w:sz w:val="24"/>
                      <w:szCs w:val="24"/>
                    </w:rPr>
                    <w:t>危险废物</w:t>
                  </w:r>
                </w:p>
              </w:tc>
              <w:tc>
                <w:tcPr>
                  <w:tcW w:w="786" w:type="dxa"/>
                  <w:vAlign w:val="center"/>
                </w:tcPr>
                <w:p w14:paraId="570ED027" w14:textId="77777777" w:rsidR="000528E4" w:rsidRPr="003344B7" w:rsidRDefault="002232DB">
                  <w:pPr>
                    <w:jc w:val="center"/>
                    <w:rPr>
                      <w:sz w:val="24"/>
                      <w:szCs w:val="24"/>
                    </w:rPr>
                  </w:pPr>
                  <w:r w:rsidRPr="003344B7">
                    <w:rPr>
                      <w:rFonts w:hint="eastAsia"/>
                      <w:sz w:val="24"/>
                      <w:szCs w:val="24"/>
                    </w:rPr>
                    <w:t>汽车维修</w:t>
                  </w:r>
                </w:p>
              </w:tc>
              <w:tc>
                <w:tcPr>
                  <w:tcW w:w="518" w:type="dxa"/>
                  <w:vAlign w:val="center"/>
                </w:tcPr>
                <w:p w14:paraId="6E5442E7"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997" w:type="dxa"/>
                  <w:vAlign w:val="center"/>
                </w:tcPr>
                <w:p w14:paraId="319796D9" w14:textId="77777777" w:rsidR="000528E4" w:rsidRPr="003344B7" w:rsidRDefault="002232DB">
                  <w:pPr>
                    <w:adjustRightInd w:val="0"/>
                    <w:snapToGrid w:val="0"/>
                    <w:jc w:val="center"/>
                    <w:rPr>
                      <w:bCs/>
                      <w:kern w:val="0"/>
                      <w:sz w:val="24"/>
                      <w:szCs w:val="24"/>
                    </w:rPr>
                  </w:pPr>
                  <w:r w:rsidRPr="003344B7">
                    <w:rPr>
                      <w:rFonts w:hint="eastAsia"/>
                      <w:bCs/>
                      <w:kern w:val="0"/>
                      <w:sz w:val="24"/>
                      <w:szCs w:val="24"/>
                    </w:rPr>
                    <w:t>金属</w:t>
                  </w:r>
                </w:p>
              </w:tc>
              <w:tc>
                <w:tcPr>
                  <w:tcW w:w="850" w:type="dxa"/>
                  <w:vAlign w:val="center"/>
                </w:tcPr>
                <w:p w14:paraId="1F82D149" w14:textId="77777777" w:rsidR="000528E4" w:rsidRPr="003344B7" w:rsidRDefault="002232DB">
                  <w:pPr>
                    <w:jc w:val="center"/>
                    <w:rPr>
                      <w:sz w:val="24"/>
                      <w:szCs w:val="24"/>
                    </w:rPr>
                  </w:pPr>
                  <w:r w:rsidRPr="003344B7">
                    <w:rPr>
                      <w:sz w:val="24"/>
                      <w:szCs w:val="24"/>
                    </w:rPr>
                    <w:t>T</w:t>
                  </w:r>
                </w:p>
              </w:tc>
              <w:tc>
                <w:tcPr>
                  <w:tcW w:w="681" w:type="dxa"/>
                  <w:vAlign w:val="center"/>
                </w:tcPr>
                <w:p w14:paraId="78A397D0" w14:textId="77777777" w:rsidR="000528E4" w:rsidRPr="003344B7" w:rsidRDefault="002232DB">
                  <w:pPr>
                    <w:jc w:val="center"/>
                    <w:rPr>
                      <w:sz w:val="24"/>
                      <w:szCs w:val="24"/>
                    </w:rPr>
                  </w:pPr>
                  <w:r w:rsidRPr="003344B7">
                    <w:rPr>
                      <w:sz w:val="24"/>
                      <w:szCs w:val="24"/>
                    </w:rPr>
                    <w:t>HW49</w:t>
                  </w:r>
                </w:p>
              </w:tc>
              <w:tc>
                <w:tcPr>
                  <w:tcW w:w="990" w:type="dxa"/>
                  <w:vAlign w:val="center"/>
                </w:tcPr>
                <w:p w14:paraId="3703EC8A" w14:textId="77777777" w:rsidR="000528E4" w:rsidRPr="003344B7" w:rsidRDefault="002232DB">
                  <w:pPr>
                    <w:jc w:val="center"/>
                    <w:rPr>
                      <w:sz w:val="24"/>
                      <w:szCs w:val="24"/>
                    </w:rPr>
                  </w:pPr>
                  <w:r w:rsidRPr="003344B7">
                    <w:rPr>
                      <w:sz w:val="24"/>
                      <w:szCs w:val="24"/>
                    </w:rPr>
                    <w:t>900-044-49</w:t>
                  </w:r>
                </w:p>
              </w:tc>
              <w:tc>
                <w:tcPr>
                  <w:tcW w:w="902" w:type="dxa"/>
                  <w:vAlign w:val="center"/>
                </w:tcPr>
                <w:p w14:paraId="2C964C37" w14:textId="77777777" w:rsidR="000528E4" w:rsidRPr="003344B7" w:rsidRDefault="002232DB">
                  <w:pPr>
                    <w:adjustRightInd w:val="0"/>
                    <w:snapToGrid w:val="0"/>
                    <w:jc w:val="center"/>
                    <w:rPr>
                      <w:bCs/>
                      <w:kern w:val="0"/>
                      <w:sz w:val="24"/>
                      <w:szCs w:val="24"/>
                    </w:rPr>
                  </w:pPr>
                  <w:r w:rsidRPr="003344B7">
                    <w:rPr>
                      <w:bCs/>
                      <w:kern w:val="0"/>
                      <w:sz w:val="24"/>
                      <w:szCs w:val="24"/>
                    </w:rPr>
                    <w:t>6000</w:t>
                  </w:r>
                  <w:r w:rsidRPr="003344B7">
                    <w:rPr>
                      <w:rFonts w:hint="eastAsia"/>
                      <w:bCs/>
                      <w:kern w:val="0"/>
                      <w:sz w:val="24"/>
                      <w:szCs w:val="24"/>
                    </w:rPr>
                    <w:t>个</w:t>
                  </w:r>
                  <w:r w:rsidRPr="003344B7">
                    <w:rPr>
                      <w:bCs/>
                      <w:kern w:val="0"/>
                      <w:sz w:val="24"/>
                      <w:szCs w:val="24"/>
                    </w:rPr>
                    <w:t>/a</w:t>
                  </w:r>
                </w:p>
              </w:tc>
              <w:tc>
                <w:tcPr>
                  <w:tcW w:w="1257" w:type="dxa"/>
                  <w:vMerge/>
                  <w:vAlign w:val="center"/>
                </w:tcPr>
                <w:p w14:paraId="1CF6AAE8" w14:textId="77777777" w:rsidR="000528E4" w:rsidRPr="003344B7" w:rsidRDefault="000528E4">
                  <w:pPr>
                    <w:jc w:val="center"/>
                    <w:rPr>
                      <w:snapToGrid w:val="0"/>
                      <w:kern w:val="0"/>
                      <w:sz w:val="24"/>
                      <w:szCs w:val="24"/>
                    </w:rPr>
                  </w:pPr>
                </w:p>
              </w:tc>
            </w:tr>
            <w:tr w:rsidR="000528E4" w:rsidRPr="003344B7" w14:paraId="44569F2D" w14:textId="77777777">
              <w:trPr>
                <w:jc w:val="center"/>
              </w:trPr>
              <w:tc>
                <w:tcPr>
                  <w:tcW w:w="240" w:type="dxa"/>
                  <w:vAlign w:val="center"/>
                </w:tcPr>
                <w:p w14:paraId="373C8DC5" w14:textId="77777777" w:rsidR="000528E4" w:rsidRPr="003344B7" w:rsidRDefault="002232DB">
                  <w:pPr>
                    <w:adjustRightInd w:val="0"/>
                    <w:snapToGrid w:val="0"/>
                    <w:jc w:val="center"/>
                    <w:rPr>
                      <w:sz w:val="24"/>
                      <w:szCs w:val="24"/>
                    </w:rPr>
                  </w:pPr>
                  <w:r w:rsidRPr="003344B7">
                    <w:rPr>
                      <w:sz w:val="24"/>
                      <w:szCs w:val="24"/>
                    </w:rPr>
                    <w:t>7</w:t>
                  </w:r>
                </w:p>
              </w:tc>
              <w:tc>
                <w:tcPr>
                  <w:tcW w:w="823" w:type="dxa"/>
                  <w:vAlign w:val="center"/>
                </w:tcPr>
                <w:p w14:paraId="29178693" w14:textId="77777777" w:rsidR="000528E4" w:rsidRPr="003344B7" w:rsidRDefault="002232DB">
                  <w:pPr>
                    <w:jc w:val="center"/>
                    <w:rPr>
                      <w:sz w:val="24"/>
                      <w:szCs w:val="24"/>
                    </w:rPr>
                  </w:pPr>
                  <w:r w:rsidRPr="003344B7">
                    <w:rPr>
                      <w:rFonts w:hint="eastAsia"/>
                      <w:sz w:val="24"/>
                      <w:szCs w:val="24"/>
                    </w:rPr>
                    <w:t>废活性炭</w:t>
                  </w:r>
                </w:p>
              </w:tc>
              <w:tc>
                <w:tcPr>
                  <w:tcW w:w="518" w:type="dxa"/>
                  <w:vAlign w:val="center"/>
                </w:tcPr>
                <w:p w14:paraId="06927E3D" w14:textId="77777777" w:rsidR="000528E4" w:rsidRPr="003344B7" w:rsidRDefault="002232DB">
                  <w:pPr>
                    <w:jc w:val="center"/>
                    <w:rPr>
                      <w:sz w:val="24"/>
                      <w:szCs w:val="24"/>
                    </w:rPr>
                  </w:pPr>
                  <w:r w:rsidRPr="003344B7">
                    <w:rPr>
                      <w:rFonts w:hint="eastAsia"/>
                      <w:sz w:val="24"/>
                      <w:szCs w:val="24"/>
                    </w:rPr>
                    <w:t>危险</w:t>
                  </w:r>
                </w:p>
                <w:p w14:paraId="3D018C8E" w14:textId="77777777" w:rsidR="000528E4" w:rsidRPr="003344B7" w:rsidRDefault="002232DB">
                  <w:pPr>
                    <w:snapToGrid w:val="0"/>
                    <w:jc w:val="center"/>
                    <w:rPr>
                      <w:sz w:val="24"/>
                      <w:szCs w:val="24"/>
                    </w:rPr>
                  </w:pPr>
                  <w:r w:rsidRPr="003344B7">
                    <w:rPr>
                      <w:rFonts w:hint="eastAsia"/>
                      <w:sz w:val="24"/>
                      <w:szCs w:val="24"/>
                    </w:rPr>
                    <w:t>废物</w:t>
                  </w:r>
                </w:p>
              </w:tc>
              <w:tc>
                <w:tcPr>
                  <w:tcW w:w="786" w:type="dxa"/>
                  <w:vAlign w:val="center"/>
                </w:tcPr>
                <w:p w14:paraId="7F79E55F" w14:textId="77777777" w:rsidR="000528E4" w:rsidRPr="003344B7" w:rsidRDefault="002232DB">
                  <w:pPr>
                    <w:jc w:val="center"/>
                    <w:rPr>
                      <w:sz w:val="24"/>
                      <w:szCs w:val="24"/>
                    </w:rPr>
                  </w:pPr>
                  <w:r w:rsidRPr="003344B7">
                    <w:rPr>
                      <w:rFonts w:hint="eastAsia"/>
                      <w:snapToGrid w:val="0"/>
                      <w:kern w:val="0"/>
                      <w:sz w:val="24"/>
                      <w:szCs w:val="24"/>
                    </w:rPr>
                    <w:t>废气处理</w:t>
                  </w:r>
                </w:p>
              </w:tc>
              <w:tc>
                <w:tcPr>
                  <w:tcW w:w="518" w:type="dxa"/>
                  <w:vAlign w:val="center"/>
                </w:tcPr>
                <w:p w14:paraId="026159CA"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997" w:type="dxa"/>
                  <w:vAlign w:val="center"/>
                </w:tcPr>
                <w:p w14:paraId="6BBE39A0" w14:textId="77777777" w:rsidR="000528E4" w:rsidRPr="003344B7" w:rsidRDefault="002232DB">
                  <w:pPr>
                    <w:adjustRightInd w:val="0"/>
                    <w:snapToGrid w:val="0"/>
                    <w:jc w:val="center"/>
                    <w:rPr>
                      <w:bCs/>
                      <w:kern w:val="0"/>
                      <w:sz w:val="24"/>
                      <w:szCs w:val="24"/>
                    </w:rPr>
                  </w:pPr>
                  <w:r w:rsidRPr="003344B7">
                    <w:rPr>
                      <w:rFonts w:hint="eastAsia"/>
                      <w:snapToGrid w:val="0"/>
                      <w:kern w:val="0"/>
                      <w:sz w:val="24"/>
                      <w:szCs w:val="24"/>
                    </w:rPr>
                    <w:t>活性炭</w:t>
                  </w:r>
                </w:p>
              </w:tc>
              <w:tc>
                <w:tcPr>
                  <w:tcW w:w="850" w:type="dxa"/>
                  <w:vAlign w:val="center"/>
                </w:tcPr>
                <w:p w14:paraId="7BB5A583" w14:textId="77777777" w:rsidR="000528E4" w:rsidRPr="003344B7" w:rsidRDefault="002232DB">
                  <w:pPr>
                    <w:jc w:val="center"/>
                    <w:rPr>
                      <w:sz w:val="24"/>
                      <w:szCs w:val="24"/>
                    </w:rPr>
                  </w:pPr>
                  <w:r w:rsidRPr="003344B7">
                    <w:rPr>
                      <w:sz w:val="24"/>
                      <w:szCs w:val="24"/>
                    </w:rPr>
                    <w:t>T/In</w:t>
                  </w:r>
                </w:p>
              </w:tc>
              <w:tc>
                <w:tcPr>
                  <w:tcW w:w="681" w:type="dxa"/>
                  <w:vAlign w:val="center"/>
                </w:tcPr>
                <w:p w14:paraId="029B8336" w14:textId="77777777" w:rsidR="000528E4" w:rsidRPr="003344B7" w:rsidRDefault="002232DB">
                  <w:pPr>
                    <w:jc w:val="center"/>
                    <w:rPr>
                      <w:sz w:val="24"/>
                      <w:szCs w:val="24"/>
                    </w:rPr>
                  </w:pPr>
                  <w:r w:rsidRPr="003344B7">
                    <w:rPr>
                      <w:sz w:val="24"/>
                      <w:szCs w:val="24"/>
                    </w:rPr>
                    <w:t>HW49</w:t>
                  </w:r>
                </w:p>
              </w:tc>
              <w:tc>
                <w:tcPr>
                  <w:tcW w:w="990" w:type="dxa"/>
                  <w:vAlign w:val="center"/>
                </w:tcPr>
                <w:p w14:paraId="23056265" w14:textId="77777777" w:rsidR="000528E4" w:rsidRPr="003344B7" w:rsidRDefault="002232DB">
                  <w:pPr>
                    <w:jc w:val="center"/>
                    <w:rPr>
                      <w:sz w:val="24"/>
                      <w:szCs w:val="24"/>
                    </w:rPr>
                  </w:pPr>
                  <w:r w:rsidRPr="003344B7">
                    <w:rPr>
                      <w:sz w:val="24"/>
                      <w:szCs w:val="24"/>
                    </w:rPr>
                    <w:t>900-041-49</w:t>
                  </w:r>
                </w:p>
              </w:tc>
              <w:tc>
                <w:tcPr>
                  <w:tcW w:w="902" w:type="dxa"/>
                  <w:vAlign w:val="center"/>
                </w:tcPr>
                <w:p w14:paraId="209C83E1" w14:textId="77777777" w:rsidR="000528E4" w:rsidRPr="003344B7" w:rsidRDefault="002232DB">
                  <w:pPr>
                    <w:adjustRightInd w:val="0"/>
                    <w:snapToGrid w:val="0"/>
                    <w:jc w:val="center"/>
                    <w:rPr>
                      <w:bCs/>
                      <w:kern w:val="0"/>
                      <w:sz w:val="24"/>
                      <w:szCs w:val="24"/>
                    </w:rPr>
                  </w:pPr>
                  <w:r w:rsidRPr="003344B7">
                    <w:rPr>
                      <w:sz w:val="24"/>
                      <w:szCs w:val="24"/>
                    </w:rPr>
                    <w:t>0.1t/a</w:t>
                  </w:r>
                </w:p>
              </w:tc>
              <w:tc>
                <w:tcPr>
                  <w:tcW w:w="1257" w:type="dxa"/>
                  <w:vMerge w:val="restart"/>
                  <w:vAlign w:val="center"/>
                </w:tcPr>
                <w:p w14:paraId="2F7C0849" w14:textId="77777777" w:rsidR="000528E4" w:rsidRPr="003344B7" w:rsidRDefault="002232DB">
                  <w:pPr>
                    <w:jc w:val="center"/>
                    <w:rPr>
                      <w:snapToGrid w:val="0"/>
                      <w:kern w:val="0"/>
                      <w:sz w:val="24"/>
                      <w:szCs w:val="24"/>
                    </w:rPr>
                  </w:pPr>
                  <w:r w:rsidRPr="003344B7">
                    <w:rPr>
                      <w:rFonts w:hint="eastAsia"/>
                      <w:snapToGrid w:val="0"/>
                      <w:kern w:val="0"/>
                      <w:sz w:val="24"/>
                      <w:szCs w:val="24"/>
                    </w:rPr>
                    <w:t>委托有资质单位</w:t>
                  </w:r>
                  <w:r w:rsidRPr="003344B7">
                    <w:rPr>
                      <w:rFonts w:hint="eastAsia"/>
                      <w:sz w:val="24"/>
                      <w:szCs w:val="24"/>
                    </w:rPr>
                    <w:t>处置</w:t>
                  </w:r>
                </w:p>
              </w:tc>
            </w:tr>
            <w:tr w:rsidR="000528E4" w:rsidRPr="003344B7" w14:paraId="120DE8C1" w14:textId="77777777">
              <w:trPr>
                <w:jc w:val="center"/>
              </w:trPr>
              <w:tc>
                <w:tcPr>
                  <w:tcW w:w="240" w:type="dxa"/>
                  <w:vAlign w:val="center"/>
                </w:tcPr>
                <w:p w14:paraId="4A256633" w14:textId="77777777" w:rsidR="000528E4" w:rsidRPr="003344B7" w:rsidRDefault="002232DB">
                  <w:pPr>
                    <w:adjustRightInd w:val="0"/>
                    <w:snapToGrid w:val="0"/>
                    <w:jc w:val="center"/>
                    <w:rPr>
                      <w:sz w:val="24"/>
                      <w:szCs w:val="24"/>
                    </w:rPr>
                  </w:pPr>
                  <w:r w:rsidRPr="003344B7">
                    <w:rPr>
                      <w:sz w:val="24"/>
                      <w:szCs w:val="24"/>
                    </w:rPr>
                    <w:t>8</w:t>
                  </w:r>
                </w:p>
              </w:tc>
              <w:tc>
                <w:tcPr>
                  <w:tcW w:w="823" w:type="dxa"/>
                  <w:vAlign w:val="center"/>
                </w:tcPr>
                <w:p w14:paraId="17CE9F1A" w14:textId="77777777" w:rsidR="000528E4" w:rsidRPr="003344B7" w:rsidRDefault="002232DB">
                  <w:pPr>
                    <w:jc w:val="center"/>
                    <w:rPr>
                      <w:sz w:val="24"/>
                      <w:szCs w:val="24"/>
                    </w:rPr>
                  </w:pPr>
                  <w:r w:rsidRPr="003344B7">
                    <w:rPr>
                      <w:rFonts w:hint="eastAsia"/>
                      <w:sz w:val="24"/>
                      <w:szCs w:val="24"/>
                    </w:rPr>
                    <w:t>废过滤棉</w:t>
                  </w:r>
                </w:p>
              </w:tc>
              <w:tc>
                <w:tcPr>
                  <w:tcW w:w="518" w:type="dxa"/>
                  <w:vAlign w:val="center"/>
                </w:tcPr>
                <w:p w14:paraId="6CBA637D" w14:textId="77777777" w:rsidR="000528E4" w:rsidRPr="003344B7" w:rsidRDefault="002232DB">
                  <w:pPr>
                    <w:jc w:val="center"/>
                    <w:rPr>
                      <w:sz w:val="24"/>
                      <w:szCs w:val="24"/>
                    </w:rPr>
                  </w:pPr>
                  <w:r w:rsidRPr="003344B7">
                    <w:rPr>
                      <w:rFonts w:hint="eastAsia"/>
                      <w:sz w:val="24"/>
                      <w:szCs w:val="24"/>
                    </w:rPr>
                    <w:t>危险</w:t>
                  </w:r>
                </w:p>
                <w:p w14:paraId="45879158" w14:textId="77777777" w:rsidR="000528E4" w:rsidRPr="003344B7" w:rsidRDefault="002232DB">
                  <w:pPr>
                    <w:jc w:val="center"/>
                    <w:rPr>
                      <w:sz w:val="24"/>
                      <w:szCs w:val="24"/>
                    </w:rPr>
                  </w:pPr>
                  <w:r w:rsidRPr="003344B7">
                    <w:rPr>
                      <w:rFonts w:hint="eastAsia"/>
                      <w:sz w:val="24"/>
                      <w:szCs w:val="24"/>
                    </w:rPr>
                    <w:t>废物</w:t>
                  </w:r>
                </w:p>
              </w:tc>
              <w:tc>
                <w:tcPr>
                  <w:tcW w:w="786" w:type="dxa"/>
                  <w:vAlign w:val="center"/>
                </w:tcPr>
                <w:p w14:paraId="7CDFBC33" w14:textId="77777777" w:rsidR="000528E4" w:rsidRPr="003344B7" w:rsidRDefault="002232DB">
                  <w:pPr>
                    <w:jc w:val="center"/>
                    <w:rPr>
                      <w:sz w:val="24"/>
                      <w:szCs w:val="24"/>
                    </w:rPr>
                  </w:pPr>
                  <w:r w:rsidRPr="003344B7">
                    <w:rPr>
                      <w:rFonts w:hint="eastAsia"/>
                      <w:snapToGrid w:val="0"/>
                      <w:kern w:val="0"/>
                      <w:sz w:val="24"/>
                      <w:szCs w:val="24"/>
                    </w:rPr>
                    <w:t>废气处理</w:t>
                  </w:r>
                </w:p>
              </w:tc>
              <w:tc>
                <w:tcPr>
                  <w:tcW w:w="518" w:type="dxa"/>
                  <w:vAlign w:val="center"/>
                </w:tcPr>
                <w:p w14:paraId="2E43EB90" w14:textId="77777777" w:rsidR="000528E4" w:rsidRPr="003344B7" w:rsidRDefault="002232DB">
                  <w:pPr>
                    <w:adjustRightInd w:val="0"/>
                    <w:snapToGrid w:val="0"/>
                    <w:jc w:val="center"/>
                    <w:rPr>
                      <w:sz w:val="24"/>
                      <w:szCs w:val="24"/>
                    </w:rPr>
                  </w:pPr>
                  <w:r w:rsidRPr="003344B7">
                    <w:rPr>
                      <w:rFonts w:hint="eastAsia"/>
                      <w:sz w:val="24"/>
                      <w:szCs w:val="24"/>
                    </w:rPr>
                    <w:t>固</w:t>
                  </w:r>
                </w:p>
              </w:tc>
              <w:tc>
                <w:tcPr>
                  <w:tcW w:w="997" w:type="dxa"/>
                  <w:vAlign w:val="center"/>
                </w:tcPr>
                <w:p w14:paraId="7EB0B0AD" w14:textId="77777777" w:rsidR="000528E4" w:rsidRPr="003344B7" w:rsidRDefault="002232DB">
                  <w:pPr>
                    <w:adjustRightInd w:val="0"/>
                    <w:snapToGrid w:val="0"/>
                    <w:jc w:val="center"/>
                    <w:rPr>
                      <w:bCs/>
                      <w:kern w:val="0"/>
                      <w:sz w:val="24"/>
                      <w:szCs w:val="24"/>
                    </w:rPr>
                  </w:pPr>
                  <w:r w:rsidRPr="003344B7">
                    <w:rPr>
                      <w:rFonts w:hint="eastAsia"/>
                      <w:snapToGrid w:val="0"/>
                      <w:kern w:val="0"/>
                      <w:sz w:val="24"/>
                      <w:szCs w:val="24"/>
                    </w:rPr>
                    <w:t>过滤棉</w:t>
                  </w:r>
                </w:p>
              </w:tc>
              <w:tc>
                <w:tcPr>
                  <w:tcW w:w="850" w:type="dxa"/>
                  <w:vAlign w:val="center"/>
                </w:tcPr>
                <w:p w14:paraId="5B76D3FB" w14:textId="77777777" w:rsidR="000528E4" w:rsidRPr="003344B7" w:rsidRDefault="002232DB">
                  <w:pPr>
                    <w:jc w:val="center"/>
                    <w:rPr>
                      <w:sz w:val="24"/>
                      <w:szCs w:val="24"/>
                    </w:rPr>
                  </w:pPr>
                  <w:r w:rsidRPr="003344B7">
                    <w:rPr>
                      <w:sz w:val="24"/>
                      <w:szCs w:val="24"/>
                    </w:rPr>
                    <w:t>T/In</w:t>
                  </w:r>
                </w:p>
              </w:tc>
              <w:tc>
                <w:tcPr>
                  <w:tcW w:w="681" w:type="dxa"/>
                  <w:vAlign w:val="center"/>
                </w:tcPr>
                <w:p w14:paraId="78AF3D31" w14:textId="77777777" w:rsidR="000528E4" w:rsidRPr="003344B7" w:rsidRDefault="002232DB">
                  <w:pPr>
                    <w:jc w:val="center"/>
                    <w:rPr>
                      <w:sz w:val="24"/>
                      <w:szCs w:val="24"/>
                    </w:rPr>
                  </w:pPr>
                  <w:r w:rsidRPr="003344B7">
                    <w:rPr>
                      <w:sz w:val="24"/>
                      <w:szCs w:val="24"/>
                    </w:rPr>
                    <w:t>HW49</w:t>
                  </w:r>
                </w:p>
              </w:tc>
              <w:tc>
                <w:tcPr>
                  <w:tcW w:w="990" w:type="dxa"/>
                  <w:vAlign w:val="center"/>
                </w:tcPr>
                <w:p w14:paraId="75CB680D" w14:textId="77777777" w:rsidR="000528E4" w:rsidRPr="003344B7" w:rsidRDefault="002232DB">
                  <w:pPr>
                    <w:jc w:val="center"/>
                    <w:rPr>
                      <w:sz w:val="24"/>
                      <w:szCs w:val="24"/>
                    </w:rPr>
                  </w:pPr>
                  <w:r w:rsidRPr="003344B7">
                    <w:rPr>
                      <w:sz w:val="24"/>
                      <w:szCs w:val="24"/>
                    </w:rPr>
                    <w:t>900-041-49</w:t>
                  </w:r>
                </w:p>
              </w:tc>
              <w:tc>
                <w:tcPr>
                  <w:tcW w:w="902" w:type="dxa"/>
                  <w:vAlign w:val="center"/>
                </w:tcPr>
                <w:p w14:paraId="1763A041" w14:textId="77777777" w:rsidR="000528E4" w:rsidRPr="003344B7" w:rsidRDefault="002232DB">
                  <w:pPr>
                    <w:adjustRightInd w:val="0"/>
                    <w:snapToGrid w:val="0"/>
                    <w:jc w:val="center"/>
                    <w:rPr>
                      <w:sz w:val="24"/>
                      <w:szCs w:val="24"/>
                    </w:rPr>
                  </w:pPr>
                  <w:r w:rsidRPr="003344B7">
                    <w:rPr>
                      <w:sz w:val="24"/>
                      <w:szCs w:val="24"/>
                    </w:rPr>
                    <w:t>0.01t/a</w:t>
                  </w:r>
                </w:p>
              </w:tc>
              <w:tc>
                <w:tcPr>
                  <w:tcW w:w="1257" w:type="dxa"/>
                  <w:vMerge/>
                  <w:vAlign w:val="center"/>
                </w:tcPr>
                <w:p w14:paraId="640795E2" w14:textId="77777777" w:rsidR="000528E4" w:rsidRPr="003344B7" w:rsidRDefault="000528E4">
                  <w:pPr>
                    <w:jc w:val="center"/>
                    <w:rPr>
                      <w:snapToGrid w:val="0"/>
                      <w:kern w:val="0"/>
                      <w:sz w:val="24"/>
                      <w:szCs w:val="24"/>
                    </w:rPr>
                  </w:pPr>
                </w:p>
              </w:tc>
            </w:tr>
            <w:tr w:rsidR="000528E4" w:rsidRPr="003344B7" w14:paraId="7AE9E044" w14:textId="77777777">
              <w:trPr>
                <w:jc w:val="center"/>
              </w:trPr>
              <w:tc>
                <w:tcPr>
                  <w:tcW w:w="240" w:type="dxa"/>
                  <w:vAlign w:val="center"/>
                </w:tcPr>
                <w:p w14:paraId="3AA6EBEF" w14:textId="77777777" w:rsidR="000528E4" w:rsidRPr="003344B7" w:rsidRDefault="002232DB">
                  <w:pPr>
                    <w:adjustRightInd w:val="0"/>
                    <w:snapToGrid w:val="0"/>
                    <w:jc w:val="center"/>
                    <w:rPr>
                      <w:sz w:val="24"/>
                      <w:szCs w:val="24"/>
                    </w:rPr>
                  </w:pPr>
                  <w:r w:rsidRPr="003344B7">
                    <w:rPr>
                      <w:sz w:val="24"/>
                      <w:szCs w:val="24"/>
                    </w:rPr>
                    <w:t>9</w:t>
                  </w:r>
                </w:p>
              </w:tc>
              <w:tc>
                <w:tcPr>
                  <w:tcW w:w="823" w:type="dxa"/>
                  <w:vAlign w:val="center"/>
                </w:tcPr>
                <w:p w14:paraId="30B61607" w14:textId="77777777" w:rsidR="000528E4" w:rsidRPr="003344B7" w:rsidRDefault="002232DB">
                  <w:pPr>
                    <w:jc w:val="center"/>
                    <w:rPr>
                      <w:sz w:val="24"/>
                      <w:szCs w:val="24"/>
                    </w:rPr>
                  </w:pPr>
                  <w:r w:rsidRPr="003344B7">
                    <w:rPr>
                      <w:rFonts w:hint="eastAsia"/>
                      <w:sz w:val="24"/>
                      <w:szCs w:val="24"/>
                    </w:rPr>
                    <w:t>生活</w:t>
                  </w:r>
                </w:p>
                <w:p w14:paraId="5477DB17" w14:textId="77777777" w:rsidR="000528E4" w:rsidRPr="003344B7" w:rsidRDefault="002232DB">
                  <w:pPr>
                    <w:jc w:val="center"/>
                    <w:rPr>
                      <w:sz w:val="24"/>
                      <w:szCs w:val="24"/>
                    </w:rPr>
                  </w:pPr>
                  <w:r w:rsidRPr="003344B7">
                    <w:rPr>
                      <w:rFonts w:hint="eastAsia"/>
                      <w:sz w:val="24"/>
                      <w:szCs w:val="24"/>
                    </w:rPr>
                    <w:t>垃圾</w:t>
                  </w:r>
                </w:p>
              </w:tc>
              <w:tc>
                <w:tcPr>
                  <w:tcW w:w="518" w:type="dxa"/>
                  <w:vAlign w:val="center"/>
                </w:tcPr>
                <w:p w14:paraId="151CE550" w14:textId="77777777" w:rsidR="000528E4" w:rsidRPr="003344B7" w:rsidRDefault="002232DB">
                  <w:pPr>
                    <w:snapToGrid w:val="0"/>
                    <w:jc w:val="center"/>
                    <w:rPr>
                      <w:sz w:val="24"/>
                      <w:szCs w:val="24"/>
                    </w:rPr>
                  </w:pPr>
                  <w:r w:rsidRPr="003344B7">
                    <w:rPr>
                      <w:rFonts w:hint="eastAsia"/>
                      <w:sz w:val="24"/>
                      <w:szCs w:val="24"/>
                    </w:rPr>
                    <w:t>一般废物</w:t>
                  </w:r>
                </w:p>
              </w:tc>
              <w:tc>
                <w:tcPr>
                  <w:tcW w:w="786" w:type="dxa"/>
                  <w:vAlign w:val="center"/>
                </w:tcPr>
                <w:p w14:paraId="1095ED61" w14:textId="77777777" w:rsidR="000528E4" w:rsidRPr="003344B7" w:rsidRDefault="002232DB">
                  <w:pPr>
                    <w:jc w:val="center"/>
                    <w:rPr>
                      <w:sz w:val="24"/>
                      <w:szCs w:val="24"/>
                    </w:rPr>
                  </w:pPr>
                  <w:r w:rsidRPr="003344B7">
                    <w:rPr>
                      <w:rFonts w:hint="eastAsia"/>
                      <w:sz w:val="24"/>
                      <w:szCs w:val="24"/>
                    </w:rPr>
                    <w:t>员工生活</w:t>
                  </w:r>
                </w:p>
              </w:tc>
              <w:tc>
                <w:tcPr>
                  <w:tcW w:w="518" w:type="dxa"/>
                  <w:vAlign w:val="center"/>
                </w:tcPr>
                <w:p w14:paraId="62C0685F" w14:textId="77777777" w:rsidR="000528E4" w:rsidRPr="003344B7" w:rsidRDefault="002232DB">
                  <w:pPr>
                    <w:adjustRightInd w:val="0"/>
                    <w:snapToGrid w:val="0"/>
                    <w:jc w:val="center"/>
                    <w:rPr>
                      <w:sz w:val="24"/>
                      <w:szCs w:val="24"/>
                    </w:rPr>
                  </w:pPr>
                  <w:r w:rsidRPr="003344B7">
                    <w:rPr>
                      <w:rFonts w:hint="eastAsia"/>
                      <w:sz w:val="24"/>
                      <w:szCs w:val="24"/>
                    </w:rPr>
                    <w:t>固态</w:t>
                  </w:r>
                </w:p>
              </w:tc>
              <w:tc>
                <w:tcPr>
                  <w:tcW w:w="997" w:type="dxa"/>
                  <w:vAlign w:val="center"/>
                </w:tcPr>
                <w:p w14:paraId="0A70DEF4" w14:textId="77777777" w:rsidR="000528E4" w:rsidRPr="003344B7" w:rsidRDefault="002232DB">
                  <w:pPr>
                    <w:adjustRightInd w:val="0"/>
                    <w:snapToGrid w:val="0"/>
                    <w:jc w:val="center"/>
                    <w:rPr>
                      <w:sz w:val="24"/>
                      <w:szCs w:val="24"/>
                    </w:rPr>
                  </w:pPr>
                  <w:r w:rsidRPr="003344B7">
                    <w:rPr>
                      <w:sz w:val="24"/>
                      <w:szCs w:val="24"/>
                    </w:rPr>
                    <w:t>——</w:t>
                  </w:r>
                </w:p>
              </w:tc>
              <w:tc>
                <w:tcPr>
                  <w:tcW w:w="850" w:type="dxa"/>
                  <w:vAlign w:val="center"/>
                </w:tcPr>
                <w:p w14:paraId="2725F356" w14:textId="77777777" w:rsidR="000528E4" w:rsidRPr="003344B7" w:rsidRDefault="002232DB">
                  <w:pPr>
                    <w:snapToGrid w:val="0"/>
                    <w:jc w:val="center"/>
                    <w:rPr>
                      <w:sz w:val="24"/>
                      <w:szCs w:val="24"/>
                    </w:rPr>
                  </w:pPr>
                  <w:r w:rsidRPr="003344B7">
                    <w:rPr>
                      <w:sz w:val="24"/>
                      <w:szCs w:val="24"/>
                    </w:rPr>
                    <w:t>——</w:t>
                  </w:r>
                </w:p>
              </w:tc>
              <w:tc>
                <w:tcPr>
                  <w:tcW w:w="681" w:type="dxa"/>
                  <w:vAlign w:val="center"/>
                </w:tcPr>
                <w:p w14:paraId="75F4E2A9" w14:textId="77777777" w:rsidR="000528E4" w:rsidRPr="003344B7" w:rsidRDefault="002232DB">
                  <w:pPr>
                    <w:snapToGrid w:val="0"/>
                    <w:jc w:val="center"/>
                    <w:rPr>
                      <w:sz w:val="24"/>
                      <w:szCs w:val="24"/>
                    </w:rPr>
                  </w:pPr>
                  <w:r w:rsidRPr="003344B7">
                    <w:rPr>
                      <w:sz w:val="24"/>
                      <w:szCs w:val="24"/>
                    </w:rPr>
                    <w:t>——</w:t>
                  </w:r>
                </w:p>
              </w:tc>
              <w:tc>
                <w:tcPr>
                  <w:tcW w:w="990" w:type="dxa"/>
                  <w:vAlign w:val="center"/>
                </w:tcPr>
                <w:p w14:paraId="4EA864FB" w14:textId="77777777" w:rsidR="000528E4" w:rsidRPr="003344B7" w:rsidRDefault="002232DB">
                  <w:pPr>
                    <w:snapToGrid w:val="0"/>
                    <w:jc w:val="center"/>
                    <w:rPr>
                      <w:sz w:val="24"/>
                      <w:szCs w:val="24"/>
                    </w:rPr>
                  </w:pPr>
                  <w:r w:rsidRPr="003344B7">
                    <w:rPr>
                      <w:sz w:val="24"/>
                      <w:szCs w:val="24"/>
                    </w:rPr>
                    <w:t>99</w:t>
                  </w:r>
                </w:p>
              </w:tc>
              <w:tc>
                <w:tcPr>
                  <w:tcW w:w="902" w:type="dxa"/>
                  <w:vAlign w:val="center"/>
                </w:tcPr>
                <w:p w14:paraId="2D36C721" w14:textId="77777777" w:rsidR="000528E4" w:rsidRPr="003344B7" w:rsidRDefault="002232DB">
                  <w:pPr>
                    <w:adjustRightInd w:val="0"/>
                    <w:snapToGrid w:val="0"/>
                    <w:jc w:val="center"/>
                    <w:rPr>
                      <w:sz w:val="24"/>
                      <w:szCs w:val="24"/>
                    </w:rPr>
                  </w:pPr>
                  <w:r w:rsidRPr="003344B7">
                    <w:rPr>
                      <w:sz w:val="24"/>
                      <w:szCs w:val="24"/>
                    </w:rPr>
                    <w:t>6t/a</w:t>
                  </w:r>
                </w:p>
              </w:tc>
              <w:tc>
                <w:tcPr>
                  <w:tcW w:w="1257" w:type="dxa"/>
                  <w:vAlign w:val="center"/>
                </w:tcPr>
                <w:p w14:paraId="2981FD94" w14:textId="77777777" w:rsidR="000528E4" w:rsidRPr="003344B7" w:rsidRDefault="002232DB">
                  <w:pPr>
                    <w:jc w:val="center"/>
                    <w:rPr>
                      <w:snapToGrid w:val="0"/>
                      <w:kern w:val="0"/>
                      <w:sz w:val="24"/>
                      <w:szCs w:val="24"/>
                    </w:rPr>
                  </w:pPr>
                  <w:r w:rsidRPr="003344B7">
                    <w:rPr>
                      <w:rFonts w:hint="eastAsia"/>
                      <w:snapToGrid w:val="0"/>
                      <w:kern w:val="0"/>
                      <w:sz w:val="24"/>
                      <w:szCs w:val="24"/>
                    </w:rPr>
                    <w:t>环卫清运</w:t>
                  </w:r>
                </w:p>
              </w:tc>
            </w:tr>
          </w:tbl>
          <w:p w14:paraId="794D982C"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项目产生的废部件属于一般工业固体废物，全部不作回收利用，均以外售处置。废油漆桶、漆渣、水帘废液、废活性炭、废过滤棉以及废电池等危险废物在废物暂存间中暂存，由专业有资质单位定期清运处置。</w:t>
            </w:r>
          </w:p>
          <w:p w14:paraId="30D3B969"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项目产生的生活垃圾和废弃部件无外售价值，交由当地环卫部门统一清运。</w:t>
            </w:r>
          </w:p>
          <w:p w14:paraId="457CBA80" w14:textId="77777777" w:rsidR="000528E4" w:rsidRPr="003344B7" w:rsidRDefault="002232DB">
            <w:pPr>
              <w:tabs>
                <w:tab w:val="left" w:pos="1002"/>
              </w:tabs>
              <w:adjustRightInd w:val="0"/>
              <w:ind w:firstLineChars="200" w:firstLine="482"/>
              <w:jc w:val="center"/>
              <w:rPr>
                <w:b/>
                <w:sz w:val="24"/>
                <w:szCs w:val="24"/>
              </w:rPr>
            </w:pPr>
            <w:r w:rsidRPr="003344B7">
              <w:rPr>
                <w:rFonts w:hint="eastAsia"/>
                <w:b/>
                <w:sz w:val="24"/>
                <w:szCs w:val="24"/>
              </w:rPr>
              <w:t>表</w:t>
            </w:r>
            <w:r w:rsidRPr="003344B7">
              <w:rPr>
                <w:b/>
                <w:sz w:val="24"/>
                <w:szCs w:val="24"/>
              </w:rPr>
              <w:t xml:space="preserve">7-16  </w:t>
            </w:r>
            <w:r w:rsidRPr="003344B7">
              <w:rPr>
                <w:rFonts w:hint="eastAsia"/>
                <w:b/>
                <w:sz w:val="24"/>
                <w:szCs w:val="24"/>
              </w:rPr>
              <w:t>建设项目危险废物贮存场所（设施）基本情况表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
              <w:gridCol w:w="1049"/>
              <w:gridCol w:w="816"/>
              <w:gridCol w:w="527"/>
              <w:gridCol w:w="650"/>
              <w:gridCol w:w="982"/>
              <w:gridCol w:w="1116"/>
              <w:gridCol w:w="1107"/>
              <w:gridCol w:w="960"/>
              <w:gridCol w:w="957"/>
            </w:tblGrid>
            <w:tr w:rsidR="000528E4" w:rsidRPr="003344B7" w14:paraId="11830E5B" w14:textId="77777777">
              <w:trPr>
                <w:trHeight w:val="20"/>
                <w:jc w:val="center"/>
              </w:trPr>
              <w:tc>
                <w:tcPr>
                  <w:tcW w:w="238" w:type="pct"/>
                  <w:tcBorders>
                    <w:top w:val="single" w:sz="12" w:space="0" w:color="auto"/>
                    <w:bottom w:val="single" w:sz="4" w:space="0" w:color="auto"/>
                    <w:right w:val="single" w:sz="4" w:space="0" w:color="auto"/>
                  </w:tcBorders>
                  <w:vAlign w:val="center"/>
                </w:tcPr>
                <w:p w14:paraId="5D0B93AB"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lastRenderedPageBreak/>
                    <w:t>序号</w:t>
                  </w:r>
                </w:p>
              </w:tc>
              <w:tc>
                <w:tcPr>
                  <w:tcW w:w="617" w:type="pct"/>
                  <w:tcBorders>
                    <w:top w:val="single" w:sz="12" w:space="0" w:color="auto"/>
                    <w:bottom w:val="single" w:sz="4" w:space="0" w:color="auto"/>
                    <w:right w:val="single" w:sz="4" w:space="0" w:color="auto"/>
                  </w:tcBorders>
                  <w:vAlign w:val="center"/>
                </w:tcPr>
                <w:p w14:paraId="202CF8CA"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贮存场所名称</w:t>
                  </w:r>
                </w:p>
              </w:tc>
              <w:tc>
                <w:tcPr>
                  <w:tcW w:w="481" w:type="pct"/>
                  <w:tcBorders>
                    <w:top w:val="single" w:sz="12" w:space="0" w:color="auto"/>
                    <w:left w:val="single" w:sz="4" w:space="0" w:color="auto"/>
                    <w:bottom w:val="single" w:sz="4" w:space="0" w:color="auto"/>
                    <w:right w:val="single" w:sz="4" w:space="0" w:color="auto"/>
                  </w:tcBorders>
                  <w:vAlign w:val="center"/>
                </w:tcPr>
                <w:p w14:paraId="785125E9"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固废名称</w:t>
                  </w:r>
                </w:p>
              </w:tc>
              <w:tc>
                <w:tcPr>
                  <w:tcW w:w="313" w:type="pct"/>
                  <w:tcBorders>
                    <w:top w:val="single" w:sz="12" w:space="0" w:color="auto"/>
                    <w:left w:val="single" w:sz="4" w:space="0" w:color="auto"/>
                    <w:bottom w:val="single" w:sz="4" w:space="0" w:color="auto"/>
                    <w:right w:val="single" w:sz="4" w:space="0" w:color="auto"/>
                  </w:tcBorders>
                  <w:vAlign w:val="center"/>
                </w:tcPr>
                <w:p w14:paraId="5C285540"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危险特性</w:t>
                  </w:r>
                </w:p>
              </w:tc>
              <w:tc>
                <w:tcPr>
                  <w:tcW w:w="332" w:type="pct"/>
                  <w:tcBorders>
                    <w:top w:val="single" w:sz="12" w:space="0" w:color="auto"/>
                    <w:left w:val="single" w:sz="4" w:space="0" w:color="auto"/>
                    <w:bottom w:val="single" w:sz="4" w:space="0" w:color="auto"/>
                    <w:right w:val="single" w:sz="4" w:space="0" w:color="auto"/>
                  </w:tcBorders>
                  <w:vAlign w:val="center"/>
                </w:tcPr>
                <w:p w14:paraId="125B70F6"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废物类别</w:t>
                  </w:r>
                </w:p>
              </w:tc>
              <w:tc>
                <w:tcPr>
                  <w:tcW w:w="578" w:type="pct"/>
                  <w:tcBorders>
                    <w:top w:val="single" w:sz="12" w:space="0" w:color="auto"/>
                    <w:left w:val="single" w:sz="4" w:space="0" w:color="auto"/>
                    <w:bottom w:val="single" w:sz="4" w:space="0" w:color="auto"/>
                    <w:right w:val="single" w:sz="4" w:space="0" w:color="auto"/>
                  </w:tcBorders>
                  <w:vAlign w:val="center"/>
                </w:tcPr>
                <w:p w14:paraId="590958BE"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废物</w:t>
                  </w:r>
                </w:p>
                <w:p w14:paraId="569E66E2"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代码</w:t>
                  </w:r>
                </w:p>
              </w:tc>
              <w:tc>
                <w:tcPr>
                  <w:tcW w:w="656" w:type="pct"/>
                  <w:tcBorders>
                    <w:top w:val="single" w:sz="12" w:space="0" w:color="auto"/>
                    <w:left w:val="single" w:sz="4" w:space="0" w:color="auto"/>
                    <w:bottom w:val="single" w:sz="4" w:space="0" w:color="auto"/>
                  </w:tcBorders>
                  <w:vAlign w:val="center"/>
                </w:tcPr>
                <w:p w14:paraId="15DDE198"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占地面积（</w:t>
                  </w:r>
                  <w:r w:rsidRPr="003344B7">
                    <w:rPr>
                      <w:b/>
                      <w:sz w:val="24"/>
                      <w:szCs w:val="24"/>
                    </w:rPr>
                    <w:t>m</w:t>
                  </w:r>
                  <w:r w:rsidRPr="003344B7">
                    <w:rPr>
                      <w:b/>
                      <w:sz w:val="24"/>
                      <w:szCs w:val="24"/>
                      <w:vertAlign w:val="superscript"/>
                    </w:rPr>
                    <w:t>2</w:t>
                  </w:r>
                  <w:r w:rsidRPr="003344B7">
                    <w:rPr>
                      <w:rFonts w:hint="eastAsia"/>
                      <w:b/>
                      <w:sz w:val="24"/>
                      <w:szCs w:val="24"/>
                    </w:rPr>
                    <w:t>）</w:t>
                  </w:r>
                </w:p>
              </w:tc>
              <w:tc>
                <w:tcPr>
                  <w:tcW w:w="651" w:type="pct"/>
                  <w:tcBorders>
                    <w:top w:val="single" w:sz="12" w:space="0" w:color="auto"/>
                    <w:left w:val="single" w:sz="4" w:space="0" w:color="auto"/>
                    <w:bottom w:val="single" w:sz="4" w:space="0" w:color="auto"/>
                  </w:tcBorders>
                  <w:vAlign w:val="center"/>
                </w:tcPr>
                <w:p w14:paraId="7C24307F" w14:textId="77777777" w:rsidR="000528E4" w:rsidRPr="003344B7" w:rsidRDefault="002232DB">
                  <w:pPr>
                    <w:autoSpaceDN w:val="0"/>
                    <w:snapToGrid w:val="0"/>
                    <w:ind w:leftChars="-50" w:left="-105" w:rightChars="-50" w:right="-105"/>
                    <w:jc w:val="center"/>
                    <w:rPr>
                      <w:b/>
                      <w:sz w:val="24"/>
                      <w:szCs w:val="24"/>
                    </w:rPr>
                  </w:pPr>
                  <w:r w:rsidRPr="003344B7">
                    <w:rPr>
                      <w:rFonts w:hint="eastAsia"/>
                      <w:b/>
                      <w:sz w:val="24"/>
                      <w:szCs w:val="24"/>
                    </w:rPr>
                    <w:t>贮存方式</w:t>
                  </w:r>
                </w:p>
              </w:tc>
              <w:tc>
                <w:tcPr>
                  <w:tcW w:w="565" w:type="pct"/>
                  <w:tcBorders>
                    <w:top w:val="single" w:sz="12" w:space="0" w:color="auto"/>
                    <w:left w:val="single" w:sz="4" w:space="0" w:color="auto"/>
                    <w:bottom w:val="single" w:sz="4" w:space="0" w:color="auto"/>
                  </w:tcBorders>
                  <w:vAlign w:val="center"/>
                </w:tcPr>
                <w:p w14:paraId="136585C1" w14:textId="77777777" w:rsidR="000528E4" w:rsidRPr="003344B7" w:rsidRDefault="002232DB">
                  <w:pPr>
                    <w:autoSpaceDN w:val="0"/>
                    <w:adjustRightInd w:val="0"/>
                    <w:snapToGrid w:val="0"/>
                    <w:ind w:leftChars="-50" w:left="-105" w:rightChars="-50" w:right="-105"/>
                    <w:jc w:val="center"/>
                    <w:rPr>
                      <w:b/>
                      <w:sz w:val="24"/>
                      <w:szCs w:val="24"/>
                    </w:rPr>
                  </w:pPr>
                  <w:r w:rsidRPr="003344B7">
                    <w:rPr>
                      <w:rFonts w:hint="eastAsia"/>
                      <w:b/>
                      <w:sz w:val="24"/>
                      <w:szCs w:val="24"/>
                    </w:rPr>
                    <w:t>贮存能力（</w:t>
                  </w:r>
                  <w:r w:rsidRPr="003344B7">
                    <w:rPr>
                      <w:b/>
                      <w:sz w:val="24"/>
                      <w:szCs w:val="24"/>
                    </w:rPr>
                    <w:t>t</w:t>
                  </w:r>
                  <w:r w:rsidRPr="003344B7">
                    <w:rPr>
                      <w:rFonts w:hint="eastAsia"/>
                      <w:b/>
                      <w:sz w:val="24"/>
                      <w:szCs w:val="24"/>
                    </w:rPr>
                    <w:t>）</w:t>
                  </w:r>
                </w:p>
              </w:tc>
              <w:tc>
                <w:tcPr>
                  <w:tcW w:w="563" w:type="pct"/>
                  <w:tcBorders>
                    <w:top w:val="single" w:sz="12" w:space="0" w:color="auto"/>
                    <w:left w:val="single" w:sz="4" w:space="0" w:color="auto"/>
                    <w:bottom w:val="single" w:sz="4" w:space="0" w:color="auto"/>
                  </w:tcBorders>
                  <w:vAlign w:val="center"/>
                </w:tcPr>
                <w:p w14:paraId="38C8FC47" w14:textId="77777777" w:rsidR="000528E4" w:rsidRPr="003344B7" w:rsidRDefault="002232DB">
                  <w:pPr>
                    <w:autoSpaceDN w:val="0"/>
                    <w:adjustRightInd w:val="0"/>
                    <w:snapToGrid w:val="0"/>
                    <w:ind w:leftChars="-50" w:left="-105" w:rightChars="-50" w:right="-105"/>
                    <w:jc w:val="center"/>
                    <w:rPr>
                      <w:b/>
                      <w:sz w:val="24"/>
                      <w:szCs w:val="24"/>
                    </w:rPr>
                  </w:pPr>
                  <w:r w:rsidRPr="003344B7">
                    <w:rPr>
                      <w:rFonts w:hint="eastAsia"/>
                      <w:b/>
                      <w:sz w:val="24"/>
                      <w:szCs w:val="24"/>
                    </w:rPr>
                    <w:t>贮存周期</w:t>
                  </w:r>
                </w:p>
              </w:tc>
            </w:tr>
            <w:tr w:rsidR="000528E4" w:rsidRPr="003344B7" w14:paraId="605F8D8C" w14:textId="77777777">
              <w:trPr>
                <w:trHeight w:val="20"/>
                <w:jc w:val="center"/>
              </w:trPr>
              <w:tc>
                <w:tcPr>
                  <w:tcW w:w="238" w:type="pct"/>
                  <w:tcBorders>
                    <w:top w:val="single" w:sz="4" w:space="0" w:color="auto"/>
                    <w:bottom w:val="single" w:sz="4" w:space="0" w:color="auto"/>
                    <w:right w:val="single" w:sz="4" w:space="0" w:color="auto"/>
                  </w:tcBorders>
                  <w:vAlign w:val="center"/>
                </w:tcPr>
                <w:p w14:paraId="6BCA7560" w14:textId="77777777" w:rsidR="000528E4" w:rsidRPr="003344B7" w:rsidRDefault="002232DB">
                  <w:pPr>
                    <w:autoSpaceDN w:val="0"/>
                    <w:snapToGrid w:val="0"/>
                    <w:ind w:leftChars="-50" w:left="-105" w:rightChars="-50" w:right="-105"/>
                    <w:jc w:val="center"/>
                    <w:rPr>
                      <w:sz w:val="24"/>
                      <w:szCs w:val="24"/>
                    </w:rPr>
                  </w:pPr>
                  <w:r w:rsidRPr="003344B7">
                    <w:rPr>
                      <w:sz w:val="24"/>
                      <w:szCs w:val="24"/>
                    </w:rPr>
                    <w:t>1</w:t>
                  </w:r>
                </w:p>
              </w:tc>
              <w:tc>
                <w:tcPr>
                  <w:tcW w:w="617" w:type="pct"/>
                  <w:vMerge w:val="restart"/>
                  <w:tcBorders>
                    <w:top w:val="single" w:sz="4" w:space="0" w:color="auto"/>
                    <w:right w:val="single" w:sz="4" w:space="0" w:color="auto"/>
                  </w:tcBorders>
                  <w:vAlign w:val="center"/>
                </w:tcPr>
                <w:p w14:paraId="5105C62E" w14:textId="77777777" w:rsidR="000528E4" w:rsidRPr="003344B7" w:rsidRDefault="002232DB">
                  <w:pPr>
                    <w:autoSpaceDE w:val="0"/>
                    <w:autoSpaceDN w:val="0"/>
                    <w:snapToGrid w:val="0"/>
                    <w:ind w:leftChars="-50" w:left="-105" w:rightChars="-50" w:right="-105"/>
                    <w:jc w:val="center"/>
                    <w:rPr>
                      <w:sz w:val="24"/>
                      <w:szCs w:val="24"/>
                    </w:rPr>
                  </w:pPr>
                  <w:r w:rsidRPr="003344B7">
                    <w:rPr>
                      <w:rFonts w:hint="eastAsia"/>
                      <w:sz w:val="24"/>
                      <w:szCs w:val="24"/>
                    </w:rPr>
                    <w:t>危废仓库</w:t>
                  </w:r>
                </w:p>
              </w:tc>
              <w:tc>
                <w:tcPr>
                  <w:tcW w:w="481" w:type="pct"/>
                  <w:tcBorders>
                    <w:top w:val="single" w:sz="4" w:space="0" w:color="auto"/>
                    <w:left w:val="single" w:sz="4" w:space="0" w:color="auto"/>
                    <w:bottom w:val="single" w:sz="4" w:space="0" w:color="auto"/>
                    <w:right w:val="single" w:sz="4" w:space="0" w:color="auto"/>
                  </w:tcBorders>
                  <w:vAlign w:val="center"/>
                </w:tcPr>
                <w:p w14:paraId="6590B889" w14:textId="77777777" w:rsidR="000528E4" w:rsidRPr="003344B7" w:rsidRDefault="002232DB">
                  <w:pPr>
                    <w:jc w:val="center"/>
                    <w:rPr>
                      <w:sz w:val="24"/>
                      <w:szCs w:val="24"/>
                    </w:rPr>
                  </w:pPr>
                  <w:r w:rsidRPr="003344B7">
                    <w:rPr>
                      <w:rFonts w:hint="eastAsia"/>
                      <w:sz w:val="24"/>
                      <w:szCs w:val="24"/>
                    </w:rPr>
                    <w:t>废机油</w:t>
                  </w:r>
                </w:p>
              </w:tc>
              <w:tc>
                <w:tcPr>
                  <w:tcW w:w="313" w:type="pct"/>
                  <w:tcBorders>
                    <w:top w:val="single" w:sz="4" w:space="0" w:color="auto"/>
                    <w:left w:val="single" w:sz="4" w:space="0" w:color="auto"/>
                    <w:bottom w:val="single" w:sz="4" w:space="0" w:color="auto"/>
                    <w:right w:val="single" w:sz="4" w:space="0" w:color="auto"/>
                  </w:tcBorders>
                  <w:vAlign w:val="center"/>
                </w:tcPr>
                <w:p w14:paraId="7C045A33" w14:textId="77777777" w:rsidR="000528E4" w:rsidRPr="003344B7" w:rsidRDefault="002232DB">
                  <w:pPr>
                    <w:adjustRightInd w:val="0"/>
                    <w:snapToGrid w:val="0"/>
                    <w:jc w:val="center"/>
                    <w:rPr>
                      <w:sz w:val="24"/>
                      <w:szCs w:val="24"/>
                    </w:rPr>
                  </w:pPr>
                  <w:r w:rsidRPr="003344B7">
                    <w:rPr>
                      <w:kern w:val="0"/>
                      <w:sz w:val="24"/>
                      <w:szCs w:val="24"/>
                    </w:rPr>
                    <w:t>T</w:t>
                  </w:r>
                  <w:r w:rsidRPr="003344B7">
                    <w:rPr>
                      <w:rFonts w:hint="eastAsia"/>
                      <w:kern w:val="0"/>
                      <w:sz w:val="24"/>
                      <w:szCs w:val="24"/>
                    </w:rPr>
                    <w:t>，</w:t>
                  </w:r>
                  <w:r w:rsidRPr="003344B7">
                    <w:rPr>
                      <w:kern w:val="0"/>
                      <w:sz w:val="24"/>
                      <w:szCs w:val="24"/>
                    </w:rPr>
                    <w:t>I</w:t>
                  </w:r>
                </w:p>
              </w:tc>
              <w:tc>
                <w:tcPr>
                  <w:tcW w:w="332" w:type="pct"/>
                  <w:tcBorders>
                    <w:top w:val="single" w:sz="4" w:space="0" w:color="auto"/>
                    <w:left w:val="single" w:sz="4" w:space="0" w:color="auto"/>
                    <w:right w:val="single" w:sz="4" w:space="0" w:color="auto"/>
                  </w:tcBorders>
                  <w:vAlign w:val="center"/>
                </w:tcPr>
                <w:p w14:paraId="4E054F16" w14:textId="77777777" w:rsidR="000528E4" w:rsidRPr="003344B7" w:rsidRDefault="002232DB">
                  <w:pPr>
                    <w:adjustRightInd w:val="0"/>
                    <w:snapToGrid w:val="0"/>
                    <w:jc w:val="center"/>
                    <w:rPr>
                      <w:sz w:val="24"/>
                      <w:szCs w:val="24"/>
                    </w:rPr>
                  </w:pPr>
                  <w:r w:rsidRPr="003344B7">
                    <w:rPr>
                      <w:sz w:val="24"/>
                      <w:szCs w:val="24"/>
                    </w:rPr>
                    <w:t>HW08</w:t>
                  </w:r>
                </w:p>
              </w:tc>
              <w:tc>
                <w:tcPr>
                  <w:tcW w:w="578" w:type="pct"/>
                  <w:tcBorders>
                    <w:top w:val="single" w:sz="4" w:space="0" w:color="auto"/>
                    <w:left w:val="single" w:sz="4" w:space="0" w:color="auto"/>
                    <w:bottom w:val="single" w:sz="4" w:space="0" w:color="auto"/>
                    <w:right w:val="single" w:sz="4" w:space="0" w:color="auto"/>
                  </w:tcBorders>
                  <w:vAlign w:val="center"/>
                </w:tcPr>
                <w:p w14:paraId="3CB7E2DF" w14:textId="77777777" w:rsidR="000528E4" w:rsidRPr="003344B7" w:rsidRDefault="002232DB">
                  <w:pPr>
                    <w:adjustRightInd w:val="0"/>
                    <w:snapToGrid w:val="0"/>
                    <w:jc w:val="center"/>
                    <w:rPr>
                      <w:sz w:val="24"/>
                      <w:szCs w:val="24"/>
                    </w:rPr>
                  </w:pPr>
                  <w:r w:rsidRPr="003344B7">
                    <w:rPr>
                      <w:sz w:val="24"/>
                      <w:szCs w:val="24"/>
                    </w:rPr>
                    <w:t>900-217-08</w:t>
                  </w:r>
                </w:p>
              </w:tc>
              <w:tc>
                <w:tcPr>
                  <w:tcW w:w="656" w:type="pct"/>
                  <w:vMerge w:val="restart"/>
                  <w:tcBorders>
                    <w:top w:val="single" w:sz="4" w:space="0" w:color="auto"/>
                    <w:left w:val="single" w:sz="4" w:space="0" w:color="auto"/>
                  </w:tcBorders>
                  <w:vAlign w:val="center"/>
                </w:tcPr>
                <w:p w14:paraId="758763B8" w14:textId="77777777" w:rsidR="000528E4" w:rsidRPr="003344B7" w:rsidRDefault="002232DB">
                  <w:pPr>
                    <w:autoSpaceDN w:val="0"/>
                    <w:snapToGrid w:val="0"/>
                    <w:ind w:leftChars="-50" w:left="-105" w:rightChars="-50" w:right="-105"/>
                    <w:jc w:val="center"/>
                    <w:rPr>
                      <w:sz w:val="24"/>
                      <w:szCs w:val="24"/>
                    </w:rPr>
                  </w:pPr>
                  <w:r w:rsidRPr="003344B7">
                    <w:rPr>
                      <w:sz w:val="24"/>
                      <w:szCs w:val="24"/>
                    </w:rPr>
                    <w:t>10</w:t>
                  </w:r>
                </w:p>
              </w:tc>
              <w:tc>
                <w:tcPr>
                  <w:tcW w:w="651" w:type="pct"/>
                  <w:tcBorders>
                    <w:top w:val="single" w:sz="4" w:space="0" w:color="auto"/>
                    <w:left w:val="single" w:sz="4" w:space="0" w:color="auto"/>
                    <w:bottom w:val="single" w:sz="4" w:space="0" w:color="auto"/>
                  </w:tcBorders>
                  <w:vAlign w:val="center"/>
                </w:tcPr>
                <w:p w14:paraId="66097A75" w14:textId="77777777" w:rsidR="000528E4" w:rsidRPr="003344B7" w:rsidRDefault="002232DB">
                  <w:pPr>
                    <w:autoSpaceDN w:val="0"/>
                    <w:snapToGrid w:val="0"/>
                    <w:ind w:leftChars="-50" w:left="-105" w:rightChars="-50" w:right="-105"/>
                    <w:jc w:val="center"/>
                    <w:rPr>
                      <w:sz w:val="24"/>
                      <w:szCs w:val="24"/>
                    </w:rPr>
                  </w:pPr>
                  <w:r w:rsidRPr="003344B7">
                    <w:rPr>
                      <w:rFonts w:hint="eastAsia"/>
                      <w:sz w:val="24"/>
                      <w:szCs w:val="24"/>
                    </w:rPr>
                    <w:t>袋装</w:t>
                  </w:r>
                </w:p>
              </w:tc>
              <w:tc>
                <w:tcPr>
                  <w:tcW w:w="565" w:type="pct"/>
                  <w:tcBorders>
                    <w:top w:val="single" w:sz="4" w:space="0" w:color="auto"/>
                    <w:left w:val="single" w:sz="4" w:space="0" w:color="auto"/>
                    <w:bottom w:val="single" w:sz="4" w:space="0" w:color="auto"/>
                  </w:tcBorders>
                  <w:vAlign w:val="center"/>
                </w:tcPr>
                <w:p w14:paraId="14ABDB02" w14:textId="77777777" w:rsidR="000528E4" w:rsidRPr="003344B7" w:rsidRDefault="002232DB">
                  <w:pPr>
                    <w:adjustRightInd w:val="0"/>
                    <w:snapToGrid w:val="0"/>
                    <w:jc w:val="center"/>
                    <w:rPr>
                      <w:sz w:val="24"/>
                      <w:szCs w:val="24"/>
                    </w:rPr>
                  </w:pPr>
                  <w:r w:rsidRPr="003344B7">
                    <w:rPr>
                      <w:sz w:val="24"/>
                      <w:szCs w:val="24"/>
                    </w:rPr>
                    <w:t>1600L</w:t>
                  </w:r>
                </w:p>
              </w:tc>
              <w:tc>
                <w:tcPr>
                  <w:tcW w:w="563" w:type="pct"/>
                  <w:tcBorders>
                    <w:top w:val="single" w:sz="4" w:space="0" w:color="auto"/>
                    <w:left w:val="single" w:sz="4" w:space="0" w:color="auto"/>
                    <w:bottom w:val="single" w:sz="4" w:space="0" w:color="auto"/>
                  </w:tcBorders>
                  <w:vAlign w:val="center"/>
                </w:tcPr>
                <w:p w14:paraId="1FFDA2E9" w14:textId="77777777" w:rsidR="000528E4" w:rsidRPr="003344B7" w:rsidRDefault="002232DB">
                  <w:pPr>
                    <w:autoSpaceDN w:val="0"/>
                    <w:snapToGrid w:val="0"/>
                    <w:ind w:leftChars="-50" w:left="-105" w:rightChars="-50" w:right="-105"/>
                    <w:jc w:val="center"/>
                    <w:rPr>
                      <w:sz w:val="24"/>
                      <w:szCs w:val="24"/>
                    </w:rPr>
                  </w:pPr>
                  <w:r w:rsidRPr="003344B7">
                    <w:rPr>
                      <w:sz w:val="24"/>
                      <w:szCs w:val="24"/>
                    </w:rPr>
                    <w:t>1</w:t>
                  </w:r>
                  <w:r w:rsidRPr="003344B7">
                    <w:rPr>
                      <w:rFonts w:hint="eastAsia"/>
                      <w:sz w:val="24"/>
                      <w:szCs w:val="24"/>
                    </w:rPr>
                    <w:t>个月</w:t>
                  </w:r>
                </w:p>
              </w:tc>
            </w:tr>
            <w:tr w:rsidR="000528E4" w:rsidRPr="003344B7" w14:paraId="25DAA5BA" w14:textId="77777777">
              <w:trPr>
                <w:trHeight w:val="20"/>
                <w:jc w:val="center"/>
              </w:trPr>
              <w:tc>
                <w:tcPr>
                  <w:tcW w:w="238" w:type="pct"/>
                  <w:tcBorders>
                    <w:top w:val="single" w:sz="4" w:space="0" w:color="auto"/>
                    <w:bottom w:val="single" w:sz="4" w:space="0" w:color="auto"/>
                    <w:right w:val="single" w:sz="4" w:space="0" w:color="auto"/>
                  </w:tcBorders>
                  <w:vAlign w:val="center"/>
                </w:tcPr>
                <w:p w14:paraId="4CC629F2" w14:textId="77777777" w:rsidR="000528E4" w:rsidRPr="003344B7" w:rsidRDefault="002232DB">
                  <w:pPr>
                    <w:autoSpaceDN w:val="0"/>
                    <w:snapToGrid w:val="0"/>
                    <w:ind w:leftChars="-50" w:left="-105" w:rightChars="-50" w:right="-105"/>
                    <w:jc w:val="center"/>
                    <w:rPr>
                      <w:sz w:val="24"/>
                      <w:szCs w:val="24"/>
                    </w:rPr>
                  </w:pPr>
                  <w:r w:rsidRPr="003344B7">
                    <w:rPr>
                      <w:sz w:val="24"/>
                      <w:szCs w:val="24"/>
                    </w:rPr>
                    <w:t>2</w:t>
                  </w:r>
                </w:p>
              </w:tc>
              <w:tc>
                <w:tcPr>
                  <w:tcW w:w="617" w:type="pct"/>
                  <w:vMerge/>
                  <w:tcBorders>
                    <w:right w:val="single" w:sz="4" w:space="0" w:color="auto"/>
                  </w:tcBorders>
                  <w:vAlign w:val="center"/>
                </w:tcPr>
                <w:p w14:paraId="69440CF1"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72B16632" w14:textId="77777777" w:rsidR="000528E4" w:rsidRPr="003344B7" w:rsidRDefault="002232DB">
                  <w:pPr>
                    <w:jc w:val="center"/>
                    <w:rPr>
                      <w:sz w:val="24"/>
                      <w:szCs w:val="24"/>
                    </w:rPr>
                  </w:pPr>
                  <w:r w:rsidRPr="003344B7">
                    <w:rPr>
                      <w:rFonts w:hint="eastAsia"/>
                      <w:sz w:val="24"/>
                      <w:szCs w:val="24"/>
                    </w:rPr>
                    <w:t>废包装桶</w:t>
                  </w:r>
                </w:p>
              </w:tc>
              <w:tc>
                <w:tcPr>
                  <w:tcW w:w="313" w:type="pct"/>
                  <w:tcBorders>
                    <w:top w:val="single" w:sz="4" w:space="0" w:color="auto"/>
                    <w:left w:val="single" w:sz="4" w:space="0" w:color="auto"/>
                    <w:bottom w:val="single" w:sz="4" w:space="0" w:color="auto"/>
                    <w:right w:val="single" w:sz="4" w:space="0" w:color="auto"/>
                  </w:tcBorders>
                  <w:vAlign w:val="center"/>
                </w:tcPr>
                <w:p w14:paraId="1AAA748B" w14:textId="77777777" w:rsidR="000528E4" w:rsidRPr="003344B7" w:rsidRDefault="002232DB">
                  <w:pPr>
                    <w:jc w:val="center"/>
                    <w:rPr>
                      <w:sz w:val="24"/>
                      <w:szCs w:val="24"/>
                    </w:rPr>
                  </w:pPr>
                  <w:r w:rsidRPr="003344B7">
                    <w:rPr>
                      <w:sz w:val="24"/>
                      <w:szCs w:val="24"/>
                    </w:rPr>
                    <w:t>T/In</w:t>
                  </w:r>
                </w:p>
              </w:tc>
              <w:tc>
                <w:tcPr>
                  <w:tcW w:w="332" w:type="pct"/>
                  <w:tcBorders>
                    <w:left w:val="single" w:sz="4" w:space="0" w:color="auto"/>
                    <w:right w:val="single" w:sz="4" w:space="0" w:color="auto"/>
                  </w:tcBorders>
                  <w:vAlign w:val="center"/>
                </w:tcPr>
                <w:p w14:paraId="1845AD06" w14:textId="77777777" w:rsidR="000528E4" w:rsidRPr="003344B7" w:rsidRDefault="002232DB">
                  <w:pPr>
                    <w:jc w:val="center"/>
                    <w:rPr>
                      <w:sz w:val="24"/>
                      <w:szCs w:val="24"/>
                    </w:rPr>
                  </w:pPr>
                  <w:r w:rsidRPr="003344B7">
                    <w:rPr>
                      <w:sz w:val="24"/>
                      <w:szCs w:val="24"/>
                    </w:rPr>
                    <w:t>HW49</w:t>
                  </w:r>
                </w:p>
              </w:tc>
              <w:tc>
                <w:tcPr>
                  <w:tcW w:w="578" w:type="pct"/>
                  <w:tcBorders>
                    <w:top w:val="single" w:sz="4" w:space="0" w:color="auto"/>
                    <w:left w:val="single" w:sz="4" w:space="0" w:color="auto"/>
                    <w:bottom w:val="single" w:sz="4" w:space="0" w:color="auto"/>
                    <w:right w:val="single" w:sz="4" w:space="0" w:color="auto"/>
                  </w:tcBorders>
                  <w:vAlign w:val="center"/>
                </w:tcPr>
                <w:p w14:paraId="440B7F52" w14:textId="77777777" w:rsidR="000528E4" w:rsidRPr="003344B7" w:rsidRDefault="002232DB">
                  <w:pPr>
                    <w:jc w:val="center"/>
                    <w:rPr>
                      <w:sz w:val="24"/>
                      <w:szCs w:val="24"/>
                    </w:rPr>
                  </w:pPr>
                  <w:r w:rsidRPr="003344B7">
                    <w:rPr>
                      <w:sz w:val="24"/>
                      <w:szCs w:val="24"/>
                    </w:rPr>
                    <w:t>900-41-49</w:t>
                  </w:r>
                </w:p>
              </w:tc>
              <w:tc>
                <w:tcPr>
                  <w:tcW w:w="656" w:type="pct"/>
                  <w:vMerge/>
                  <w:tcBorders>
                    <w:left w:val="single" w:sz="4" w:space="0" w:color="auto"/>
                  </w:tcBorders>
                  <w:vAlign w:val="center"/>
                </w:tcPr>
                <w:p w14:paraId="082032DA" w14:textId="77777777" w:rsidR="000528E4" w:rsidRPr="003344B7" w:rsidRDefault="000528E4">
                  <w:pPr>
                    <w:autoSpaceDN w:val="0"/>
                    <w:snapToGrid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564B824D" w14:textId="77777777" w:rsidR="000528E4" w:rsidRPr="003344B7" w:rsidRDefault="002232DB">
                  <w:pPr>
                    <w:autoSpaceDN w:val="0"/>
                    <w:snapToGrid w:val="0"/>
                    <w:ind w:leftChars="-50" w:left="-105" w:rightChars="-50" w:right="-105"/>
                    <w:jc w:val="center"/>
                    <w:rPr>
                      <w:sz w:val="24"/>
                      <w:szCs w:val="24"/>
                    </w:rPr>
                  </w:pPr>
                  <w:r w:rsidRPr="003344B7">
                    <w:rPr>
                      <w:rFonts w:hint="eastAsia"/>
                      <w:sz w:val="24"/>
                      <w:szCs w:val="24"/>
                    </w:rPr>
                    <w:t>桶装</w:t>
                  </w:r>
                </w:p>
              </w:tc>
              <w:tc>
                <w:tcPr>
                  <w:tcW w:w="565" w:type="pct"/>
                  <w:tcBorders>
                    <w:top w:val="single" w:sz="4" w:space="0" w:color="auto"/>
                    <w:left w:val="single" w:sz="4" w:space="0" w:color="auto"/>
                    <w:bottom w:val="single" w:sz="4" w:space="0" w:color="auto"/>
                  </w:tcBorders>
                  <w:vAlign w:val="center"/>
                </w:tcPr>
                <w:p w14:paraId="29D2AB27" w14:textId="77777777" w:rsidR="000528E4" w:rsidRPr="003344B7" w:rsidRDefault="002232DB">
                  <w:pPr>
                    <w:adjustRightInd w:val="0"/>
                    <w:snapToGrid w:val="0"/>
                    <w:jc w:val="center"/>
                    <w:rPr>
                      <w:sz w:val="24"/>
                      <w:szCs w:val="24"/>
                    </w:rPr>
                  </w:pPr>
                  <w:r w:rsidRPr="003344B7">
                    <w:rPr>
                      <w:sz w:val="24"/>
                      <w:szCs w:val="24"/>
                    </w:rPr>
                    <w:t>450</w:t>
                  </w:r>
                  <w:r w:rsidRPr="003344B7">
                    <w:rPr>
                      <w:rFonts w:hint="eastAsia"/>
                      <w:sz w:val="24"/>
                      <w:szCs w:val="24"/>
                    </w:rPr>
                    <w:t>个</w:t>
                  </w:r>
                </w:p>
              </w:tc>
              <w:tc>
                <w:tcPr>
                  <w:tcW w:w="563" w:type="pct"/>
                  <w:tcBorders>
                    <w:top w:val="single" w:sz="4" w:space="0" w:color="auto"/>
                    <w:left w:val="single" w:sz="4" w:space="0" w:color="auto"/>
                    <w:bottom w:val="single" w:sz="4" w:space="0" w:color="auto"/>
                  </w:tcBorders>
                  <w:vAlign w:val="center"/>
                </w:tcPr>
                <w:p w14:paraId="11FCAF38" w14:textId="77777777" w:rsidR="000528E4" w:rsidRPr="003344B7" w:rsidRDefault="002232DB">
                  <w:pPr>
                    <w:autoSpaceDN w:val="0"/>
                    <w:snapToGrid w:val="0"/>
                    <w:ind w:leftChars="-50" w:left="-105" w:rightChars="-50" w:right="-105"/>
                    <w:jc w:val="center"/>
                    <w:rPr>
                      <w:sz w:val="24"/>
                      <w:szCs w:val="24"/>
                    </w:rPr>
                  </w:pPr>
                  <w:r w:rsidRPr="003344B7">
                    <w:rPr>
                      <w:sz w:val="24"/>
                      <w:szCs w:val="24"/>
                    </w:rPr>
                    <w:t>1</w:t>
                  </w:r>
                  <w:r w:rsidRPr="003344B7">
                    <w:rPr>
                      <w:rFonts w:hint="eastAsia"/>
                      <w:sz w:val="24"/>
                      <w:szCs w:val="24"/>
                    </w:rPr>
                    <w:t>个月</w:t>
                  </w:r>
                </w:p>
              </w:tc>
            </w:tr>
            <w:tr w:rsidR="000528E4" w:rsidRPr="003344B7" w14:paraId="4F3F6021" w14:textId="77777777">
              <w:trPr>
                <w:trHeight w:val="20"/>
                <w:jc w:val="center"/>
              </w:trPr>
              <w:tc>
                <w:tcPr>
                  <w:tcW w:w="238" w:type="pct"/>
                  <w:tcBorders>
                    <w:top w:val="single" w:sz="4" w:space="0" w:color="auto"/>
                    <w:bottom w:val="single" w:sz="4" w:space="0" w:color="auto"/>
                    <w:right w:val="single" w:sz="4" w:space="0" w:color="auto"/>
                  </w:tcBorders>
                  <w:vAlign w:val="center"/>
                </w:tcPr>
                <w:p w14:paraId="501494C1" w14:textId="77777777" w:rsidR="000528E4" w:rsidRPr="003344B7" w:rsidRDefault="002232DB">
                  <w:pPr>
                    <w:autoSpaceDN w:val="0"/>
                    <w:snapToGrid w:val="0"/>
                    <w:ind w:leftChars="-50" w:left="-105" w:rightChars="-50" w:right="-105"/>
                    <w:jc w:val="center"/>
                    <w:rPr>
                      <w:sz w:val="24"/>
                      <w:szCs w:val="24"/>
                    </w:rPr>
                  </w:pPr>
                  <w:r w:rsidRPr="003344B7">
                    <w:rPr>
                      <w:sz w:val="24"/>
                      <w:szCs w:val="24"/>
                    </w:rPr>
                    <w:t>3</w:t>
                  </w:r>
                </w:p>
              </w:tc>
              <w:tc>
                <w:tcPr>
                  <w:tcW w:w="617" w:type="pct"/>
                  <w:vMerge/>
                  <w:tcBorders>
                    <w:right w:val="single" w:sz="4" w:space="0" w:color="auto"/>
                  </w:tcBorders>
                  <w:vAlign w:val="center"/>
                </w:tcPr>
                <w:p w14:paraId="409B9531"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BB753EA" w14:textId="77777777" w:rsidR="000528E4" w:rsidRPr="003344B7" w:rsidRDefault="002232DB">
                  <w:pPr>
                    <w:jc w:val="center"/>
                    <w:rPr>
                      <w:sz w:val="24"/>
                      <w:szCs w:val="24"/>
                    </w:rPr>
                  </w:pPr>
                  <w:r w:rsidRPr="003344B7">
                    <w:rPr>
                      <w:rFonts w:hint="eastAsia"/>
                      <w:sz w:val="24"/>
                      <w:szCs w:val="24"/>
                    </w:rPr>
                    <w:t>漆渣</w:t>
                  </w:r>
                </w:p>
              </w:tc>
              <w:tc>
                <w:tcPr>
                  <w:tcW w:w="313" w:type="pct"/>
                  <w:tcBorders>
                    <w:top w:val="single" w:sz="4" w:space="0" w:color="auto"/>
                    <w:left w:val="single" w:sz="4" w:space="0" w:color="auto"/>
                    <w:bottom w:val="single" w:sz="4" w:space="0" w:color="auto"/>
                    <w:right w:val="single" w:sz="4" w:space="0" w:color="auto"/>
                  </w:tcBorders>
                  <w:vAlign w:val="center"/>
                </w:tcPr>
                <w:p w14:paraId="331B0D0D"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332" w:type="pct"/>
                  <w:tcBorders>
                    <w:left w:val="single" w:sz="4" w:space="0" w:color="auto"/>
                    <w:right w:val="single" w:sz="4" w:space="0" w:color="auto"/>
                  </w:tcBorders>
                  <w:vAlign w:val="center"/>
                </w:tcPr>
                <w:p w14:paraId="2FD08BC8" w14:textId="77777777" w:rsidR="000528E4" w:rsidRPr="003344B7" w:rsidRDefault="002232DB">
                  <w:pPr>
                    <w:jc w:val="center"/>
                    <w:rPr>
                      <w:sz w:val="24"/>
                      <w:szCs w:val="24"/>
                    </w:rPr>
                  </w:pPr>
                  <w:r w:rsidRPr="003344B7">
                    <w:rPr>
                      <w:sz w:val="24"/>
                      <w:szCs w:val="24"/>
                    </w:rPr>
                    <w:t>HW12</w:t>
                  </w:r>
                </w:p>
              </w:tc>
              <w:tc>
                <w:tcPr>
                  <w:tcW w:w="578" w:type="pct"/>
                  <w:tcBorders>
                    <w:top w:val="single" w:sz="4" w:space="0" w:color="auto"/>
                    <w:left w:val="single" w:sz="4" w:space="0" w:color="auto"/>
                    <w:bottom w:val="single" w:sz="4" w:space="0" w:color="auto"/>
                    <w:right w:val="single" w:sz="4" w:space="0" w:color="auto"/>
                  </w:tcBorders>
                  <w:vAlign w:val="center"/>
                </w:tcPr>
                <w:p w14:paraId="6E8F4C3F" w14:textId="77777777" w:rsidR="000528E4" w:rsidRPr="003344B7" w:rsidRDefault="002232DB">
                  <w:pPr>
                    <w:jc w:val="center"/>
                    <w:rPr>
                      <w:sz w:val="24"/>
                      <w:szCs w:val="24"/>
                    </w:rPr>
                  </w:pPr>
                  <w:r w:rsidRPr="003344B7">
                    <w:rPr>
                      <w:sz w:val="24"/>
                      <w:szCs w:val="24"/>
                    </w:rPr>
                    <w:t>900-299-12</w:t>
                  </w:r>
                </w:p>
              </w:tc>
              <w:tc>
                <w:tcPr>
                  <w:tcW w:w="656" w:type="pct"/>
                  <w:vMerge/>
                  <w:tcBorders>
                    <w:left w:val="single" w:sz="4" w:space="0" w:color="auto"/>
                  </w:tcBorders>
                  <w:vAlign w:val="center"/>
                </w:tcPr>
                <w:p w14:paraId="0A6D0FDD" w14:textId="77777777" w:rsidR="000528E4" w:rsidRPr="003344B7" w:rsidRDefault="000528E4">
                  <w:pPr>
                    <w:autoSpaceDN w:val="0"/>
                    <w:snapToGrid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1506583F" w14:textId="77777777" w:rsidR="000528E4" w:rsidRPr="003344B7" w:rsidRDefault="002232DB">
                  <w:pPr>
                    <w:autoSpaceDN w:val="0"/>
                    <w:snapToGrid w:val="0"/>
                    <w:ind w:leftChars="-50" w:left="-105" w:rightChars="-50" w:right="-105"/>
                    <w:jc w:val="center"/>
                    <w:rPr>
                      <w:sz w:val="24"/>
                      <w:szCs w:val="24"/>
                    </w:rPr>
                  </w:pPr>
                  <w:r w:rsidRPr="003344B7">
                    <w:rPr>
                      <w:rFonts w:hint="eastAsia"/>
                      <w:sz w:val="24"/>
                      <w:szCs w:val="24"/>
                    </w:rPr>
                    <w:t>桶装</w:t>
                  </w:r>
                </w:p>
              </w:tc>
              <w:tc>
                <w:tcPr>
                  <w:tcW w:w="565" w:type="pct"/>
                  <w:tcBorders>
                    <w:top w:val="single" w:sz="4" w:space="0" w:color="auto"/>
                    <w:left w:val="single" w:sz="4" w:space="0" w:color="auto"/>
                    <w:bottom w:val="single" w:sz="4" w:space="0" w:color="auto"/>
                  </w:tcBorders>
                  <w:vAlign w:val="center"/>
                </w:tcPr>
                <w:p w14:paraId="2F741CE3" w14:textId="77777777" w:rsidR="000528E4" w:rsidRPr="003344B7" w:rsidRDefault="002232DB">
                  <w:pPr>
                    <w:adjustRightInd w:val="0"/>
                    <w:snapToGrid w:val="0"/>
                    <w:jc w:val="center"/>
                    <w:rPr>
                      <w:sz w:val="24"/>
                      <w:szCs w:val="24"/>
                    </w:rPr>
                  </w:pPr>
                  <w:r w:rsidRPr="003344B7">
                    <w:rPr>
                      <w:sz w:val="24"/>
                      <w:szCs w:val="24"/>
                    </w:rPr>
                    <w:t>0.1</w:t>
                  </w:r>
                </w:p>
              </w:tc>
              <w:tc>
                <w:tcPr>
                  <w:tcW w:w="563" w:type="pct"/>
                  <w:tcBorders>
                    <w:top w:val="single" w:sz="4" w:space="0" w:color="auto"/>
                    <w:left w:val="single" w:sz="4" w:space="0" w:color="auto"/>
                    <w:bottom w:val="single" w:sz="4" w:space="0" w:color="auto"/>
                  </w:tcBorders>
                  <w:vAlign w:val="center"/>
                </w:tcPr>
                <w:p w14:paraId="14850C8E" w14:textId="77777777" w:rsidR="000528E4" w:rsidRPr="003344B7" w:rsidRDefault="002232DB">
                  <w:pPr>
                    <w:autoSpaceDN w:val="0"/>
                    <w:snapToGrid w:val="0"/>
                    <w:ind w:leftChars="-50" w:left="-105" w:rightChars="-50" w:right="-105"/>
                    <w:jc w:val="center"/>
                    <w:rPr>
                      <w:sz w:val="24"/>
                      <w:szCs w:val="24"/>
                    </w:rPr>
                  </w:pPr>
                  <w:r w:rsidRPr="003344B7">
                    <w:rPr>
                      <w:sz w:val="24"/>
                      <w:szCs w:val="24"/>
                    </w:rPr>
                    <w:t>12</w:t>
                  </w:r>
                  <w:r w:rsidRPr="003344B7">
                    <w:rPr>
                      <w:rFonts w:hint="eastAsia"/>
                      <w:sz w:val="24"/>
                      <w:szCs w:val="24"/>
                    </w:rPr>
                    <w:t>个月</w:t>
                  </w:r>
                </w:p>
              </w:tc>
            </w:tr>
            <w:tr w:rsidR="000528E4" w:rsidRPr="003344B7" w14:paraId="7F8427EB" w14:textId="77777777">
              <w:trPr>
                <w:trHeight w:val="20"/>
                <w:jc w:val="center"/>
              </w:trPr>
              <w:tc>
                <w:tcPr>
                  <w:tcW w:w="238" w:type="pct"/>
                  <w:tcBorders>
                    <w:top w:val="single" w:sz="4" w:space="0" w:color="auto"/>
                    <w:bottom w:val="single" w:sz="4" w:space="0" w:color="auto"/>
                    <w:right w:val="single" w:sz="4" w:space="0" w:color="auto"/>
                  </w:tcBorders>
                  <w:vAlign w:val="center"/>
                </w:tcPr>
                <w:p w14:paraId="4D57A2D6" w14:textId="77777777" w:rsidR="000528E4" w:rsidRPr="003344B7" w:rsidRDefault="002232DB">
                  <w:pPr>
                    <w:autoSpaceDN w:val="0"/>
                    <w:snapToGrid w:val="0"/>
                    <w:ind w:leftChars="-50" w:left="-105" w:rightChars="-50" w:right="-105"/>
                    <w:jc w:val="center"/>
                    <w:rPr>
                      <w:sz w:val="24"/>
                      <w:szCs w:val="24"/>
                    </w:rPr>
                  </w:pPr>
                  <w:r w:rsidRPr="003344B7">
                    <w:rPr>
                      <w:sz w:val="24"/>
                      <w:szCs w:val="24"/>
                    </w:rPr>
                    <w:t>4</w:t>
                  </w:r>
                </w:p>
              </w:tc>
              <w:tc>
                <w:tcPr>
                  <w:tcW w:w="617" w:type="pct"/>
                  <w:vMerge/>
                  <w:tcBorders>
                    <w:right w:val="single" w:sz="4" w:space="0" w:color="auto"/>
                  </w:tcBorders>
                  <w:vAlign w:val="center"/>
                </w:tcPr>
                <w:p w14:paraId="360EC535"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6FB05772" w14:textId="77777777" w:rsidR="000528E4" w:rsidRPr="003344B7" w:rsidRDefault="002232DB">
                  <w:pPr>
                    <w:jc w:val="center"/>
                    <w:rPr>
                      <w:sz w:val="24"/>
                      <w:szCs w:val="24"/>
                    </w:rPr>
                  </w:pPr>
                  <w:r w:rsidRPr="003344B7">
                    <w:rPr>
                      <w:rFonts w:hint="eastAsia"/>
                      <w:sz w:val="24"/>
                      <w:szCs w:val="24"/>
                    </w:rPr>
                    <w:t>喷漆废液</w:t>
                  </w:r>
                </w:p>
              </w:tc>
              <w:tc>
                <w:tcPr>
                  <w:tcW w:w="313" w:type="pct"/>
                  <w:tcBorders>
                    <w:top w:val="single" w:sz="4" w:space="0" w:color="auto"/>
                    <w:left w:val="single" w:sz="4" w:space="0" w:color="auto"/>
                    <w:bottom w:val="single" w:sz="4" w:space="0" w:color="auto"/>
                    <w:right w:val="single" w:sz="4" w:space="0" w:color="auto"/>
                  </w:tcBorders>
                  <w:vAlign w:val="center"/>
                </w:tcPr>
                <w:p w14:paraId="5B179E68" w14:textId="77777777" w:rsidR="000528E4" w:rsidRPr="003344B7" w:rsidRDefault="002232DB">
                  <w:pPr>
                    <w:jc w:val="center"/>
                    <w:rPr>
                      <w:sz w:val="24"/>
                      <w:szCs w:val="24"/>
                    </w:rPr>
                  </w:pPr>
                  <w:r w:rsidRPr="003344B7">
                    <w:rPr>
                      <w:sz w:val="24"/>
                      <w:szCs w:val="24"/>
                    </w:rPr>
                    <w:t>T</w:t>
                  </w:r>
                  <w:r w:rsidRPr="003344B7">
                    <w:rPr>
                      <w:rFonts w:hint="eastAsia"/>
                      <w:sz w:val="24"/>
                      <w:szCs w:val="24"/>
                    </w:rPr>
                    <w:t>，</w:t>
                  </w:r>
                  <w:r w:rsidRPr="003344B7">
                    <w:rPr>
                      <w:sz w:val="24"/>
                      <w:szCs w:val="24"/>
                    </w:rPr>
                    <w:t>I</w:t>
                  </w:r>
                </w:p>
              </w:tc>
              <w:tc>
                <w:tcPr>
                  <w:tcW w:w="332" w:type="pct"/>
                  <w:tcBorders>
                    <w:left w:val="single" w:sz="4" w:space="0" w:color="auto"/>
                    <w:right w:val="single" w:sz="4" w:space="0" w:color="auto"/>
                  </w:tcBorders>
                  <w:vAlign w:val="center"/>
                </w:tcPr>
                <w:p w14:paraId="3424EE7F" w14:textId="77777777" w:rsidR="000528E4" w:rsidRPr="003344B7" w:rsidRDefault="002232DB">
                  <w:pPr>
                    <w:jc w:val="center"/>
                    <w:rPr>
                      <w:sz w:val="24"/>
                      <w:szCs w:val="24"/>
                    </w:rPr>
                  </w:pPr>
                  <w:r w:rsidRPr="003344B7">
                    <w:rPr>
                      <w:sz w:val="24"/>
                      <w:szCs w:val="24"/>
                    </w:rPr>
                    <w:t>HW12</w:t>
                  </w:r>
                </w:p>
              </w:tc>
              <w:tc>
                <w:tcPr>
                  <w:tcW w:w="578" w:type="pct"/>
                  <w:tcBorders>
                    <w:top w:val="single" w:sz="4" w:space="0" w:color="auto"/>
                    <w:left w:val="single" w:sz="4" w:space="0" w:color="auto"/>
                    <w:bottom w:val="single" w:sz="4" w:space="0" w:color="auto"/>
                    <w:right w:val="single" w:sz="4" w:space="0" w:color="auto"/>
                  </w:tcBorders>
                  <w:vAlign w:val="center"/>
                </w:tcPr>
                <w:p w14:paraId="07DE5B80" w14:textId="77777777" w:rsidR="000528E4" w:rsidRPr="003344B7" w:rsidRDefault="002232DB">
                  <w:pPr>
                    <w:jc w:val="center"/>
                    <w:rPr>
                      <w:sz w:val="24"/>
                      <w:szCs w:val="24"/>
                    </w:rPr>
                  </w:pPr>
                  <w:r w:rsidRPr="003344B7">
                    <w:rPr>
                      <w:sz w:val="24"/>
                      <w:szCs w:val="24"/>
                    </w:rPr>
                    <w:t>900-252-12</w:t>
                  </w:r>
                </w:p>
              </w:tc>
              <w:tc>
                <w:tcPr>
                  <w:tcW w:w="656" w:type="pct"/>
                  <w:vMerge/>
                  <w:tcBorders>
                    <w:left w:val="single" w:sz="4" w:space="0" w:color="auto"/>
                  </w:tcBorders>
                  <w:vAlign w:val="center"/>
                </w:tcPr>
                <w:p w14:paraId="7868FD69" w14:textId="77777777" w:rsidR="000528E4" w:rsidRPr="003344B7" w:rsidRDefault="000528E4">
                  <w:pPr>
                    <w:autoSpaceDN w:val="0"/>
                    <w:snapToGrid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6ECEA306" w14:textId="77777777" w:rsidR="000528E4" w:rsidRPr="003344B7" w:rsidRDefault="002232DB">
                  <w:pPr>
                    <w:autoSpaceDN w:val="0"/>
                    <w:snapToGrid w:val="0"/>
                    <w:ind w:leftChars="-50" w:left="-105" w:rightChars="-50" w:right="-105"/>
                    <w:jc w:val="center"/>
                    <w:rPr>
                      <w:sz w:val="24"/>
                      <w:szCs w:val="24"/>
                    </w:rPr>
                  </w:pPr>
                  <w:r w:rsidRPr="003344B7">
                    <w:rPr>
                      <w:rFonts w:hint="eastAsia"/>
                      <w:sz w:val="24"/>
                      <w:szCs w:val="24"/>
                    </w:rPr>
                    <w:t>桶装</w:t>
                  </w:r>
                </w:p>
              </w:tc>
              <w:tc>
                <w:tcPr>
                  <w:tcW w:w="565" w:type="pct"/>
                  <w:tcBorders>
                    <w:top w:val="single" w:sz="4" w:space="0" w:color="auto"/>
                    <w:left w:val="single" w:sz="4" w:space="0" w:color="auto"/>
                    <w:bottom w:val="single" w:sz="4" w:space="0" w:color="auto"/>
                  </w:tcBorders>
                  <w:vAlign w:val="center"/>
                </w:tcPr>
                <w:p w14:paraId="0850FD04" w14:textId="77777777" w:rsidR="000528E4" w:rsidRPr="003344B7" w:rsidRDefault="002232DB">
                  <w:pPr>
                    <w:adjustRightInd w:val="0"/>
                    <w:snapToGrid w:val="0"/>
                    <w:jc w:val="center"/>
                    <w:rPr>
                      <w:sz w:val="24"/>
                      <w:szCs w:val="24"/>
                    </w:rPr>
                  </w:pPr>
                  <w:r w:rsidRPr="003344B7">
                    <w:rPr>
                      <w:sz w:val="24"/>
                      <w:szCs w:val="24"/>
                    </w:rPr>
                    <w:t>0.3</w:t>
                  </w:r>
                </w:p>
              </w:tc>
              <w:tc>
                <w:tcPr>
                  <w:tcW w:w="563" w:type="pct"/>
                  <w:tcBorders>
                    <w:top w:val="single" w:sz="4" w:space="0" w:color="auto"/>
                    <w:left w:val="single" w:sz="4" w:space="0" w:color="auto"/>
                    <w:bottom w:val="single" w:sz="4" w:space="0" w:color="auto"/>
                  </w:tcBorders>
                  <w:vAlign w:val="center"/>
                </w:tcPr>
                <w:p w14:paraId="26074238" w14:textId="77777777" w:rsidR="000528E4" w:rsidRPr="003344B7" w:rsidRDefault="002232DB">
                  <w:pPr>
                    <w:autoSpaceDN w:val="0"/>
                    <w:snapToGrid w:val="0"/>
                    <w:ind w:leftChars="-50" w:left="-105" w:rightChars="-50" w:right="-105"/>
                    <w:jc w:val="center"/>
                    <w:rPr>
                      <w:sz w:val="24"/>
                      <w:szCs w:val="24"/>
                    </w:rPr>
                  </w:pPr>
                  <w:r w:rsidRPr="003344B7">
                    <w:rPr>
                      <w:sz w:val="24"/>
                      <w:szCs w:val="24"/>
                    </w:rPr>
                    <w:t>1</w:t>
                  </w:r>
                  <w:r w:rsidRPr="003344B7">
                    <w:rPr>
                      <w:rFonts w:hint="eastAsia"/>
                      <w:sz w:val="24"/>
                      <w:szCs w:val="24"/>
                    </w:rPr>
                    <w:t>个月</w:t>
                  </w:r>
                </w:p>
              </w:tc>
            </w:tr>
            <w:tr w:rsidR="000528E4" w:rsidRPr="003344B7" w14:paraId="30F91DC6" w14:textId="77777777">
              <w:trPr>
                <w:trHeight w:val="20"/>
                <w:jc w:val="center"/>
              </w:trPr>
              <w:tc>
                <w:tcPr>
                  <w:tcW w:w="238" w:type="pct"/>
                  <w:tcBorders>
                    <w:top w:val="single" w:sz="4" w:space="0" w:color="auto"/>
                    <w:bottom w:val="single" w:sz="4" w:space="0" w:color="auto"/>
                    <w:right w:val="single" w:sz="4" w:space="0" w:color="auto"/>
                  </w:tcBorders>
                  <w:vAlign w:val="center"/>
                </w:tcPr>
                <w:p w14:paraId="0BFC70D0" w14:textId="77777777" w:rsidR="000528E4" w:rsidRPr="003344B7" w:rsidRDefault="002232DB">
                  <w:pPr>
                    <w:autoSpaceDN w:val="0"/>
                    <w:snapToGrid w:val="0"/>
                    <w:ind w:leftChars="-50" w:left="-105" w:rightChars="-50" w:right="-105"/>
                    <w:jc w:val="center"/>
                    <w:rPr>
                      <w:sz w:val="24"/>
                      <w:szCs w:val="24"/>
                    </w:rPr>
                  </w:pPr>
                  <w:r w:rsidRPr="003344B7">
                    <w:rPr>
                      <w:sz w:val="24"/>
                      <w:szCs w:val="24"/>
                    </w:rPr>
                    <w:t>5</w:t>
                  </w:r>
                </w:p>
              </w:tc>
              <w:tc>
                <w:tcPr>
                  <w:tcW w:w="617" w:type="pct"/>
                  <w:vMerge/>
                  <w:tcBorders>
                    <w:right w:val="single" w:sz="4" w:space="0" w:color="auto"/>
                  </w:tcBorders>
                  <w:vAlign w:val="center"/>
                </w:tcPr>
                <w:p w14:paraId="6E809A93"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6B6F063" w14:textId="77777777" w:rsidR="000528E4" w:rsidRPr="003344B7" w:rsidRDefault="002232DB">
                  <w:pPr>
                    <w:jc w:val="center"/>
                    <w:rPr>
                      <w:sz w:val="24"/>
                      <w:szCs w:val="24"/>
                    </w:rPr>
                  </w:pPr>
                  <w:r w:rsidRPr="003344B7">
                    <w:rPr>
                      <w:rFonts w:hint="eastAsia"/>
                      <w:sz w:val="24"/>
                      <w:szCs w:val="24"/>
                    </w:rPr>
                    <w:t>废电池</w:t>
                  </w:r>
                </w:p>
              </w:tc>
              <w:tc>
                <w:tcPr>
                  <w:tcW w:w="313" w:type="pct"/>
                  <w:tcBorders>
                    <w:top w:val="single" w:sz="4" w:space="0" w:color="auto"/>
                    <w:left w:val="single" w:sz="4" w:space="0" w:color="auto"/>
                    <w:bottom w:val="single" w:sz="4" w:space="0" w:color="auto"/>
                    <w:right w:val="single" w:sz="4" w:space="0" w:color="auto"/>
                  </w:tcBorders>
                  <w:vAlign w:val="center"/>
                </w:tcPr>
                <w:p w14:paraId="4330F0E3" w14:textId="77777777" w:rsidR="000528E4" w:rsidRPr="003344B7" w:rsidRDefault="002232DB">
                  <w:pPr>
                    <w:jc w:val="center"/>
                    <w:rPr>
                      <w:sz w:val="24"/>
                      <w:szCs w:val="24"/>
                    </w:rPr>
                  </w:pPr>
                  <w:r w:rsidRPr="003344B7">
                    <w:rPr>
                      <w:sz w:val="24"/>
                      <w:szCs w:val="24"/>
                    </w:rPr>
                    <w:t>T</w:t>
                  </w:r>
                </w:p>
              </w:tc>
              <w:tc>
                <w:tcPr>
                  <w:tcW w:w="332" w:type="pct"/>
                  <w:tcBorders>
                    <w:left w:val="single" w:sz="4" w:space="0" w:color="auto"/>
                    <w:right w:val="single" w:sz="4" w:space="0" w:color="auto"/>
                  </w:tcBorders>
                  <w:vAlign w:val="center"/>
                </w:tcPr>
                <w:p w14:paraId="47961605" w14:textId="77777777" w:rsidR="000528E4" w:rsidRPr="003344B7" w:rsidRDefault="002232DB">
                  <w:pPr>
                    <w:jc w:val="center"/>
                    <w:rPr>
                      <w:sz w:val="24"/>
                      <w:szCs w:val="24"/>
                    </w:rPr>
                  </w:pPr>
                  <w:r w:rsidRPr="003344B7">
                    <w:rPr>
                      <w:sz w:val="24"/>
                      <w:szCs w:val="24"/>
                    </w:rPr>
                    <w:t>HW49</w:t>
                  </w:r>
                </w:p>
              </w:tc>
              <w:tc>
                <w:tcPr>
                  <w:tcW w:w="578" w:type="pct"/>
                  <w:tcBorders>
                    <w:top w:val="single" w:sz="4" w:space="0" w:color="auto"/>
                    <w:left w:val="single" w:sz="4" w:space="0" w:color="auto"/>
                    <w:bottom w:val="single" w:sz="4" w:space="0" w:color="auto"/>
                    <w:right w:val="single" w:sz="4" w:space="0" w:color="auto"/>
                  </w:tcBorders>
                  <w:vAlign w:val="center"/>
                </w:tcPr>
                <w:p w14:paraId="63D7AAAF" w14:textId="77777777" w:rsidR="000528E4" w:rsidRPr="003344B7" w:rsidRDefault="002232DB">
                  <w:pPr>
                    <w:jc w:val="center"/>
                    <w:rPr>
                      <w:sz w:val="24"/>
                      <w:szCs w:val="24"/>
                    </w:rPr>
                  </w:pPr>
                  <w:r w:rsidRPr="003344B7">
                    <w:rPr>
                      <w:sz w:val="24"/>
                      <w:szCs w:val="24"/>
                    </w:rPr>
                    <w:t>900-044-49</w:t>
                  </w:r>
                </w:p>
              </w:tc>
              <w:tc>
                <w:tcPr>
                  <w:tcW w:w="656" w:type="pct"/>
                  <w:vMerge/>
                  <w:tcBorders>
                    <w:left w:val="single" w:sz="4" w:space="0" w:color="auto"/>
                  </w:tcBorders>
                  <w:vAlign w:val="center"/>
                </w:tcPr>
                <w:p w14:paraId="63BBF8DA" w14:textId="77777777" w:rsidR="000528E4" w:rsidRPr="003344B7" w:rsidRDefault="000528E4">
                  <w:pPr>
                    <w:autoSpaceDN w:val="0"/>
                    <w:snapToGrid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3D46B802" w14:textId="77777777" w:rsidR="000528E4" w:rsidRPr="003344B7" w:rsidRDefault="002232DB">
                  <w:pPr>
                    <w:autoSpaceDN w:val="0"/>
                    <w:snapToGrid w:val="0"/>
                    <w:ind w:leftChars="-50" w:left="-105" w:rightChars="-50" w:right="-105"/>
                    <w:jc w:val="center"/>
                    <w:rPr>
                      <w:sz w:val="24"/>
                      <w:szCs w:val="24"/>
                    </w:rPr>
                  </w:pPr>
                  <w:r w:rsidRPr="003344B7">
                    <w:rPr>
                      <w:rFonts w:hint="eastAsia"/>
                      <w:sz w:val="24"/>
                      <w:szCs w:val="24"/>
                    </w:rPr>
                    <w:t>桶装</w:t>
                  </w:r>
                </w:p>
              </w:tc>
              <w:tc>
                <w:tcPr>
                  <w:tcW w:w="565" w:type="pct"/>
                  <w:tcBorders>
                    <w:top w:val="single" w:sz="4" w:space="0" w:color="auto"/>
                    <w:left w:val="single" w:sz="4" w:space="0" w:color="auto"/>
                    <w:bottom w:val="single" w:sz="4" w:space="0" w:color="auto"/>
                  </w:tcBorders>
                  <w:vAlign w:val="center"/>
                </w:tcPr>
                <w:p w14:paraId="5D0E0562" w14:textId="77777777" w:rsidR="000528E4" w:rsidRPr="003344B7" w:rsidRDefault="002232DB">
                  <w:pPr>
                    <w:adjustRightInd w:val="0"/>
                    <w:snapToGrid w:val="0"/>
                    <w:jc w:val="center"/>
                    <w:rPr>
                      <w:sz w:val="24"/>
                      <w:szCs w:val="24"/>
                    </w:rPr>
                  </w:pPr>
                  <w:r w:rsidRPr="003344B7">
                    <w:rPr>
                      <w:sz w:val="24"/>
                      <w:szCs w:val="24"/>
                    </w:rPr>
                    <w:t>500</w:t>
                  </w:r>
                  <w:r w:rsidRPr="003344B7">
                    <w:rPr>
                      <w:rFonts w:hint="eastAsia"/>
                      <w:sz w:val="24"/>
                      <w:szCs w:val="24"/>
                    </w:rPr>
                    <w:t>个</w:t>
                  </w:r>
                </w:p>
              </w:tc>
              <w:tc>
                <w:tcPr>
                  <w:tcW w:w="563" w:type="pct"/>
                  <w:tcBorders>
                    <w:top w:val="single" w:sz="4" w:space="0" w:color="auto"/>
                    <w:left w:val="single" w:sz="4" w:space="0" w:color="auto"/>
                    <w:bottom w:val="single" w:sz="4" w:space="0" w:color="auto"/>
                  </w:tcBorders>
                  <w:vAlign w:val="center"/>
                </w:tcPr>
                <w:p w14:paraId="7DF16693" w14:textId="77777777" w:rsidR="000528E4" w:rsidRPr="003344B7" w:rsidRDefault="002232DB">
                  <w:pPr>
                    <w:autoSpaceDN w:val="0"/>
                    <w:snapToGrid w:val="0"/>
                    <w:ind w:leftChars="-50" w:left="-105" w:rightChars="-50" w:right="-105"/>
                    <w:jc w:val="center"/>
                    <w:rPr>
                      <w:sz w:val="24"/>
                      <w:szCs w:val="24"/>
                    </w:rPr>
                  </w:pPr>
                  <w:r w:rsidRPr="003344B7">
                    <w:rPr>
                      <w:sz w:val="24"/>
                      <w:szCs w:val="24"/>
                    </w:rPr>
                    <w:t>1</w:t>
                  </w:r>
                  <w:r w:rsidRPr="003344B7">
                    <w:rPr>
                      <w:rFonts w:hint="eastAsia"/>
                      <w:sz w:val="24"/>
                      <w:szCs w:val="24"/>
                    </w:rPr>
                    <w:t>个月</w:t>
                  </w:r>
                </w:p>
              </w:tc>
            </w:tr>
            <w:tr w:rsidR="000528E4" w:rsidRPr="003344B7" w14:paraId="6166A246" w14:textId="77777777">
              <w:trPr>
                <w:trHeight w:val="20"/>
                <w:jc w:val="center"/>
              </w:trPr>
              <w:tc>
                <w:tcPr>
                  <w:tcW w:w="238" w:type="pct"/>
                  <w:tcBorders>
                    <w:top w:val="single" w:sz="4" w:space="0" w:color="auto"/>
                    <w:bottom w:val="single" w:sz="4" w:space="0" w:color="auto"/>
                    <w:right w:val="single" w:sz="4" w:space="0" w:color="auto"/>
                  </w:tcBorders>
                  <w:vAlign w:val="center"/>
                </w:tcPr>
                <w:p w14:paraId="5FF7FEE2" w14:textId="77777777" w:rsidR="000528E4" w:rsidRPr="003344B7" w:rsidRDefault="002232DB">
                  <w:pPr>
                    <w:autoSpaceDN w:val="0"/>
                    <w:snapToGrid w:val="0"/>
                    <w:ind w:leftChars="-50" w:left="-105" w:rightChars="-50" w:right="-105"/>
                    <w:jc w:val="center"/>
                    <w:rPr>
                      <w:sz w:val="24"/>
                      <w:szCs w:val="24"/>
                    </w:rPr>
                  </w:pPr>
                  <w:r w:rsidRPr="003344B7">
                    <w:rPr>
                      <w:sz w:val="24"/>
                      <w:szCs w:val="24"/>
                    </w:rPr>
                    <w:t>6</w:t>
                  </w:r>
                </w:p>
              </w:tc>
              <w:tc>
                <w:tcPr>
                  <w:tcW w:w="617" w:type="pct"/>
                  <w:vMerge/>
                  <w:tcBorders>
                    <w:right w:val="single" w:sz="4" w:space="0" w:color="auto"/>
                  </w:tcBorders>
                  <w:vAlign w:val="center"/>
                </w:tcPr>
                <w:p w14:paraId="47FA08A8"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right w:val="single" w:sz="4" w:space="0" w:color="auto"/>
                  </w:tcBorders>
                  <w:vAlign w:val="center"/>
                </w:tcPr>
                <w:p w14:paraId="5E2AE5BA" w14:textId="77777777" w:rsidR="000528E4" w:rsidRPr="003344B7" w:rsidRDefault="002232DB">
                  <w:pPr>
                    <w:jc w:val="center"/>
                    <w:rPr>
                      <w:sz w:val="24"/>
                      <w:szCs w:val="24"/>
                    </w:rPr>
                  </w:pPr>
                  <w:r w:rsidRPr="003344B7">
                    <w:rPr>
                      <w:rFonts w:hint="eastAsia"/>
                      <w:sz w:val="24"/>
                      <w:szCs w:val="24"/>
                    </w:rPr>
                    <w:t>废活性炭</w:t>
                  </w:r>
                </w:p>
              </w:tc>
              <w:tc>
                <w:tcPr>
                  <w:tcW w:w="313" w:type="pct"/>
                  <w:tcBorders>
                    <w:top w:val="single" w:sz="4" w:space="0" w:color="auto"/>
                    <w:left w:val="single" w:sz="4" w:space="0" w:color="auto"/>
                    <w:bottom w:val="single" w:sz="4" w:space="0" w:color="auto"/>
                    <w:right w:val="single" w:sz="4" w:space="0" w:color="auto"/>
                  </w:tcBorders>
                  <w:vAlign w:val="center"/>
                </w:tcPr>
                <w:p w14:paraId="2EBC0276" w14:textId="77777777" w:rsidR="000528E4" w:rsidRPr="003344B7" w:rsidRDefault="002232DB">
                  <w:pPr>
                    <w:jc w:val="center"/>
                    <w:rPr>
                      <w:sz w:val="24"/>
                      <w:szCs w:val="24"/>
                    </w:rPr>
                  </w:pPr>
                  <w:r w:rsidRPr="003344B7">
                    <w:rPr>
                      <w:sz w:val="24"/>
                      <w:szCs w:val="24"/>
                    </w:rPr>
                    <w:t>T/In</w:t>
                  </w:r>
                </w:p>
              </w:tc>
              <w:tc>
                <w:tcPr>
                  <w:tcW w:w="332" w:type="pct"/>
                  <w:tcBorders>
                    <w:left w:val="single" w:sz="4" w:space="0" w:color="auto"/>
                    <w:right w:val="single" w:sz="4" w:space="0" w:color="auto"/>
                  </w:tcBorders>
                  <w:vAlign w:val="center"/>
                </w:tcPr>
                <w:p w14:paraId="7DB7464D" w14:textId="77777777" w:rsidR="000528E4" w:rsidRPr="003344B7" w:rsidRDefault="002232DB">
                  <w:pPr>
                    <w:jc w:val="center"/>
                    <w:rPr>
                      <w:sz w:val="24"/>
                      <w:szCs w:val="24"/>
                    </w:rPr>
                  </w:pPr>
                  <w:r w:rsidRPr="003344B7">
                    <w:rPr>
                      <w:sz w:val="24"/>
                      <w:szCs w:val="24"/>
                    </w:rPr>
                    <w:t>HW49</w:t>
                  </w:r>
                </w:p>
              </w:tc>
              <w:tc>
                <w:tcPr>
                  <w:tcW w:w="578" w:type="pct"/>
                  <w:tcBorders>
                    <w:top w:val="single" w:sz="4" w:space="0" w:color="auto"/>
                    <w:left w:val="single" w:sz="4" w:space="0" w:color="auto"/>
                    <w:bottom w:val="single" w:sz="4" w:space="0" w:color="auto"/>
                    <w:right w:val="single" w:sz="4" w:space="0" w:color="auto"/>
                  </w:tcBorders>
                  <w:vAlign w:val="center"/>
                </w:tcPr>
                <w:p w14:paraId="7B10E537" w14:textId="77777777" w:rsidR="000528E4" w:rsidRPr="003344B7" w:rsidRDefault="002232DB">
                  <w:pPr>
                    <w:jc w:val="center"/>
                    <w:rPr>
                      <w:sz w:val="24"/>
                      <w:szCs w:val="24"/>
                    </w:rPr>
                  </w:pPr>
                  <w:r w:rsidRPr="003344B7">
                    <w:rPr>
                      <w:sz w:val="24"/>
                      <w:szCs w:val="24"/>
                    </w:rPr>
                    <w:t>900-041-49</w:t>
                  </w:r>
                </w:p>
              </w:tc>
              <w:tc>
                <w:tcPr>
                  <w:tcW w:w="656" w:type="pct"/>
                  <w:vMerge/>
                  <w:tcBorders>
                    <w:left w:val="single" w:sz="4" w:space="0" w:color="auto"/>
                  </w:tcBorders>
                  <w:vAlign w:val="center"/>
                </w:tcPr>
                <w:p w14:paraId="523668E3" w14:textId="77777777" w:rsidR="000528E4" w:rsidRPr="003344B7" w:rsidRDefault="000528E4">
                  <w:pPr>
                    <w:autoSpaceDN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0C62BAB0" w14:textId="77777777" w:rsidR="000528E4" w:rsidRPr="003344B7" w:rsidRDefault="002232DB">
                  <w:pPr>
                    <w:autoSpaceDN w:val="0"/>
                    <w:ind w:leftChars="-50" w:left="-105" w:rightChars="-50" w:right="-105"/>
                    <w:jc w:val="center"/>
                    <w:rPr>
                      <w:sz w:val="24"/>
                      <w:szCs w:val="24"/>
                    </w:rPr>
                  </w:pPr>
                  <w:r w:rsidRPr="003344B7">
                    <w:rPr>
                      <w:rFonts w:hint="eastAsia"/>
                      <w:sz w:val="24"/>
                      <w:szCs w:val="24"/>
                    </w:rPr>
                    <w:t>堆存</w:t>
                  </w:r>
                </w:p>
              </w:tc>
              <w:tc>
                <w:tcPr>
                  <w:tcW w:w="565" w:type="pct"/>
                  <w:tcBorders>
                    <w:top w:val="single" w:sz="4" w:space="0" w:color="auto"/>
                    <w:left w:val="single" w:sz="4" w:space="0" w:color="auto"/>
                    <w:bottom w:val="single" w:sz="4" w:space="0" w:color="auto"/>
                  </w:tcBorders>
                  <w:vAlign w:val="center"/>
                </w:tcPr>
                <w:p w14:paraId="42A0ACD5" w14:textId="77777777" w:rsidR="000528E4" w:rsidRPr="003344B7" w:rsidRDefault="002232DB">
                  <w:pPr>
                    <w:adjustRightInd w:val="0"/>
                    <w:snapToGrid w:val="0"/>
                    <w:jc w:val="center"/>
                    <w:rPr>
                      <w:sz w:val="24"/>
                      <w:szCs w:val="24"/>
                    </w:rPr>
                  </w:pPr>
                  <w:r w:rsidRPr="003344B7">
                    <w:rPr>
                      <w:sz w:val="24"/>
                      <w:szCs w:val="24"/>
                    </w:rPr>
                    <w:t>0.1</w:t>
                  </w:r>
                </w:p>
              </w:tc>
              <w:tc>
                <w:tcPr>
                  <w:tcW w:w="563" w:type="pct"/>
                  <w:tcBorders>
                    <w:top w:val="single" w:sz="4" w:space="0" w:color="auto"/>
                    <w:left w:val="single" w:sz="4" w:space="0" w:color="auto"/>
                    <w:bottom w:val="single" w:sz="4" w:space="0" w:color="auto"/>
                  </w:tcBorders>
                  <w:vAlign w:val="center"/>
                </w:tcPr>
                <w:p w14:paraId="29133861" w14:textId="77777777" w:rsidR="000528E4" w:rsidRPr="003344B7" w:rsidRDefault="002232DB">
                  <w:pPr>
                    <w:autoSpaceDN w:val="0"/>
                    <w:ind w:leftChars="-50" w:left="-105" w:rightChars="-50" w:right="-105"/>
                    <w:jc w:val="center"/>
                    <w:rPr>
                      <w:sz w:val="24"/>
                      <w:szCs w:val="24"/>
                    </w:rPr>
                  </w:pPr>
                  <w:r w:rsidRPr="003344B7">
                    <w:rPr>
                      <w:sz w:val="24"/>
                      <w:szCs w:val="24"/>
                    </w:rPr>
                    <w:t>12</w:t>
                  </w:r>
                  <w:r w:rsidRPr="003344B7">
                    <w:rPr>
                      <w:rFonts w:hint="eastAsia"/>
                      <w:sz w:val="24"/>
                      <w:szCs w:val="24"/>
                    </w:rPr>
                    <w:t>个月</w:t>
                  </w:r>
                </w:p>
              </w:tc>
            </w:tr>
            <w:tr w:rsidR="000528E4" w:rsidRPr="003344B7" w14:paraId="40F2353A" w14:textId="77777777">
              <w:trPr>
                <w:trHeight w:val="20"/>
                <w:jc w:val="center"/>
              </w:trPr>
              <w:tc>
                <w:tcPr>
                  <w:tcW w:w="238" w:type="pct"/>
                  <w:tcBorders>
                    <w:top w:val="single" w:sz="4" w:space="0" w:color="auto"/>
                    <w:bottom w:val="single" w:sz="4" w:space="0" w:color="auto"/>
                    <w:right w:val="single" w:sz="4" w:space="0" w:color="auto"/>
                  </w:tcBorders>
                  <w:vAlign w:val="center"/>
                </w:tcPr>
                <w:p w14:paraId="396C4ABF" w14:textId="77777777" w:rsidR="000528E4" w:rsidRPr="003344B7" w:rsidRDefault="002232DB">
                  <w:pPr>
                    <w:autoSpaceDN w:val="0"/>
                    <w:snapToGrid w:val="0"/>
                    <w:ind w:leftChars="-50" w:left="-105" w:rightChars="-50" w:right="-105"/>
                    <w:jc w:val="center"/>
                    <w:rPr>
                      <w:sz w:val="24"/>
                      <w:szCs w:val="24"/>
                    </w:rPr>
                  </w:pPr>
                  <w:r w:rsidRPr="003344B7">
                    <w:rPr>
                      <w:sz w:val="24"/>
                      <w:szCs w:val="24"/>
                    </w:rPr>
                    <w:t>7</w:t>
                  </w:r>
                </w:p>
              </w:tc>
              <w:tc>
                <w:tcPr>
                  <w:tcW w:w="617" w:type="pct"/>
                  <w:vMerge/>
                  <w:tcBorders>
                    <w:right w:val="single" w:sz="4" w:space="0" w:color="auto"/>
                  </w:tcBorders>
                  <w:vAlign w:val="center"/>
                </w:tcPr>
                <w:p w14:paraId="0A7C49C5"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left w:val="single" w:sz="4" w:space="0" w:color="auto"/>
                    <w:bottom w:val="single" w:sz="4" w:space="0" w:color="auto"/>
                    <w:right w:val="single" w:sz="4" w:space="0" w:color="auto"/>
                  </w:tcBorders>
                  <w:vAlign w:val="center"/>
                </w:tcPr>
                <w:p w14:paraId="5D26CFE0" w14:textId="77777777" w:rsidR="000528E4" w:rsidRPr="003344B7" w:rsidRDefault="002232DB">
                  <w:pPr>
                    <w:jc w:val="center"/>
                    <w:rPr>
                      <w:sz w:val="24"/>
                      <w:szCs w:val="24"/>
                    </w:rPr>
                  </w:pPr>
                  <w:r w:rsidRPr="003344B7">
                    <w:rPr>
                      <w:rFonts w:hint="eastAsia"/>
                      <w:sz w:val="24"/>
                      <w:szCs w:val="24"/>
                    </w:rPr>
                    <w:t>废过滤棉</w:t>
                  </w:r>
                </w:p>
              </w:tc>
              <w:tc>
                <w:tcPr>
                  <w:tcW w:w="313" w:type="pct"/>
                  <w:tcBorders>
                    <w:top w:val="single" w:sz="4" w:space="0" w:color="auto"/>
                    <w:left w:val="single" w:sz="4" w:space="0" w:color="auto"/>
                    <w:bottom w:val="single" w:sz="4" w:space="0" w:color="auto"/>
                    <w:right w:val="single" w:sz="4" w:space="0" w:color="auto"/>
                  </w:tcBorders>
                  <w:vAlign w:val="center"/>
                </w:tcPr>
                <w:p w14:paraId="35019EE4" w14:textId="77777777" w:rsidR="000528E4" w:rsidRPr="003344B7" w:rsidRDefault="002232DB">
                  <w:pPr>
                    <w:jc w:val="center"/>
                    <w:rPr>
                      <w:sz w:val="24"/>
                      <w:szCs w:val="24"/>
                    </w:rPr>
                  </w:pPr>
                  <w:r w:rsidRPr="003344B7">
                    <w:rPr>
                      <w:sz w:val="24"/>
                      <w:szCs w:val="24"/>
                    </w:rPr>
                    <w:t>T/In</w:t>
                  </w:r>
                </w:p>
              </w:tc>
              <w:tc>
                <w:tcPr>
                  <w:tcW w:w="332" w:type="pct"/>
                  <w:tcBorders>
                    <w:left w:val="single" w:sz="4" w:space="0" w:color="auto"/>
                    <w:right w:val="single" w:sz="4" w:space="0" w:color="auto"/>
                  </w:tcBorders>
                  <w:vAlign w:val="center"/>
                </w:tcPr>
                <w:p w14:paraId="1A39547E" w14:textId="77777777" w:rsidR="000528E4" w:rsidRPr="003344B7" w:rsidRDefault="002232DB">
                  <w:pPr>
                    <w:jc w:val="center"/>
                    <w:rPr>
                      <w:sz w:val="24"/>
                      <w:szCs w:val="24"/>
                    </w:rPr>
                  </w:pPr>
                  <w:r w:rsidRPr="003344B7">
                    <w:rPr>
                      <w:sz w:val="24"/>
                      <w:szCs w:val="24"/>
                    </w:rPr>
                    <w:t>HW49</w:t>
                  </w:r>
                </w:p>
              </w:tc>
              <w:tc>
                <w:tcPr>
                  <w:tcW w:w="578" w:type="pct"/>
                  <w:tcBorders>
                    <w:top w:val="single" w:sz="4" w:space="0" w:color="auto"/>
                    <w:left w:val="single" w:sz="4" w:space="0" w:color="auto"/>
                    <w:bottom w:val="single" w:sz="4" w:space="0" w:color="auto"/>
                    <w:right w:val="single" w:sz="4" w:space="0" w:color="auto"/>
                  </w:tcBorders>
                  <w:vAlign w:val="center"/>
                </w:tcPr>
                <w:p w14:paraId="246B1A13" w14:textId="77777777" w:rsidR="000528E4" w:rsidRPr="003344B7" w:rsidRDefault="002232DB">
                  <w:pPr>
                    <w:jc w:val="center"/>
                    <w:rPr>
                      <w:sz w:val="24"/>
                      <w:szCs w:val="24"/>
                    </w:rPr>
                  </w:pPr>
                  <w:r w:rsidRPr="003344B7">
                    <w:rPr>
                      <w:sz w:val="24"/>
                      <w:szCs w:val="24"/>
                    </w:rPr>
                    <w:t>900-041-49</w:t>
                  </w:r>
                </w:p>
              </w:tc>
              <w:tc>
                <w:tcPr>
                  <w:tcW w:w="656" w:type="pct"/>
                  <w:vMerge/>
                  <w:tcBorders>
                    <w:left w:val="single" w:sz="4" w:space="0" w:color="auto"/>
                  </w:tcBorders>
                  <w:vAlign w:val="center"/>
                </w:tcPr>
                <w:p w14:paraId="3BD41C80" w14:textId="77777777" w:rsidR="000528E4" w:rsidRPr="003344B7" w:rsidRDefault="000528E4">
                  <w:pPr>
                    <w:autoSpaceDN w:val="0"/>
                    <w:ind w:leftChars="-50" w:left="-105" w:rightChars="-50" w:right="-105"/>
                    <w:jc w:val="center"/>
                    <w:rPr>
                      <w:sz w:val="24"/>
                      <w:szCs w:val="24"/>
                    </w:rPr>
                  </w:pPr>
                </w:p>
              </w:tc>
              <w:tc>
                <w:tcPr>
                  <w:tcW w:w="651" w:type="pct"/>
                  <w:tcBorders>
                    <w:top w:val="single" w:sz="4" w:space="0" w:color="auto"/>
                    <w:left w:val="single" w:sz="4" w:space="0" w:color="auto"/>
                    <w:bottom w:val="single" w:sz="4" w:space="0" w:color="auto"/>
                  </w:tcBorders>
                  <w:vAlign w:val="center"/>
                </w:tcPr>
                <w:p w14:paraId="53562CEC" w14:textId="77777777" w:rsidR="000528E4" w:rsidRPr="003344B7" w:rsidRDefault="002232DB">
                  <w:pPr>
                    <w:autoSpaceDN w:val="0"/>
                    <w:ind w:leftChars="-50" w:left="-105" w:rightChars="-50" w:right="-105"/>
                    <w:jc w:val="center"/>
                    <w:rPr>
                      <w:sz w:val="24"/>
                      <w:szCs w:val="24"/>
                    </w:rPr>
                  </w:pPr>
                  <w:r w:rsidRPr="003344B7">
                    <w:rPr>
                      <w:rFonts w:hint="eastAsia"/>
                      <w:sz w:val="24"/>
                      <w:szCs w:val="24"/>
                    </w:rPr>
                    <w:t>堆存</w:t>
                  </w:r>
                </w:p>
              </w:tc>
              <w:tc>
                <w:tcPr>
                  <w:tcW w:w="565" w:type="pct"/>
                  <w:tcBorders>
                    <w:top w:val="single" w:sz="4" w:space="0" w:color="auto"/>
                    <w:left w:val="single" w:sz="4" w:space="0" w:color="auto"/>
                    <w:bottom w:val="single" w:sz="4" w:space="0" w:color="auto"/>
                  </w:tcBorders>
                  <w:vAlign w:val="center"/>
                </w:tcPr>
                <w:p w14:paraId="2C062C15" w14:textId="77777777" w:rsidR="000528E4" w:rsidRPr="003344B7" w:rsidRDefault="002232DB">
                  <w:pPr>
                    <w:adjustRightInd w:val="0"/>
                    <w:snapToGrid w:val="0"/>
                    <w:jc w:val="center"/>
                    <w:rPr>
                      <w:sz w:val="24"/>
                      <w:szCs w:val="24"/>
                    </w:rPr>
                  </w:pPr>
                  <w:r w:rsidRPr="003344B7">
                    <w:rPr>
                      <w:sz w:val="24"/>
                      <w:szCs w:val="24"/>
                    </w:rPr>
                    <w:t>0.01</w:t>
                  </w:r>
                </w:p>
              </w:tc>
              <w:tc>
                <w:tcPr>
                  <w:tcW w:w="563" w:type="pct"/>
                  <w:tcBorders>
                    <w:top w:val="single" w:sz="4" w:space="0" w:color="auto"/>
                    <w:left w:val="single" w:sz="4" w:space="0" w:color="auto"/>
                    <w:bottom w:val="single" w:sz="4" w:space="0" w:color="auto"/>
                  </w:tcBorders>
                  <w:vAlign w:val="center"/>
                </w:tcPr>
                <w:p w14:paraId="03D5ED03" w14:textId="77777777" w:rsidR="000528E4" w:rsidRPr="003344B7" w:rsidRDefault="002232DB">
                  <w:pPr>
                    <w:autoSpaceDN w:val="0"/>
                    <w:ind w:leftChars="-50" w:left="-105" w:rightChars="-50" w:right="-105"/>
                    <w:jc w:val="center"/>
                    <w:rPr>
                      <w:sz w:val="24"/>
                      <w:szCs w:val="24"/>
                    </w:rPr>
                  </w:pPr>
                  <w:r w:rsidRPr="003344B7">
                    <w:rPr>
                      <w:sz w:val="24"/>
                      <w:szCs w:val="24"/>
                    </w:rPr>
                    <w:t>12</w:t>
                  </w:r>
                  <w:r w:rsidRPr="003344B7">
                    <w:rPr>
                      <w:rFonts w:hint="eastAsia"/>
                      <w:sz w:val="24"/>
                      <w:szCs w:val="24"/>
                    </w:rPr>
                    <w:t>个月</w:t>
                  </w:r>
                </w:p>
              </w:tc>
            </w:tr>
            <w:tr w:rsidR="000528E4" w:rsidRPr="003344B7" w14:paraId="3A758696" w14:textId="77777777">
              <w:trPr>
                <w:trHeight w:val="20"/>
                <w:jc w:val="center"/>
              </w:trPr>
              <w:tc>
                <w:tcPr>
                  <w:tcW w:w="238" w:type="pct"/>
                  <w:tcBorders>
                    <w:top w:val="single" w:sz="4" w:space="0" w:color="auto"/>
                    <w:bottom w:val="single" w:sz="4" w:space="0" w:color="auto"/>
                    <w:right w:val="single" w:sz="4" w:space="0" w:color="auto"/>
                  </w:tcBorders>
                  <w:vAlign w:val="center"/>
                </w:tcPr>
                <w:p w14:paraId="26F0C132" w14:textId="77777777" w:rsidR="000528E4" w:rsidRPr="003344B7" w:rsidRDefault="002232DB">
                  <w:pPr>
                    <w:autoSpaceDN w:val="0"/>
                    <w:snapToGrid w:val="0"/>
                    <w:ind w:leftChars="-50" w:left="-105" w:rightChars="-50" w:right="-105"/>
                    <w:jc w:val="center"/>
                    <w:rPr>
                      <w:sz w:val="24"/>
                      <w:szCs w:val="24"/>
                    </w:rPr>
                  </w:pPr>
                  <w:r w:rsidRPr="003344B7">
                    <w:rPr>
                      <w:sz w:val="24"/>
                      <w:szCs w:val="24"/>
                    </w:rPr>
                    <w:t>8</w:t>
                  </w:r>
                </w:p>
              </w:tc>
              <w:tc>
                <w:tcPr>
                  <w:tcW w:w="617" w:type="pct"/>
                  <w:vMerge w:val="restart"/>
                  <w:tcBorders>
                    <w:right w:val="single" w:sz="4" w:space="0" w:color="auto"/>
                  </w:tcBorders>
                  <w:vAlign w:val="center"/>
                </w:tcPr>
                <w:p w14:paraId="7D306DCE" w14:textId="77777777" w:rsidR="000528E4" w:rsidRPr="003344B7" w:rsidRDefault="002232DB">
                  <w:pPr>
                    <w:autoSpaceDE w:val="0"/>
                    <w:autoSpaceDN w:val="0"/>
                    <w:snapToGrid w:val="0"/>
                    <w:ind w:leftChars="-50" w:left="-105" w:rightChars="-50" w:right="-105"/>
                    <w:jc w:val="center"/>
                    <w:rPr>
                      <w:sz w:val="24"/>
                      <w:szCs w:val="24"/>
                    </w:rPr>
                  </w:pPr>
                  <w:r w:rsidRPr="003344B7">
                    <w:rPr>
                      <w:rFonts w:hint="eastAsia"/>
                      <w:sz w:val="24"/>
                      <w:szCs w:val="24"/>
                    </w:rPr>
                    <w:t>一般固废</w:t>
                  </w:r>
                </w:p>
              </w:tc>
              <w:tc>
                <w:tcPr>
                  <w:tcW w:w="481" w:type="pct"/>
                  <w:tcBorders>
                    <w:top w:val="single" w:sz="4" w:space="0" w:color="auto"/>
                    <w:left w:val="single" w:sz="4" w:space="0" w:color="auto"/>
                    <w:bottom w:val="single" w:sz="4" w:space="0" w:color="auto"/>
                    <w:right w:val="single" w:sz="4" w:space="0" w:color="auto"/>
                  </w:tcBorders>
                  <w:vAlign w:val="center"/>
                </w:tcPr>
                <w:p w14:paraId="45F18573" w14:textId="77777777" w:rsidR="000528E4" w:rsidRPr="003344B7" w:rsidRDefault="002232DB">
                  <w:pPr>
                    <w:jc w:val="center"/>
                    <w:rPr>
                      <w:sz w:val="24"/>
                      <w:szCs w:val="24"/>
                    </w:rPr>
                  </w:pPr>
                  <w:r w:rsidRPr="003344B7">
                    <w:rPr>
                      <w:rFonts w:hint="eastAsia"/>
                      <w:sz w:val="24"/>
                      <w:szCs w:val="24"/>
                    </w:rPr>
                    <w:t>废部件</w:t>
                  </w:r>
                </w:p>
              </w:tc>
              <w:tc>
                <w:tcPr>
                  <w:tcW w:w="313" w:type="pct"/>
                  <w:tcBorders>
                    <w:top w:val="single" w:sz="4" w:space="0" w:color="auto"/>
                    <w:left w:val="single" w:sz="4" w:space="0" w:color="auto"/>
                    <w:bottom w:val="single" w:sz="4" w:space="0" w:color="auto"/>
                    <w:right w:val="single" w:sz="4" w:space="0" w:color="auto"/>
                  </w:tcBorders>
                  <w:vAlign w:val="center"/>
                </w:tcPr>
                <w:p w14:paraId="5D99724E" w14:textId="77777777" w:rsidR="000528E4" w:rsidRPr="003344B7" w:rsidRDefault="002232DB">
                  <w:pPr>
                    <w:jc w:val="center"/>
                    <w:rPr>
                      <w:sz w:val="24"/>
                      <w:szCs w:val="24"/>
                    </w:rPr>
                  </w:pPr>
                  <w:r w:rsidRPr="003344B7">
                    <w:rPr>
                      <w:sz w:val="24"/>
                      <w:szCs w:val="24"/>
                    </w:rPr>
                    <w:t>--</w:t>
                  </w:r>
                </w:p>
              </w:tc>
              <w:tc>
                <w:tcPr>
                  <w:tcW w:w="332" w:type="pct"/>
                  <w:tcBorders>
                    <w:left w:val="single" w:sz="4" w:space="0" w:color="auto"/>
                    <w:right w:val="single" w:sz="4" w:space="0" w:color="auto"/>
                  </w:tcBorders>
                  <w:vAlign w:val="center"/>
                </w:tcPr>
                <w:p w14:paraId="62C2F8E5" w14:textId="77777777" w:rsidR="000528E4" w:rsidRPr="003344B7" w:rsidRDefault="002232DB">
                  <w:pPr>
                    <w:jc w:val="center"/>
                    <w:rPr>
                      <w:sz w:val="24"/>
                      <w:szCs w:val="24"/>
                    </w:rPr>
                  </w:pPr>
                  <w:r w:rsidRPr="003344B7">
                    <w:rPr>
                      <w:sz w:val="24"/>
                      <w:szCs w:val="24"/>
                    </w:rPr>
                    <w:t>--</w:t>
                  </w:r>
                </w:p>
              </w:tc>
              <w:tc>
                <w:tcPr>
                  <w:tcW w:w="578" w:type="pct"/>
                  <w:tcBorders>
                    <w:top w:val="single" w:sz="4" w:space="0" w:color="auto"/>
                    <w:left w:val="single" w:sz="4" w:space="0" w:color="auto"/>
                    <w:bottom w:val="single" w:sz="4" w:space="0" w:color="auto"/>
                    <w:right w:val="single" w:sz="4" w:space="0" w:color="auto"/>
                  </w:tcBorders>
                  <w:vAlign w:val="center"/>
                </w:tcPr>
                <w:p w14:paraId="6CD34BDF" w14:textId="77777777" w:rsidR="000528E4" w:rsidRPr="003344B7" w:rsidRDefault="002232DB">
                  <w:pPr>
                    <w:jc w:val="center"/>
                    <w:rPr>
                      <w:sz w:val="24"/>
                      <w:szCs w:val="24"/>
                    </w:rPr>
                  </w:pPr>
                  <w:r w:rsidRPr="003344B7">
                    <w:rPr>
                      <w:sz w:val="24"/>
                      <w:szCs w:val="24"/>
                    </w:rPr>
                    <w:t>85</w:t>
                  </w:r>
                </w:p>
              </w:tc>
              <w:tc>
                <w:tcPr>
                  <w:tcW w:w="656" w:type="pct"/>
                  <w:vMerge w:val="restart"/>
                  <w:tcBorders>
                    <w:left w:val="single" w:sz="4" w:space="0" w:color="auto"/>
                  </w:tcBorders>
                  <w:vAlign w:val="center"/>
                </w:tcPr>
                <w:p w14:paraId="01128C52" w14:textId="77777777" w:rsidR="000528E4" w:rsidRPr="003344B7" w:rsidRDefault="002232DB">
                  <w:pPr>
                    <w:autoSpaceDN w:val="0"/>
                    <w:ind w:leftChars="-50" w:left="-105" w:rightChars="-50" w:right="-105"/>
                    <w:jc w:val="center"/>
                    <w:rPr>
                      <w:sz w:val="24"/>
                      <w:szCs w:val="24"/>
                    </w:rPr>
                  </w:pPr>
                  <w:r w:rsidRPr="003344B7">
                    <w:rPr>
                      <w:sz w:val="24"/>
                      <w:szCs w:val="24"/>
                    </w:rPr>
                    <w:t>10</w:t>
                  </w:r>
                </w:p>
              </w:tc>
              <w:tc>
                <w:tcPr>
                  <w:tcW w:w="651" w:type="pct"/>
                  <w:tcBorders>
                    <w:top w:val="single" w:sz="4" w:space="0" w:color="auto"/>
                    <w:left w:val="single" w:sz="4" w:space="0" w:color="auto"/>
                    <w:bottom w:val="single" w:sz="4" w:space="0" w:color="auto"/>
                  </w:tcBorders>
                  <w:vAlign w:val="center"/>
                </w:tcPr>
                <w:p w14:paraId="3F9DE541" w14:textId="77777777" w:rsidR="000528E4" w:rsidRPr="003344B7" w:rsidRDefault="002232DB">
                  <w:pPr>
                    <w:autoSpaceDN w:val="0"/>
                    <w:ind w:leftChars="-50" w:left="-105" w:rightChars="-50" w:right="-105"/>
                    <w:jc w:val="center"/>
                    <w:rPr>
                      <w:sz w:val="24"/>
                      <w:szCs w:val="24"/>
                    </w:rPr>
                  </w:pPr>
                  <w:r w:rsidRPr="003344B7">
                    <w:rPr>
                      <w:rFonts w:hint="eastAsia"/>
                      <w:sz w:val="24"/>
                      <w:szCs w:val="24"/>
                    </w:rPr>
                    <w:t>袋装</w:t>
                  </w:r>
                </w:p>
              </w:tc>
              <w:tc>
                <w:tcPr>
                  <w:tcW w:w="565" w:type="pct"/>
                  <w:tcBorders>
                    <w:top w:val="single" w:sz="4" w:space="0" w:color="auto"/>
                    <w:left w:val="single" w:sz="4" w:space="0" w:color="auto"/>
                    <w:bottom w:val="single" w:sz="4" w:space="0" w:color="auto"/>
                  </w:tcBorders>
                  <w:vAlign w:val="center"/>
                </w:tcPr>
                <w:p w14:paraId="2770C2B0" w14:textId="77777777" w:rsidR="000528E4" w:rsidRPr="003344B7" w:rsidRDefault="002232DB">
                  <w:pPr>
                    <w:adjustRightInd w:val="0"/>
                    <w:snapToGrid w:val="0"/>
                    <w:jc w:val="center"/>
                    <w:rPr>
                      <w:sz w:val="24"/>
                      <w:szCs w:val="24"/>
                    </w:rPr>
                  </w:pPr>
                  <w:r w:rsidRPr="003344B7">
                    <w:rPr>
                      <w:sz w:val="24"/>
                      <w:szCs w:val="24"/>
                    </w:rPr>
                    <w:t>1000</w:t>
                  </w:r>
                  <w:r w:rsidRPr="003344B7">
                    <w:rPr>
                      <w:rFonts w:hint="eastAsia"/>
                      <w:sz w:val="24"/>
                      <w:szCs w:val="24"/>
                    </w:rPr>
                    <w:t>件</w:t>
                  </w:r>
                </w:p>
              </w:tc>
              <w:tc>
                <w:tcPr>
                  <w:tcW w:w="563" w:type="pct"/>
                  <w:tcBorders>
                    <w:top w:val="single" w:sz="4" w:space="0" w:color="auto"/>
                    <w:left w:val="single" w:sz="4" w:space="0" w:color="auto"/>
                    <w:bottom w:val="single" w:sz="4" w:space="0" w:color="auto"/>
                  </w:tcBorders>
                  <w:vAlign w:val="center"/>
                </w:tcPr>
                <w:p w14:paraId="2BE9913C" w14:textId="77777777" w:rsidR="000528E4" w:rsidRPr="003344B7" w:rsidRDefault="002232DB">
                  <w:pPr>
                    <w:autoSpaceDN w:val="0"/>
                    <w:ind w:leftChars="-50" w:left="-105" w:rightChars="-50" w:right="-105"/>
                    <w:jc w:val="center"/>
                    <w:rPr>
                      <w:sz w:val="24"/>
                      <w:szCs w:val="24"/>
                    </w:rPr>
                  </w:pPr>
                  <w:r w:rsidRPr="003344B7">
                    <w:rPr>
                      <w:sz w:val="24"/>
                      <w:szCs w:val="24"/>
                    </w:rPr>
                    <w:t>1</w:t>
                  </w:r>
                  <w:r w:rsidRPr="003344B7">
                    <w:rPr>
                      <w:rFonts w:hint="eastAsia"/>
                      <w:sz w:val="24"/>
                      <w:szCs w:val="24"/>
                    </w:rPr>
                    <w:t>个月</w:t>
                  </w:r>
                </w:p>
              </w:tc>
            </w:tr>
            <w:tr w:rsidR="000528E4" w:rsidRPr="003344B7" w14:paraId="4567FE34" w14:textId="77777777">
              <w:trPr>
                <w:trHeight w:val="532"/>
                <w:jc w:val="center"/>
              </w:trPr>
              <w:tc>
                <w:tcPr>
                  <w:tcW w:w="238" w:type="pct"/>
                  <w:tcBorders>
                    <w:top w:val="single" w:sz="4" w:space="0" w:color="auto"/>
                    <w:bottom w:val="single" w:sz="12" w:space="0" w:color="auto"/>
                    <w:right w:val="single" w:sz="4" w:space="0" w:color="auto"/>
                  </w:tcBorders>
                  <w:vAlign w:val="center"/>
                </w:tcPr>
                <w:p w14:paraId="49B8EF86" w14:textId="77777777" w:rsidR="000528E4" w:rsidRPr="003344B7" w:rsidRDefault="002232DB">
                  <w:pPr>
                    <w:autoSpaceDN w:val="0"/>
                    <w:snapToGrid w:val="0"/>
                    <w:ind w:leftChars="-50" w:left="-105" w:rightChars="-50" w:right="-105"/>
                    <w:jc w:val="center"/>
                    <w:rPr>
                      <w:sz w:val="24"/>
                      <w:szCs w:val="24"/>
                    </w:rPr>
                  </w:pPr>
                  <w:r w:rsidRPr="003344B7">
                    <w:rPr>
                      <w:sz w:val="24"/>
                      <w:szCs w:val="24"/>
                    </w:rPr>
                    <w:t>9</w:t>
                  </w:r>
                </w:p>
              </w:tc>
              <w:tc>
                <w:tcPr>
                  <w:tcW w:w="617" w:type="pct"/>
                  <w:vMerge/>
                  <w:tcBorders>
                    <w:bottom w:val="single" w:sz="12" w:space="0" w:color="auto"/>
                    <w:right w:val="single" w:sz="4" w:space="0" w:color="auto"/>
                  </w:tcBorders>
                  <w:vAlign w:val="center"/>
                </w:tcPr>
                <w:p w14:paraId="56C9C903" w14:textId="77777777" w:rsidR="000528E4" w:rsidRPr="003344B7" w:rsidRDefault="000528E4">
                  <w:pPr>
                    <w:autoSpaceDE w:val="0"/>
                    <w:autoSpaceDN w:val="0"/>
                    <w:snapToGrid w:val="0"/>
                    <w:ind w:leftChars="-50" w:left="-105" w:rightChars="-50" w:right="-105"/>
                    <w:jc w:val="center"/>
                    <w:rPr>
                      <w:sz w:val="24"/>
                      <w:szCs w:val="24"/>
                    </w:rPr>
                  </w:pPr>
                </w:p>
              </w:tc>
              <w:tc>
                <w:tcPr>
                  <w:tcW w:w="481" w:type="pct"/>
                  <w:tcBorders>
                    <w:top w:val="single" w:sz="4" w:space="0" w:color="auto"/>
                    <w:left w:val="single" w:sz="4" w:space="0" w:color="auto"/>
                    <w:bottom w:val="single" w:sz="12" w:space="0" w:color="auto"/>
                    <w:right w:val="single" w:sz="4" w:space="0" w:color="auto"/>
                  </w:tcBorders>
                  <w:vAlign w:val="center"/>
                </w:tcPr>
                <w:p w14:paraId="1631500F" w14:textId="77777777" w:rsidR="000528E4" w:rsidRPr="003344B7" w:rsidRDefault="002232DB">
                  <w:pPr>
                    <w:jc w:val="center"/>
                    <w:rPr>
                      <w:sz w:val="24"/>
                      <w:szCs w:val="24"/>
                    </w:rPr>
                  </w:pPr>
                  <w:r w:rsidRPr="003344B7">
                    <w:rPr>
                      <w:rFonts w:hint="eastAsia"/>
                      <w:sz w:val="24"/>
                      <w:szCs w:val="24"/>
                    </w:rPr>
                    <w:t>生活</w:t>
                  </w:r>
                </w:p>
                <w:p w14:paraId="7CD90C5D" w14:textId="77777777" w:rsidR="000528E4" w:rsidRPr="003344B7" w:rsidRDefault="002232DB">
                  <w:pPr>
                    <w:jc w:val="center"/>
                    <w:rPr>
                      <w:sz w:val="24"/>
                      <w:szCs w:val="24"/>
                    </w:rPr>
                  </w:pPr>
                  <w:r w:rsidRPr="003344B7">
                    <w:rPr>
                      <w:rFonts w:hint="eastAsia"/>
                      <w:sz w:val="24"/>
                      <w:szCs w:val="24"/>
                    </w:rPr>
                    <w:t>垃圾</w:t>
                  </w:r>
                </w:p>
              </w:tc>
              <w:tc>
                <w:tcPr>
                  <w:tcW w:w="313" w:type="pct"/>
                  <w:tcBorders>
                    <w:top w:val="single" w:sz="4" w:space="0" w:color="auto"/>
                    <w:left w:val="single" w:sz="4" w:space="0" w:color="auto"/>
                    <w:bottom w:val="single" w:sz="12" w:space="0" w:color="auto"/>
                    <w:right w:val="single" w:sz="4" w:space="0" w:color="auto"/>
                  </w:tcBorders>
                  <w:vAlign w:val="center"/>
                </w:tcPr>
                <w:p w14:paraId="2DBC3F7A" w14:textId="77777777" w:rsidR="000528E4" w:rsidRPr="003344B7" w:rsidRDefault="002232DB">
                  <w:pPr>
                    <w:snapToGrid w:val="0"/>
                    <w:jc w:val="center"/>
                    <w:rPr>
                      <w:sz w:val="24"/>
                      <w:szCs w:val="24"/>
                    </w:rPr>
                  </w:pPr>
                  <w:r w:rsidRPr="003344B7">
                    <w:rPr>
                      <w:sz w:val="24"/>
                      <w:szCs w:val="24"/>
                    </w:rPr>
                    <w:t>——</w:t>
                  </w:r>
                </w:p>
              </w:tc>
              <w:tc>
                <w:tcPr>
                  <w:tcW w:w="332" w:type="pct"/>
                  <w:tcBorders>
                    <w:left w:val="single" w:sz="4" w:space="0" w:color="auto"/>
                    <w:bottom w:val="single" w:sz="12" w:space="0" w:color="auto"/>
                    <w:right w:val="single" w:sz="4" w:space="0" w:color="auto"/>
                  </w:tcBorders>
                  <w:vAlign w:val="center"/>
                </w:tcPr>
                <w:p w14:paraId="29DBF02E" w14:textId="77777777" w:rsidR="000528E4" w:rsidRPr="003344B7" w:rsidRDefault="002232DB">
                  <w:pPr>
                    <w:snapToGrid w:val="0"/>
                    <w:jc w:val="center"/>
                    <w:rPr>
                      <w:sz w:val="24"/>
                      <w:szCs w:val="24"/>
                    </w:rPr>
                  </w:pPr>
                  <w:r w:rsidRPr="003344B7">
                    <w:rPr>
                      <w:sz w:val="24"/>
                      <w:szCs w:val="24"/>
                    </w:rPr>
                    <w:t>——</w:t>
                  </w:r>
                </w:p>
              </w:tc>
              <w:tc>
                <w:tcPr>
                  <w:tcW w:w="578" w:type="pct"/>
                  <w:tcBorders>
                    <w:top w:val="single" w:sz="4" w:space="0" w:color="auto"/>
                    <w:left w:val="single" w:sz="4" w:space="0" w:color="auto"/>
                    <w:bottom w:val="single" w:sz="12" w:space="0" w:color="auto"/>
                    <w:right w:val="single" w:sz="4" w:space="0" w:color="auto"/>
                  </w:tcBorders>
                  <w:vAlign w:val="center"/>
                </w:tcPr>
                <w:p w14:paraId="7599EBC6" w14:textId="77777777" w:rsidR="000528E4" w:rsidRPr="003344B7" w:rsidRDefault="002232DB">
                  <w:pPr>
                    <w:snapToGrid w:val="0"/>
                    <w:jc w:val="center"/>
                    <w:rPr>
                      <w:sz w:val="24"/>
                      <w:szCs w:val="24"/>
                    </w:rPr>
                  </w:pPr>
                  <w:r w:rsidRPr="003344B7">
                    <w:rPr>
                      <w:sz w:val="24"/>
                      <w:szCs w:val="24"/>
                    </w:rPr>
                    <w:t>99</w:t>
                  </w:r>
                </w:p>
              </w:tc>
              <w:tc>
                <w:tcPr>
                  <w:tcW w:w="656" w:type="pct"/>
                  <w:vMerge/>
                  <w:tcBorders>
                    <w:left w:val="single" w:sz="4" w:space="0" w:color="auto"/>
                    <w:bottom w:val="single" w:sz="12" w:space="0" w:color="auto"/>
                  </w:tcBorders>
                  <w:vAlign w:val="center"/>
                </w:tcPr>
                <w:p w14:paraId="2CF70DAE" w14:textId="77777777" w:rsidR="000528E4" w:rsidRPr="003344B7" w:rsidRDefault="000528E4">
                  <w:pPr>
                    <w:autoSpaceDN w:val="0"/>
                    <w:ind w:leftChars="-50" w:left="-105" w:rightChars="-50" w:right="-105"/>
                    <w:jc w:val="center"/>
                    <w:rPr>
                      <w:sz w:val="24"/>
                      <w:szCs w:val="24"/>
                    </w:rPr>
                  </w:pPr>
                </w:p>
              </w:tc>
              <w:tc>
                <w:tcPr>
                  <w:tcW w:w="651" w:type="pct"/>
                  <w:tcBorders>
                    <w:top w:val="single" w:sz="4" w:space="0" w:color="auto"/>
                    <w:left w:val="single" w:sz="4" w:space="0" w:color="auto"/>
                    <w:bottom w:val="single" w:sz="12" w:space="0" w:color="auto"/>
                  </w:tcBorders>
                  <w:vAlign w:val="center"/>
                </w:tcPr>
                <w:p w14:paraId="1CD4A4B4" w14:textId="77777777" w:rsidR="000528E4" w:rsidRPr="003344B7" w:rsidRDefault="002232DB">
                  <w:pPr>
                    <w:autoSpaceDN w:val="0"/>
                    <w:ind w:leftChars="-50" w:left="-105" w:rightChars="-50" w:right="-105"/>
                    <w:jc w:val="center"/>
                    <w:rPr>
                      <w:sz w:val="24"/>
                      <w:szCs w:val="24"/>
                    </w:rPr>
                  </w:pPr>
                  <w:r w:rsidRPr="003344B7">
                    <w:rPr>
                      <w:rFonts w:hint="eastAsia"/>
                      <w:sz w:val="24"/>
                      <w:szCs w:val="24"/>
                    </w:rPr>
                    <w:t>袋装</w:t>
                  </w:r>
                </w:p>
              </w:tc>
              <w:tc>
                <w:tcPr>
                  <w:tcW w:w="565" w:type="pct"/>
                  <w:tcBorders>
                    <w:top w:val="single" w:sz="4" w:space="0" w:color="auto"/>
                    <w:left w:val="single" w:sz="4" w:space="0" w:color="auto"/>
                    <w:bottom w:val="single" w:sz="12" w:space="0" w:color="auto"/>
                  </w:tcBorders>
                  <w:vAlign w:val="center"/>
                </w:tcPr>
                <w:p w14:paraId="24BF54B9" w14:textId="77777777" w:rsidR="000528E4" w:rsidRPr="003344B7" w:rsidRDefault="002232DB">
                  <w:pPr>
                    <w:adjustRightInd w:val="0"/>
                    <w:snapToGrid w:val="0"/>
                    <w:jc w:val="center"/>
                    <w:rPr>
                      <w:sz w:val="24"/>
                      <w:szCs w:val="24"/>
                    </w:rPr>
                  </w:pPr>
                  <w:r w:rsidRPr="003344B7">
                    <w:rPr>
                      <w:sz w:val="24"/>
                      <w:szCs w:val="24"/>
                    </w:rPr>
                    <w:t>/</w:t>
                  </w:r>
                </w:p>
              </w:tc>
              <w:tc>
                <w:tcPr>
                  <w:tcW w:w="563" w:type="pct"/>
                  <w:tcBorders>
                    <w:top w:val="single" w:sz="4" w:space="0" w:color="auto"/>
                    <w:left w:val="single" w:sz="4" w:space="0" w:color="auto"/>
                    <w:bottom w:val="single" w:sz="12" w:space="0" w:color="auto"/>
                  </w:tcBorders>
                  <w:vAlign w:val="center"/>
                </w:tcPr>
                <w:p w14:paraId="5B22140C" w14:textId="77777777" w:rsidR="000528E4" w:rsidRPr="003344B7" w:rsidRDefault="002232DB">
                  <w:pPr>
                    <w:autoSpaceDN w:val="0"/>
                    <w:ind w:leftChars="-50" w:left="-105" w:rightChars="-50" w:right="-105"/>
                    <w:jc w:val="center"/>
                    <w:rPr>
                      <w:sz w:val="24"/>
                      <w:szCs w:val="24"/>
                    </w:rPr>
                  </w:pPr>
                  <w:r w:rsidRPr="003344B7">
                    <w:rPr>
                      <w:rFonts w:hint="eastAsia"/>
                      <w:sz w:val="24"/>
                      <w:szCs w:val="24"/>
                    </w:rPr>
                    <w:t>日清</w:t>
                  </w:r>
                </w:p>
              </w:tc>
            </w:tr>
          </w:tbl>
          <w:p w14:paraId="418FF5AB" w14:textId="77777777" w:rsidR="000528E4" w:rsidRPr="003344B7" w:rsidRDefault="002232DB">
            <w:pPr>
              <w:adjustRightInd w:val="0"/>
              <w:snapToGrid w:val="0"/>
              <w:spacing w:line="480" w:lineRule="exact"/>
              <w:ind w:firstLineChars="200" w:firstLine="480"/>
              <w:rPr>
                <w:bCs/>
                <w:sz w:val="24"/>
                <w:szCs w:val="24"/>
              </w:rPr>
            </w:pPr>
            <w:r w:rsidRPr="003344B7">
              <w:rPr>
                <w:rFonts w:hint="eastAsia"/>
                <w:bCs/>
                <w:sz w:val="24"/>
                <w:szCs w:val="24"/>
              </w:rPr>
              <w:t>厂内各项固体废物的安全贮存技术要求和固废堆放处环境保护图形标志牌要求如下：</w:t>
            </w:r>
          </w:p>
          <w:p w14:paraId="4AD086B9" w14:textId="77777777" w:rsidR="000528E4" w:rsidRPr="003344B7" w:rsidRDefault="002232DB">
            <w:pPr>
              <w:spacing w:line="480" w:lineRule="exact"/>
              <w:ind w:firstLineChars="200" w:firstLine="480"/>
              <w:rPr>
                <w:sz w:val="24"/>
                <w:szCs w:val="24"/>
              </w:rPr>
            </w:pPr>
            <w:r w:rsidRPr="003344B7">
              <w:rPr>
                <w:sz w:val="24"/>
                <w:szCs w:val="24"/>
              </w:rPr>
              <w:t>a</w:t>
            </w:r>
            <w:r w:rsidRPr="003344B7">
              <w:rPr>
                <w:rFonts w:hint="eastAsia"/>
                <w:sz w:val="24"/>
                <w:szCs w:val="24"/>
              </w:rPr>
              <w:t>、</w:t>
            </w:r>
            <w:r w:rsidRPr="003344B7">
              <w:rPr>
                <w:sz w:val="24"/>
                <w:szCs w:val="24"/>
              </w:rPr>
              <w:t xml:space="preserve"> </w:t>
            </w:r>
            <w:r w:rsidRPr="003344B7">
              <w:rPr>
                <w:rFonts w:hint="eastAsia"/>
                <w:sz w:val="24"/>
                <w:szCs w:val="24"/>
              </w:rPr>
              <w:t>安全贮运技术要求</w:t>
            </w:r>
          </w:p>
          <w:p w14:paraId="3CCD4CBC" w14:textId="77777777" w:rsidR="000528E4" w:rsidRPr="003344B7" w:rsidRDefault="002232DB">
            <w:pPr>
              <w:spacing w:line="480" w:lineRule="exact"/>
              <w:ind w:firstLineChars="200" w:firstLine="480"/>
              <w:rPr>
                <w:sz w:val="24"/>
                <w:szCs w:val="24"/>
              </w:rPr>
            </w:pPr>
            <w:r w:rsidRPr="003344B7">
              <w:rPr>
                <w:rFonts w:hint="eastAsia"/>
                <w:sz w:val="24"/>
                <w:szCs w:val="24"/>
              </w:rPr>
              <w:t>一般工业固废：</w:t>
            </w:r>
          </w:p>
          <w:p w14:paraId="2B05A6DC"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①</w:t>
            </w:r>
            <w:r w:rsidRPr="003344B7">
              <w:rPr>
                <w:rFonts w:hint="eastAsia"/>
                <w:sz w:val="24"/>
                <w:szCs w:val="24"/>
              </w:rPr>
              <w:t>要按照《一般工业固体废物贮存、处置场污染控制标准》</w:t>
            </w:r>
            <w:r w:rsidRPr="003344B7">
              <w:rPr>
                <w:sz w:val="24"/>
                <w:szCs w:val="24"/>
              </w:rPr>
              <w:t>(GB18599-2001)</w:t>
            </w:r>
            <w:r w:rsidRPr="003344B7">
              <w:rPr>
                <w:rFonts w:hint="eastAsia"/>
                <w:sz w:val="24"/>
                <w:szCs w:val="24"/>
              </w:rPr>
              <w:t>的要求设置暂存场所。</w:t>
            </w:r>
          </w:p>
          <w:p w14:paraId="12DF023E"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②</w:t>
            </w:r>
            <w:r w:rsidRPr="003344B7">
              <w:rPr>
                <w:rFonts w:hint="eastAsia"/>
                <w:sz w:val="24"/>
                <w:szCs w:val="24"/>
              </w:rPr>
              <w:t>贮存、处置场的设置必须与将要堆放的一般工业固体废物的类别相一致。</w:t>
            </w:r>
          </w:p>
          <w:p w14:paraId="1065C078"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③</w:t>
            </w:r>
            <w:r w:rsidRPr="003344B7">
              <w:rPr>
                <w:rFonts w:hint="eastAsia"/>
                <w:sz w:val="24"/>
                <w:szCs w:val="24"/>
              </w:rPr>
              <w:t>不得露天堆放，防止雨水进入产生二次污染。</w:t>
            </w:r>
          </w:p>
          <w:p w14:paraId="2A957B0F"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④</w:t>
            </w:r>
            <w:r w:rsidRPr="003344B7">
              <w:rPr>
                <w:rFonts w:hint="eastAsia"/>
                <w:sz w:val="24"/>
                <w:szCs w:val="24"/>
              </w:rPr>
              <w:t>贮存、处置场使用单位，应建立检查维护制度，定期检查维护堤、坝、挡土墙、导流渠等设施，发现有损坏可能或异常，应及时采取必要措施，以保障正常运行。</w:t>
            </w:r>
          </w:p>
          <w:p w14:paraId="439EC285"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⑤</w:t>
            </w:r>
            <w:r w:rsidRPr="003344B7">
              <w:rPr>
                <w:rFonts w:hint="eastAsia"/>
                <w:sz w:val="24"/>
                <w:szCs w:val="24"/>
              </w:rPr>
              <w:t>单位须针对此对员工进行培训，加强安全及防止污染的意识，培训通过后方可上岗，对于固体废弃物的收集、运输要实施专人专职管理制度并建立好档案制度。应将入场的一般工业固体废物的种类和数量以及下列资料，详细记录在案，长期保存，供随时查阅。</w:t>
            </w:r>
          </w:p>
          <w:p w14:paraId="3C993A83" w14:textId="77777777" w:rsidR="000528E4" w:rsidRPr="003344B7" w:rsidRDefault="002232DB">
            <w:pPr>
              <w:spacing w:line="480" w:lineRule="exact"/>
              <w:ind w:firstLineChars="200" w:firstLine="480"/>
              <w:rPr>
                <w:sz w:val="24"/>
                <w:szCs w:val="24"/>
              </w:rPr>
            </w:pPr>
            <w:r w:rsidRPr="003344B7">
              <w:rPr>
                <w:rFonts w:hint="eastAsia"/>
                <w:sz w:val="24"/>
                <w:szCs w:val="24"/>
              </w:rPr>
              <w:t>危险废物：</w:t>
            </w:r>
          </w:p>
          <w:p w14:paraId="5D669765"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lastRenderedPageBreak/>
              <w:t>①</w:t>
            </w:r>
            <w:r w:rsidRPr="003344B7">
              <w:rPr>
                <w:rFonts w:hint="eastAsia"/>
                <w:sz w:val="24"/>
                <w:szCs w:val="24"/>
              </w:rPr>
              <w:t>应当设置专用的贮存设施或场所，贮存设施或场所应遵照《危险废物贮存污染控制标准》</w:t>
            </w:r>
            <w:r w:rsidRPr="003344B7">
              <w:rPr>
                <w:sz w:val="24"/>
                <w:szCs w:val="24"/>
              </w:rPr>
              <w:t>(GB18596-2001)</w:t>
            </w:r>
            <w:r w:rsidRPr="003344B7">
              <w:rPr>
                <w:rFonts w:hint="eastAsia"/>
                <w:sz w:val="24"/>
                <w:szCs w:val="24"/>
              </w:rPr>
              <w:t>设置，并分类存放、贮存，并必须采取防扬散、防流失、防渗漏及其他防止污染环境的措施，不得随意露天堆放；</w:t>
            </w:r>
          </w:p>
          <w:p w14:paraId="43CAD56F"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②</w:t>
            </w:r>
            <w:r w:rsidRPr="003344B7">
              <w:rPr>
                <w:rFonts w:hint="eastAsia"/>
                <w:sz w:val="24"/>
                <w:szCs w:val="24"/>
              </w:rPr>
              <w:t>对危险固废储存场所应进行处理，如采用工业地坪，消除危险固废外泄的可能。</w:t>
            </w:r>
          </w:p>
          <w:p w14:paraId="576AD1B3"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③</w:t>
            </w:r>
            <w:r w:rsidRPr="003344B7">
              <w:rPr>
                <w:rFonts w:hint="eastAsia"/>
                <w:sz w:val="24"/>
                <w:szCs w:val="24"/>
              </w:rPr>
              <w:t>对危险废物的容器或包装物以及收集、贮存、运输、处置危险废物的设施、场所，必须设置危险废物识别标志；</w:t>
            </w:r>
          </w:p>
          <w:p w14:paraId="37FB99B8"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④</w:t>
            </w:r>
            <w:r w:rsidRPr="003344B7">
              <w:rPr>
                <w:rFonts w:hint="eastAsia"/>
                <w:sz w:val="24"/>
                <w:szCs w:val="24"/>
              </w:rPr>
              <w:t>危险废物禁止混入非危险废物中贮存，禁止与旅客在同一运输工具上载运；</w:t>
            </w:r>
          </w:p>
          <w:p w14:paraId="4A44EB94"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⑤</w:t>
            </w:r>
            <w:r w:rsidRPr="003344B7">
              <w:rPr>
                <w:rFonts w:hint="eastAsia"/>
                <w:sz w:val="24"/>
                <w:szCs w:val="24"/>
              </w:rPr>
              <w:t>固体废物不得在运输过程中沿途丢弃、遗撒。如将固体废物用防静电的薄膜包装于箱内，再采用专用运输车辆进行运输；</w:t>
            </w:r>
          </w:p>
          <w:p w14:paraId="510E6E65" w14:textId="77777777" w:rsidR="000528E4" w:rsidRPr="003344B7" w:rsidRDefault="002232DB">
            <w:pPr>
              <w:spacing w:line="480" w:lineRule="exact"/>
              <w:ind w:firstLineChars="200" w:firstLine="480"/>
              <w:rPr>
                <w:sz w:val="24"/>
                <w:szCs w:val="24"/>
              </w:rPr>
            </w:pPr>
            <w:r w:rsidRPr="003344B7">
              <w:rPr>
                <w:rFonts w:ascii="宋体" w:hAnsi="宋体" w:cs="宋体" w:hint="eastAsia"/>
                <w:sz w:val="24"/>
                <w:szCs w:val="24"/>
              </w:rPr>
              <w:t>⑥</w:t>
            </w:r>
            <w:r w:rsidRPr="003344B7">
              <w:rPr>
                <w:rFonts w:hint="eastAsia"/>
                <w:sz w:val="24"/>
                <w:szCs w:val="24"/>
              </w:rPr>
              <w:t>在包装箱外可设置醒目的危险废物标志，并用明确易懂的中文标明箱内所装为危险废物等等；</w:t>
            </w:r>
          </w:p>
          <w:p w14:paraId="31AE0C88" w14:textId="77777777" w:rsidR="000528E4" w:rsidRPr="003344B7" w:rsidRDefault="002232DB">
            <w:pPr>
              <w:spacing w:line="480" w:lineRule="exact"/>
              <w:ind w:firstLineChars="200" w:firstLine="480"/>
              <w:rPr>
                <w:sz w:val="24"/>
                <w:szCs w:val="24"/>
              </w:rPr>
            </w:pPr>
            <w:r w:rsidRPr="003344B7">
              <w:rPr>
                <w:rFonts w:hint="eastAsia"/>
                <w:sz w:val="24"/>
                <w:szCs w:val="24"/>
              </w:rPr>
              <w:t>对于易燃、易爆或者易挥发的危险废弃物应当进行预处理。</w:t>
            </w:r>
          </w:p>
          <w:p w14:paraId="7D239033" w14:textId="77777777" w:rsidR="000528E4" w:rsidRPr="003344B7" w:rsidRDefault="002232DB">
            <w:pPr>
              <w:spacing w:line="480" w:lineRule="exact"/>
              <w:ind w:firstLineChars="200" w:firstLine="480"/>
              <w:rPr>
                <w:sz w:val="24"/>
                <w:szCs w:val="24"/>
              </w:rPr>
            </w:pPr>
            <w:r w:rsidRPr="003344B7">
              <w:rPr>
                <w:rFonts w:hint="eastAsia"/>
                <w:sz w:val="24"/>
                <w:szCs w:val="24"/>
              </w:rPr>
              <w:t>生活垃圾：生活垃圾在厂内集中收集，妥善贮存。</w:t>
            </w:r>
          </w:p>
          <w:p w14:paraId="585FE9B7" w14:textId="77777777" w:rsidR="000528E4" w:rsidRPr="003344B7" w:rsidRDefault="002232DB">
            <w:pPr>
              <w:spacing w:line="480" w:lineRule="exact"/>
              <w:ind w:firstLineChars="200" w:firstLine="480"/>
              <w:rPr>
                <w:sz w:val="24"/>
                <w:szCs w:val="24"/>
              </w:rPr>
            </w:pPr>
            <w:r w:rsidRPr="003344B7">
              <w:rPr>
                <w:sz w:val="24"/>
                <w:szCs w:val="24"/>
              </w:rPr>
              <w:t>b</w:t>
            </w:r>
            <w:r w:rsidRPr="003344B7">
              <w:rPr>
                <w:rFonts w:hint="eastAsia"/>
                <w:sz w:val="24"/>
                <w:szCs w:val="24"/>
              </w:rPr>
              <w:t>、固废堆放处环境保护图形标志牌</w:t>
            </w:r>
          </w:p>
          <w:p w14:paraId="7295EE9D" w14:textId="77777777" w:rsidR="000528E4" w:rsidRPr="003344B7" w:rsidRDefault="002232DB">
            <w:pPr>
              <w:spacing w:line="480" w:lineRule="exact"/>
              <w:rPr>
                <w:sz w:val="24"/>
                <w:szCs w:val="24"/>
              </w:rPr>
            </w:pPr>
            <w:r w:rsidRPr="003344B7">
              <w:rPr>
                <w:sz w:val="24"/>
                <w:szCs w:val="24"/>
              </w:rPr>
              <w:t xml:space="preserve">    </w:t>
            </w:r>
            <w:r w:rsidRPr="003344B7">
              <w:rPr>
                <w:rFonts w:hint="eastAsia"/>
                <w:sz w:val="24"/>
                <w:szCs w:val="24"/>
              </w:rPr>
              <w:t>本项目固废堆放场的环境保护图形标志的具体要求见表</w:t>
            </w:r>
            <w:r w:rsidRPr="003344B7">
              <w:rPr>
                <w:sz w:val="24"/>
                <w:szCs w:val="24"/>
              </w:rPr>
              <w:t>7-17</w:t>
            </w:r>
            <w:r w:rsidRPr="003344B7">
              <w:rPr>
                <w:rFonts w:hint="eastAsia"/>
                <w:sz w:val="24"/>
                <w:szCs w:val="24"/>
              </w:rPr>
              <w:t>。</w:t>
            </w:r>
          </w:p>
          <w:p w14:paraId="7CEFF4C4" w14:textId="77777777" w:rsidR="000528E4" w:rsidRPr="003344B7" w:rsidRDefault="002232DB">
            <w:pPr>
              <w:ind w:firstLineChars="200" w:firstLine="482"/>
              <w:jc w:val="center"/>
              <w:rPr>
                <w:b/>
                <w:bCs/>
                <w:sz w:val="24"/>
                <w:szCs w:val="24"/>
              </w:rPr>
            </w:pPr>
            <w:r w:rsidRPr="003344B7">
              <w:rPr>
                <w:rFonts w:hint="eastAsia"/>
                <w:b/>
                <w:bCs/>
                <w:sz w:val="24"/>
                <w:szCs w:val="24"/>
              </w:rPr>
              <w:t>表</w:t>
            </w:r>
            <w:r w:rsidRPr="003344B7">
              <w:rPr>
                <w:b/>
                <w:bCs/>
                <w:sz w:val="24"/>
                <w:szCs w:val="24"/>
              </w:rPr>
              <w:t xml:space="preserve">7-17  </w:t>
            </w:r>
            <w:r w:rsidRPr="003344B7">
              <w:rPr>
                <w:rFonts w:hint="eastAsia"/>
                <w:b/>
                <w:bCs/>
                <w:sz w:val="24"/>
                <w:szCs w:val="24"/>
              </w:rPr>
              <w:t>固废堆放场的环境保护图形标志</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85"/>
              <w:gridCol w:w="1141"/>
              <w:gridCol w:w="1210"/>
              <w:gridCol w:w="1019"/>
              <w:gridCol w:w="1248"/>
              <w:gridCol w:w="2359"/>
            </w:tblGrid>
            <w:tr w:rsidR="000528E4" w:rsidRPr="003344B7" w14:paraId="28EA3564" w14:textId="77777777">
              <w:trPr>
                <w:trHeight w:val="397"/>
                <w:jc w:val="center"/>
              </w:trPr>
              <w:tc>
                <w:tcPr>
                  <w:tcW w:w="1687" w:type="dxa"/>
                  <w:vAlign w:val="center"/>
                </w:tcPr>
                <w:p w14:paraId="1C8E0D99" w14:textId="77777777" w:rsidR="000528E4" w:rsidRPr="003344B7" w:rsidRDefault="002232DB">
                  <w:pPr>
                    <w:jc w:val="center"/>
                    <w:rPr>
                      <w:b/>
                      <w:bCs/>
                      <w:sz w:val="24"/>
                      <w:szCs w:val="24"/>
                    </w:rPr>
                  </w:pPr>
                  <w:r w:rsidRPr="003344B7">
                    <w:rPr>
                      <w:rFonts w:hint="eastAsia"/>
                      <w:b/>
                      <w:bCs/>
                      <w:sz w:val="24"/>
                      <w:szCs w:val="24"/>
                    </w:rPr>
                    <w:t>排放口名称</w:t>
                  </w:r>
                </w:p>
              </w:tc>
              <w:tc>
                <w:tcPr>
                  <w:tcW w:w="1202" w:type="dxa"/>
                  <w:vAlign w:val="center"/>
                </w:tcPr>
                <w:p w14:paraId="10AC6CF1" w14:textId="77777777" w:rsidR="000528E4" w:rsidRPr="003344B7" w:rsidRDefault="002232DB">
                  <w:pPr>
                    <w:jc w:val="center"/>
                    <w:rPr>
                      <w:b/>
                      <w:bCs/>
                      <w:sz w:val="24"/>
                      <w:szCs w:val="24"/>
                    </w:rPr>
                  </w:pPr>
                  <w:r w:rsidRPr="003344B7">
                    <w:rPr>
                      <w:rFonts w:hint="eastAsia"/>
                      <w:b/>
                      <w:bCs/>
                      <w:sz w:val="24"/>
                      <w:szCs w:val="24"/>
                    </w:rPr>
                    <w:t>图形标志</w:t>
                  </w:r>
                </w:p>
              </w:tc>
              <w:tc>
                <w:tcPr>
                  <w:tcW w:w="1277" w:type="dxa"/>
                  <w:vAlign w:val="center"/>
                </w:tcPr>
                <w:p w14:paraId="41DC2288" w14:textId="77777777" w:rsidR="000528E4" w:rsidRPr="003344B7" w:rsidRDefault="002232DB">
                  <w:pPr>
                    <w:jc w:val="center"/>
                    <w:rPr>
                      <w:b/>
                      <w:bCs/>
                      <w:sz w:val="24"/>
                      <w:szCs w:val="24"/>
                    </w:rPr>
                  </w:pPr>
                  <w:r w:rsidRPr="003344B7">
                    <w:rPr>
                      <w:rFonts w:hint="eastAsia"/>
                      <w:b/>
                      <w:bCs/>
                      <w:sz w:val="24"/>
                      <w:szCs w:val="24"/>
                    </w:rPr>
                    <w:t>形状</w:t>
                  </w:r>
                </w:p>
              </w:tc>
              <w:tc>
                <w:tcPr>
                  <w:tcW w:w="1069" w:type="dxa"/>
                  <w:vAlign w:val="center"/>
                </w:tcPr>
                <w:p w14:paraId="35259219" w14:textId="77777777" w:rsidR="000528E4" w:rsidRPr="003344B7" w:rsidRDefault="002232DB">
                  <w:pPr>
                    <w:jc w:val="center"/>
                    <w:rPr>
                      <w:b/>
                      <w:bCs/>
                      <w:sz w:val="24"/>
                      <w:szCs w:val="24"/>
                    </w:rPr>
                  </w:pPr>
                  <w:r w:rsidRPr="003344B7">
                    <w:rPr>
                      <w:rFonts w:hint="eastAsia"/>
                      <w:b/>
                      <w:bCs/>
                      <w:sz w:val="24"/>
                      <w:szCs w:val="24"/>
                    </w:rPr>
                    <w:t>背景颜色</w:t>
                  </w:r>
                </w:p>
              </w:tc>
              <w:tc>
                <w:tcPr>
                  <w:tcW w:w="1319" w:type="dxa"/>
                  <w:vAlign w:val="center"/>
                </w:tcPr>
                <w:p w14:paraId="7D62A8FD" w14:textId="77777777" w:rsidR="000528E4" w:rsidRPr="003344B7" w:rsidRDefault="002232DB">
                  <w:pPr>
                    <w:jc w:val="center"/>
                    <w:rPr>
                      <w:b/>
                      <w:bCs/>
                      <w:sz w:val="24"/>
                      <w:szCs w:val="24"/>
                    </w:rPr>
                  </w:pPr>
                  <w:r w:rsidRPr="003344B7">
                    <w:rPr>
                      <w:rFonts w:hint="eastAsia"/>
                      <w:b/>
                      <w:bCs/>
                      <w:sz w:val="24"/>
                      <w:szCs w:val="24"/>
                    </w:rPr>
                    <w:t>图形颜色</w:t>
                  </w:r>
                </w:p>
              </w:tc>
              <w:tc>
                <w:tcPr>
                  <w:tcW w:w="2452" w:type="dxa"/>
                  <w:vAlign w:val="center"/>
                </w:tcPr>
                <w:p w14:paraId="4CF9DEEE" w14:textId="77777777" w:rsidR="000528E4" w:rsidRPr="003344B7" w:rsidRDefault="002232DB">
                  <w:pPr>
                    <w:jc w:val="center"/>
                    <w:rPr>
                      <w:b/>
                      <w:bCs/>
                      <w:sz w:val="24"/>
                      <w:szCs w:val="24"/>
                    </w:rPr>
                  </w:pPr>
                  <w:r w:rsidRPr="003344B7">
                    <w:rPr>
                      <w:rFonts w:hint="eastAsia"/>
                      <w:b/>
                      <w:bCs/>
                      <w:sz w:val="24"/>
                      <w:szCs w:val="24"/>
                    </w:rPr>
                    <w:t>提示图形符号</w:t>
                  </w:r>
                </w:p>
              </w:tc>
            </w:tr>
            <w:tr w:rsidR="000528E4" w:rsidRPr="003344B7" w14:paraId="5DC68134" w14:textId="77777777">
              <w:trPr>
                <w:trHeight w:val="686"/>
                <w:jc w:val="center"/>
              </w:trPr>
              <w:tc>
                <w:tcPr>
                  <w:tcW w:w="1687" w:type="dxa"/>
                  <w:vAlign w:val="center"/>
                </w:tcPr>
                <w:p w14:paraId="3C0F0A81" w14:textId="77777777" w:rsidR="000528E4" w:rsidRPr="003344B7" w:rsidRDefault="002232DB">
                  <w:pPr>
                    <w:jc w:val="center"/>
                    <w:rPr>
                      <w:sz w:val="24"/>
                      <w:szCs w:val="24"/>
                    </w:rPr>
                  </w:pPr>
                  <w:r w:rsidRPr="003344B7">
                    <w:rPr>
                      <w:rFonts w:hint="eastAsia"/>
                      <w:sz w:val="24"/>
                      <w:szCs w:val="24"/>
                    </w:rPr>
                    <w:t>一般固废</w:t>
                  </w:r>
                </w:p>
                <w:p w14:paraId="2812D427" w14:textId="77777777" w:rsidR="000528E4" w:rsidRPr="003344B7" w:rsidRDefault="002232DB">
                  <w:pPr>
                    <w:jc w:val="center"/>
                    <w:rPr>
                      <w:sz w:val="24"/>
                      <w:szCs w:val="24"/>
                    </w:rPr>
                  </w:pPr>
                  <w:r w:rsidRPr="003344B7">
                    <w:rPr>
                      <w:rFonts w:hint="eastAsia"/>
                      <w:sz w:val="24"/>
                      <w:szCs w:val="24"/>
                    </w:rPr>
                    <w:t>暂堆场所</w:t>
                  </w:r>
                </w:p>
              </w:tc>
              <w:tc>
                <w:tcPr>
                  <w:tcW w:w="1202" w:type="dxa"/>
                  <w:vAlign w:val="center"/>
                </w:tcPr>
                <w:p w14:paraId="7561951C" w14:textId="77777777" w:rsidR="000528E4" w:rsidRPr="003344B7" w:rsidRDefault="002232DB">
                  <w:pPr>
                    <w:jc w:val="center"/>
                    <w:rPr>
                      <w:sz w:val="24"/>
                      <w:szCs w:val="24"/>
                    </w:rPr>
                  </w:pPr>
                  <w:r w:rsidRPr="003344B7">
                    <w:rPr>
                      <w:rFonts w:hint="eastAsia"/>
                      <w:sz w:val="24"/>
                      <w:szCs w:val="24"/>
                    </w:rPr>
                    <w:t>提示标志</w:t>
                  </w:r>
                </w:p>
              </w:tc>
              <w:tc>
                <w:tcPr>
                  <w:tcW w:w="1277" w:type="dxa"/>
                  <w:vAlign w:val="center"/>
                </w:tcPr>
                <w:p w14:paraId="3BA2552C" w14:textId="77777777" w:rsidR="000528E4" w:rsidRPr="003344B7" w:rsidRDefault="002232DB">
                  <w:pPr>
                    <w:jc w:val="center"/>
                    <w:rPr>
                      <w:sz w:val="24"/>
                      <w:szCs w:val="24"/>
                    </w:rPr>
                  </w:pPr>
                  <w:r w:rsidRPr="003344B7">
                    <w:rPr>
                      <w:rFonts w:hint="eastAsia"/>
                      <w:sz w:val="24"/>
                      <w:szCs w:val="24"/>
                    </w:rPr>
                    <w:t>正方形边框</w:t>
                  </w:r>
                </w:p>
              </w:tc>
              <w:tc>
                <w:tcPr>
                  <w:tcW w:w="1069" w:type="dxa"/>
                  <w:vAlign w:val="center"/>
                </w:tcPr>
                <w:p w14:paraId="5DAA5884" w14:textId="77777777" w:rsidR="000528E4" w:rsidRPr="003344B7" w:rsidRDefault="002232DB">
                  <w:pPr>
                    <w:jc w:val="center"/>
                    <w:rPr>
                      <w:sz w:val="24"/>
                      <w:szCs w:val="24"/>
                    </w:rPr>
                  </w:pPr>
                  <w:r w:rsidRPr="003344B7">
                    <w:rPr>
                      <w:rFonts w:hint="eastAsia"/>
                      <w:sz w:val="24"/>
                      <w:szCs w:val="24"/>
                    </w:rPr>
                    <w:t>绿色</w:t>
                  </w:r>
                </w:p>
              </w:tc>
              <w:tc>
                <w:tcPr>
                  <w:tcW w:w="1319" w:type="dxa"/>
                  <w:vAlign w:val="center"/>
                </w:tcPr>
                <w:p w14:paraId="6B12B07E" w14:textId="77777777" w:rsidR="000528E4" w:rsidRPr="003344B7" w:rsidRDefault="002232DB">
                  <w:pPr>
                    <w:jc w:val="center"/>
                    <w:rPr>
                      <w:sz w:val="24"/>
                      <w:szCs w:val="24"/>
                    </w:rPr>
                  </w:pPr>
                  <w:r w:rsidRPr="003344B7">
                    <w:rPr>
                      <w:rFonts w:hint="eastAsia"/>
                      <w:sz w:val="24"/>
                      <w:szCs w:val="24"/>
                    </w:rPr>
                    <w:t>白色</w:t>
                  </w:r>
                </w:p>
              </w:tc>
              <w:tc>
                <w:tcPr>
                  <w:tcW w:w="2452" w:type="dxa"/>
                </w:tcPr>
                <w:p w14:paraId="4709CB3B" w14:textId="77777777" w:rsidR="000528E4" w:rsidRPr="003344B7" w:rsidRDefault="002232DB">
                  <w:pPr>
                    <w:jc w:val="center"/>
                    <w:rPr>
                      <w:sz w:val="24"/>
                      <w:szCs w:val="24"/>
                    </w:rPr>
                  </w:pPr>
                  <w:r w:rsidRPr="008C00CC">
                    <w:rPr>
                      <w:noProof/>
                      <w:sz w:val="24"/>
                      <w:szCs w:val="24"/>
                    </w:rPr>
                    <w:drawing>
                      <wp:inline distT="0" distB="0" distL="0" distR="0">
                        <wp:extent cx="494030" cy="586740"/>
                        <wp:effectExtent l="0" t="0" r="1270" b="3810"/>
                        <wp:docPr id="3" name="图片 3" descr="企业微信截图_1557716165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企业微信截图_155771616587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030" cy="586740"/>
                                </a:xfrm>
                                <a:prstGeom prst="rect">
                                  <a:avLst/>
                                </a:prstGeom>
                                <a:noFill/>
                                <a:ln>
                                  <a:noFill/>
                                </a:ln>
                              </pic:spPr>
                            </pic:pic>
                          </a:graphicData>
                        </a:graphic>
                      </wp:inline>
                    </w:drawing>
                  </w:r>
                </w:p>
              </w:tc>
            </w:tr>
            <w:tr w:rsidR="000528E4" w:rsidRPr="003344B7" w14:paraId="6B794DB2" w14:textId="77777777">
              <w:trPr>
                <w:trHeight w:val="90"/>
                <w:jc w:val="center"/>
              </w:trPr>
              <w:tc>
                <w:tcPr>
                  <w:tcW w:w="1687" w:type="dxa"/>
                  <w:vAlign w:val="center"/>
                </w:tcPr>
                <w:p w14:paraId="2357A1E0" w14:textId="77777777" w:rsidR="000528E4" w:rsidRPr="003344B7" w:rsidRDefault="002232DB">
                  <w:pPr>
                    <w:jc w:val="center"/>
                    <w:rPr>
                      <w:sz w:val="24"/>
                      <w:szCs w:val="24"/>
                    </w:rPr>
                  </w:pPr>
                  <w:r w:rsidRPr="003344B7">
                    <w:rPr>
                      <w:rFonts w:hint="eastAsia"/>
                      <w:sz w:val="24"/>
                      <w:szCs w:val="24"/>
                    </w:rPr>
                    <w:t>危险固废</w:t>
                  </w:r>
                </w:p>
                <w:p w14:paraId="73E9DD1F" w14:textId="77777777" w:rsidR="000528E4" w:rsidRPr="003344B7" w:rsidRDefault="002232DB">
                  <w:pPr>
                    <w:jc w:val="center"/>
                    <w:rPr>
                      <w:sz w:val="24"/>
                      <w:szCs w:val="24"/>
                    </w:rPr>
                  </w:pPr>
                  <w:r w:rsidRPr="003344B7">
                    <w:rPr>
                      <w:rFonts w:hint="eastAsia"/>
                      <w:sz w:val="24"/>
                      <w:szCs w:val="24"/>
                    </w:rPr>
                    <w:t>暂堆场所</w:t>
                  </w:r>
                </w:p>
              </w:tc>
              <w:tc>
                <w:tcPr>
                  <w:tcW w:w="1202" w:type="dxa"/>
                  <w:vAlign w:val="center"/>
                </w:tcPr>
                <w:p w14:paraId="6DD4EACA" w14:textId="77777777" w:rsidR="000528E4" w:rsidRPr="003344B7" w:rsidRDefault="002232DB">
                  <w:pPr>
                    <w:jc w:val="center"/>
                    <w:rPr>
                      <w:sz w:val="24"/>
                      <w:szCs w:val="24"/>
                    </w:rPr>
                  </w:pPr>
                  <w:r w:rsidRPr="003344B7">
                    <w:rPr>
                      <w:rFonts w:hint="eastAsia"/>
                      <w:sz w:val="24"/>
                      <w:szCs w:val="24"/>
                    </w:rPr>
                    <w:t>警告标志</w:t>
                  </w:r>
                </w:p>
              </w:tc>
              <w:tc>
                <w:tcPr>
                  <w:tcW w:w="1277" w:type="dxa"/>
                  <w:vAlign w:val="center"/>
                </w:tcPr>
                <w:p w14:paraId="1C404364" w14:textId="77777777" w:rsidR="000528E4" w:rsidRPr="003344B7" w:rsidRDefault="002232DB">
                  <w:pPr>
                    <w:jc w:val="center"/>
                    <w:rPr>
                      <w:sz w:val="24"/>
                      <w:szCs w:val="24"/>
                    </w:rPr>
                  </w:pPr>
                  <w:r w:rsidRPr="003344B7">
                    <w:rPr>
                      <w:rFonts w:hint="eastAsia"/>
                      <w:sz w:val="24"/>
                      <w:szCs w:val="24"/>
                    </w:rPr>
                    <w:t>三角形边框</w:t>
                  </w:r>
                </w:p>
              </w:tc>
              <w:tc>
                <w:tcPr>
                  <w:tcW w:w="1069" w:type="dxa"/>
                  <w:vAlign w:val="center"/>
                </w:tcPr>
                <w:p w14:paraId="68661E7B" w14:textId="77777777" w:rsidR="000528E4" w:rsidRPr="003344B7" w:rsidRDefault="002232DB">
                  <w:pPr>
                    <w:jc w:val="center"/>
                    <w:rPr>
                      <w:sz w:val="24"/>
                      <w:szCs w:val="24"/>
                    </w:rPr>
                  </w:pPr>
                  <w:r w:rsidRPr="003344B7">
                    <w:rPr>
                      <w:rFonts w:hint="eastAsia"/>
                      <w:sz w:val="24"/>
                      <w:szCs w:val="24"/>
                    </w:rPr>
                    <w:t>黄色</w:t>
                  </w:r>
                </w:p>
              </w:tc>
              <w:tc>
                <w:tcPr>
                  <w:tcW w:w="1319" w:type="dxa"/>
                  <w:vAlign w:val="center"/>
                </w:tcPr>
                <w:p w14:paraId="30AC35A4" w14:textId="77777777" w:rsidR="000528E4" w:rsidRPr="003344B7" w:rsidRDefault="002232DB">
                  <w:pPr>
                    <w:jc w:val="center"/>
                    <w:rPr>
                      <w:sz w:val="24"/>
                      <w:szCs w:val="24"/>
                    </w:rPr>
                  </w:pPr>
                  <w:r w:rsidRPr="003344B7">
                    <w:rPr>
                      <w:rFonts w:hint="eastAsia"/>
                      <w:sz w:val="24"/>
                      <w:szCs w:val="24"/>
                    </w:rPr>
                    <w:t>黑色</w:t>
                  </w:r>
                </w:p>
              </w:tc>
              <w:tc>
                <w:tcPr>
                  <w:tcW w:w="2452" w:type="dxa"/>
                </w:tcPr>
                <w:p w14:paraId="5992B010" w14:textId="77777777" w:rsidR="000528E4" w:rsidRPr="003344B7" w:rsidRDefault="002232DB">
                  <w:pPr>
                    <w:jc w:val="center"/>
                    <w:rPr>
                      <w:sz w:val="24"/>
                      <w:szCs w:val="24"/>
                    </w:rPr>
                  </w:pPr>
                  <w:r w:rsidRPr="008C00CC">
                    <w:rPr>
                      <w:noProof/>
                      <w:sz w:val="24"/>
                      <w:szCs w:val="24"/>
                    </w:rPr>
                    <w:drawing>
                      <wp:inline distT="0" distB="0" distL="0" distR="0">
                        <wp:extent cx="702310" cy="606425"/>
                        <wp:effectExtent l="0" t="0" r="2540" b="3175"/>
                        <wp:docPr id="16" name="图片 16" descr="企业微信截图_1554010245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企业微信截图_155401024537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02310" cy="606425"/>
                                </a:xfrm>
                                <a:prstGeom prst="rect">
                                  <a:avLst/>
                                </a:prstGeom>
                                <a:noFill/>
                                <a:ln>
                                  <a:noFill/>
                                </a:ln>
                              </pic:spPr>
                            </pic:pic>
                          </a:graphicData>
                        </a:graphic>
                      </wp:inline>
                    </w:drawing>
                  </w:r>
                </w:p>
              </w:tc>
            </w:tr>
          </w:tbl>
          <w:p w14:paraId="27A6977B" w14:textId="77777777" w:rsidR="000528E4" w:rsidRPr="003344B7" w:rsidRDefault="002232DB">
            <w:pPr>
              <w:pStyle w:val="BodyText21"/>
              <w:snapToGrid w:val="0"/>
              <w:spacing w:line="480" w:lineRule="exact"/>
              <w:ind w:firstLine="480"/>
              <w:textAlignment w:val="auto"/>
              <w:rPr>
                <w:rFonts w:ascii="Times New Roman" w:eastAsia="宋体"/>
                <w:szCs w:val="24"/>
              </w:rPr>
            </w:pPr>
            <w:r w:rsidRPr="003344B7">
              <w:rPr>
                <w:rFonts w:ascii="Times New Roman" w:eastAsia="宋体" w:hint="eastAsia"/>
                <w:szCs w:val="24"/>
              </w:rPr>
              <w:t>对照《省生态环境厅关于进一步加强危险废物污染防治工作的实施意见》（苏环办【</w:t>
            </w:r>
            <w:r w:rsidRPr="003344B7">
              <w:rPr>
                <w:rFonts w:ascii="Times New Roman" w:eastAsia="宋体"/>
                <w:szCs w:val="24"/>
              </w:rPr>
              <w:t>2019</w:t>
            </w:r>
            <w:r w:rsidRPr="003344B7">
              <w:rPr>
                <w:rFonts w:ascii="Times New Roman" w:eastAsia="宋体" w:hint="eastAsia"/>
                <w:szCs w:val="24"/>
              </w:rPr>
              <w:t>】</w:t>
            </w:r>
            <w:r w:rsidRPr="003344B7">
              <w:rPr>
                <w:rFonts w:ascii="Times New Roman" w:eastAsia="宋体"/>
                <w:szCs w:val="24"/>
              </w:rPr>
              <w:t>327</w:t>
            </w:r>
            <w:r w:rsidRPr="003344B7">
              <w:rPr>
                <w:rFonts w:ascii="Times New Roman" w:eastAsia="宋体" w:hint="eastAsia"/>
                <w:szCs w:val="24"/>
              </w:rPr>
              <w:t>号）相关要求，危废管理要求如下。</w:t>
            </w:r>
          </w:p>
          <w:p w14:paraId="3D0E203A" w14:textId="5F75E44F" w:rsidR="000528E4" w:rsidRPr="003344B7" w:rsidRDefault="000528E4">
            <w:pPr>
              <w:ind w:firstLineChars="200" w:firstLine="482"/>
              <w:jc w:val="center"/>
              <w:rPr>
                <w:b/>
                <w:bCs/>
                <w:sz w:val="24"/>
                <w:szCs w:val="24"/>
              </w:rPr>
            </w:pPr>
          </w:p>
          <w:p w14:paraId="48C4A595" w14:textId="5DC9F00B" w:rsidR="003344B7" w:rsidRPr="003344B7" w:rsidRDefault="003344B7">
            <w:pPr>
              <w:ind w:firstLineChars="200" w:firstLine="482"/>
              <w:jc w:val="center"/>
              <w:rPr>
                <w:b/>
                <w:bCs/>
                <w:sz w:val="24"/>
                <w:szCs w:val="24"/>
              </w:rPr>
            </w:pPr>
          </w:p>
          <w:p w14:paraId="270AC75D" w14:textId="79F1C275" w:rsidR="003344B7" w:rsidRPr="003344B7" w:rsidRDefault="003344B7">
            <w:pPr>
              <w:ind w:firstLineChars="200" w:firstLine="482"/>
              <w:jc w:val="center"/>
              <w:rPr>
                <w:b/>
                <w:bCs/>
                <w:sz w:val="24"/>
                <w:szCs w:val="24"/>
              </w:rPr>
            </w:pPr>
          </w:p>
          <w:p w14:paraId="4ABDFE49" w14:textId="4EA6CF0D" w:rsidR="003344B7" w:rsidRPr="003344B7" w:rsidRDefault="003344B7">
            <w:pPr>
              <w:ind w:firstLineChars="200" w:firstLine="482"/>
              <w:jc w:val="center"/>
              <w:rPr>
                <w:b/>
                <w:bCs/>
                <w:sz w:val="24"/>
                <w:szCs w:val="24"/>
              </w:rPr>
            </w:pPr>
          </w:p>
          <w:p w14:paraId="7061FC43" w14:textId="5DAB68A7" w:rsidR="003344B7" w:rsidRPr="003344B7" w:rsidRDefault="003344B7">
            <w:pPr>
              <w:ind w:firstLineChars="200" w:firstLine="482"/>
              <w:jc w:val="center"/>
              <w:rPr>
                <w:b/>
                <w:bCs/>
                <w:sz w:val="24"/>
                <w:szCs w:val="24"/>
              </w:rPr>
            </w:pPr>
          </w:p>
          <w:p w14:paraId="13DABACB" w14:textId="4BF8268C" w:rsidR="003344B7" w:rsidRPr="003344B7" w:rsidRDefault="003344B7">
            <w:pPr>
              <w:ind w:firstLineChars="200" w:firstLine="482"/>
              <w:jc w:val="center"/>
              <w:rPr>
                <w:b/>
                <w:bCs/>
                <w:sz w:val="24"/>
                <w:szCs w:val="24"/>
              </w:rPr>
            </w:pPr>
          </w:p>
          <w:p w14:paraId="09EB973D" w14:textId="77777777" w:rsidR="003344B7" w:rsidRPr="003344B7" w:rsidRDefault="003344B7">
            <w:pPr>
              <w:ind w:firstLineChars="200" w:firstLine="482"/>
              <w:jc w:val="center"/>
              <w:rPr>
                <w:b/>
                <w:bCs/>
                <w:sz w:val="24"/>
                <w:szCs w:val="24"/>
              </w:rPr>
            </w:pPr>
          </w:p>
          <w:p w14:paraId="61F7230A" w14:textId="77777777" w:rsidR="000528E4" w:rsidRPr="003344B7" w:rsidRDefault="000528E4">
            <w:pPr>
              <w:ind w:firstLineChars="200" w:firstLine="482"/>
              <w:jc w:val="center"/>
              <w:rPr>
                <w:b/>
                <w:bCs/>
                <w:sz w:val="24"/>
                <w:szCs w:val="24"/>
              </w:rPr>
            </w:pPr>
          </w:p>
          <w:p w14:paraId="61082BE5" w14:textId="77777777" w:rsidR="000528E4" w:rsidRPr="003344B7" w:rsidRDefault="000528E4">
            <w:pPr>
              <w:ind w:firstLineChars="200" w:firstLine="482"/>
              <w:jc w:val="center"/>
              <w:rPr>
                <w:b/>
                <w:bCs/>
                <w:sz w:val="24"/>
                <w:szCs w:val="24"/>
              </w:rPr>
            </w:pPr>
          </w:p>
          <w:p w14:paraId="1188D44C" w14:textId="77777777" w:rsidR="000528E4" w:rsidRPr="003344B7" w:rsidRDefault="000528E4">
            <w:pPr>
              <w:ind w:firstLineChars="200" w:firstLine="482"/>
              <w:jc w:val="center"/>
              <w:rPr>
                <w:b/>
                <w:bCs/>
                <w:sz w:val="24"/>
                <w:szCs w:val="24"/>
              </w:rPr>
            </w:pPr>
          </w:p>
          <w:p w14:paraId="494534DC" w14:textId="77777777" w:rsidR="000528E4" w:rsidRPr="003344B7" w:rsidRDefault="000528E4">
            <w:pPr>
              <w:ind w:firstLineChars="200" w:firstLine="482"/>
              <w:jc w:val="center"/>
              <w:rPr>
                <w:b/>
                <w:bCs/>
                <w:sz w:val="24"/>
                <w:szCs w:val="24"/>
              </w:rPr>
            </w:pPr>
          </w:p>
          <w:p w14:paraId="7F09C02C" w14:textId="77777777" w:rsidR="000528E4" w:rsidRPr="003344B7" w:rsidRDefault="002232DB">
            <w:pPr>
              <w:ind w:firstLineChars="200" w:firstLine="482"/>
              <w:jc w:val="center"/>
              <w:rPr>
                <w:b/>
                <w:bCs/>
                <w:sz w:val="24"/>
                <w:szCs w:val="24"/>
              </w:rPr>
            </w:pPr>
            <w:r w:rsidRPr="003344B7">
              <w:rPr>
                <w:rFonts w:hint="eastAsia"/>
                <w:b/>
                <w:bCs/>
                <w:sz w:val="24"/>
                <w:szCs w:val="24"/>
              </w:rPr>
              <w:t>表</w:t>
            </w:r>
            <w:r w:rsidRPr="003344B7">
              <w:rPr>
                <w:b/>
                <w:bCs/>
                <w:sz w:val="24"/>
                <w:szCs w:val="24"/>
              </w:rPr>
              <w:t>7-18</w:t>
            </w:r>
            <w:r w:rsidRPr="003344B7">
              <w:rPr>
                <w:rFonts w:hint="eastAsia"/>
                <w:b/>
                <w:bCs/>
                <w:sz w:val="24"/>
                <w:szCs w:val="24"/>
              </w:rPr>
              <w:t>《省生态环境厅关于进一步加强危险废物污染防治工作的实施意见》的相符性分析</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50"/>
              <w:gridCol w:w="3534"/>
              <w:gridCol w:w="2925"/>
              <w:gridCol w:w="1353"/>
            </w:tblGrid>
            <w:tr w:rsidR="000528E4" w:rsidRPr="003344B7" w14:paraId="7B3112BA" w14:textId="77777777">
              <w:trPr>
                <w:trHeight w:val="284"/>
                <w:jc w:val="center"/>
              </w:trPr>
              <w:tc>
                <w:tcPr>
                  <w:tcW w:w="438" w:type="pct"/>
                  <w:shd w:val="clear" w:color="auto" w:fill="auto"/>
                  <w:vAlign w:val="center"/>
                </w:tcPr>
                <w:p w14:paraId="341E5989" w14:textId="77777777" w:rsidR="000528E4" w:rsidRPr="003344B7" w:rsidRDefault="002232DB">
                  <w:pPr>
                    <w:widowControl/>
                    <w:jc w:val="center"/>
                    <w:rPr>
                      <w:b/>
                      <w:kern w:val="0"/>
                      <w:sz w:val="24"/>
                      <w:szCs w:val="24"/>
                    </w:rPr>
                  </w:pPr>
                  <w:r w:rsidRPr="003344B7">
                    <w:rPr>
                      <w:rFonts w:hint="eastAsia"/>
                      <w:b/>
                      <w:kern w:val="0"/>
                      <w:sz w:val="24"/>
                      <w:szCs w:val="24"/>
                    </w:rPr>
                    <w:t>序号</w:t>
                  </w:r>
                </w:p>
              </w:tc>
              <w:tc>
                <w:tcPr>
                  <w:tcW w:w="2064" w:type="pct"/>
                  <w:shd w:val="clear" w:color="auto" w:fill="auto"/>
                  <w:vAlign w:val="center"/>
                </w:tcPr>
                <w:p w14:paraId="0B5DB8DC" w14:textId="77777777" w:rsidR="000528E4" w:rsidRPr="003344B7" w:rsidRDefault="002232DB">
                  <w:pPr>
                    <w:widowControl/>
                    <w:jc w:val="center"/>
                    <w:rPr>
                      <w:b/>
                      <w:kern w:val="0"/>
                      <w:sz w:val="24"/>
                      <w:szCs w:val="24"/>
                    </w:rPr>
                  </w:pPr>
                  <w:r w:rsidRPr="003344B7">
                    <w:rPr>
                      <w:rFonts w:hint="eastAsia"/>
                      <w:b/>
                      <w:kern w:val="0"/>
                      <w:sz w:val="24"/>
                      <w:szCs w:val="24"/>
                    </w:rPr>
                    <w:t>文件规定要求</w:t>
                  </w:r>
                </w:p>
              </w:tc>
              <w:tc>
                <w:tcPr>
                  <w:tcW w:w="1708" w:type="pct"/>
                  <w:shd w:val="clear" w:color="auto" w:fill="auto"/>
                  <w:vAlign w:val="center"/>
                </w:tcPr>
                <w:p w14:paraId="25898C77" w14:textId="77777777" w:rsidR="000528E4" w:rsidRPr="003344B7" w:rsidRDefault="002232DB">
                  <w:pPr>
                    <w:widowControl/>
                    <w:jc w:val="center"/>
                    <w:rPr>
                      <w:b/>
                      <w:kern w:val="0"/>
                      <w:sz w:val="24"/>
                      <w:szCs w:val="24"/>
                    </w:rPr>
                  </w:pPr>
                  <w:r w:rsidRPr="003344B7">
                    <w:rPr>
                      <w:rFonts w:hint="eastAsia"/>
                      <w:b/>
                      <w:kern w:val="0"/>
                      <w:sz w:val="24"/>
                      <w:szCs w:val="24"/>
                    </w:rPr>
                    <w:t>拟实施情况</w:t>
                  </w:r>
                </w:p>
              </w:tc>
              <w:tc>
                <w:tcPr>
                  <w:tcW w:w="790" w:type="pct"/>
                  <w:shd w:val="clear" w:color="auto" w:fill="auto"/>
                  <w:vAlign w:val="center"/>
                </w:tcPr>
                <w:p w14:paraId="28DE8214" w14:textId="77777777" w:rsidR="000528E4" w:rsidRPr="003344B7" w:rsidRDefault="002232DB">
                  <w:pPr>
                    <w:widowControl/>
                    <w:jc w:val="center"/>
                    <w:rPr>
                      <w:b/>
                      <w:kern w:val="0"/>
                      <w:sz w:val="24"/>
                      <w:szCs w:val="24"/>
                    </w:rPr>
                  </w:pPr>
                  <w:r w:rsidRPr="003344B7">
                    <w:rPr>
                      <w:rFonts w:hint="eastAsia"/>
                      <w:b/>
                      <w:kern w:val="0"/>
                      <w:sz w:val="24"/>
                      <w:szCs w:val="24"/>
                    </w:rPr>
                    <w:t>备注</w:t>
                  </w:r>
                </w:p>
              </w:tc>
            </w:tr>
            <w:tr w:rsidR="000528E4" w:rsidRPr="003344B7" w14:paraId="64797AAB" w14:textId="77777777">
              <w:trPr>
                <w:trHeight w:val="284"/>
                <w:jc w:val="center"/>
              </w:trPr>
              <w:tc>
                <w:tcPr>
                  <w:tcW w:w="438" w:type="pct"/>
                  <w:shd w:val="clear" w:color="auto" w:fill="auto"/>
                  <w:vAlign w:val="center"/>
                </w:tcPr>
                <w:p w14:paraId="24A86521" w14:textId="77777777" w:rsidR="000528E4" w:rsidRPr="003344B7" w:rsidRDefault="002232DB">
                  <w:pPr>
                    <w:widowControl/>
                    <w:jc w:val="center"/>
                    <w:rPr>
                      <w:kern w:val="0"/>
                      <w:sz w:val="24"/>
                      <w:szCs w:val="24"/>
                    </w:rPr>
                  </w:pPr>
                  <w:r w:rsidRPr="003344B7">
                    <w:rPr>
                      <w:kern w:val="0"/>
                      <w:sz w:val="24"/>
                      <w:szCs w:val="24"/>
                    </w:rPr>
                    <w:t>1</w:t>
                  </w:r>
                </w:p>
              </w:tc>
              <w:tc>
                <w:tcPr>
                  <w:tcW w:w="2064" w:type="pct"/>
                  <w:shd w:val="clear" w:color="auto" w:fill="auto"/>
                  <w:vAlign w:val="center"/>
                </w:tcPr>
                <w:p w14:paraId="6B3C6AB1" w14:textId="77777777" w:rsidR="000528E4" w:rsidRPr="003344B7" w:rsidRDefault="002232DB">
                  <w:pPr>
                    <w:widowControl/>
                    <w:jc w:val="center"/>
                    <w:rPr>
                      <w:kern w:val="0"/>
                      <w:sz w:val="24"/>
                      <w:szCs w:val="24"/>
                    </w:rPr>
                  </w:pPr>
                  <w:r w:rsidRPr="003344B7">
                    <w:rPr>
                      <w:rFonts w:hint="eastAsia"/>
                      <w:kern w:val="0"/>
                      <w:sz w:val="24"/>
                      <w:szCs w:val="24"/>
                    </w:rPr>
                    <w:t>对建设项目危险废物种类、数量、属性、贮存设施、利用或处置方式进行科学分析</w:t>
                  </w:r>
                </w:p>
              </w:tc>
              <w:tc>
                <w:tcPr>
                  <w:tcW w:w="1708" w:type="pct"/>
                  <w:shd w:val="clear" w:color="auto" w:fill="auto"/>
                  <w:vAlign w:val="center"/>
                </w:tcPr>
                <w:p w14:paraId="07D601FD" w14:textId="77777777" w:rsidR="000528E4" w:rsidRPr="003344B7" w:rsidRDefault="002232DB">
                  <w:pPr>
                    <w:widowControl/>
                    <w:jc w:val="center"/>
                    <w:rPr>
                      <w:kern w:val="0"/>
                      <w:sz w:val="24"/>
                      <w:szCs w:val="24"/>
                    </w:rPr>
                  </w:pPr>
                  <w:r w:rsidRPr="003344B7">
                    <w:rPr>
                      <w:rFonts w:hint="eastAsia"/>
                      <w:kern w:val="0"/>
                      <w:sz w:val="24"/>
                      <w:szCs w:val="24"/>
                    </w:rPr>
                    <w:t>本项目可能产生的危险废物为废抹布、废机油等，其中液体废弃物采用密闭塑料桶贮存，其他固体废弃物等使用袋装在危废仓库内，所有危废均交由专业有资质单位处置</w:t>
                  </w:r>
                </w:p>
              </w:tc>
              <w:tc>
                <w:tcPr>
                  <w:tcW w:w="790" w:type="pct"/>
                  <w:shd w:val="clear" w:color="auto" w:fill="auto"/>
                  <w:vAlign w:val="center"/>
                </w:tcPr>
                <w:p w14:paraId="3816F9CA"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724AEAAD" w14:textId="77777777">
              <w:trPr>
                <w:trHeight w:val="2366"/>
                <w:jc w:val="center"/>
              </w:trPr>
              <w:tc>
                <w:tcPr>
                  <w:tcW w:w="438" w:type="pct"/>
                  <w:shd w:val="clear" w:color="auto" w:fill="auto"/>
                  <w:vAlign w:val="center"/>
                </w:tcPr>
                <w:p w14:paraId="2363EC7B" w14:textId="77777777" w:rsidR="000528E4" w:rsidRPr="003344B7" w:rsidRDefault="002232DB">
                  <w:pPr>
                    <w:widowControl/>
                    <w:jc w:val="center"/>
                    <w:rPr>
                      <w:kern w:val="0"/>
                      <w:sz w:val="24"/>
                      <w:szCs w:val="24"/>
                    </w:rPr>
                  </w:pPr>
                  <w:r w:rsidRPr="003344B7">
                    <w:rPr>
                      <w:kern w:val="0"/>
                      <w:sz w:val="24"/>
                      <w:szCs w:val="24"/>
                    </w:rPr>
                    <w:t>2</w:t>
                  </w:r>
                </w:p>
              </w:tc>
              <w:tc>
                <w:tcPr>
                  <w:tcW w:w="2064" w:type="pct"/>
                  <w:shd w:val="clear" w:color="auto" w:fill="auto"/>
                  <w:vAlign w:val="center"/>
                </w:tcPr>
                <w:p w14:paraId="4B73F5E9" w14:textId="77777777" w:rsidR="000528E4" w:rsidRPr="003344B7" w:rsidRDefault="002232DB">
                  <w:pPr>
                    <w:widowControl/>
                    <w:jc w:val="center"/>
                    <w:rPr>
                      <w:kern w:val="0"/>
                      <w:sz w:val="24"/>
                      <w:szCs w:val="24"/>
                    </w:rPr>
                  </w:pPr>
                  <w:r w:rsidRPr="003344B7">
                    <w:rPr>
                      <w:rFonts w:hint="eastAsia"/>
                      <w:kern w:val="0"/>
                      <w:sz w:val="24"/>
                      <w:szCs w:val="24"/>
                    </w:rPr>
                    <w:t>对建设项目危险废物环境影响以及环境风险评价，并提出切实可行的污染防治对策措施</w:t>
                  </w:r>
                </w:p>
              </w:tc>
              <w:tc>
                <w:tcPr>
                  <w:tcW w:w="1708" w:type="pct"/>
                  <w:shd w:val="clear" w:color="auto" w:fill="auto"/>
                  <w:vAlign w:val="center"/>
                </w:tcPr>
                <w:p w14:paraId="3AADD392" w14:textId="77777777" w:rsidR="000528E4" w:rsidRPr="003344B7" w:rsidRDefault="002232DB">
                  <w:pPr>
                    <w:widowControl/>
                    <w:jc w:val="center"/>
                    <w:rPr>
                      <w:kern w:val="0"/>
                      <w:sz w:val="24"/>
                      <w:szCs w:val="24"/>
                    </w:rPr>
                  </w:pPr>
                  <w:r w:rsidRPr="003344B7">
                    <w:rPr>
                      <w:rFonts w:hint="eastAsia"/>
                      <w:kern w:val="0"/>
                      <w:sz w:val="24"/>
                      <w:szCs w:val="24"/>
                    </w:rPr>
                    <w:t>废液等液体废弃物易发生泄漏，危废仓库地面采取防渗措施，废液桶下设置托盘。</w:t>
                  </w:r>
                </w:p>
              </w:tc>
              <w:tc>
                <w:tcPr>
                  <w:tcW w:w="790" w:type="pct"/>
                  <w:shd w:val="clear" w:color="auto" w:fill="auto"/>
                  <w:vAlign w:val="center"/>
                </w:tcPr>
                <w:p w14:paraId="399A5F68"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03A5A220" w14:textId="77777777">
              <w:trPr>
                <w:trHeight w:val="284"/>
                <w:jc w:val="center"/>
              </w:trPr>
              <w:tc>
                <w:tcPr>
                  <w:tcW w:w="438" w:type="pct"/>
                  <w:shd w:val="clear" w:color="auto" w:fill="auto"/>
                  <w:vAlign w:val="center"/>
                </w:tcPr>
                <w:p w14:paraId="3F19DD24" w14:textId="77777777" w:rsidR="000528E4" w:rsidRPr="003344B7" w:rsidRDefault="002232DB">
                  <w:pPr>
                    <w:widowControl/>
                    <w:jc w:val="center"/>
                    <w:rPr>
                      <w:kern w:val="0"/>
                      <w:sz w:val="24"/>
                      <w:szCs w:val="24"/>
                    </w:rPr>
                  </w:pPr>
                  <w:r w:rsidRPr="003344B7">
                    <w:rPr>
                      <w:kern w:val="0"/>
                      <w:sz w:val="24"/>
                      <w:szCs w:val="24"/>
                    </w:rPr>
                    <w:t>3</w:t>
                  </w:r>
                </w:p>
              </w:tc>
              <w:tc>
                <w:tcPr>
                  <w:tcW w:w="2064" w:type="pct"/>
                  <w:shd w:val="clear" w:color="auto" w:fill="auto"/>
                  <w:vAlign w:val="center"/>
                </w:tcPr>
                <w:p w14:paraId="5E45964D" w14:textId="77777777" w:rsidR="000528E4" w:rsidRPr="003344B7" w:rsidRDefault="002232DB">
                  <w:pPr>
                    <w:widowControl/>
                    <w:jc w:val="center"/>
                    <w:rPr>
                      <w:kern w:val="0"/>
                      <w:sz w:val="24"/>
                      <w:szCs w:val="24"/>
                    </w:rPr>
                  </w:pPr>
                  <w:r w:rsidRPr="003344B7">
                    <w:rPr>
                      <w:rFonts w:hint="eastAsia"/>
                      <w:kern w:val="0"/>
                      <w:sz w:val="24"/>
                      <w:szCs w:val="24"/>
                    </w:rPr>
                    <w:t>企业应根据危险废物的种类和特性进行分区、分类贮存</w:t>
                  </w:r>
                </w:p>
              </w:tc>
              <w:tc>
                <w:tcPr>
                  <w:tcW w:w="1708" w:type="pct"/>
                  <w:shd w:val="clear" w:color="auto" w:fill="auto"/>
                  <w:vAlign w:val="center"/>
                </w:tcPr>
                <w:p w14:paraId="2EA3FB37" w14:textId="77777777" w:rsidR="000528E4" w:rsidRPr="003344B7" w:rsidRDefault="002232DB">
                  <w:pPr>
                    <w:widowControl/>
                    <w:jc w:val="center"/>
                    <w:rPr>
                      <w:kern w:val="0"/>
                      <w:sz w:val="24"/>
                      <w:szCs w:val="24"/>
                    </w:rPr>
                  </w:pPr>
                  <w:r w:rsidRPr="003344B7">
                    <w:rPr>
                      <w:rFonts w:hint="eastAsia"/>
                      <w:kern w:val="0"/>
                      <w:sz w:val="24"/>
                      <w:szCs w:val="24"/>
                    </w:rPr>
                    <w:t>本项目液态废弃物采用密封桶装，固态废弃物采用塑胶袋密封后堆存，危废仓库分固液两个贮存区域，中间采用防护栅栏隔离</w:t>
                  </w:r>
                </w:p>
              </w:tc>
              <w:tc>
                <w:tcPr>
                  <w:tcW w:w="790" w:type="pct"/>
                  <w:shd w:val="clear" w:color="auto" w:fill="auto"/>
                  <w:vAlign w:val="center"/>
                </w:tcPr>
                <w:p w14:paraId="63E92E64"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5DD2E066" w14:textId="77777777">
              <w:trPr>
                <w:trHeight w:val="640"/>
                <w:jc w:val="center"/>
              </w:trPr>
              <w:tc>
                <w:tcPr>
                  <w:tcW w:w="438" w:type="pct"/>
                  <w:shd w:val="clear" w:color="auto" w:fill="auto"/>
                  <w:vAlign w:val="center"/>
                </w:tcPr>
                <w:p w14:paraId="04495968" w14:textId="77777777" w:rsidR="000528E4" w:rsidRPr="003344B7" w:rsidRDefault="002232DB">
                  <w:pPr>
                    <w:widowControl/>
                    <w:jc w:val="center"/>
                    <w:rPr>
                      <w:kern w:val="0"/>
                      <w:sz w:val="24"/>
                      <w:szCs w:val="24"/>
                    </w:rPr>
                  </w:pPr>
                  <w:r w:rsidRPr="003344B7">
                    <w:rPr>
                      <w:kern w:val="0"/>
                      <w:sz w:val="24"/>
                      <w:szCs w:val="24"/>
                    </w:rPr>
                    <w:t>4</w:t>
                  </w:r>
                </w:p>
              </w:tc>
              <w:tc>
                <w:tcPr>
                  <w:tcW w:w="2064" w:type="pct"/>
                  <w:shd w:val="clear" w:color="auto" w:fill="auto"/>
                  <w:vAlign w:val="center"/>
                </w:tcPr>
                <w:p w14:paraId="0CF78B9A" w14:textId="77777777" w:rsidR="000528E4" w:rsidRPr="003344B7" w:rsidRDefault="002232DB">
                  <w:pPr>
                    <w:widowControl/>
                    <w:jc w:val="center"/>
                    <w:rPr>
                      <w:kern w:val="0"/>
                      <w:sz w:val="24"/>
                      <w:szCs w:val="24"/>
                    </w:rPr>
                  </w:pPr>
                  <w:r w:rsidRPr="003344B7">
                    <w:rPr>
                      <w:rFonts w:hint="eastAsia"/>
                      <w:kern w:val="0"/>
                      <w:sz w:val="24"/>
                      <w:szCs w:val="24"/>
                    </w:rPr>
                    <w:t>危险废物贮存设置防雨、防火、防雷、防扬散、防渗漏装置及泄漏液体收集装置</w:t>
                  </w:r>
                </w:p>
              </w:tc>
              <w:tc>
                <w:tcPr>
                  <w:tcW w:w="1708" w:type="pct"/>
                  <w:shd w:val="clear" w:color="auto" w:fill="auto"/>
                  <w:vAlign w:val="center"/>
                </w:tcPr>
                <w:p w14:paraId="0FB35BDB" w14:textId="77777777" w:rsidR="000528E4" w:rsidRPr="003344B7" w:rsidRDefault="002232DB">
                  <w:pPr>
                    <w:widowControl/>
                    <w:jc w:val="center"/>
                    <w:rPr>
                      <w:kern w:val="0"/>
                      <w:sz w:val="24"/>
                      <w:szCs w:val="24"/>
                    </w:rPr>
                  </w:pPr>
                  <w:r w:rsidRPr="003344B7">
                    <w:rPr>
                      <w:rFonts w:hint="eastAsia"/>
                      <w:kern w:val="0"/>
                      <w:sz w:val="24"/>
                      <w:szCs w:val="24"/>
                    </w:rPr>
                    <w:t>危废仓库设置在带防雷装置的车间内，仓库密闭，地面防渗处理，桶下设托盘，仓库内设禁火标志，配置灭火器和黄沙；</w:t>
                  </w:r>
                  <w:r w:rsidRPr="003344B7">
                    <w:rPr>
                      <w:kern w:val="0"/>
                      <w:sz w:val="24"/>
                      <w:szCs w:val="24"/>
                    </w:rPr>
                    <w:t xml:space="preserve"> </w:t>
                  </w:r>
                </w:p>
              </w:tc>
              <w:tc>
                <w:tcPr>
                  <w:tcW w:w="790" w:type="pct"/>
                  <w:shd w:val="clear" w:color="auto" w:fill="auto"/>
                  <w:vAlign w:val="center"/>
                </w:tcPr>
                <w:p w14:paraId="6ED789EB"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3711236D" w14:textId="77777777">
              <w:trPr>
                <w:trHeight w:val="284"/>
                <w:jc w:val="center"/>
              </w:trPr>
              <w:tc>
                <w:tcPr>
                  <w:tcW w:w="438" w:type="pct"/>
                  <w:shd w:val="clear" w:color="auto" w:fill="auto"/>
                  <w:noWrap/>
                  <w:vAlign w:val="center"/>
                </w:tcPr>
                <w:p w14:paraId="7DF795C6" w14:textId="77777777" w:rsidR="000528E4" w:rsidRPr="003344B7" w:rsidRDefault="002232DB">
                  <w:pPr>
                    <w:widowControl/>
                    <w:jc w:val="center"/>
                    <w:rPr>
                      <w:kern w:val="0"/>
                      <w:sz w:val="24"/>
                      <w:szCs w:val="24"/>
                    </w:rPr>
                  </w:pPr>
                  <w:r w:rsidRPr="003344B7">
                    <w:rPr>
                      <w:kern w:val="0"/>
                      <w:sz w:val="24"/>
                      <w:szCs w:val="24"/>
                    </w:rPr>
                    <w:t>5</w:t>
                  </w:r>
                </w:p>
              </w:tc>
              <w:tc>
                <w:tcPr>
                  <w:tcW w:w="2064" w:type="pct"/>
                  <w:shd w:val="clear" w:color="auto" w:fill="auto"/>
                  <w:vAlign w:val="center"/>
                </w:tcPr>
                <w:p w14:paraId="1E39BC47" w14:textId="77777777" w:rsidR="000528E4" w:rsidRPr="003344B7" w:rsidRDefault="002232DB">
                  <w:pPr>
                    <w:widowControl/>
                    <w:jc w:val="center"/>
                    <w:rPr>
                      <w:kern w:val="0"/>
                      <w:sz w:val="24"/>
                      <w:szCs w:val="24"/>
                    </w:rPr>
                  </w:pPr>
                  <w:r w:rsidRPr="003344B7">
                    <w:rPr>
                      <w:rFonts w:hint="eastAsia"/>
                      <w:kern w:val="0"/>
                      <w:sz w:val="24"/>
                      <w:szCs w:val="24"/>
                    </w:rPr>
                    <w:t>对易爆、易燃及排出有毒气体的危险废物进行预处理，稳定后贮存</w:t>
                  </w:r>
                </w:p>
              </w:tc>
              <w:tc>
                <w:tcPr>
                  <w:tcW w:w="1708" w:type="pct"/>
                  <w:shd w:val="clear" w:color="auto" w:fill="auto"/>
                  <w:vAlign w:val="center"/>
                </w:tcPr>
                <w:p w14:paraId="27F8A046" w14:textId="77777777" w:rsidR="000528E4" w:rsidRPr="003344B7" w:rsidRDefault="002232DB">
                  <w:pPr>
                    <w:widowControl/>
                    <w:jc w:val="center"/>
                    <w:rPr>
                      <w:kern w:val="0"/>
                      <w:sz w:val="24"/>
                      <w:szCs w:val="24"/>
                    </w:rPr>
                  </w:pPr>
                  <w:r w:rsidRPr="003344B7">
                    <w:rPr>
                      <w:rFonts w:hint="eastAsia"/>
                      <w:kern w:val="0"/>
                      <w:sz w:val="24"/>
                      <w:szCs w:val="24"/>
                    </w:rPr>
                    <w:t>本项目废机油采用密封桶暂存，废弃抹布等均采用塑胶袋密封保存，厂区内禁烟禁火。</w:t>
                  </w:r>
                </w:p>
              </w:tc>
              <w:tc>
                <w:tcPr>
                  <w:tcW w:w="790" w:type="pct"/>
                  <w:shd w:val="clear" w:color="auto" w:fill="auto"/>
                  <w:vAlign w:val="center"/>
                </w:tcPr>
                <w:p w14:paraId="082964EA" w14:textId="77777777" w:rsidR="000528E4" w:rsidRPr="003344B7" w:rsidRDefault="002232DB">
                  <w:pPr>
                    <w:widowControl/>
                    <w:jc w:val="center"/>
                    <w:rPr>
                      <w:kern w:val="0"/>
                      <w:sz w:val="24"/>
                      <w:szCs w:val="24"/>
                    </w:rPr>
                  </w:pPr>
                  <w:r w:rsidRPr="003344B7">
                    <w:rPr>
                      <w:kern w:val="0"/>
                      <w:sz w:val="24"/>
                      <w:szCs w:val="24"/>
                    </w:rPr>
                    <w:t>/</w:t>
                  </w:r>
                </w:p>
              </w:tc>
            </w:tr>
            <w:tr w:rsidR="000528E4" w:rsidRPr="003344B7" w14:paraId="50C4D824" w14:textId="77777777">
              <w:trPr>
                <w:trHeight w:val="284"/>
                <w:jc w:val="center"/>
              </w:trPr>
              <w:tc>
                <w:tcPr>
                  <w:tcW w:w="438" w:type="pct"/>
                  <w:shd w:val="clear" w:color="auto" w:fill="auto"/>
                  <w:vAlign w:val="center"/>
                </w:tcPr>
                <w:p w14:paraId="2788CBD7" w14:textId="77777777" w:rsidR="000528E4" w:rsidRPr="003344B7" w:rsidRDefault="002232DB">
                  <w:pPr>
                    <w:widowControl/>
                    <w:jc w:val="center"/>
                    <w:rPr>
                      <w:kern w:val="0"/>
                      <w:sz w:val="24"/>
                      <w:szCs w:val="24"/>
                    </w:rPr>
                  </w:pPr>
                  <w:r w:rsidRPr="003344B7">
                    <w:rPr>
                      <w:kern w:val="0"/>
                      <w:sz w:val="24"/>
                      <w:szCs w:val="24"/>
                    </w:rPr>
                    <w:t>6</w:t>
                  </w:r>
                </w:p>
              </w:tc>
              <w:tc>
                <w:tcPr>
                  <w:tcW w:w="2064" w:type="pct"/>
                  <w:shd w:val="clear" w:color="auto" w:fill="auto"/>
                  <w:vAlign w:val="center"/>
                </w:tcPr>
                <w:p w14:paraId="4600B645" w14:textId="77777777" w:rsidR="000528E4" w:rsidRPr="003344B7" w:rsidRDefault="002232DB">
                  <w:pPr>
                    <w:widowControl/>
                    <w:jc w:val="center"/>
                    <w:rPr>
                      <w:kern w:val="0"/>
                      <w:sz w:val="24"/>
                      <w:szCs w:val="24"/>
                    </w:rPr>
                  </w:pPr>
                  <w:r w:rsidRPr="003344B7">
                    <w:rPr>
                      <w:rFonts w:hint="eastAsia"/>
                      <w:kern w:val="0"/>
                      <w:sz w:val="24"/>
                      <w:szCs w:val="24"/>
                    </w:rPr>
                    <w:t>贮存废弃剧毒化学品的，应按照公安机关要求落实治安防范措施</w:t>
                  </w:r>
                </w:p>
              </w:tc>
              <w:tc>
                <w:tcPr>
                  <w:tcW w:w="1708" w:type="pct"/>
                  <w:shd w:val="clear" w:color="auto" w:fill="auto"/>
                  <w:vAlign w:val="center"/>
                </w:tcPr>
                <w:p w14:paraId="245D53A1" w14:textId="77777777" w:rsidR="000528E4" w:rsidRPr="003344B7" w:rsidRDefault="002232DB">
                  <w:pPr>
                    <w:widowControl/>
                    <w:jc w:val="center"/>
                    <w:rPr>
                      <w:kern w:val="0"/>
                      <w:sz w:val="24"/>
                      <w:szCs w:val="24"/>
                    </w:rPr>
                  </w:pPr>
                  <w:r w:rsidRPr="003344B7">
                    <w:rPr>
                      <w:rFonts w:hint="eastAsia"/>
                      <w:kern w:val="0"/>
                      <w:sz w:val="24"/>
                      <w:szCs w:val="24"/>
                    </w:rPr>
                    <w:t>本项目不涉及废弃剧毒化学品</w:t>
                  </w:r>
                </w:p>
              </w:tc>
              <w:tc>
                <w:tcPr>
                  <w:tcW w:w="790" w:type="pct"/>
                  <w:shd w:val="clear" w:color="auto" w:fill="auto"/>
                  <w:vAlign w:val="center"/>
                </w:tcPr>
                <w:p w14:paraId="2B5E03CF" w14:textId="77777777" w:rsidR="000528E4" w:rsidRPr="003344B7" w:rsidRDefault="002232DB">
                  <w:pPr>
                    <w:widowControl/>
                    <w:jc w:val="center"/>
                    <w:rPr>
                      <w:kern w:val="0"/>
                      <w:sz w:val="24"/>
                      <w:szCs w:val="24"/>
                    </w:rPr>
                  </w:pPr>
                  <w:r w:rsidRPr="003344B7">
                    <w:rPr>
                      <w:kern w:val="0"/>
                      <w:sz w:val="24"/>
                      <w:szCs w:val="24"/>
                    </w:rPr>
                    <w:t>/</w:t>
                  </w:r>
                </w:p>
              </w:tc>
            </w:tr>
            <w:tr w:rsidR="000528E4" w:rsidRPr="003344B7" w14:paraId="35CCCC98" w14:textId="77777777">
              <w:trPr>
                <w:trHeight w:val="284"/>
                <w:jc w:val="center"/>
              </w:trPr>
              <w:tc>
                <w:tcPr>
                  <w:tcW w:w="438" w:type="pct"/>
                  <w:shd w:val="clear" w:color="auto" w:fill="auto"/>
                  <w:vAlign w:val="center"/>
                </w:tcPr>
                <w:p w14:paraId="2AA4C2E8" w14:textId="77777777" w:rsidR="000528E4" w:rsidRPr="003344B7" w:rsidRDefault="002232DB">
                  <w:pPr>
                    <w:widowControl/>
                    <w:jc w:val="center"/>
                    <w:rPr>
                      <w:kern w:val="0"/>
                      <w:sz w:val="24"/>
                      <w:szCs w:val="24"/>
                    </w:rPr>
                  </w:pPr>
                  <w:r w:rsidRPr="003344B7">
                    <w:rPr>
                      <w:kern w:val="0"/>
                      <w:sz w:val="24"/>
                      <w:szCs w:val="24"/>
                    </w:rPr>
                    <w:t>7</w:t>
                  </w:r>
                </w:p>
              </w:tc>
              <w:tc>
                <w:tcPr>
                  <w:tcW w:w="2064" w:type="pct"/>
                  <w:shd w:val="clear" w:color="auto" w:fill="auto"/>
                  <w:vAlign w:val="center"/>
                </w:tcPr>
                <w:p w14:paraId="0DD6125B" w14:textId="77777777" w:rsidR="000528E4" w:rsidRPr="003344B7" w:rsidRDefault="002232DB">
                  <w:pPr>
                    <w:widowControl/>
                    <w:jc w:val="center"/>
                    <w:rPr>
                      <w:kern w:val="0"/>
                      <w:sz w:val="24"/>
                      <w:szCs w:val="24"/>
                    </w:rPr>
                  </w:pPr>
                  <w:r w:rsidRPr="003344B7">
                    <w:rPr>
                      <w:rFonts w:hint="eastAsia"/>
                      <w:kern w:val="0"/>
                      <w:sz w:val="24"/>
                      <w:szCs w:val="24"/>
                    </w:rPr>
                    <w:t>企业严格执行《省生态环境厅关于印发江苏省危险废物贮存规范化管理专项整治行动方案的通知》（苏环办〔</w:t>
                  </w:r>
                  <w:r w:rsidRPr="003344B7">
                    <w:rPr>
                      <w:kern w:val="0"/>
                      <w:sz w:val="24"/>
                      <w:szCs w:val="24"/>
                    </w:rPr>
                    <w:t>2019</w:t>
                  </w:r>
                  <w:r w:rsidRPr="003344B7">
                    <w:rPr>
                      <w:rFonts w:hint="eastAsia"/>
                      <w:kern w:val="0"/>
                      <w:sz w:val="24"/>
                      <w:szCs w:val="24"/>
                    </w:rPr>
                    <w:t>〕</w:t>
                  </w:r>
                  <w:r w:rsidRPr="003344B7">
                    <w:rPr>
                      <w:kern w:val="0"/>
                      <w:sz w:val="24"/>
                      <w:szCs w:val="24"/>
                    </w:rPr>
                    <w:t>149</w:t>
                  </w:r>
                  <w:r w:rsidRPr="003344B7">
                    <w:rPr>
                      <w:rFonts w:hint="eastAsia"/>
                      <w:kern w:val="0"/>
                      <w:sz w:val="24"/>
                      <w:szCs w:val="24"/>
                    </w:rPr>
                    <w:lastRenderedPageBreak/>
                    <w:t>号）要求，按照《环境保护图形标志固体废物贮存（处置）场》（</w:t>
                  </w:r>
                  <w:r w:rsidRPr="003344B7">
                    <w:rPr>
                      <w:kern w:val="0"/>
                      <w:sz w:val="24"/>
                      <w:szCs w:val="24"/>
                    </w:rPr>
                    <w:t>GB15562.2-1995</w:t>
                  </w:r>
                  <w:r w:rsidRPr="003344B7">
                    <w:rPr>
                      <w:rFonts w:hint="eastAsia"/>
                      <w:kern w:val="0"/>
                      <w:sz w:val="24"/>
                      <w:szCs w:val="24"/>
                    </w:rPr>
                    <w:t>）和危险废物识别标识设置规范设置标志（具体要求必须符合苏环办</w:t>
                  </w:r>
                  <w:r w:rsidRPr="003344B7">
                    <w:rPr>
                      <w:kern w:val="0"/>
                      <w:sz w:val="24"/>
                      <w:szCs w:val="24"/>
                    </w:rPr>
                    <w:t>[2019]327</w:t>
                  </w:r>
                  <w:r w:rsidRPr="003344B7">
                    <w:rPr>
                      <w:rFonts w:hint="eastAsia"/>
                      <w:kern w:val="0"/>
                      <w:sz w:val="24"/>
                      <w:szCs w:val="24"/>
                    </w:rPr>
                    <w:t>号附件</w:t>
                  </w:r>
                  <w:r w:rsidRPr="003344B7">
                    <w:rPr>
                      <w:kern w:val="0"/>
                      <w:sz w:val="24"/>
                      <w:szCs w:val="24"/>
                    </w:rPr>
                    <w:t>1“</w:t>
                  </w:r>
                  <w:r w:rsidRPr="003344B7">
                    <w:rPr>
                      <w:rFonts w:hint="eastAsia"/>
                      <w:kern w:val="0"/>
                      <w:sz w:val="24"/>
                      <w:szCs w:val="24"/>
                    </w:rPr>
                    <w:t>危险废物识别标识规范化设置要求</w:t>
                  </w:r>
                  <w:r w:rsidRPr="003344B7">
                    <w:rPr>
                      <w:kern w:val="0"/>
                      <w:sz w:val="24"/>
                      <w:szCs w:val="24"/>
                    </w:rPr>
                    <w:t>”</w:t>
                  </w:r>
                  <w:r w:rsidRPr="003344B7">
                    <w:rPr>
                      <w:rFonts w:hint="eastAsia"/>
                      <w:kern w:val="0"/>
                      <w:sz w:val="24"/>
                      <w:szCs w:val="24"/>
                    </w:rPr>
                    <w:t>的规定）</w:t>
                  </w:r>
                </w:p>
              </w:tc>
              <w:tc>
                <w:tcPr>
                  <w:tcW w:w="1708" w:type="pct"/>
                  <w:shd w:val="clear" w:color="auto" w:fill="auto"/>
                  <w:vAlign w:val="center"/>
                </w:tcPr>
                <w:p w14:paraId="688AD8E4" w14:textId="77777777" w:rsidR="000528E4" w:rsidRPr="003344B7" w:rsidRDefault="002232DB">
                  <w:pPr>
                    <w:widowControl/>
                    <w:jc w:val="center"/>
                    <w:rPr>
                      <w:kern w:val="0"/>
                      <w:sz w:val="24"/>
                      <w:szCs w:val="24"/>
                    </w:rPr>
                  </w:pPr>
                  <w:r w:rsidRPr="003344B7">
                    <w:rPr>
                      <w:rFonts w:hint="eastAsia"/>
                      <w:kern w:val="0"/>
                      <w:sz w:val="24"/>
                      <w:szCs w:val="24"/>
                    </w:rPr>
                    <w:lastRenderedPageBreak/>
                    <w:t>厂区门口将设置危废信息公开栏，危废仓库外墙及危废贮存处墙面设置贮存设施警示标志牌</w:t>
                  </w:r>
                  <w:r w:rsidRPr="003344B7">
                    <w:rPr>
                      <w:kern w:val="0"/>
                      <w:sz w:val="24"/>
                      <w:szCs w:val="24"/>
                    </w:rPr>
                    <w:t xml:space="preserve"> </w:t>
                  </w:r>
                </w:p>
              </w:tc>
              <w:tc>
                <w:tcPr>
                  <w:tcW w:w="790" w:type="pct"/>
                  <w:shd w:val="clear" w:color="auto" w:fill="auto"/>
                  <w:vAlign w:val="center"/>
                </w:tcPr>
                <w:p w14:paraId="31AF86A2"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15DFF97E" w14:textId="77777777">
              <w:trPr>
                <w:trHeight w:val="284"/>
                <w:jc w:val="center"/>
              </w:trPr>
              <w:tc>
                <w:tcPr>
                  <w:tcW w:w="438" w:type="pct"/>
                  <w:shd w:val="clear" w:color="auto" w:fill="auto"/>
                  <w:vAlign w:val="center"/>
                </w:tcPr>
                <w:p w14:paraId="0CD1B199" w14:textId="77777777" w:rsidR="000528E4" w:rsidRPr="003344B7" w:rsidRDefault="002232DB">
                  <w:pPr>
                    <w:widowControl/>
                    <w:jc w:val="center"/>
                    <w:rPr>
                      <w:kern w:val="0"/>
                      <w:sz w:val="24"/>
                      <w:szCs w:val="24"/>
                    </w:rPr>
                  </w:pPr>
                  <w:r w:rsidRPr="003344B7">
                    <w:rPr>
                      <w:kern w:val="0"/>
                      <w:sz w:val="24"/>
                      <w:szCs w:val="24"/>
                    </w:rPr>
                    <w:lastRenderedPageBreak/>
                    <w:t>8</w:t>
                  </w:r>
                </w:p>
              </w:tc>
              <w:tc>
                <w:tcPr>
                  <w:tcW w:w="2064" w:type="pct"/>
                  <w:shd w:val="clear" w:color="auto" w:fill="auto"/>
                  <w:vAlign w:val="center"/>
                </w:tcPr>
                <w:p w14:paraId="6396EDE8" w14:textId="77777777" w:rsidR="000528E4" w:rsidRPr="003344B7" w:rsidRDefault="002232DB">
                  <w:pPr>
                    <w:widowControl/>
                    <w:jc w:val="center"/>
                    <w:rPr>
                      <w:kern w:val="0"/>
                      <w:sz w:val="24"/>
                      <w:szCs w:val="24"/>
                    </w:rPr>
                  </w:pPr>
                  <w:r w:rsidRPr="003344B7">
                    <w:rPr>
                      <w:rFonts w:hint="eastAsia"/>
                      <w:kern w:val="0"/>
                      <w:sz w:val="24"/>
                      <w:szCs w:val="24"/>
                    </w:rPr>
                    <w:t>危废仓库须配备通讯设备、照明设施和消防设施</w:t>
                  </w:r>
                </w:p>
              </w:tc>
              <w:tc>
                <w:tcPr>
                  <w:tcW w:w="1708" w:type="pct"/>
                  <w:shd w:val="clear" w:color="auto" w:fill="auto"/>
                  <w:vAlign w:val="center"/>
                </w:tcPr>
                <w:p w14:paraId="3031C762" w14:textId="77777777" w:rsidR="000528E4" w:rsidRPr="003344B7" w:rsidRDefault="002232DB">
                  <w:pPr>
                    <w:widowControl/>
                    <w:jc w:val="center"/>
                    <w:rPr>
                      <w:kern w:val="0"/>
                      <w:sz w:val="24"/>
                      <w:szCs w:val="24"/>
                    </w:rPr>
                  </w:pPr>
                  <w:r w:rsidRPr="003344B7">
                    <w:rPr>
                      <w:rFonts w:hint="eastAsia"/>
                      <w:kern w:val="0"/>
                      <w:sz w:val="24"/>
                      <w:szCs w:val="24"/>
                    </w:rPr>
                    <w:t>危废仓库内配备通讯设备、防爆灯、禁火标志、灭火器（黄沙）等</w:t>
                  </w:r>
                </w:p>
              </w:tc>
              <w:tc>
                <w:tcPr>
                  <w:tcW w:w="790" w:type="pct"/>
                  <w:shd w:val="clear" w:color="auto" w:fill="auto"/>
                  <w:vAlign w:val="center"/>
                </w:tcPr>
                <w:p w14:paraId="00BAB5E0"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4F74FA2F" w14:textId="77777777">
              <w:trPr>
                <w:trHeight w:val="284"/>
                <w:jc w:val="center"/>
              </w:trPr>
              <w:tc>
                <w:tcPr>
                  <w:tcW w:w="438" w:type="pct"/>
                  <w:shd w:val="clear" w:color="auto" w:fill="auto"/>
                  <w:vAlign w:val="center"/>
                </w:tcPr>
                <w:p w14:paraId="4C730335" w14:textId="77777777" w:rsidR="000528E4" w:rsidRPr="003344B7" w:rsidRDefault="002232DB">
                  <w:pPr>
                    <w:widowControl/>
                    <w:jc w:val="center"/>
                    <w:rPr>
                      <w:kern w:val="0"/>
                      <w:sz w:val="24"/>
                      <w:szCs w:val="24"/>
                    </w:rPr>
                  </w:pPr>
                  <w:r w:rsidRPr="003344B7">
                    <w:rPr>
                      <w:kern w:val="0"/>
                      <w:sz w:val="24"/>
                      <w:szCs w:val="24"/>
                    </w:rPr>
                    <w:t>9</w:t>
                  </w:r>
                </w:p>
              </w:tc>
              <w:tc>
                <w:tcPr>
                  <w:tcW w:w="2064" w:type="pct"/>
                  <w:shd w:val="clear" w:color="auto" w:fill="auto"/>
                  <w:vAlign w:val="center"/>
                </w:tcPr>
                <w:p w14:paraId="734EE294" w14:textId="77777777" w:rsidR="000528E4" w:rsidRPr="003344B7" w:rsidRDefault="002232DB">
                  <w:pPr>
                    <w:widowControl/>
                    <w:jc w:val="center"/>
                    <w:rPr>
                      <w:kern w:val="0"/>
                      <w:sz w:val="24"/>
                      <w:szCs w:val="24"/>
                    </w:rPr>
                  </w:pPr>
                  <w:r w:rsidRPr="003344B7">
                    <w:rPr>
                      <w:rFonts w:hint="eastAsia"/>
                      <w:kern w:val="0"/>
                      <w:sz w:val="24"/>
                      <w:szCs w:val="24"/>
                    </w:rPr>
                    <w:t>在危险废物仓库出入口、设施内部、危险废物运输车辆通道等关键位置按照危险废物贮存设施视频监控布设要求设置视频监控，并与中控室联网（具体要求必须符合苏环办</w:t>
                  </w:r>
                  <w:r w:rsidRPr="003344B7">
                    <w:rPr>
                      <w:kern w:val="0"/>
                      <w:sz w:val="24"/>
                      <w:szCs w:val="24"/>
                    </w:rPr>
                    <w:t>[2019]327</w:t>
                  </w:r>
                  <w:r w:rsidRPr="003344B7">
                    <w:rPr>
                      <w:rFonts w:hint="eastAsia"/>
                      <w:kern w:val="0"/>
                      <w:sz w:val="24"/>
                      <w:szCs w:val="24"/>
                    </w:rPr>
                    <w:t>号附件</w:t>
                  </w:r>
                  <w:r w:rsidRPr="003344B7">
                    <w:rPr>
                      <w:kern w:val="0"/>
                      <w:sz w:val="24"/>
                      <w:szCs w:val="24"/>
                    </w:rPr>
                    <w:t>2“</w:t>
                  </w:r>
                  <w:r w:rsidRPr="003344B7">
                    <w:rPr>
                      <w:rFonts w:hint="eastAsia"/>
                      <w:kern w:val="0"/>
                      <w:sz w:val="24"/>
                      <w:szCs w:val="24"/>
                    </w:rPr>
                    <w:t>危险废物贮存设施视频监控布设要求</w:t>
                  </w:r>
                  <w:r w:rsidRPr="003344B7">
                    <w:rPr>
                      <w:kern w:val="0"/>
                      <w:sz w:val="24"/>
                      <w:szCs w:val="24"/>
                    </w:rPr>
                    <w:t>”</w:t>
                  </w:r>
                  <w:r w:rsidRPr="003344B7">
                    <w:rPr>
                      <w:rFonts w:hint="eastAsia"/>
                      <w:kern w:val="0"/>
                      <w:sz w:val="24"/>
                      <w:szCs w:val="24"/>
                    </w:rPr>
                    <w:t>的规定）</w:t>
                  </w:r>
                </w:p>
              </w:tc>
              <w:tc>
                <w:tcPr>
                  <w:tcW w:w="1708" w:type="pct"/>
                  <w:shd w:val="clear" w:color="auto" w:fill="auto"/>
                  <w:vAlign w:val="center"/>
                </w:tcPr>
                <w:p w14:paraId="34573383" w14:textId="77777777" w:rsidR="000528E4" w:rsidRPr="003344B7" w:rsidRDefault="002232DB">
                  <w:pPr>
                    <w:widowControl/>
                    <w:jc w:val="center"/>
                    <w:rPr>
                      <w:kern w:val="0"/>
                      <w:sz w:val="24"/>
                      <w:szCs w:val="24"/>
                    </w:rPr>
                  </w:pPr>
                  <w:r w:rsidRPr="003344B7">
                    <w:rPr>
                      <w:rFonts w:hint="eastAsia"/>
                      <w:kern w:val="0"/>
                      <w:sz w:val="24"/>
                      <w:szCs w:val="24"/>
                    </w:rPr>
                    <w:t>企业需要主要在仓库出入口、仓库内、厂门口等关键位置安装视频监控设施，进行实时监控，并与中控室联网。</w:t>
                  </w:r>
                </w:p>
              </w:tc>
              <w:tc>
                <w:tcPr>
                  <w:tcW w:w="790" w:type="pct"/>
                  <w:shd w:val="clear" w:color="auto" w:fill="auto"/>
                  <w:vAlign w:val="center"/>
                </w:tcPr>
                <w:p w14:paraId="10600A3A"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32C0B50D" w14:textId="77777777">
              <w:trPr>
                <w:trHeight w:val="284"/>
                <w:jc w:val="center"/>
              </w:trPr>
              <w:tc>
                <w:tcPr>
                  <w:tcW w:w="438" w:type="pct"/>
                  <w:shd w:val="clear" w:color="auto" w:fill="auto"/>
                  <w:vAlign w:val="center"/>
                </w:tcPr>
                <w:p w14:paraId="55AEAFDE" w14:textId="77777777" w:rsidR="000528E4" w:rsidRPr="003344B7" w:rsidRDefault="002232DB">
                  <w:pPr>
                    <w:widowControl/>
                    <w:jc w:val="center"/>
                    <w:rPr>
                      <w:kern w:val="0"/>
                      <w:sz w:val="24"/>
                      <w:szCs w:val="24"/>
                    </w:rPr>
                  </w:pPr>
                  <w:r w:rsidRPr="003344B7">
                    <w:rPr>
                      <w:kern w:val="0"/>
                      <w:sz w:val="24"/>
                      <w:szCs w:val="24"/>
                    </w:rPr>
                    <w:t>10</w:t>
                  </w:r>
                </w:p>
              </w:tc>
              <w:tc>
                <w:tcPr>
                  <w:tcW w:w="2064" w:type="pct"/>
                  <w:shd w:val="clear" w:color="auto" w:fill="auto"/>
                  <w:vAlign w:val="center"/>
                </w:tcPr>
                <w:p w14:paraId="299DCCD7" w14:textId="77777777" w:rsidR="000528E4" w:rsidRPr="003344B7" w:rsidRDefault="002232DB">
                  <w:pPr>
                    <w:widowControl/>
                    <w:jc w:val="center"/>
                    <w:rPr>
                      <w:kern w:val="0"/>
                      <w:sz w:val="24"/>
                      <w:szCs w:val="24"/>
                    </w:rPr>
                  </w:pPr>
                  <w:r w:rsidRPr="003344B7">
                    <w:rPr>
                      <w:rFonts w:hint="eastAsia"/>
                      <w:kern w:val="0"/>
                      <w:sz w:val="24"/>
                      <w:szCs w:val="24"/>
                    </w:rPr>
                    <w:t>环评文件中涉及有副产品内容的，应严格对照《固体废物鉴别标准通则》（</w:t>
                  </w:r>
                  <w:r w:rsidRPr="003344B7">
                    <w:rPr>
                      <w:kern w:val="0"/>
                      <w:sz w:val="24"/>
                      <w:szCs w:val="24"/>
                    </w:rPr>
                    <w:t>GB34330-2017</w:t>
                  </w:r>
                  <w:r w:rsidRPr="003344B7">
                    <w:rPr>
                      <w:rFonts w:hint="eastAsia"/>
                      <w:kern w:val="0"/>
                      <w:sz w:val="24"/>
                      <w:szCs w:val="24"/>
                    </w:rPr>
                    <w:t>），依据其产生来源、利用和处置过程等进行鉴别，禁止以副产品的名义逃避监管。</w:t>
                  </w:r>
                </w:p>
              </w:tc>
              <w:tc>
                <w:tcPr>
                  <w:tcW w:w="1708" w:type="pct"/>
                  <w:shd w:val="clear" w:color="auto" w:fill="auto"/>
                  <w:vAlign w:val="center"/>
                </w:tcPr>
                <w:p w14:paraId="25C80AE1" w14:textId="77777777" w:rsidR="000528E4" w:rsidRPr="003344B7" w:rsidRDefault="002232DB">
                  <w:pPr>
                    <w:widowControl/>
                    <w:jc w:val="center"/>
                    <w:rPr>
                      <w:kern w:val="0"/>
                      <w:sz w:val="24"/>
                      <w:szCs w:val="24"/>
                    </w:rPr>
                  </w:pPr>
                  <w:r w:rsidRPr="003344B7">
                    <w:rPr>
                      <w:rFonts w:hint="eastAsia"/>
                      <w:kern w:val="0"/>
                      <w:sz w:val="24"/>
                      <w:szCs w:val="24"/>
                    </w:rPr>
                    <w:t>本项目产生的固体废物主要为，均已对照《固体废物鉴别标准通则》（</w:t>
                  </w:r>
                  <w:r w:rsidRPr="003344B7">
                    <w:rPr>
                      <w:kern w:val="0"/>
                      <w:sz w:val="24"/>
                      <w:szCs w:val="24"/>
                    </w:rPr>
                    <w:t>GB34330-2017</w:t>
                  </w:r>
                  <w:r w:rsidRPr="003344B7">
                    <w:rPr>
                      <w:rFonts w:hint="eastAsia"/>
                      <w:kern w:val="0"/>
                      <w:sz w:val="24"/>
                      <w:szCs w:val="24"/>
                    </w:rPr>
                    <w:t>）进行分析，定位为固体废物，不属于副产品，详见工程分析章节</w:t>
                  </w:r>
                </w:p>
              </w:tc>
              <w:tc>
                <w:tcPr>
                  <w:tcW w:w="790" w:type="pct"/>
                  <w:shd w:val="clear" w:color="auto" w:fill="auto"/>
                  <w:vAlign w:val="center"/>
                </w:tcPr>
                <w:p w14:paraId="06562B1D" w14:textId="77777777" w:rsidR="000528E4" w:rsidRPr="003344B7" w:rsidRDefault="002232DB">
                  <w:pPr>
                    <w:widowControl/>
                    <w:jc w:val="center"/>
                    <w:rPr>
                      <w:kern w:val="0"/>
                      <w:sz w:val="24"/>
                      <w:szCs w:val="24"/>
                    </w:rPr>
                  </w:pPr>
                  <w:r w:rsidRPr="003344B7">
                    <w:rPr>
                      <w:rFonts w:hint="eastAsia"/>
                      <w:kern w:val="0"/>
                      <w:sz w:val="24"/>
                      <w:szCs w:val="24"/>
                    </w:rPr>
                    <w:t>符合</w:t>
                  </w:r>
                </w:p>
              </w:tc>
            </w:tr>
            <w:tr w:rsidR="000528E4" w:rsidRPr="003344B7" w14:paraId="3BE1803F" w14:textId="77777777">
              <w:trPr>
                <w:trHeight w:val="284"/>
                <w:jc w:val="center"/>
              </w:trPr>
              <w:tc>
                <w:tcPr>
                  <w:tcW w:w="438" w:type="pct"/>
                  <w:shd w:val="clear" w:color="auto" w:fill="auto"/>
                  <w:vAlign w:val="center"/>
                </w:tcPr>
                <w:p w14:paraId="25EE926F" w14:textId="77777777" w:rsidR="000528E4" w:rsidRPr="003344B7" w:rsidRDefault="002232DB">
                  <w:pPr>
                    <w:widowControl/>
                    <w:jc w:val="center"/>
                    <w:rPr>
                      <w:kern w:val="0"/>
                      <w:sz w:val="24"/>
                      <w:szCs w:val="24"/>
                    </w:rPr>
                  </w:pPr>
                  <w:r w:rsidRPr="003344B7">
                    <w:rPr>
                      <w:kern w:val="0"/>
                      <w:sz w:val="24"/>
                      <w:szCs w:val="24"/>
                    </w:rPr>
                    <w:t>11</w:t>
                  </w:r>
                </w:p>
              </w:tc>
              <w:tc>
                <w:tcPr>
                  <w:tcW w:w="2064" w:type="pct"/>
                  <w:shd w:val="clear" w:color="auto" w:fill="auto"/>
                  <w:vAlign w:val="center"/>
                </w:tcPr>
                <w:p w14:paraId="4C747694" w14:textId="77777777" w:rsidR="000528E4" w:rsidRPr="003344B7" w:rsidRDefault="002232DB">
                  <w:pPr>
                    <w:widowControl/>
                    <w:jc w:val="center"/>
                    <w:rPr>
                      <w:kern w:val="0"/>
                      <w:sz w:val="24"/>
                      <w:szCs w:val="24"/>
                    </w:rPr>
                  </w:pPr>
                  <w:r w:rsidRPr="003344B7">
                    <w:rPr>
                      <w:rFonts w:hint="eastAsia"/>
                      <w:kern w:val="0"/>
                      <w:sz w:val="24"/>
                      <w:szCs w:val="24"/>
                    </w:rPr>
                    <w:t>贮存易爆、易燃及排出有毒气体的危险废物贮存设施应按照应急管理、消防、规划建设等相关职能部门的要求办理相关手续</w:t>
                  </w:r>
                </w:p>
              </w:tc>
              <w:tc>
                <w:tcPr>
                  <w:tcW w:w="1708" w:type="pct"/>
                  <w:shd w:val="clear" w:color="auto" w:fill="auto"/>
                  <w:vAlign w:val="center"/>
                </w:tcPr>
                <w:p w14:paraId="2AF5E5D5" w14:textId="77777777" w:rsidR="000528E4" w:rsidRPr="003344B7" w:rsidRDefault="002232DB">
                  <w:pPr>
                    <w:widowControl/>
                    <w:jc w:val="center"/>
                    <w:rPr>
                      <w:kern w:val="0"/>
                      <w:sz w:val="24"/>
                      <w:szCs w:val="24"/>
                    </w:rPr>
                  </w:pPr>
                  <w:r w:rsidRPr="003344B7">
                    <w:rPr>
                      <w:rFonts w:hint="eastAsia"/>
                      <w:kern w:val="0"/>
                      <w:sz w:val="24"/>
                      <w:szCs w:val="24"/>
                    </w:rPr>
                    <w:t>本项目及现有项目不涉及易燃、易爆及挥发有毒气体的危险废物</w:t>
                  </w:r>
                </w:p>
              </w:tc>
              <w:tc>
                <w:tcPr>
                  <w:tcW w:w="790" w:type="pct"/>
                  <w:shd w:val="clear" w:color="auto" w:fill="auto"/>
                  <w:vAlign w:val="center"/>
                </w:tcPr>
                <w:p w14:paraId="367EDC98" w14:textId="77777777" w:rsidR="000528E4" w:rsidRPr="003344B7" w:rsidRDefault="002232DB">
                  <w:pPr>
                    <w:widowControl/>
                    <w:jc w:val="center"/>
                    <w:rPr>
                      <w:kern w:val="0"/>
                      <w:sz w:val="24"/>
                      <w:szCs w:val="24"/>
                    </w:rPr>
                  </w:pPr>
                  <w:r w:rsidRPr="003344B7">
                    <w:rPr>
                      <w:kern w:val="0"/>
                      <w:sz w:val="24"/>
                      <w:szCs w:val="24"/>
                    </w:rPr>
                    <w:t>/</w:t>
                  </w:r>
                </w:p>
              </w:tc>
            </w:tr>
          </w:tbl>
          <w:p w14:paraId="5501C03C"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w:t>
            </w:r>
            <w:r w:rsidRPr="003344B7">
              <w:rPr>
                <w:rFonts w:ascii="Times New Roman" w:eastAsia="宋体"/>
                <w:szCs w:val="24"/>
              </w:rPr>
              <w:t>3</w:t>
            </w:r>
            <w:r w:rsidRPr="003344B7">
              <w:rPr>
                <w:rFonts w:ascii="Times New Roman" w:eastAsia="宋体" w:hint="eastAsia"/>
                <w:szCs w:val="24"/>
              </w:rPr>
              <w:t>）运输过程的污染防治措施</w:t>
            </w:r>
          </w:p>
          <w:p w14:paraId="3F38A559" w14:textId="77777777" w:rsidR="000528E4" w:rsidRPr="003344B7" w:rsidRDefault="002232DB">
            <w:pPr>
              <w:pStyle w:val="BodyText21"/>
              <w:snapToGrid w:val="0"/>
              <w:spacing w:line="480" w:lineRule="exact"/>
              <w:ind w:firstLine="480"/>
              <w:textAlignment w:val="auto"/>
              <w:rPr>
                <w:rFonts w:ascii="Times New Roman" w:eastAsia="宋体"/>
                <w:b/>
                <w:szCs w:val="24"/>
              </w:rPr>
            </w:pPr>
            <w:r w:rsidRPr="003344B7">
              <w:rPr>
                <w:rFonts w:ascii="Times New Roman" w:eastAsia="宋体" w:hint="eastAsia"/>
                <w:szCs w:val="24"/>
              </w:rPr>
              <w:t>本项目危险废物均委托有资质单位进行运输，运输过程中须采用专用车辆密闭运输，严格禁止跑冒滴漏，杜绝在运输过程中造成环境的二次污染，并严格执行《危险废物转移联单管理办法》中的相关规定和要求。</w:t>
            </w:r>
          </w:p>
          <w:p w14:paraId="7B2C2237"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w:t>
            </w:r>
            <w:r w:rsidRPr="003344B7">
              <w:rPr>
                <w:rFonts w:ascii="Times New Roman" w:eastAsia="宋体"/>
                <w:szCs w:val="24"/>
              </w:rPr>
              <w:t>4</w:t>
            </w:r>
            <w:r w:rsidRPr="003344B7">
              <w:rPr>
                <w:rFonts w:ascii="Times New Roman" w:eastAsia="宋体" w:hint="eastAsia"/>
                <w:szCs w:val="24"/>
              </w:rPr>
              <w:t>）委托处置的可行性分析</w:t>
            </w:r>
          </w:p>
          <w:p w14:paraId="6729A4D8" w14:textId="77777777" w:rsidR="000528E4" w:rsidRPr="003344B7" w:rsidRDefault="002232DB">
            <w:pPr>
              <w:pStyle w:val="BodyText21"/>
              <w:snapToGrid w:val="0"/>
              <w:spacing w:line="480" w:lineRule="exact"/>
              <w:ind w:firstLine="480"/>
              <w:textAlignment w:val="auto"/>
              <w:rPr>
                <w:rFonts w:ascii="Times New Roman" w:eastAsia="宋体"/>
                <w:b/>
                <w:szCs w:val="24"/>
              </w:rPr>
            </w:pPr>
            <w:r w:rsidRPr="003344B7">
              <w:rPr>
                <w:rFonts w:ascii="Times New Roman" w:eastAsia="宋体" w:hint="eastAsia"/>
                <w:b/>
                <w:szCs w:val="24"/>
              </w:rPr>
              <w:t>危险固废：对危险废物，应送往有资质的单位进行集中统一的处理，危废转移处置的应遵守国家和省有关规定，并严格执行转移联单制度。</w:t>
            </w:r>
          </w:p>
          <w:p w14:paraId="43A5DEE4"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lastRenderedPageBreak/>
              <w:t>本项目建设完成后新增危废种类为废机油（</w:t>
            </w:r>
            <w:r w:rsidRPr="003344B7">
              <w:rPr>
                <w:rFonts w:ascii="Times New Roman" w:eastAsia="宋体"/>
                <w:szCs w:val="24"/>
              </w:rPr>
              <w:t>900-217-08</w:t>
            </w:r>
            <w:r w:rsidRPr="003344B7">
              <w:rPr>
                <w:rFonts w:ascii="Times New Roman" w:eastAsia="宋体" w:hint="eastAsia"/>
                <w:szCs w:val="24"/>
              </w:rPr>
              <w:t>）、废包装桶（</w:t>
            </w:r>
            <w:r w:rsidRPr="003344B7">
              <w:rPr>
                <w:rFonts w:ascii="Times New Roman" w:eastAsia="宋体"/>
                <w:szCs w:val="24"/>
              </w:rPr>
              <w:t>900-41-49</w:t>
            </w:r>
            <w:r w:rsidRPr="003344B7">
              <w:rPr>
                <w:rFonts w:ascii="Times New Roman" w:eastAsia="宋体" w:hint="eastAsia"/>
                <w:szCs w:val="24"/>
              </w:rPr>
              <w:t>）、漆渣（</w:t>
            </w:r>
            <w:r w:rsidRPr="003344B7">
              <w:rPr>
                <w:rFonts w:ascii="Times New Roman" w:eastAsia="宋体"/>
                <w:szCs w:val="24"/>
              </w:rPr>
              <w:t>900-299-12</w:t>
            </w:r>
            <w:r w:rsidRPr="003344B7">
              <w:rPr>
                <w:rFonts w:ascii="Times New Roman" w:eastAsia="宋体" w:hint="eastAsia"/>
                <w:szCs w:val="24"/>
              </w:rPr>
              <w:t>）、喷漆废液（</w:t>
            </w:r>
            <w:r w:rsidRPr="003344B7">
              <w:rPr>
                <w:rFonts w:ascii="Times New Roman" w:eastAsia="宋体"/>
                <w:szCs w:val="24"/>
              </w:rPr>
              <w:t>900-252-12</w:t>
            </w:r>
            <w:r w:rsidRPr="003344B7">
              <w:rPr>
                <w:rFonts w:ascii="Times New Roman" w:eastAsia="宋体" w:hint="eastAsia"/>
                <w:szCs w:val="24"/>
              </w:rPr>
              <w:t>）、废电池（</w:t>
            </w:r>
            <w:r w:rsidRPr="003344B7">
              <w:rPr>
                <w:rFonts w:ascii="Times New Roman" w:eastAsia="宋体"/>
                <w:szCs w:val="24"/>
              </w:rPr>
              <w:t>900-044-49</w:t>
            </w:r>
            <w:r w:rsidRPr="003344B7">
              <w:rPr>
                <w:rFonts w:ascii="Times New Roman" w:eastAsia="宋体" w:hint="eastAsia"/>
                <w:szCs w:val="24"/>
              </w:rPr>
              <w:t>）、废活性炭（</w:t>
            </w:r>
            <w:r w:rsidRPr="003344B7">
              <w:rPr>
                <w:rFonts w:ascii="Times New Roman" w:eastAsia="宋体"/>
                <w:szCs w:val="24"/>
              </w:rPr>
              <w:t>900-041-49</w:t>
            </w:r>
            <w:r w:rsidRPr="003344B7">
              <w:rPr>
                <w:rFonts w:ascii="Times New Roman" w:eastAsia="宋体" w:hint="eastAsia"/>
                <w:szCs w:val="24"/>
              </w:rPr>
              <w:t>）、废过滤棉（</w:t>
            </w:r>
            <w:r w:rsidRPr="003344B7">
              <w:rPr>
                <w:rFonts w:ascii="Times New Roman" w:eastAsia="宋体"/>
                <w:szCs w:val="24"/>
              </w:rPr>
              <w:t>900-041-49</w:t>
            </w:r>
            <w:r w:rsidRPr="003344B7">
              <w:rPr>
                <w:rFonts w:ascii="Times New Roman" w:eastAsia="宋体" w:hint="eastAsia"/>
                <w:szCs w:val="24"/>
              </w:rPr>
              <w:t>）。</w:t>
            </w:r>
          </w:p>
          <w:p w14:paraId="4D64A44C"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无锡市工业废物安全处置有限公司目前已具备年处置工业废弃物</w:t>
            </w:r>
            <w:r w:rsidRPr="003344B7">
              <w:rPr>
                <w:rFonts w:ascii="Times New Roman" w:eastAsia="宋体"/>
                <w:szCs w:val="24"/>
              </w:rPr>
              <w:t>22000</w:t>
            </w:r>
            <w:r w:rsidRPr="003344B7">
              <w:rPr>
                <w:rFonts w:ascii="Times New Roman" w:eastAsia="宋体" w:hint="eastAsia"/>
                <w:szCs w:val="24"/>
              </w:rPr>
              <w:t>吨的规模和能力。其处置能力为：</w:t>
            </w:r>
          </w:p>
          <w:p w14:paraId="28FFDECA"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热解炉焚烧处置医药废物（</w:t>
            </w:r>
            <w:r w:rsidRPr="003344B7">
              <w:rPr>
                <w:rFonts w:ascii="Times New Roman" w:eastAsia="宋体"/>
                <w:szCs w:val="24"/>
              </w:rPr>
              <w:t>HW02</w:t>
            </w:r>
            <w:r w:rsidRPr="003344B7">
              <w:rPr>
                <w:rFonts w:ascii="Times New Roman" w:eastAsia="宋体" w:hint="eastAsia"/>
                <w:szCs w:val="24"/>
              </w:rPr>
              <w:t>）、废药物药品（</w:t>
            </w:r>
            <w:r w:rsidRPr="003344B7">
              <w:rPr>
                <w:rFonts w:ascii="Times New Roman" w:eastAsia="宋体"/>
                <w:szCs w:val="24"/>
              </w:rPr>
              <w:t>HW03</w:t>
            </w:r>
            <w:r w:rsidRPr="003344B7">
              <w:rPr>
                <w:rFonts w:ascii="Times New Roman" w:eastAsia="宋体" w:hint="eastAsia"/>
                <w:szCs w:val="24"/>
              </w:rPr>
              <w:t>）、农药废物（</w:t>
            </w:r>
            <w:r w:rsidRPr="003344B7">
              <w:rPr>
                <w:rFonts w:ascii="Times New Roman" w:eastAsia="宋体"/>
                <w:szCs w:val="24"/>
              </w:rPr>
              <w:t>HW04</w:t>
            </w:r>
            <w:r w:rsidRPr="003344B7">
              <w:rPr>
                <w:rFonts w:ascii="Times New Roman" w:eastAsia="宋体" w:hint="eastAsia"/>
                <w:szCs w:val="24"/>
              </w:rPr>
              <w:t>）、木材防腐剂废物（</w:t>
            </w:r>
            <w:r w:rsidRPr="003344B7">
              <w:rPr>
                <w:rFonts w:ascii="Times New Roman" w:eastAsia="宋体"/>
                <w:szCs w:val="24"/>
              </w:rPr>
              <w:t>HW05</w:t>
            </w:r>
            <w:r w:rsidRPr="003344B7">
              <w:rPr>
                <w:rFonts w:ascii="Times New Roman" w:eastAsia="宋体" w:hint="eastAsia"/>
                <w:szCs w:val="24"/>
              </w:rPr>
              <w:t>）、废有机溶剂与含有机溶剂废物（</w:t>
            </w:r>
            <w:r w:rsidRPr="003344B7">
              <w:rPr>
                <w:rFonts w:ascii="Times New Roman" w:eastAsia="宋体"/>
                <w:szCs w:val="24"/>
              </w:rPr>
              <w:t>HW06</w:t>
            </w:r>
            <w:r w:rsidRPr="003344B7">
              <w:rPr>
                <w:rFonts w:ascii="Times New Roman" w:eastAsia="宋体" w:hint="eastAsia"/>
                <w:szCs w:val="24"/>
              </w:rPr>
              <w:t>）、废矿物油与含矿物油废物（</w:t>
            </w:r>
            <w:r w:rsidRPr="003344B7">
              <w:rPr>
                <w:rFonts w:ascii="Times New Roman" w:eastAsia="宋体"/>
                <w:szCs w:val="24"/>
              </w:rPr>
              <w:t>HW08</w:t>
            </w:r>
            <w:r w:rsidRPr="003344B7">
              <w:rPr>
                <w:rFonts w:ascii="Times New Roman" w:eastAsia="宋体" w:hint="eastAsia"/>
                <w:szCs w:val="24"/>
              </w:rPr>
              <w:t>）、油</w:t>
            </w:r>
            <w:r w:rsidRPr="003344B7">
              <w:rPr>
                <w:rFonts w:ascii="Times New Roman" w:eastAsia="宋体"/>
                <w:szCs w:val="24"/>
              </w:rPr>
              <w:t>/</w:t>
            </w:r>
            <w:r w:rsidRPr="003344B7">
              <w:rPr>
                <w:rFonts w:ascii="Times New Roman" w:eastAsia="宋体" w:hint="eastAsia"/>
                <w:szCs w:val="24"/>
              </w:rPr>
              <w:t>水、烃</w:t>
            </w:r>
            <w:r w:rsidRPr="003344B7">
              <w:rPr>
                <w:rFonts w:ascii="Times New Roman" w:eastAsia="宋体"/>
                <w:szCs w:val="24"/>
              </w:rPr>
              <w:t>/</w:t>
            </w:r>
            <w:r w:rsidRPr="003344B7">
              <w:rPr>
                <w:rFonts w:ascii="Times New Roman" w:eastAsia="宋体" w:hint="eastAsia"/>
                <w:szCs w:val="24"/>
              </w:rPr>
              <w:t>水混合物或乳化液（</w:t>
            </w:r>
            <w:r w:rsidRPr="003344B7">
              <w:rPr>
                <w:rFonts w:ascii="Times New Roman" w:eastAsia="宋体"/>
                <w:szCs w:val="24"/>
              </w:rPr>
              <w:t>HW09</w:t>
            </w:r>
            <w:r w:rsidRPr="003344B7">
              <w:rPr>
                <w:rFonts w:ascii="Times New Roman" w:eastAsia="宋体" w:hint="eastAsia"/>
                <w:szCs w:val="24"/>
              </w:rPr>
              <w:t>）、精（蒸）馏残渣（</w:t>
            </w:r>
            <w:r w:rsidRPr="003344B7">
              <w:rPr>
                <w:rFonts w:ascii="Times New Roman" w:eastAsia="宋体"/>
                <w:szCs w:val="24"/>
              </w:rPr>
              <w:t>HW11</w:t>
            </w:r>
            <w:r w:rsidRPr="003344B7">
              <w:rPr>
                <w:rFonts w:ascii="Times New Roman" w:eastAsia="宋体" w:hint="eastAsia"/>
                <w:szCs w:val="24"/>
              </w:rPr>
              <w:t>）、染料涂料废物（</w:t>
            </w:r>
            <w:r w:rsidRPr="003344B7">
              <w:rPr>
                <w:rFonts w:ascii="Times New Roman" w:eastAsia="宋体"/>
                <w:szCs w:val="24"/>
              </w:rPr>
              <w:t>HW12</w:t>
            </w:r>
            <w:r w:rsidRPr="003344B7">
              <w:rPr>
                <w:rFonts w:ascii="Times New Roman" w:eastAsia="宋体" w:hint="eastAsia"/>
                <w:szCs w:val="24"/>
              </w:rPr>
              <w:t>）、有机树脂类废物（</w:t>
            </w:r>
            <w:r w:rsidRPr="003344B7">
              <w:rPr>
                <w:rFonts w:ascii="Times New Roman" w:eastAsia="宋体"/>
                <w:szCs w:val="24"/>
              </w:rPr>
              <w:t>HW13</w:t>
            </w:r>
            <w:r w:rsidRPr="003344B7">
              <w:rPr>
                <w:rFonts w:ascii="Times New Roman" w:eastAsia="宋体" w:hint="eastAsia"/>
                <w:szCs w:val="24"/>
              </w:rPr>
              <w:t>）、废胶片相纸（</w:t>
            </w:r>
            <w:r w:rsidRPr="003344B7">
              <w:rPr>
                <w:rFonts w:ascii="Times New Roman" w:eastAsia="宋体"/>
                <w:szCs w:val="24"/>
              </w:rPr>
              <w:t>HW16</w:t>
            </w:r>
            <w:r w:rsidRPr="003344B7">
              <w:rPr>
                <w:rFonts w:ascii="Times New Roman" w:eastAsia="宋体" w:hint="eastAsia"/>
                <w:szCs w:val="24"/>
              </w:rPr>
              <w:t>）、含金属羰基化合物废物（</w:t>
            </w:r>
            <w:r w:rsidRPr="003344B7">
              <w:rPr>
                <w:rFonts w:ascii="Times New Roman" w:eastAsia="宋体"/>
                <w:szCs w:val="24"/>
              </w:rPr>
              <w:t>HW19</w:t>
            </w:r>
            <w:r w:rsidRPr="003344B7">
              <w:rPr>
                <w:rFonts w:ascii="Times New Roman" w:eastAsia="宋体" w:hint="eastAsia"/>
                <w:szCs w:val="24"/>
              </w:rPr>
              <w:t>）、有机磷化合物废物（</w:t>
            </w:r>
            <w:r w:rsidRPr="003344B7">
              <w:rPr>
                <w:rFonts w:ascii="Times New Roman" w:eastAsia="宋体"/>
                <w:szCs w:val="24"/>
              </w:rPr>
              <w:t>HW37</w:t>
            </w:r>
            <w:r w:rsidRPr="003344B7">
              <w:rPr>
                <w:rFonts w:ascii="Times New Roman" w:eastAsia="宋体" w:hint="eastAsia"/>
                <w:szCs w:val="24"/>
              </w:rPr>
              <w:t>）、有机氰化物废物（</w:t>
            </w:r>
            <w:r w:rsidRPr="003344B7">
              <w:rPr>
                <w:rFonts w:ascii="Times New Roman" w:eastAsia="宋体"/>
                <w:szCs w:val="24"/>
              </w:rPr>
              <w:t>HW38</w:t>
            </w:r>
            <w:r w:rsidRPr="003344B7">
              <w:rPr>
                <w:rFonts w:ascii="Times New Roman" w:eastAsia="宋体" w:hint="eastAsia"/>
                <w:szCs w:val="24"/>
              </w:rPr>
              <w:t>）、含酚废物（</w:t>
            </w:r>
            <w:r w:rsidRPr="003344B7">
              <w:rPr>
                <w:rFonts w:ascii="Times New Roman" w:eastAsia="宋体"/>
                <w:szCs w:val="24"/>
              </w:rPr>
              <w:t>HW39</w:t>
            </w:r>
            <w:r w:rsidRPr="003344B7">
              <w:rPr>
                <w:rFonts w:ascii="Times New Roman" w:eastAsia="宋体" w:hint="eastAsia"/>
                <w:szCs w:val="24"/>
              </w:rPr>
              <w:t>）、含醚废物（</w:t>
            </w:r>
            <w:r w:rsidRPr="003344B7">
              <w:rPr>
                <w:rFonts w:ascii="Times New Roman" w:eastAsia="宋体"/>
                <w:szCs w:val="24"/>
              </w:rPr>
              <w:t>HW40</w:t>
            </w:r>
            <w:r w:rsidRPr="003344B7">
              <w:rPr>
                <w:rFonts w:ascii="Times New Roman" w:eastAsia="宋体" w:hint="eastAsia"/>
                <w:szCs w:val="24"/>
              </w:rPr>
              <w:t>）、含有机卤化物废物（</w:t>
            </w:r>
            <w:r w:rsidRPr="003344B7">
              <w:rPr>
                <w:rFonts w:ascii="Times New Roman" w:eastAsia="宋体"/>
                <w:szCs w:val="24"/>
              </w:rPr>
              <w:t>HW45</w:t>
            </w:r>
            <w:r w:rsidRPr="003344B7">
              <w:rPr>
                <w:rFonts w:ascii="Times New Roman" w:eastAsia="宋体" w:hint="eastAsia"/>
                <w:szCs w:val="24"/>
              </w:rPr>
              <w:t>）、其他废物</w:t>
            </w:r>
            <w:r w:rsidRPr="003344B7">
              <w:rPr>
                <w:rFonts w:ascii="Times New Roman" w:eastAsia="宋体"/>
                <w:szCs w:val="24"/>
              </w:rPr>
              <w:t>[</w:t>
            </w:r>
            <w:r w:rsidRPr="003344B7">
              <w:rPr>
                <w:rFonts w:ascii="Times New Roman" w:eastAsia="宋体" w:hint="eastAsia"/>
                <w:szCs w:val="24"/>
              </w:rPr>
              <w:t>仅限化工行业生产过程中产生的废活性炭（</w:t>
            </w:r>
            <w:r w:rsidRPr="003344B7">
              <w:rPr>
                <w:rFonts w:ascii="Times New Roman" w:eastAsia="宋体"/>
                <w:szCs w:val="24"/>
              </w:rPr>
              <w:t>900-039-49</w:t>
            </w:r>
            <w:r w:rsidRPr="003344B7">
              <w:rPr>
                <w:rFonts w:ascii="Times New Roman" w:eastAsia="宋体" w:hint="eastAsia"/>
                <w:szCs w:val="24"/>
              </w:rPr>
              <w:t>）、含有或直接沾染毒性、感染性危险废物的包装物、容器、过滤吸附介质（</w:t>
            </w:r>
            <w:r w:rsidRPr="003344B7">
              <w:rPr>
                <w:rFonts w:ascii="Times New Roman" w:eastAsia="宋体"/>
                <w:szCs w:val="24"/>
              </w:rPr>
              <w:t>900-041-49</w:t>
            </w:r>
            <w:r w:rsidRPr="003344B7">
              <w:rPr>
                <w:rFonts w:ascii="Times New Roman" w:eastAsia="宋体" w:hint="eastAsia"/>
                <w:szCs w:val="24"/>
              </w:rPr>
              <w:t>）、研究、开发和教学活动总，化学和生物实验室产生的废物（</w:t>
            </w:r>
            <w:r w:rsidRPr="003344B7">
              <w:rPr>
                <w:rFonts w:ascii="Times New Roman" w:eastAsia="宋体"/>
                <w:szCs w:val="24"/>
              </w:rPr>
              <w:t>900-047-49</w:t>
            </w:r>
            <w:r w:rsidRPr="003344B7">
              <w:rPr>
                <w:rFonts w:ascii="Times New Roman" w:eastAsia="宋体" w:hint="eastAsia"/>
                <w:szCs w:val="24"/>
              </w:rPr>
              <w:t>）（不包括</w:t>
            </w:r>
            <w:r w:rsidRPr="003344B7">
              <w:rPr>
                <w:rFonts w:ascii="Times New Roman" w:eastAsia="宋体"/>
                <w:szCs w:val="24"/>
              </w:rPr>
              <w:t>HW03</w:t>
            </w:r>
            <w:r w:rsidRPr="003344B7">
              <w:rPr>
                <w:rFonts w:ascii="Times New Roman" w:eastAsia="宋体" w:hint="eastAsia"/>
                <w:szCs w:val="24"/>
              </w:rPr>
              <w:t>、</w:t>
            </w:r>
            <w:r w:rsidRPr="003344B7">
              <w:rPr>
                <w:rFonts w:ascii="Times New Roman" w:eastAsia="宋体"/>
                <w:szCs w:val="24"/>
              </w:rPr>
              <w:t>900-999-49</w:t>
            </w:r>
            <w:r w:rsidRPr="003344B7">
              <w:rPr>
                <w:rFonts w:ascii="Times New Roman" w:eastAsia="宋体" w:hint="eastAsia"/>
                <w:szCs w:val="24"/>
              </w:rPr>
              <w:t>）</w:t>
            </w:r>
            <w:r w:rsidRPr="003344B7">
              <w:rPr>
                <w:rFonts w:ascii="Times New Roman" w:eastAsia="宋体"/>
                <w:szCs w:val="24"/>
              </w:rPr>
              <w:t>]</w:t>
            </w:r>
            <w:r w:rsidRPr="003344B7">
              <w:rPr>
                <w:rFonts w:ascii="Times New Roman" w:eastAsia="宋体" w:hint="eastAsia"/>
                <w:szCs w:val="24"/>
              </w:rPr>
              <w:t>、废催化剂（</w:t>
            </w:r>
            <w:r w:rsidRPr="003344B7">
              <w:rPr>
                <w:rFonts w:ascii="Times New Roman" w:eastAsia="宋体"/>
                <w:szCs w:val="24"/>
              </w:rPr>
              <w:t>HW50</w:t>
            </w:r>
            <w:r w:rsidRPr="003344B7">
              <w:rPr>
                <w:rFonts w:ascii="Times New Roman" w:eastAsia="宋体" w:hint="eastAsia"/>
                <w:szCs w:val="24"/>
              </w:rPr>
              <w:t>，仅限于</w:t>
            </w:r>
            <w:r w:rsidRPr="003344B7">
              <w:rPr>
                <w:rFonts w:ascii="Times New Roman" w:eastAsia="宋体"/>
                <w:szCs w:val="24"/>
              </w:rPr>
              <w:t>261-151-50</w:t>
            </w:r>
            <w:r w:rsidRPr="003344B7">
              <w:rPr>
                <w:rFonts w:ascii="Times New Roman" w:eastAsia="宋体" w:hint="eastAsia"/>
                <w:szCs w:val="24"/>
              </w:rPr>
              <w:t>、</w:t>
            </w:r>
            <w:r w:rsidRPr="003344B7">
              <w:rPr>
                <w:rFonts w:ascii="Times New Roman" w:eastAsia="宋体"/>
                <w:szCs w:val="24"/>
              </w:rPr>
              <w:t>261-183-50</w:t>
            </w:r>
            <w:r w:rsidRPr="003344B7">
              <w:rPr>
                <w:rFonts w:ascii="Times New Roman" w:eastAsia="宋体" w:hint="eastAsia"/>
                <w:szCs w:val="24"/>
              </w:rPr>
              <w:t>、</w:t>
            </w:r>
            <w:r w:rsidRPr="003344B7">
              <w:rPr>
                <w:rFonts w:ascii="Times New Roman" w:eastAsia="宋体"/>
                <w:szCs w:val="24"/>
              </w:rPr>
              <w:t>263-013-50</w:t>
            </w:r>
            <w:r w:rsidRPr="003344B7">
              <w:rPr>
                <w:rFonts w:ascii="Times New Roman" w:eastAsia="宋体" w:hint="eastAsia"/>
                <w:szCs w:val="24"/>
              </w:rPr>
              <w:t>、</w:t>
            </w:r>
            <w:r w:rsidRPr="003344B7">
              <w:rPr>
                <w:rFonts w:ascii="Times New Roman" w:eastAsia="宋体"/>
                <w:szCs w:val="24"/>
              </w:rPr>
              <w:t>275-009-50</w:t>
            </w:r>
            <w:r w:rsidRPr="003344B7">
              <w:rPr>
                <w:rFonts w:ascii="Times New Roman" w:eastAsia="宋体" w:hint="eastAsia"/>
                <w:szCs w:val="24"/>
              </w:rPr>
              <w:t>、</w:t>
            </w:r>
            <w:r w:rsidRPr="003344B7">
              <w:rPr>
                <w:rFonts w:ascii="Times New Roman" w:eastAsia="宋体"/>
                <w:szCs w:val="24"/>
              </w:rPr>
              <w:t>276-006-50</w:t>
            </w:r>
            <w:r w:rsidRPr="003344B7">
              <w:rPr>
                <w:rFonts w:ascii="Times New Roman" w:eastAsia="宋体" w:hint="eastAsia"/>
                <w:szCs w:val="24"/>
              </w:rPr>
              <w:t>）共计</w:t>
            </w:r>
            <w:r w:rsidRPr="003344B7">
              <w:rPr>
                <w:rFonts w:ascii="Times New Roman" w:eastAsia="宋体"/>
                <w:szCs w:val="24"/>
              </w:rPr>
              <w:t>1.15</w:t>
            </w:r>
            <w:r w:rsidRPr="003344B7">
              <w:rPr>
                <w:rFonts w:ascii="Times New Roman" w:eastAsia="宋体" w:hint="eastAsia"/>
                <w:szCs w:val="24"/>
              </w:rPr>
              <w:t>万吨</w:t>
            </w:r>
            <w:r w:rsidRPr="003344B7">
              <w:rPr>
                <w:rFonts w:ascii="Times New Roman" w:eastAsia="宋体"/>
                <w:szCs w:val="24"/>
              </w:rPr>
              <w:t>/</w:t>
            </w:r>
            <w:r w:rsidRPr="003344B7">
              <w:rPr>
                <w:rFonts w:ascii="Times New Roman" w:eastAsia="宋体" w:hint="eastAsia"/>
                <w:szCs w:val="24"/>
              </w:rPr>
              <w:t>年；处置、利用废甲醇、废乙醇、废丙酮、废苯、废二甲苯、废醋酸乙酯、废醋酸丁酯、废正己烷、废环己烷（</w:t>
            </w:r>
            <w:r w:rsidRPr="003344B7">
              <w:rPr>
                <w:rFonts w:ascii="Times New Roman" w:eastAsia="宋体"/>
                <w:szCs w:val="24"/>
              </w:rPr>
              <w:t>HW06</w:t>
            </w:r>
            <w:r w:rsidRPr="003344B7">
              <w:rPr>
                <w:rFonts w:ascii="Times New Roman" w:eastAsia="宋体" w:hint="eastAsia"/>
                <w:szCs w:val="24"/>
              </w:rPr>
              <w:t>）、废二氯乙烷（</w:t>
            </w:r>
            <w:r w:rsidRPr="003344B7">
              <w:rPr>
                <w:rFonts w:ascii="Times New Roman" w:eastAsia="宋体"/>
                <w:szCs w:val="24"/>
              </w:rPr>
              <w:t>HW45</w:t>
            </w:r>
            <w:r w:rsidRPr="003344B7">
              <w:rPr>
                <w:rFonts w:ascii="Times New Roman" w:eastAsia="宋体" w:hint="eastAsia"/>
                <w:szCs w:val="24"/>
              </w:rPr>
              <w:t>）</w:t>
            </w:r>
            <w:r w:rsidRPr="003344B7">
              <w:rPr>
                <w:rFonts w:ascii="Times New Roman" w:eastAsia="宋体"/>
                <w:szCs w:val="24"/>
              </w:rPr>
              <w:t>15000</w:t>
            </w:r>
            <w:r w:rsidRPr="003344B7">
              <w:rPr>
                <w:rFonts w:ascii="Times New Roman" w:eastAsia="宋体" w:hint="eastAsia"/>
                <w:szCs w:val="24"/>
              </w:rPr>
              <w:t>吨</w:t>
            </w:r>
            <w:r w:rsidRPr="003344B7">
              <w:rPr>
                <w:rFonts w:ascii="Times New Roman" w:eastAsia="宋体"/>
                <w:szCs w:val="24"/>
              </w:rPr>
              <w:t>/</w:t>
            </w:r>
            <w:r w:rsidRPr="003344B7">
              <w:rPr>
                <w:rFonts w:ascii="Times New Roman" w:eastAsia="宋体" w:hint="eastAsia"/>
                <w:szCs w:val="24"/>
              </w:rPr>
              <w:t>年；焚烧处置医院临床废物（</w:t>
            </w:r>
            <w:r w:rsidRPr="003344B7">
              <w:rPr>
                <w:rFonts w:ascii="Times New Roman" w:eastAsia="宋体"/>
                <w:szCs w:val="24"/>
              </w:rPr>
              <w:t>HW01</w:t>
            </w:r>
            <w:r w:rsidRPr="003344B7">
              <w:rPr>
                <w:rFonts w:ascii="Times New Roman" w:eastAsia="宋体" w:hint="eastAsia"/>
                <w:szCs w:val="24"/>
              </w:rPr>
              <w:t>）</w:t>
            </w:r>
            <w:r w:rsidRPr="003344B7">
              <w:rPr>
                <w:rFonts w:ascii="Times New Roman" w:eastAsia="宋体"/>
                <w:szCs w:val="24"/>
              </w:rPr>
              <w:t>4000t/a</w:t>
            </w:r>
            <w:r w:rsidRPr="003344B7">
              <w:rPr>
                <w:rFonts w:ascii="Times New Roman" w:eastAsia="宋体" w:hint="eastAsia"/>
                <w:szCs w:val="24"/>
              </w:rPr>
              <w:t>。</w:t>
            </w:r>
          </w:p>
          <w:p w14:paraId="7B12A36D"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无锡市工业废物安全处置有限公司完全可以处理本项目产生的危废，危废安全处置可行。</w:t>
            </w:r>
          </w:p>
          <w:p w14:paraId="151487B5"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江苏长山环保科技有限公司处置。该公司对应处理能力</w:t>
            </w:r>
            <w:r w:rsidRPr="003344B7">
              <w:rPr>
                <w:rFonts w:ascii="Times New Roman" w:eastAsia="宋体"/>
                <w:szCs w:val="24"/>
              </w:rPr>
              <w:t>HW34</w:t>
            </w:r>
            <w:r w:rsidRPr="003344B7">
              <w:rPr>
                <w:rFonts w:ascii="Times New Roman" w:eastAsia="宋体" w:hint="eastAsia"/>
                <w:szCs w:val="24"/>
              </w:rPr>
              <w:t>废酸</w:t>
            </w:r>
            <w:r w:rsidRPr="003344B7">
              <w:rPr>
                <w:rFonts w:ascii="Times New Roman" w:eastAsia="宋体"/>
                <w:szCs w:val="24"/>
              </w:rPr>
              <w:t>900-300-34,HW34</w:t>
            </w:r>
            <w:r w:rsidRPr="003344B7">
              <w:rPr>
                <w:rFonts w:ascii="Times New Roman" w:eastAsia="宋体" w:hint="eastAsia"/>
                <w:szCs w:val="24"/>
              </w:rPr>
              <w:t>废酸</w:t>
            </w:r>
            <w:r w:rsidRPr="003344B7">
              <w:rPr>
                <w:rFonts w:ascii="Times New Roman" w:eastAsia="宋体"/>
                <w:szCs w:val="24"/>
              </w:rPr>
              <w:t>900-301-34,HW34</w:t>
            </w:r>
            <w:r w:rsidRPr="003344B7">
              <w:rPr>
                <w:rFonts w:ascii="Times New Roman" w:eastAsia="宋体" w:hint="eastAsia"/>
                <w:szCs w:val="24"/>
              </w:rPr>
              <w:t>废酸</w:t>
            </w:r>
            <w:r w:rsidRPr="003344B7">
              <w:rPr>
                <w:rFonts w:ascii="Times New Roman" w:eastAsia="宋体"/>
                <w:szCs w:val="24"/>
              </w:rPr>
              <w:t xml:space="preserve">900-302-34 </w:t>
            </w:r>
            <w:r w:rsidRPr="003344B7">
              <w:rPr>
                <w:rFonts w:ascii="Times New Roman" w:eastAsia="宋体" w:hint="eastAsia"/>
                <w:szCs w:val="24"/>
              </w:rPr>
              <w:t>合计</w:t>
            </w:r>
            <w:r w:rsidRPr="003344B7">
              <w:rPr>
                <w:rFonts w:ascii="Times New Roman" w:eastAsia="宋体"/>
                <w:szCs w:val="24"/>
              </w:rPr>
              <w:t>:2000</w:t>
            </w:r>
            <w:r w:rsidRPr="003344B7">
              <w:rPr>
                <w:rFonts w:ascii="Times New Roman" w:eastAsia="宋体" w:hint="eastAsia"/>
                <w:szCs w:val="24"/>
              </w:rPr>
              <w:t>吨</w:t>
            </w:r>
            <w:r w:rsidRPr="003344B7">
              <w:rPr>
                <w:rFonts w:ascii="Times New Roman" w:eastAsia="宋体"/>
                <w:szCs w:val="24"/>
              </w:rPr>
              <w:t>/</w:t>
            </w:r>
            <w:r w:rsidRPr="003344B7">
              <w:rPr>
                <w:rFonts w:ascii="Times New Roman" w:eastAsia="宋体" w:hint="eastAsia"/>
                <w:szCs w:val="24"/>
              </w:rPr>
              <w:t>年；</w:t>
            </w:r>
            <w:r w:rsidRPr="003344B7">
              <w:rPr>
                <w:rFonts w:ascii="Times New Roman" w:eastAsia="宋体"/>
                <w:szCs w:val="24"/>
              </w:rPr>
              <w:t>HW35</w:t>
            </w:r>
            <w:r w:rsidRPr="003344B7">
              <w:rPr>
                <w:rFonts w:ascii="Times New Roman" w:eastAsia="宋体" w:hint="eastAsia"/>
                <w:szCs w:val="24"/>
              </w:rPr>
              <w:t>废碱</w:t>
            </w:r>
            <w:r w:rsidRPr="003344B7">
              <w:rPr>
                <w:rFonts w:ascii="Times New Roman" w:eastAsia="宋体"/>
                <w:szCs w:val="24"/>
              </w:rPr>
              <w:t>900-350-35,HW35</w:t>
            </w:r>
            <w:r w:rsidRPr="003344B7">
              <w:rPr>
                <w:rFonts w:ascii="Times New Roman" w:eastAsia="宋体" w:hint="eastAsia"/>
                <w:szCs w:val="24"/>
              </w:rPr>
              <w:t>废碱</w:t>
            </w:r>
            <w:r w:rsidRPr="003344B7">
              <w:rPr>
                <w:rFonts w:ascii="Times New Roman" w:eastAsia="宋体"/>
                <w:szCs w:val="24"/>
              </w:rPr>
              <w:t>900-351-35,HW35</w:t>
            </w:r>
            <w:r w:rsidRPr="003344B7">
              <w:rPr>
                <w:rFonts w:ascii="Times New Roman" w:eastAsia="宋体" w:hint="eastAsia"/>
                <w:szCs w:val="24"/>
              </w:rPr>
              <w:t>废碱</w:t>
            </w:r>
            <w:r w:rsidRPr="003344B7">
              <w:rPr>
                <w:rFonts w:ascii="Times New Roman" w:eastAsia="宋体"/>
                <w:szCs w:val="24"/>
              </w:rPr>
              <w:t>900-352-35,HW35</w:t>
            </w:r>
            <w:r w:rsidRPr="003344B7">
              <w:rPr>
                <w:rFonts w:ascii="Times New Roman" w:eastAsia="宋体" w:hint="eastAsia"/>
                <w:szCs w:val="24"/>
              </w:rPr>
              <w:t>废碱</w:t>
            </w:r>
            <w:r w:rsidRPr="003344B7">
              <w:rPr>
                <w:rFonts w:ascii="Times New Roman" w:eastAsia="宋体"/>
                <w:szCs w:val="24"/>
              </w:rPr>
              <w:t>900-353-35,HW35</w:t>
            </w:r>
            <w:r w:rsidRPr="003344B7">
              <w:rPr>
                <w:rFonts w:ascii="Times New Roman" w:eastAsia="宋体" w:hint="eastAsia"/>
                <w:szCs w:val="24"/>
              </w:rPr>
              <w:t>废碱</w:t>
            </w:r>
            <w:r w:rsidRPr="003344B7">
              <w:rPr>
                <w:rFonts w:ascii="Times New Roman" w:eastAsia="宋体"/>
                <w:szCs w:val="24"/>
              </w:rPr>
              <w:t>900-354-35,HW35</w:t>
            </w:r>
            <w:r w:rsidRPr="003344B7">
              <w:rPr>
                <w:rFonts w:ascii="Times New Roman" w:eastAsia="宋体" w:hint="eastAsia"/>
                <w:szCs w:val="24"/>
              </w:rPr>
              <w:t>废碱</w:t>
            </w:r>
            <w:r w:rsidRPr="003344B7">
              <w:rPr>
                <w:rFonts w:ascii="Times New Roman" w:eastAsia="宋体"/>
                <w:szCs w:val="24"/>
              </w:rPr>
              <w:t>900-355-35,HW35</w:t>
            </w:r>
            <w:r w:rsidRPr="003344B7">
              <w:rPr>
                <w:rFonts w:ascii="Times New Roman" w:eastAsia="宋体" w:hint="eastAsia"/>
                <w:szCs w:val="24"/>
              </w:rPr>
              <w:t>废碱</w:t>
            </w:r>
            <w:r w:rsidRPr="003344B7">
              <w:rPr>
                <w:rFonts w:ascii="Times New Roman" w:eastAsia="宋体"/>
                <w:szCs w:val="24"/>
              </w:rPr>
              <w:t>900-356-35,HW35</w:t>
            </w:r>
            <w:r w:rsidRPr="003344B7">
              <w:rPr>
                <w:rFonts w:ascii="Times New Roman" w:eastAsia="宋体" w:hint="eastAsia"/>
                <w:szCs w:val="24"/>
              </w:rPr>
              <w:t>废碱</w:t>
            </w:r>
            <w:r w:rsidRPr="003344B7">
              <w:rPr>
                <w:rFonts w:ascii="Times New Roman" w:eastAsia="宋体"/>
                <w:szCs w:val="24"/>
              </w:rPr>
              <w:t xml:space="preserve">900-399-35 </w:t>
            </w:r>
            <w:r w:rsidRPr="003344B7">
              <w:rPr>
                <w:rFonts w:ascii="Times New Roman" w:eastAsia="宋体" w:hint="eastAsia"/>
                <w:szCs w:val="24"/>
              </w:rPr>
              <w:t>合计</w:t>
            </w:r>
            <w:r w:rsidRPr="003344B7">
              <w:rPr>
                <w:rFonts w:ascii="Times New Roman" w:eastAsia="宋体"/>
                <w:szCs w:val="24"/>
              </w:rPr>
              <w:t>:2000</w:t>
            </w:r>
            <w:r w:rsidRPr="003344B7">
              <w:rPr>
                <w:rFonts w:ascii="Times New Roman" w:eastAsia="宋体" w:hint="eastAsia"/>
                <w:szCs w:val="24"/>
              </w:rPr>
              <w:t>吨</w:t>
            </w:r>
            <w:r w:rsidRPr="003344B7">
              <w:rPr>
                <w:rFonts w:ascii="Times New Roman" w:eastAsia="宋体"/>
                <w:szCs w:val="24"/>
              </w:rPr>
              <w:t>/</w:t>
            </w:r>
            <w:r w:rsidRPr="003344B7">
              <w:rPr>
                <w:rFonts w:ascii="Times New Roman" w:eastAsia="宋体" w:hint="eastAsia"/>
                <w:szCs w:val="24"/>
              </w:rPr>
              <w:t>年。</w:t>
            </w:r>
          </w:p>
          <w:p w14:paraId="4FA6EF03"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江苏长山环保科技有限公司完全可以处理本项目产生的危废，危废安全处置可行。</w:t>
            </w:r>
          </w:p>
          <w:p w14:paraId="522C3223"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lastRenderedPageBreak/>
              <w:t>电池（</w:t>
            </w:r>
            <w:r w:rsidRPr="003344B7">
              <w:rPr>
                <w:rFonts w:ascii="Times New Roman" w:eastAsia="宋体"/>
                <w:szCs w:val="24"/>
              </w:rPr>
              <w:t>900-044-49</w:t>
            </w:r>
            <w:r w:rsidRPr="003344B7">
              <w:rPr>
                <w:rFonts w:ascii="Times New Roman" w:eastAsia="宋体" w:hint="eastAsia"/>
                <w:szCs w:val="24"/>
              </w:rPr>
              <w:t>）拟交由无锡延嘉物资再生利用有限公司收集处理，该公司对应处理能力：</w:t>
            </w:r>
            <w:r w:rsidRPr="003344B7">
              <w:rPr>
                <w:rFonts w:ascii="Times New Roman" w:eastAsia="宋体"/>
                <w:szCs w:val="24"/>
              </w:rPr>
              <w:t>HW49</w:t>
            </w:r>
            <w:r w:rsidRPr="003344B7">
              <w:rPr>
                <w:rFonts w:ascii="Times New Roman" w:eastAsia="宋体" w:hint="eastAsia"/>
                <w:szCs w:val="24"/>
              </w:rPr>
              <w:t>其他废物</w:t>
            </w:r>
            <w:r w:rsidRPr="003344B7">
              <w:rPr>
                <w:rFonts w:ascii="Times New Roman" w:eastAsia="宋体"/>
                <w:szCs w:val="24"/>
              </w:rPr>
              <w:t xml:space="preserve">900-044-49 </w:t>
            </w:r>
            <w:r w:rsidRPr="003344B7">
              <w:rPr>
                <w:rFonts w:ascii="Times New Roman" w:eastAsia="宋体" w:hint="eastAsia"/>
                <w:szCs w:val="24"/>
              </w:rPr>
              <w:t>合计</w:t>
            </w:r>
            <w:r w:rsidRPr="003344B7">
              <w:rPr>
                <w:rFonts w:ascii="Times New Roman" w:eastAsia="宋体"/>
                <w:szCs w:val="24"/>
              </w:rPr>
              <w:t>:5000</w:t>
            </w:r>
            <w:r w:rsidRPr="003344B7">
              <w:rPr>
                <w:rFonts w:ascii="Times New Roman" w:eastAsia="宋体" w:hint="eastAsia"/>
                <w:szCs w:val="24"/>
              </w:rPr>
              <w:t>吨</w:t>
            </w:r>
            <w:r w:rsidRPr="003344B7">
              <w:rPr>
                <w:rFonts w:ascii="Times New Roman" w:eastAsia="宋体"/>
                <w:szCs w:val="24"/>
              </w:rPr>
              <w:t>/</w:t>
            </w:r>
            <w:r w:rsidRPr="003344B7">
              <w:rPr>
                <w:rFonts w:ascii="Times New Roman" w:eastAsia="宋体" w:hint="eastAsia"/>
                <w:szCs w:val="24"/>
              </w:rPr>
              <w:t>年。</w:t>
            </w:r>
          </w:p>
          <w:p w14:paraId="048C3FB6"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无锡延嘉物资再生利用有限公司完全可以处理本项目产生的危废，危废安全处置可行。</w:t>
            </w:r>
          </w:p>
          <w:p w14:paraId="1374D82D"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w:t>
            </w:r>
            <w:r w:rsidRPr="003344B7">
              <w:rPr>
                <w:rFonts w:ascii="Times New Roman" w:eastAsia="宋体"/>
                <w:szCs w:val="24"/>
              </w:rPr>
              <w:t>5</w:t>
            </w:r>
            <w:r w:rsidRPr="003344B7">
              <w:rPr>
                <w:rFonts w:ascii="Times New Roman" w:eastAsia="宋体" w:hint="eastAsia"/>
                <w:szCs w:val="24"/>
              </w:rPr>
              <w:t>）危废环境风险评价</w:t>
            </w:r>
          </w:p>
          <w:p w14:paraId="0495EC86" w14:textId="77777777" w:rsidR="000528E4" w:rsidRPr="003344B7" w:rsidRDefault="002232DB">
            <w:pPr>
              <w:pStyle w:val="BodyText21"/>
              <w:snapToGrid w:val="0"/>
              <w:spacing w:line="480" w:lineRule="exact"/>
              <w:ind w:firstLine="480"/>
              <w:rPr>
                <w:rFonts w:ascii="Times New Roman" w:eastAsia="宋体"/>
                <w:szCs w:val="24"/>
              </w:rPr>
            </w:pPr>
            <w:r w:rsidRPr="003344B7">
              <w:rPr>
                <w:rFonts w:ascii="Times New Roman" w:eastAsia="宋体" w:hint="eastAsia"/>
                <w:szCs w:val="24"/>
              </w:rPr>
              <w:t>本项目的危险废物为废机油（</w:t>
            </w:r>
            <w:r w:rsidRPr="003344B7">
              <w:rPr>
                <w:rFonts w:ascii="Times New Roman" w:eastAsia="宋体"/>
                <w:szCs w:val="24"/>
              </w:rPr>
              <w:t>900-217-08</w:t>
            </w:r>
            <w:r w:rsidRPr="003344B7">
              <w:rPr>
                <w:rFonts w:ascii="Times New Roman" w:eastAsia="宋体" w:hint="eastAsia"/>
                <w:szCs w:val="24"/>
              </w:rPr>
              <w:t>）、废包装桶（</w:t>
            </w:r>
            <w:r w:rsidRPr="003344B7">
              <w:rPr>
                <w:rFonts w:ascii="Times New Roman" w:eastAsia="宋体"/>
                <w:szCs w:val="24"/>
              </w:rPr>
              <w:t>900-41-49</w:t>
            </w:r>
            <w:r w:rsidRPr="003344B7">
              <w:rPr>
                <w:rFonts w:ascii="Times New Roman" w:eastAsia="宋体" w:hint="eastAsia"/>
                <w:szCs w:val="24"/>
              </w:rPr>
              <w:t>）、漆渣（</w:t>
            </w:r>
            <w:r w:rsidRPr="003344B7">
              <w:rPr>
                <w:rFonts w:ascii="Times New Roman" w:eastAsia="宋体"/>
                <w:szCs w:val="24"/>
              </w:rPr>
              <w:t>900-299-12</w:t>
            </w:r>
            <w:r w:rsidRPr="003344B7">
              <w:rPr>
                <w:rFonts w:ascii="Times New Roman" w:eastAsia="宋体" w:hint="eastAsia"/>
                <w:szCs w:val="24"/>
              </w:rPr>
              <w:t>）、喷漆废液（</w:t>
            </w:r>
            <w:r w:rsidRPr="003344B7">
              <w:rPr>
                <w:rFonts w:ascii="Times New Roman" w:eastAsia="宋体"/>
                <w:szCs w:val="24"/>
              </w:rPr>
              <w:t>900-252-12</w:t>
            </w:r>
            <w:r w:rsidRPr="003344B7">
              <w:rPr>
                <w:rFonts w:ascii="Times New Roman" w:eastAsia="宋体" w:hint="eastAsia"/>
                <w:szCs w:val="24"/>
              </w:rPr>
              <w:t>）、废电池（</w:t>
            </w:r>
            <w:r w:rsidRPr="003344B7">
              <w:rPr>
                <w:rFonts w:ascii="Times New Roman" w:eastAsia="宋体"/>
                <w:szCs w:val="24"/>
              </w:rPr>
              <w:t>900-044-49</w:t>
            </w:r>
            <w:r w:rsidRPr="003344B7">
              <w:rPr>
                <w:rFonts w:ascii="Times New Roman" w:eastAsia="宋体" w:hint="eastAsia"/>
                <w:szCs w:val="24"/>
              </w:rPr>
              <w:t>）、废活性炭（</w:t>
            </w:r>
            <w:r w:rsidRPr="003344B7">
              <w:rPr>
                <w:rFonts w:ascii="Times New Roman" w:eastAsia="宋体"/>
                <w:szCs w:val="24"/>
              </w:rPr>
              <w:t>900-041-49</w:t>
            </w:r>
            <w:r w:rsidRPr="003344B7">
              <w:rPr>
                <w:rFonts w:ascii="Times New Roman" w:eastAsia="宋体" w:hint="eastAsia"/>
                <w:szCs w:val="24"/>
              </w:rPr>
              <w:t>）、废过滤棉（</w:t>
            </w:r>
            <w:r w:rsidRPr="003344B7">
              <w:rPr>
                <w:rFonts w:ascii="Times New Roman" w:eastAsia="宋体"/>
                <w:szCs w:val="24"/>
              </w:rPr>
              <w:t>900-041-49</w:t>
            </w:r>
            <w:r w:rsidRPr="003344B7">
              <w:rPr>
                <w:rFonts w:ascii="Times New Roman" w:eastAsia="宋体" w:hint="eastAsia"/>
                <w:szCs w:val="24"/>
              </w:rPr>
              <w:t>）等，危废种类较多，但是暂存量较少，转运周期短，不构成重大危险源，但存在泄漏风险，泄漏事故少量泄漏可用砂包堵漏、更换包装桶等措施收集，防止泄漏物料挥发到大气中，同时应在危废存放区域设置禁火标志，防止火灾的发生。综上，废液发生少量泄漏事件，可及时收集，能及时处置，影响不会扩散，能够控制在厂区内，环境风险较小。</w:t>
            </w:r>
          </w:p>
          <w:p w14:paraId="069F90AC" w14:textId="77777777" w:rsidR="000528E4" w:rsidRPr="003344B7" w:rsidRDefault="002232DB">
            <w:pPr>
              <w:adjustRightInd w:val="0"/>
              <w:snapToGrid w:val="0"/>
              <w:spacing w:line="480" w:lineRule="exact"/>
              <w:ind w:firstLineChars="200" w:firstLine="482"/>
              <w:rPr>
                <w:sz w:val="24"/>
                <w:szCs w:val="24"/>
              </w:rPr>
            </w:pPr>
            <w:r w:rsidRPr="003344B7">
              <w:rPr>
                <w:rFonts w:hint="eastAsia"/>
                <w:b/>
                <w:sz w:val="24"/>
                <w:szCs w:val="24"/>
              </w:rPr>
              <w:t>采取上述治理措施后，各类固废均能得到合理处置，实现</w:t>
            </w:r>
            <w:r w:rsidRPr="003344B7">
              <w:rPr>
                <w:b/>
                <w:sz w:val="24"/>
                <w:szCs w:val="24"/>
              </w:rPr>
              <w:t>“</w:t>
            </w:r>
            <w:r w:rsidRPr="003344B7">
              <w:rPr>
                <w:rFonts w:hint="eastAsia"/>
                <w:b/>
                <w:sz w:val="24"/>
                <w:szCs w:val="24"/>
              </w:rPr>
              <w:t>零</w:t>
            </w:r>
            <w:r w:rsidRPr="003344B7">
              <w:rPr>
                <w:b/>
                <w:sz w:val="24"/>
                <w:szCs w:val="24"/>
              </w:rPr>
              <w:t>”</w:t>
            </w:r>
            <w:r w:rsidRPr="003344B7">
              <w:rPr>
                <w:rFonts w:hint="eastAsia"/>
                <w:b/>
                <w:sz w:val="24"/>
                <w:szCs w:val="24"/>
              </w:rPr>
              <w:t>排放。因此，本项目固废防治措施可行。对环境影响较小。</w:t>
            </w:r>
          </w:p>
          <w:p w14:paraId="327DCE9B" w14:textId="77777777" w:rsidR="000528E4" w:rsidRPr="003344B7" w:rsidRDefault="002232DB">
            <w:pPr>
              <w:adjustRightInd w:val="0"/>
              <w:snapToGrid w:val="0"/>
              <w:spacing w:line="480" w:lineRule="exact"/>
              <w:rPr>
                <w:sz w:val="24"/>
                <w:szCs w:val="24"/>
              </w:rPr>
            </w:pPr>
            <w:r w:rsidRPr="003344B7">
              <w:rPr>
                <w:sz w:val="24"/>
                <w:szCs w:val="24"/>
              </w:rPr>
              <w:t>4</w:t>
            </w:r>
            <w:r w:rsidRPr="003344B7">
              <w:rPr>
                <w:rFonts w:hint="eastAsia"/>
                <w:sz w:val="24"/>
                <w:szCs w:val="24"/>
              </w:rPr>
              <w:t>、声环境影响分析</w:t>
            </w:r>
          </w:p>
          <w:p w14:paraId="1F6BEC06" w14:textId="77777777" w:rsidR="000528E4" w:rsidRPr="003344B7" w:rsidRDefault="002232DB">
            <w:pPr>
              <w:adjustRightInd w:val="0"/>
              <w:snapToGrid w:val="0"/>
              <w:spacing w:line="480" w:lineRule="exact"/>
              <w:ind w:firstLine="480"/>
              <w:jc w:val="left"/>
              <w:rPr>
                <w:sz w:val="24"/>
                <w:szCs w:val="24"/>
              </w:rPr>
            </w:pPr>
            <w:r w:rsidRPr="003344B7">
              <w:rPr>
                <w:rFonts w:hint="eastAsia"/>
                <w:sz w:val="24"/>
                <w:szCs w:val="24"/>
              </w:rPr>
              <w:t>本项目投产后</w:t>
            </w:r>
            <w:r w:rsidRPr="003344B7">
              <w:rPr>
                <w:rFonts w:hint="eastAsia"/>
                <w:kern w:val="0"/>
                <w:sz w:val="24"/>
                <w:szCs w:val="24"/>
              </w:rPr>
              <w:t>主要噪声源来于</w:t>
            </w:r>
            <w:r w:rsidRPr="003344B7">
              <w:rPr>
                <w:rFonts w:hint="eastAsia"/>
                <w:sz w:val="24"/>
                <w:szCs w:val="24"/>
              </w:rPr>
              <w:t>钣金工序机械噪声、空压机噪声以及烤漆房风机噪声。</w:t>
            </w:r>
          </w:p>
          <w:p w14:paraId="0A4A623F"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生产车间为砖砌结构，预计可以隔声降噪</w:t>
            </w:r>
            <w:r w:rsidRPr="003344B7">
              <w:rPr>
                <w:sz w:val="24"/>
                <w:szCs w:val="24"/>
              </w:rPr>
              <w:t>15-20dB(A)</w:t>
            </w:r>
            <w:r w:rsidRPr="003344B7">
              <w:rPr>
                <w:rFonts w:hint="eastAsia"/>
                <w:sz w:val="24"/>
                <w:szCs w:val="24"/>
              </w:rPr>
              <w:t>。</w:t>
            </w:r>
          </w:p>
          <w:p w14:paraId="62A7C9F9" w14:textId="77777777" w:rsidR="000528E4" w:rsidRPr="003344B7" w:rsidRDefault="002232DB">
            <w:pPr>
              <w:adjustRightInd w:val="0"/>
              <w:snapToGrid w:val="0"/>
              <w:ind w:left="420"/>
              <w:jc w:val="center"/>
              <w:outlineLvl w:val="0"/>
              <w:rPr>
                <w:b/>
                <w:snapToGrid w:val="0"/>
                <w:kern w:val="0"/>
                <w:sz w:val="24"/>
                <w:szCs w:val="24"/>
              </w:rPr>
            </w:pPr>
            <w:r w:rsidRPr="003344B7">
              <w:rPr>
                <w:rFonts w:hint="eastAsia"/>
                <w:b/>
                <w:snapToGrid w:val="0"/>
                <w:kern w:val="0"/>
                <w:sz w:val="24"/>
                <w:szCs w:val="24"/>
              </w:rPr>
              <w:t>表</w:t>
            </w:r>
            <w:r w:rsidRPr="003344B7">
              <w:rPr>
                <w:b/>
                <w:snapToGrid w:val="0"/>
                <w:kern w:val="0"/>
                <w:sz w:val="24"/>
                <w:szCs w:val="24"/>
              </w:rPr>
              <w:t xml:space="preserve">7-19 </w:t>
            </w:r>
            <w:r w:rsidRPr="003344B7">
              <w:rPr>
                <w:rFonts w:hint="eastAsia"/>
                <w:b/>
                <w:snapToGrid w:val="0"/>
                <w:kern w:val="0"/>
                <w:sz w:val="24"/>
                <w:szCs w:val="24"/>
              </w:rPr>
              <w:t>本项目主要设备声源强度情况</w:t>
            </w:r>
            <w:r w:rsidRPr="003344B7">
              <w:rPr>
                <w:b/>
                <w:snapToGrid w:val="0"/>
                <w:kern w:val="0"/>
                <w:sz w:val="24"/>
                <w:szCs w:val="24"/>
              </w:rPr>
              <w:t xml:space="preserve"> </w:t>
            </w:r>
            <w:r w:rsidRPr="003344B7">
              <w:rPr>
                <w:rFonts w:hint="eastAsia"/>
                <w:b/>
                <w:snapToGrid w:val="0"/>
                <w:kern w:val="0"/>
                <w:sz w:val="24"/>
                <w:szCs w:val="24"/>
              </w:rPr>
              <w:t>单位</w:t>
            </w:r>
            <w:r w:rsidRPr="003344B7">
              <w:rPr>
                <w:b/>
                <w:snapToGrid w:val="0"/>
                <w:kern w:val="0"/>
                <w:sz w:val="24"/>
                <w:szCs w:val="24"/>
              </w:rPr>
              <w:t>dB(A)</w:t>
            </w:r>
          </w:p>
          <w:tbl>
            <w:tblPr>
              <w:tblW w:w="0" w:type="auto"/>
              <w:tblBorders>
                <w:top w:val="single" w:sz="12" w:space="0" w:color="auto"/>
                <w:bottom w:val="single" w:sz="12" w:space="0" w:color="auto"/>
                <w:insideH w:val="single" w:sz="8" w:space="0" w:color="auto"/>
                <w:insideV w:val="single" w:sz="4" w:space="0" w:color="auto"/>
              </w:tblBorders>
              <w:tblCellMar>
                <w:left w:w="0" w:type="dxa"/>
                <w:right w:w="0" w:type="dxa"/>
              </w:tblCellMar>
              <w:tblLook w:val="04A0" w:firstRow="1" w:lastRow="0" w:firstColumn="1" w:lastColumn="0" w:noHBand="0" w:noVBand="1"/>
            </w:tblPr>
            <w:tblGrid>
              <w:gridCol w:w="1109"/>
              <w:gridCol w:w="1211"/>
              <w:gridCol w:w="933"/>
              <w:gridCol w:w="798"/>
              <w:gridCol w:w="796"/>
              <w:gridCol w:w="1186"/>
              <w:gridCol w:w="664"/>
              <w:gridCol w:w="672"/>
              <w:gridCol w:w="661"/>
              <w:gridCol w:w="532"/>
            </w:tblGrid>
            <w:tr w:rsidR="000528E4" w:rsidRPr="003344B7" w14:paraId="33BC1794" w14:textId="77777777">
              <w:tc>
                <w:tcPr>
                  <w:tcW w:w="1109" w:type="dxa"/>
                  <w:vMerge w:val="restart"/>
                  <w:tcBorders>
                    <w:top w:val="single" w:sz="12" w:space="0" w:color="auto"/>
                    <w:bottom w:val="single" w:sz="8" w:space="0" w:color="auto"/>
                    <w:right w:val="single" w:sz="4" w:space="0" w:color="auto"/>
                  </w:tcBorders>
                  <w:vAlign w:val="center"/>
                </w:tcPr>
                <w:p w14:paraId="59FC5369" w14:textId="77777777" w:rsidR="000528E4" w:rsidRPr="003344B7" w:rsidRDefault="002232DB">
                  <w:pPr>
                    <w:jc w:val="center"/>
                    <w:rPr>
                      <w:b/>
                      <w:sz w:val="24"/>
                      <w:szCs w:val="24"/>
                    </w:rPr>
                  </w:pPr>
                  <w:r w:rsidRPr="003344B7">
                    <w:rPr>
                      <w:rFonts w:hint="eastAsia"/>
                      <w:b/>
                      <w:sz w:val="24"/>
                      <w:szCs w:val="24"/>
                    </w:rPr>
                    <w:t>噪声源位置</w:t>
                  </w:r>
                </w:p>
              </w:tc>
              <w:tc>
                <w:tcPr>
                  <w:tcW w:w="1211" w:type="dxa"/>
                  <w:vMerge w:val="restart"/>
                  <w:tcBorders>
                    <w:top w:val="single" w:sz="12" w:space="0" w:color="auto"/>
                    <w:left w:val="single" w:sz="4" w:space="0" w:color="auto"/>
                    <w:bottom w:val="single" w:sz="8" w:space="0" w:color="auto"/>
                    <w:right w:val="single" w:sz="4" w:space="0" w:color="auto"/>
                  </w:tcBorders>
                  <w:vAlign w:val="center"/>
                </w:tcPr>
                <w:p w14:paraId="4018C9F2" w14:textId="77777777" w:rsidR="000528E4" w:rsidRPr="003344B7" w:rsidRDefault="002232DB">
                  <w:pPr>
                    <w:jc w:val="center"/>
                    <w:rPr>
                      <w:b/>
                      <w:sz w:val="24"/>
                      <w:szCs w:val="24"/>
                    </w:rPr>
                  </w:pPr>
                  <w:r w:rsidRPr="003344B7">
                    <w:rPr>
                      <w:rFonts w:hint="eastAsia"/>
                      <w:b/>
                      <w:sz w:val="24"/>
                      <w:szCs w:val="24"/>
                    </w:rPr>
                    <w:t>噪声源</w:t>
                  </w:r>
                </w:p>
              </w:tc>
              <w:tc>
                <w:tcPr>
                  <w:tcW w:w="933" w:type="dxa"/>
                  <w:vMerge w:val="restart"/>
                  <w:tcBorders>
                    <w:top w:val="single" w:sz="12" w:space="0" w:color="auto"/>
                    <w:left w:val="single" w:sz="4" w:space="0" w:color="auto"/>
                    <w:bottom w:val="single" w:sz="8" w:space="0" w:color="auto"/>
                    <w:right w:val="single" w:sz="4" w:space="0" w:color="auto"/>
                  </w:tcBorders>
                  <w:vAlign w:val="center"/>
                </w:tcPr>
                <w:p w14:paraId="12082AD9" w14:textId="77777777" w:rsidR="000528E4" w:rsidRPr="003344B7" w:rsidRDefault="002232DB">
                  <w:pPr>
                    <w:jc w:val="center"/>
                    <w:rPr>
                      <w:b/>
                      <w:sz w:val="24"/>
                      <w:szCs w:val="24"/>
                    </w:rPr>
                  </w:pPr>
                  <w:r w:rsidRPr="003344B7">
                    <w:rPr>
                      <w:rFonts w:hint="eastAsia"/>
                      <w:b/>
                      <w:sz w:val="24"/>
                      <w:szCs w:val="24"/>
                    </w:rPr>
                    <w:t>设备</w:t>
                  </w:r>
                </w:p>
                <w:p w14:paraId="5E6089D1" w14:textId="77777777" w:rsidR="000528E4" w:rsidRPr="003344B7" w:rsidRDefault="002232DB">
                  <w:pPr>
                    <w:jc w:val="center"/>
                    <w:rPr>
                      <w:b/>
                      <w:sz w:val="24"/>
                      <w:szCs w:val="24"/>
                    </w:rPr>
                  </w:pPr>
                  <w:r w:rsidRPr="003344B7">
                    <w:rPr>
                      <w:rFonts w:hint="eastAsia"/>
                      <w:b/>
                      <w:sz w:val="24"/>
                      <w:szCs w:val="24"/>
                    </w:rPr>
                    <w:t>数量</w:t>
                  </w:r>
                </w:p>
              </w:tc>
              <w:tc>
                <w:tcPr>
                  <w:tcW w:w="1594" w:type="dxa"/>
                  <w:gridSpan w:val="2"/>
                  <w:tcBorders>
                    <w:top w:val="single" w:sz="12" w:space="0" w:color="auto"/>
                    <w:left w:val="single" w:sz="4" w:space="0" w:color="auto"/>
                    <w:bottom w:val="single" w:sz="8" w:space="0" w:color="auto"/>
                    <w:right w:val="single" w:sz="4" w:space="0" w:color="auto"/>
                  </w:tcBorders>
                  <w:vAlign w:val="center"/>
                </w:tcPr>
                <w:p w14:paraId="3893FF9A" w14:textId="77777777" w:rsidR="000528E4" w:rsidRPr="003344B7" w:rsidRDefault="002232DB">
                  <w:pPr>
                    <w:jc w:val="center"/>
                    <w:rPr>
                      <w:b/>
                      <w:sz w:val="24"/>
                      <w:szCs w:val="24"/>
                    </w:rPr>
                  </w:pPr>
                  <w:r w:rsidRPr="003344B7">
                    <w:rPr>
                      <w:rFonts w:hint="eastAsia"/>
                      <w:b/>
                      <w:sz w:val="24"/>
                      <w:szCs w:val="24"/>
                    </w:rPr>
                    <w:t>声源值</w:t>
                  </w:r>
                </w:p>
              </w:tc>
              <w:tc>
                <w:tcPr>
                  <w:tcW w:w="1186" w:type="dxa"/>
                  <w:vMerge w:val="restart"/>
                  <w:tcBorders>
                    <w:top w:val="single" w:sz="12" w:space="0" w:color="auto"/>
                    <w:left w:val="single" w:sz="4" w:space="0" w:color="auto"/>
                    <w:bottom w:val="single" w:sz="8" w:space="0" w:color="auto"/>
                    <w:right w:val="single" w:sz="4" w:space="0" w:color="auto"/>
                  </w:tcBorders>
                  <w:vAlign w:val="center"/>
                </w:tcPr>
                <w:p w14:paraId="20C18745" w14:textId="77777777" w:rsidR="000528E4" w:rsidRPr="003344B7" w:rsidRDefault="002232DB">
                  <w:pPr>
                    <w:jc w:val="center"/>
                    <w:rPr>
                      <w:b/>
                      <w:sz w:val="24"/>
                      <w:szCs w:val="24"/>
                    </w:rPr>
                  </w:pPr>
                  <w:r w:rsidRPr="003344B7">
                    <w:rPr>
                      <w:rFonts w:hint="eastAsia"/>
                      <w:b/>
                      <w:sz w:val="24"/>
                      <w:szCs w:val="24"/>
                    </w:rPr>
                    <w:t>治理措施</w:t>
                  </w:r>
                </w:p>
              </w:tc>
              <w:tc>
                <w:tcPr>
                  <w:tcW w:w="2529" w:type="dxa"/>
                  <w:gridSpan w:val="4"/>
                  <w:tcBorders>
                    <w:top w:val="single" w:sz="12" w:space="0" w:color="auto"/>
                    <w:left w:val="single" w:sz="4" w:space="0" w:color="auto"/>
                    <w:bottom w:val="single" w:sz="8" w:space="0" w:color="auto"/>
                  </w:tcBorders>
                  <w:vAlign w:val="center"/>
                </w:tcPr>
                <w:p w14:paraId="3B6F311E" w14:textId="77777777" w:rsidR="000528E4" w:rsidRPr="003344B7" w:rsidRDefault="002232DB">
                  <w:pPr>
                    <w:jc w:val="center"/>
                    <w:rPr>
                      <w:b/>
                      <w:sz w:val="24"/>
                      <w:szCs w:val="24"/>
                    </w:rPr>
                  </w:pPr>
                  <w:r w:rsidRPr="003344B7">
                    <w:rPr>
                      <w:rFonts w:hint="eastAsia"/>
                      <w:b/>
                      <w:sz w:val="24"/>
                      <w:szCs w:val="24"/>
                    </w:rPr>
                    <w:t>与各厂界的距离（米）</w:t>
                  </w:r>
                </w:p>
              </w:tc>
            </w:tr>
            <w:tr w:rsidR="000528E4" w:rsidRPr="003344B7" w14:paraId="365DB618" w14:textId="77777777">
              <w:tc>
                <w:tcPr>
                  <w:tcW w:w="1109" w:type="dxa"/>
                  <w:vMerge/>
                  <w:tcBorders>
                    <w:top w:val="single" w:sz="8" w:space="0" w:color="auto"/>
                    <w:bottom w:val="single" w:sz="8" w:space="0" w:color="auto"/>
                    <w:right w:val="single" w:sz="4" w:space="0" w:color="auto"/>
                  </w:tcBorders>
                  <w:vAlign w:val="center"/>
                </w:tcPr>
                <w:p w14:paraId="51E14DC6" w14:textId="77777777" w:rsidR="000528E4" w:rsidRPr="003344B7" w:rsidRDefault="000528E4">
                  <w:pPr>
                    <w:ind w:left="660"/>
                    <w:jc w:val="center"/>
                    <w:rPr>
                      <w:b/>
                      <w:sz w:val="24"/>
                      <w:szCs w:val="24"/>
                    </w:rPr>
                  </w:pPr>
                </w:p>
              </w:tc>
              <w:tc>
                <w:tcPr>
                  <w:tcW w:w="1211" w:type="dxa"/>
                  <w:vMerge/>
                  <w:tcBorders>
                    <w:top w:val="single" w:sz="8" w:space="0" w:color="auto"/>
                    <w:left w:val="single" w:sz="4" w:space="0" w:color="auto"/>
                    <w:bottom w:val="single" w:sz="8" w:space="0" w:color="auto"/>
                    <w:right w:val="single" w:sz="4" w:space="0" w:color="auto"/>
                  </w:tcBorders>
                  <w:vAlign w:val="center"/>
                </w:tcPr>
                <w:p w14:paraId="4B7189EF" w14:textId="77777777" w:rsidR="000528E4" w:rsidRPr="003344B7" w:rsidRDefault="000528E4">
                  <w:pPr>
                    <w:ind w:left="660"/>
                    <w:jc w:val="center"/>
                    <w:rPr>
                      <w:b/>
                      <w:sz w:val="24"/>
                      <w:szCs w:val="24"/>
                    </w:rPr>
                  </w:pPr>
                </w:p>
              </w:tc>
              <w:tc>
                <w:tcPr>
                  <w:tcW w:w="933" w:type="dxa"/>
                  <w:vMerge/>
                  <w:tcBorders>
                    <w:top w:val="single" w:sz="8" w:space="0" w:color="auto"/>
                    <w:left w:val="single" w:sz="4" w:space="0" w:color="auto"/>
                    <w:bottom w:val="single" w:sz="8" w:space="0" w:color="auto"/>
                    <w:right w:val="single" w:sz="4" w:space="0" w:color="auto"/>
                  </w:tcBorders>
                  <w:vAlign w:val="center"/>
                </w:tcPr>
                <w:p w14:paraId="5DC569F8" w14:textId="77777777" w:rsidR="000528E4" w:rsidRPr="003344B7" w:rsidRDefault="000528E4">
                  <w:pPr>
                    <w:ind w:left="660"/>
                    <w:jc w:val="center"/>
                    <w:rPr>
                      <w:b/>
                      <w:sz w:val="24"/>
                      <w:szCs w:val="24"/>
                    </w:rPr>
                  </w:pPr>
                </w:p>
              </w:tc>
              <w:tc>
                <w:tcPr>
                  <w:tcW w:w="798" w:type="dxa"/>
                  <w:tcBorders>
                    <w:top w:val="single" w:sz="8" w:space="0" w:color="auto"/>
                    <w:left w:val="single" w:sz="4" w:space="0" w:color="auto"/>
                    <w:bottom w:val="single" w:sz="8" w:space="0" w:color="auto"/>
                    <w:right w:val="single" w:sz="4" w:space="0" w:color="auto"/>
                  </w:tcBorders>
                  <w:vAlign w:val="center"/>
                </w:tcPr>
                <w:p w14:paraId="797F2841" w14:textId="77777777" w:rsidR="000528E4" w:rsidRPr="003344B7" w:rsidRDefault="002232DB">
                  <w:pPr>
                    <w:jc w:val="center"/>
                    <w:rPr>
                      <w:b/>
                      <w:sz w:val="24"/>
                      <w:szCs w:val="24"/>
                    </w:rPr>
                  </w:pPr>
                  <w:r w:rsidRPr="003344B7">
                    <w:rPr>
                      <w:rFonts w:hint="eastAsia"/>
                      <w:b/>
                      <w:sz w:val="24"/>
                      <w:szCs w:val="24"/>
                    </w:rPr>
                    <w:t>设备</w:t>
                  </w:r>
                </w:p>
                <w:p w14:paraId="1E384BAA" w14:textId="77777777" w:rsidR="000528E4" w:rsidRPr="003344B7" w:rsidRDefault="002232DB">
                  <w:pPr>
                    <w:jc w:val="center"/>
                    <w:rPr>
                      <w:b/>
                      <w:sz w:val="24"/>
                      <w:szCs w:val="24"/>
                    </w:rPr>
                  </w:pPr>
                  <w:r w:rsidRPr="003344B7">
                    <w:rPr>
                      <w:rFonts w:hint="eastAsia"/>
                      <w:b/>
                      <w:sz w:val="24"/>
                      <w:szCs w:val="24"/>
                    </w:rPr>
                    <w:t>源强</w:t>
                  </w:r>
                </w:p>
              </w:tc>
              <w:tc>
                <w:tcPr>
                  <w:tcW w:w="796" w:type="dxa"/>
                  <w:tcBorders>
                    <w:top w:val="single" w:sz="8" w:space="0" w:color="auto"/>
                    <w:left w:val="single" w:sz="4" w:space="0" w:color="auto"/>
                    <w:bottom w:val="single" w:sz="8" w:space="0" w:color="auto"/>
                    <w:right w:val="single" w:sz="4" w:space="0" w:color="auto"/>
                  </w:tcBorders>
                  <w:vAlign w:val="center"/>
                </w:tcPr>
                <w:p w14:paraId="70BB6A95" w14:textId="77777777" w:rsidR="000528E4" w:rsidRPr="003344B7" w:rsidRDefault="002232DB">
                  <w:pPr>
                    <w:jc w:val="center"/>
                    <w:rPr>
                      <w:b/>
                      <w:sz w:val="24"/>
                      <w:szCs w:val="24"/>
                    </w:rPr>
                  </w:pPr>
                  <w:r w:rsidRPr="003344B7">
                    <w:rPr>
                      <w:rFonts w:hint="eastAsia"/>
                      <w:b/>
                      <w:sz w:val="24"/>
                      <w:szCs w:val="24"/>
                    </w:rPr>
                    <w:t>治理后</w:t>
                  </w:r>
                </w:p>
                <w:p w14:paraId="60F4CE50" w14:textId="77777777" w:rsidR="000528E4" w:rsidRPr="003344B7" w:rsidRDefault="002232DB">
                  <w:pPr>
                    <w:jc w:val="center"/>
                    <w:rPr>
                      <w:b/>
                      <w:sz w:val="24"/>
                      <w:szCs w:val="24"/>
                    </w:rPr>
                  </w:pPr>
                  <w:r w:rsidRPr="003344B7">
                    <w:rPr>
                      <w:rFonts w:hint="eastAsia"/>
                      <w:b/>
                      <w:sz w:val="24"/>
                      <w:szCs w:val="24"/>
                    </w:rPr>
                    <w:t>的源强</w:t>
                  </w:r>
                </w:p>
              </w:tc>
              <w:tc>
                <w:tcPr>
                  <w:tcW w:w="1186" w:type="dxa"/>
                  <w:vMerge/>
                  <w:tcBorders>
                    <w:top w:val="single" w:sz="8" w:space="0" w:color="auto"/>
                    <w:left w:val="single" w:sz="4" w:space="0" w:color="auto"/>
                    <w:bottom w:val="single" w:sz="8" w:space="0" w:color="auto"/>
                    <w:right w:val="single" w:sz="4" w:space="0" w:color="auto"/>
                  </w:tcBorders>
                  <w:vAlign w:val="center"/>
                </w:tcPr>
                <w:p w14:paraId="2A9BBA64" w14:textId="77777777" w:rsidR="000528E4" w:rsidRPr="003344B7" w:rsidRDefault="000528E4">
                  <w:pPr>
                    <w:ind w:left="660"/>
                    <w:jc w:val="center"/>
                    <w:rPr>
                      <w:b/>
                      <w:sz w:val="24"/>
                      <w:szCs w:val="24"/>
                    </w:rPr>
                  </w:pPr>
                </w:p>
              </w:tc>
              <w:tc>
                <w:tcPr>
                  <w:tcW w:w="664" w:type="dxa"/>
                  <w:tcBorders>
                    <w:top w:val="single" w:sz="8" w:space="0" w:color="auto"/>
                    <w:left w:val="single" w:sz="4" w:space="0" w:color="auto"/>
                    <w:bottom w:val="single" w:sz="8" w:space="0" w:color="auto"/>
                    <w:right w:val="single" w:sz="4" w:space="0" w:color="auto"/>
                  </w:tcBorders>
                  <w:vAlign w:val="center"/>
                </w:tcPr>
                <w:p w14:paraId="334A5450" w14:textId="77777777" w:rsidR="000528E4" w:rsidRPr="003344B7" w:rsidRDefault="002232DB">
                  <w:pPr>
                    <w:jc w:val="center"/>
                    <w:rPr>
                      <w:b/>
                      <w:sz w:val="24"/>
                      <w:szCs w:val="24"/>
                    </w:rPr>
                  </w:pPr>
                  <w:r w:rsidRPr="003344B7">
                    <w:rPr>
                      <w:rFonts w:hint="eastAsia"/>
                      <w:b/>
                      <w:sz w:val="24"/>
                      <w:szCs w:val="24"/>
                    </w:rPr>
                    <w:t>东</w:t>
                  </w:r>
                </w:p>
              </w:tc>
              <w:tc>
                <w:tcPr>
                  <w:tcW w:w="672" w:type="dxa"/>
                  <w:tcBorders>
                    <w:top w:val="single" w:sz="8" w:space="0" w:color="auto"/>
                    <w:left w:val="single" w:sz="4" w:space="0" w:color="auto"/>
                    <w:bottom w:val="single" w:sz="8" w:space="0" w:color="auto"/>
                    <w:right w:val="single" w:sz="4" w:space="0" w:color="auto"/>
                  </w:tcBorders>
                  <w:vAlign w:val="center"/>
                </w:tcPr>
                <w:p w14:paraId="45914D90" w14:textId="77777777" w:rsidR="000528E4" w:rsidRPr="003344B7" w:rsidRDefault="002232DB">
                  <w:pPr>
                    <w:jc w:val="center"/>
                    <w:rPr>
                      <w:b/>
                      <w:sz w:val="24"/>
                      <w:szCs w:val="24"/>
                    </w:rPr>
                  </w:pPr>
                  <w:r w:rsidRPr="003344B7">
                    <w:rPr>
                      <w:rFonts w:hint="eastAsia"/>
                      <w:b/>
                      <w:sz w:val="24"/>
                      <w:szCs w:val="24"/>
                    </w:rPr>
                    <w:t>南</w:t>
                  </w:r>
                </w:p>
              </w:tc>
              <w:tc>
                <w:tcPr>
                  <w:tcW w:w="661" w:type="dxa"/>
                  <w:tcBorders>
                    <w:top w:val="single" w:sz="8" w:space="0" w:color="auto"/>
                    <w:left w:val="single" w:sz="4" w:space="0" w:color="auto"/>
                    <w:bottom w:val="single" w:sz="8" w:space="0" w:color="auto"/>
                    <w:right w:val="single" w:sz="4" w:space="0" w:color="auto"/>
                  </w:tcBorders>
                  <w:vAlign w:val="center"/>
                </w:tcPr>
                <w:p w14:paraId="7259789B" w14:textId="77777777" w:rsidR="000528E4" w:rsidRPr="003344B7" w:rsidRDefault="002232DB">
                  <w:pPr>
                    <w:jc w:val="center"/>
                    <w:rPr>
                      <w:b/>
                      <w:sz w:val="24"/>
                      <w:szCs w:val="24"/>
                    </w:rPr>
                  </w:pPr>
                  <w:r w:rsidRPr="003344B7">
                    <w:rPr>
                      <w:rFonts w:hint="eastAsia"/>
                      <w:b/>
                      <w:sz w:val="24"/>
                      <w:szCs w:val="24"/>
                    </w:rPr>
                    <w:t>西</w:t>
                  </w:r>
                </w:p>
              </w:tc>
              <w:tc>
                <w:tcPr>
                  <w:tcW w:w="532" w:type="dxa"/>
                  <w:tcBorders>
                    <w:top w:val="single" w:sz="8" w:space="0" w:color="auto"/>
                    <w:left w:val="single" w:sz="4" w:space="0" w:color="auto"/>
                    <w:bottom w:val="single" w:sz="8" w:space="0" w:color="auto"/>
                  </w:tcBorders>
                  <w:vAlign w:val="center"/>
                </w:tcPr>
                <w:p w14:paraId="6D74D6B4" w14:textId="77777777" w:rsidR="000528E4" w:rsidRPr="003344B7" w:rsidRDefault="002232DB">
                  <w:pPr>
                    <w:jc w:val="center"/>
                    <w:rPr>
                      <w:b/>
                      <w:sz w:val="24"/>
                      <w:szCs w:val="24"/>
                    </w:rPr>
                  </w:pPr>
                  <w:r w:rsidRPr="003344B7">
                    <w:rPr>
                      <w:rFonts w:hint="eastAsia"/>
                      <w:b/>
                      <w:sz w:val="24"/>
                      <w:szCs w:val="24"/>
                    </w:rPr>
                    <w:t>北</w:t>
                  </w:r>
                </w:p>
              </w:tc>
            </w:tr>
            <w:tr w:rsidR="000528E4" w:rsidRPr="003344B7" w14:paraId="11C122FC" w14:textId="77777777">
              <w:tc>
                <w:tcPr>
                  <w:tcW w:w="1109" w:type="dxa"/>
                  <w:tcBorders>
                    <w:top w:val="single" w:sz="8" w:space="0" w:color="auto"/>
                    <w:bottom w:val="single" w:sz="8" w:space="0" w:color="auto"/>
                    <w:right w:val="single" w:sz="4" w:space="0" w:color="auto"/>
                  </w:tcBorders>
                  <w:vAlign w:val="center"/>
                </w:tcPr>
                <w:p w14:paraId="441F968D" w14:textId="77777777" w:rsidR="000528E4" w:rsidRPr="003344B7" w:rsidRDefault="002232DB">
                  <w:pPr>
                    <w:jc w:val="center"/>
                    <w:rPr>
                      <w:sz w:val="24"/>
                      <w:szCs w:val="24"/>
                    </w:rPr>
                  </w:pPr>
                  <w:r w:rsidRPr="003344B7">
                    <w:rPr>
                      <w:rFonts w:hint="eastAsia"/>
                      <w:sz w:val="24"/>
                      <w:szCs w:val="24"/>
                    </w:rPr>
                    <w:t>车间</w:t>
                  </w:r>
                </w:p>
              </w:tc>
              <w:tc>
                <w:tcPr>
                  <w:tcW w:w="1211" w:type="dxa"/>
                  <w:tcBorders>
                    <w:top w:val="single" w:sz="8" w:space="0" w:color="auto"/>
                    <w:left w:val="single" w:sz="4" w:space="0" w:color="auto"/>
                    <w:bottom w:val="single" w:sz="8" w:space="0" w:color="auto"/>
                    <w:right w:val="single" w:sz="4" w:space="0" w:color="auto"/>
                  </w:tcBorders>
                  <w:vAlign w:val="center"/>
                </w:tcPr>
                <w:p w14:paraId="0ADF8547" w14:textId="77777777" w:rsidR="000528E4" w:rsidRPr="003344B7" w:rsidRDefault="002232DB">
                  <w:pPr>
                    <w:adjustRightInd w:val="0"/>
                    <w:snapToGrid w:val="0"/>
                    <w:jc w:val="center"/>
                    <w:rPr>
                      <w:sz w:val="24"/>
                      <w:szCs w:val="24"/>
                    </w:rPr>
                  </w:pPr>
                  <w:r w:rsidRPr="003344B7">
                    <w:rPr>
                      <w:rFonts w:hint="eastAsia"/>
                      <w:sz w:val="24"/>
                      <w:szCs w:val="24"/>
                    </w:rPr>
                    <w:t>钣金机械</w:t>
                  </w:r>
                </w:p>
              </w:tc>
              <w:tc>
                <w:tcPr>
                  <w:tcW w:w="933" w:type="dxa"/>
                  <w:tcBorders>
                    <w:top w:val="single" w:sz="8" w:space="0" w:color="auto"/>
                    <w:left w:val="single" w:sz="4" w:space="0" w:color="auto"/>
                    <w:bottom w:val="single" w:sz="8" w:space="0" w:color="auto"/>
                    <w:right w:val="single" w:sz="4" w:space="0" w:color="auto"/>
                  </w:tcBorders>
                  <w:vAlign w:val="center"/>
                </w:tcPr>
                <w:p w14:paraId="3C08B768" w14:textId="77777777" w:rsidR="000528E4" w:rsidRPr="003344B7" w:rsidRDefault="002232DB">
                  <w:pPr>
                    <w:adjustRightInd w:val="0"/>
                    <w:snapToGrid w:val="0"/>
                    <w:jc w:val="center"/>
                    <w:rPr>
                      <w:sz w:val="24"/>
                      <w:szCs w:val="24"/>
                    </w:rPr>
                  </w:pPr>
                  <w:r w:rsidRPr="003344B7">
                    <w:rPr>
                      <w:sz w:val="24"/>
                      <w:szCs w:val="24"/>
                    </w:rPr>
                    <w:t>7</w:t>
                  </w:r>
                </w:p>
              </w:tc>
              <w:tc>
                <w:tcPr>
                  <w:tcW w:w="798" w:type="dxa"/>
                  <w:tcBorders>
                    <w:top w:val="single" w:sz="8" w:space="0" w:color="auto"/>
                    <w:left w:val="single" w:sz="4" w:space="0" w:color="auto"/>
                    <w:bottom w:val="single" w:sz="8" w:space="0" w:color="auto"/>
                    <w:right w:val="single" w:sz="4" w:space="0" w:color="auto"/>
                  </w:tcBorders>
                  <w:vAlign w:val="center"/>
                </w:tcPr>
                <w:p w14:paraId="3570D69E" w14:textId="77777777" w:rsidR="000528E4" w:rsidRPr="003344B7" w:rsidRDefault="002232DB">
                  <w:pPr>
                    <w:adjustRightInd w:val="0"/>
                    <w:snapToGrid w:val="0"/>
                    <w:jc w:val="center"/>
                    <w:rPr>
                      <w:sz w:val="24"/>
                      <w:szCs w:val="24"/>
                    </w:rPr>
                  </w:pPr>
                  <w:r w:rsidRPr="003344B7">
                    <w:rPr>
                      <w:sz w:val="24"/>
                      <w:szCs w:val="24"/>
                    </w:rPr>
                    <w:t>75</w:t>
                  </w:r>
                </w:p>
              </w:tc>
              <w:tc>
                <w:tcPr>
                  <w:tcW w:w="796" w:type="dxa"/>
                  <w:tcBorders>
                    <w:top w:val="single" w:sz="8" w:space="0" w:color="auto"/>
                    <w:left w:val="single" w:sz="4" w:space="0" w:color="auto"/>
                    <w:bottom w:val="single" w:sz="8" w:space="0" w:color="auto"/>
                    <w:right w:val="single" w:sz="4" w:space="0" w:color="auto"/>
                  </w:tcBorders>
                  <w:vAlign w:val="center"/>
                </w:tcPr>
                <w:p w14:paraId="44E629F7" w14:textId="77777777" w:rsidR="000528E4" w:rsidRPr="003344B7" w:rsidRDefault="002232DB">
                  <w:pPr>
                    <w:jc w:val="center"/>
                    <w:rPr>
                      <w:sz w:val="24"/>
                      <w:szCs w:val="24"/>
                    </w:rPr>
                  </w:pPr>
                  <w:r w:rsidRPr="003344B7">
                    <w:rPr>
                      <w:sz w:val="24"/>
                      <w:szCs w:val="24"/>
                    </w:rPr>
                    <w:t>60</w:t>
                  </w:r>
                </w:p>
              </w:tc>
              <w:tc>
                <w:tcPr>
                  <w:tcW w:w="1186" w:type="dxa"/>
                  <w:tcBorders>
                    <w:top w:val="single" w:sz="8" w:space="0" w:color="auto"/>
                    <w:left w:val="single" w:sz="4" w:space="0" w:color="auto"/>
                    <w:bottom w:val="single" w:sz="8" w:space="0" w:color="auto"/>
                    <w:right w:val="single" w:sz="4" w:space="0" w:color="auto"/>
                  </w:tcBorders>
                  <w:vAlign w:val="center"/>
                </w:tcPr>
                <w:p w14:paraId="4CE4B5E8" w14:textId="77777777" w:rsidR="000528E4" w:rsidRPr="003344B7" w:rsidRDefault="002232DB">
                  <w:pPr>
                    <w:jc w:val="center"/>
                    <w:rPr>
                      <w:sz w:val="24"/>
                      <w:szCs w:val="24"/>
                    </w:rPr>
                  </w:pPr>
                  <w:r w:rsidRPr="003344B7">
                    <w:rPr>
                      <w:rFonts w:hint="eastAsia"/>
                      <w:sz w:val="24"/>
                      <w:szCs w:val="24"/>
                    </w:rPr>
                    <w:t>车间隔声</w:t>
                  </w:r>
                </w:p>
              </w:tc>
              <w:tc>
                <w:tcPr>
                  <w:tcW w:w="664" w:type="dxa"/>
                  <w:tcBorders>
                    <w:top w:val="single" w:sz="8" w:space="0" w:color="auto"/>
                    <w:left w:val="single" w:sz="4" w:space="0" w:color="auto"/>
                    <w:bottom w:val="single" w:sz="8" w:space="0" w:color="auto"/>
                    <w:right w:val="single" w:sz="4" w:space="0" w:color="auto"/>
                  </w:tcBorders>
                  <w:vAlign w:val="center"/>
                </w:tcPr>
                <w:p w14:paraId="7D236290" w14:textId="77777777" w:rsidR="000528E4" w:rsidRPr="003344B7" w:rsidRDefault="002232DB">
                  <w:pPr>
                    <w:snapToGrid w:val="0"/>
                    <w:jc w:val="center"/>
                    <w:rPr>
                      <w:sz w:val="24"/>
                      <w:szCs w:val="24"/>
                    </w:rPr>
                  </w:pPr>
                  <w:r w:rsidRPr="003344B7">
                    <w:rPr>
                      <w:sz w:val="24"/>
                      <w:szCs w:val="24"/>
                    </w:rPr>
                    <w:t>8</w:t>
                  </w:r>
                </w:p>
              </w:tc>
              <w:tc>
                <w:tcPr>
                  <w:tcW w:w="672" w:type="dxa"/>
                  <w:tcBorders>
                    <w:top w:val="single" w:sz="8" w:space="0" w:color="auto"/>
                    <w:left w:val="single" w:sz="4" w:space="0" w:color="auto"/>
                    <w:bottom w:val="single" w:sz="8" w:space="0" w:color="auto"/>
                    <w:right w:val="single" w:sz="4" w:space="0" w:color="auto"/>
                  </w:tcBorders>
                  <w:vAlign w:val="center"/>
                </w:tcPr>
                <w:p w14:paraId="518933FC" w14:textId="77777777" w:rsidR="000528E4" w:rsidRPr="003344B7" w:rsidRDefault="002232DB">
                  <w:pPr>
                    <w:snapToGrid w:val="0"/>
                    <w:jc w:val="center"/>
                    <w:rPr>
                      <w:sz w:val="24"/>
                      <w:szCs w:val="24"/>
                    </w:rPr>
                  </w:pPr>
                  <w:r w:rsidRPr="003344B7">
                    <w:rPr>
                      <w:sz w:val="24"/>
                      <w:szCs w:val="24"/>
                    </w:rPr>
                    <w:t>35</w:t>
                  </w:r>
                </w:p>
              </w:tc>
              <w:tc>
                <w:tcPr>
                  <w:tcW w:w="661" w:type="dxa"/>
                  <w:tcBorders>
                    <w:top w:val="single" w:sz="8" w:space="0" w:color="auto"/>
                    <w:left w:val="single" w:sz="4" w:space="0" w:color="auto"/>
                    <w:bottom w:val="single" w:sz="8" w:space="0" w:color="auto"/>
                    <w:right w:val="single" w:sz="4" w:space="0" w:color="auto"/>
                  </w:tcBorders>
                  <w:vAlign w:val="center"/>
                </w:tcPr>
                <w:p w14:paraId="179C2630" w14:textId="77777777" w:rsidR="000528E4" w:rsidRPr="003344B7" w:rsidRDefault="002232DB">
                  <w:pPr>
                    <w:snapToGrid w:val="0"/>
                    <w:jc w:val="center"/>
                    <w:rPr>
                      <w:sz w:val="24"/>
                      <w:szCs w:val="24"/>
                    </w:rPr>
                  </w:pPr>
                  <w:r w:rsidRPr="003344B7">
                    <w:rPr>
                      <w:sz w:val="24"/>
                      <w:szCs w:val="24"/>
                    </w:rPr>
                    <w:t>8</w:t>
                  </w:r>
                </w:p>
              </w:tc>
              <w:tc>
                <w:tcPr>
                  <w:tcW w:w="532" w:type="dxa"/>
                  <w:tcBorders>
                    <w:top w:val="single" w:sz="8" w:space="0" w:color="auto"/>
                    <w:left w:val="single" w:sz="4" w:space="0" w:color="auto"/>
                    <w:bottom w:val="single" w:sz="8" w:space="0" w:color="auto"/>
                  </w:tcBorders>
                  <w:vAlign w:val="center"/>
                </w:tcPr>
                <w:p w14:paraId="5C71B888" w14:textId="77777777" w:rsidR="000528E4" w:rsidRPr="003344B7" w:rsidRDefault="002232DB">
                  <w:pPr>
                    <w:snapToGrid w:val="0"/>
                    <w:jc w:val="center"/>
                    <w:rPr>
                      <w:sz w:val="24"/>
                      <w:szCs w:val="24"/>
                    </w:rPr>
                  </w:pPr>
                  <w:r w:rsidRPr="003344B7">
                    <w:rPr>
                      <w:sz w:val="24"/>
                      <w:szCs w:val="24"/>
                    </w:rPr>
                    <w:t>18</w:t>
                  </w:r>
                </w:p>
              </w:tc>
            </w:tr>
            <w:tr w:rsidR="000528E4" w:rsidRPr="003344B7" w14:paraId="03C42D7E" w14:textId="77777777">
              <w:tc>
                <w:tcPr>
                  <w:tcW w:w="1109" w:type="dxa"/>
                  <w:tcBorders>
                    <w:top w:val="single" w:sz="8" w:space="0" w:color="auto"/>
                    <w:bottom w:val="single" w:sz="8" w:space="0" w:color="auto"/>
                    <w:right w:val="single" w:sz="4" w:space="0" w:color="auto"/>
                  </w:tcBorders>
                  <w:vAlign w:val="center"/>
                </w:tcPr>
                <w:p w14:paraId="3967CE67" w14:textId="77777777" w:rsidR="000528E4" w:rsidRPr="003344B7" w:rsidRDefault="002232DB">
                  <w:pPr>
                    <w:jc w:val="center"/>
                    <w:rPr>
                      <w:sz w:val="24"/>
                      <w:szCs w:val="24"/>
                    </w:rPr>
                  </w:pPr>
                  <w:r w:rsidRPr="003344B7">
                    <w:rPr>
                      <w:rFonts w:hint="eastAsia"/>
                      <w:sz w:val="24"/>
                      <w:szCs w:val="24"/>
                    </w:rPr>
                    <w:t>空压机</w:t>
                  </w:r>
                </w:p>
              </w:tc>
              <w:tc>
                <w:tcPr>
                  <w:tcW w:w="1211" w:type="dxa"/>
                  <w:tcBorders>
                    <w:top w:val="single" w:sz="8" w:space="0" w:color="auto"/>
                    <w:left w:val="single" w:sz="4" w:space="0" w:color="auto"/>
                    <w:bottom w:val="single" w:sz="8" w:space="0" w:color="auto"/>
                    <w:right w:val="single" w:sz="4" w:space="0" w:color="auto"/>
                  </w:tcBorders>
                  <w:vAlign w:val="center"/>
                </w:tcPr>
                <w:p w14:paraId="5E660960"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933" w:type="dxa"/>
                  <w:tcBorders>
                    <w:top w:val="single" w:sz="8" w:space="0" w:color="auto"/>
                    <w:left w:val="single" w:sz="4" w:space="0" w:color="auto"/>
                    <w:bottom w:val="single" w:sz="8" w:space="0" w:color="auto"/>
                    <w:right w:val="single" w:sz="4" w:space="0" w:color="auto"/>
                  </w:tcBorders>
                  <w:vAlign w:val="center"/>
                </w:tcPr>
                <w:p w14:paraId="0B829E6A" w14:textId="77777777" w:rsidR="000528E4" w:rsidRPr="003344B7" w:rsidRDefault="002232DB">
                  <w:pPr>
                    <w:adjustRightInd w:val="0"/>
                    <w:snapToGrid w:val="0"/>
                    <w:jc w:val="center"/>
                    <w:rPr>
                      <w:sz w:val="24"/>
                      <w:szCs w:val="24"/>
                    </w:rPr>
                  </w:pPr>
                  <w:r w:rsidRPr="003344B7">
                    <w:rPr>
                      <w:sz w:val="24"/>
                      <w:szCs w:val="24"/>
                    </w:rPr>
                    <w:t>2</w:t>
                  </w:r>
                </w:p>
              </w:tc>
              <w:tc>
                <w:tcPr>
                  <w:tcW w:w="798" w:type="dxa"/>
                  <w:tcBorders>
                    <w:top w:val="single" w:sz="8" w:space="0" w:color="auto"/>
                    <w:left w:val="single" w:sz="4" w:space="0" w:color="auto"/>
                    <w:bottom w:val="single" w:sz="8" w:space="0" w:color="auto"/>
                    <w:right w:val="single" w:sz="4" w:space="0" w:color="auto"/>
                  </w:tcBorders>
                  <w:vAlign w:val="center"/>
                </w:tcPr>
                <w:p w14:paraId="2D04099F" w14:textId="77777777" w:rsidR="000528E4" w:rsidRPr="003344B7" w:rsidRDefault="002232DB">
                  <w:pPr>
                    <w:adjustRightInd w:val="0"/>
                    <w:snapToGrid w:val="0"/>
                    <w:jc w:val="center"/>
                    <w:rPr>
                      <w:sz w:val="24"/>
                      <w:szCs w:val="24"/>
                    </w:rPr>
                  </w:pPr>
                  <w:r w:rsidRPr="003344B7">
                    <w:rPr>
                      <w:sz w:val="24"/>
                      <w:szCs w:val="24"/>
                    </w:rPr>
                    <w:t>85</w:t>
                  </w:r>
                </w:p>
              </w:tc>
              <w:tc>
                <w:tcPr>
                  <w:tcW w:w="796" w:type="dxa"/>
                  <w:tcBorders>
                    <w:top w:val="single" w:sz="8" w:space="0" w:color="auto"/>
                    <w:left w:val="single" w:sz="4" w:space="0" w:color="auto"/>
                    <w:bottom w:val="single" w:sz="8" w:space="0" w:color="auto"/>
                    <w:right w:val="single" w:sz="4" w:space="0" w:color="auto"/>
                  </w:tcBorders>
                  <w:vAlign w:val="center"/>
                </w:tcPr>
                <w:p w14:paraId="0EF1ECAF" w14:textId="77777777" w:rsidR="000528E4" w:rsidRPr="003344B7" w:rsidRDefault="002232DB">
                  <w:pPr>
                    <w:jc w:val="center"/>
                    <w:rPr>
                      <w:sz w:val="24"/>
                      <w:szCs w:val="24"/>
                    </w:rPr>
                  </w:pPr>
                  <w:r w:rsidRPr="003344B7">
                    <w:rPr>
                      <w:sz w:val="24"/>
                      <w:szCs w:val="24"/>
                    </w:rPr>
                    <w:t>70</w:t>
                  </w:r>
                </w:p>
              </w:tc>
              <w:tc>
                <w:tcPr>
                  <w:tcW w:w="1186" w:type="dxa"/>
                  <w:tcBorders>
                    <w:top w:val="single" w:sz="8" w:space="0" w:color="auto"/>
                    <w:left w:val="single" w:sz="4" w:space="0" w:color="auto"/>
                    <w:bottom w:val="single" w:sz="8" w:space="0" w:color="auto"/>
                    <w:right w:val="single" w:sz="4" w:space="0" w:color="auto"/>
                  </w:tcBorders>
                  <w:vAlign w:val="center"/>
                </w:tcPr>
                <w:p w14:paraId="7211B9D5" w14:textId="77777777" w:rsidR="000528E4" w:rsidRPr="003344B7" w:rsidRDefault="002232DB">
                  <w:pPr>
                    <w:jc w:val="center"/>
                    <w:rPr>
                      <w:sz w:val="24"/>
                      <w:szCs w:val="24"/>
                    </w:rPr>
                  </w:pPr>
                  <w:r w:rsidRPr="003344B7">
                    <w:rPr>
                      <w:rFonts w:hint="eastAsia"/>
                      <w:sz w:val="24"/>
                      <w:szCs w:val="24"/>
                    </w:rPr>
                    <w:t>车间隔声</w:t>
                  </w:r>
                </w:p>
              </w:tc>
              <w:tc>
                <w:tcPr>
                  <w:tcW w:w="664" w:type="dxa"/>
                  <w:tcBorders>
                    <w:top w:val="single" w:sz="8" w:space="0" w:color="auto"/>
                    <w:left w:val="single" w:sz="4" w:space="0" w:color="auto"/>
                    <w:bottom w:val="single" w:sz="8" w:space="0" w:color="auto"/>
                    <w:right w:val="single" w:sz="4" w:space="0" w:color="auto"/>
                  </w:tcBorders>
                  <w:vAlign w:val="center"/>
                </w:tcPr>
                <w:p w14:paraId="2D130C6D" w14:textId="77777777" w:rsidR="000528E4" w:rsidRPr="003344B7" w:rsidRDefault="002232DB">
                  <w:pPr>
                    <w:snapToGrid w:val="0"/>
                    <w:jc w:val="center"/>
                    <w:rPr>
                      <w:sz w:val="24"/>
                      <w:szCs w:val="24"/>
                    </w:rPr>
                  </w:pPr>
                  <w:r w:rsidRPr="003344B7">
                    <w:rPr>
                      <w:sz w:val="24"/>
                      <w:szCs w:val="24"/>
                    </w:rPr>
                    <w:t>8</w:t>
                  </w:r>
                </w:p>
              </w:tc>
              <w:tc>
                <w:tcPr>
                  <w:tcW w:w="672" w:type="dxa"/>
                  <w:tcBorders>
                    <w:top w:val="single" w:sz="8" w:space="0" w:color="auto"/>
                    <w:left w:val="single" w:sz="4" w:space="0" w:color="auto"/>
                    <w:bottom w:val="single" w:sz="8" w:space="0" w:color="auto"/>
                    <w:right w:val="single" w:sz="4" w:space="0" w:color="auto"/>
                  </w:tcBorders>
                  <w:vAlign w:val="center"/>
                </w:tcPr>
                <w:p w14:paraId="4ED088BD" w14:textId="77777777" w:rsidR="000528E4" w:rsidRPr="003344B7" w:rsidRDefault="002232DB">
                  <w:pPr>
                    <w:snapToGrid w:val="0"/>
                    <w:jc w:val="center"/>
                    <w:rPr>
                      <w:sz w:val="24"/>
                      <w:szCs w:val="24"/>
                    </w:rPr>
                  </w:pPr>
                  <w:r w:rsidRPr="003344B7">
                    <w:rPr>
                      <w:sz w:val="24"/>
                      <w:szCs w:val="24"/>
                    </w:rPr>
                    <w:t>35</w:t>
                  </w:r>
                </w:p>
              </w:tc>
              <w:tc>
                <w:tcPr>
                  <w:tcW w:w="661" w:type="dxa"/>
                  <w:tcBorders>
                    <w:top w:val="single" w:sz="8" w:space="0" w:color="auto"/>
                    <w:left w:val="single" w:sz="4" w:space="0" w:color="auto"/>
                    <w:bottom w:val="single" w:sz="8" w:space="0" w:color="auto"/>
                    <w:right w:val="single" w:sz="4" w:space="0" w:color="auto"/>
                  </w:tcBorders>
                  <w:vAlign w:val="center"/>
                </w:tcPr>
                <w:p w14:paraId="311A9E04" w14:textId="77777777" w:rsidR="000528E4" w:rsidRPr="003344B7" w:rsidRDefault="002232DB">
                  <w:pPr>
                    <w:snapToGrid w:val="0"/>
                    <w:jc w:val="center"/>
                    <w:rPr>
                      <w:sz w:val="24"/>
                      <w:szCs w:val="24"/>
                    </w:rPr>
                  </w:pPr>
                  <w:r w:rsidRPr="003344B7">
                    <w:rPr>
                      <w:sz w:val="24"/>
                      <w:szCs w:val="24"/>
                    </w:rPr>
                    <w:t>24</w:t>
                  </w:r>
                </w:p>
              </w:tc>
              <w:tc>
                <w:tcPr>
                  <w:tcW w:w="532" w:type="dxa"/>
                  <w:tcBorders>
                    <w:top w:val="single" w:sz="8" w:space="0" w:color="auto"/>
                    <w:left w:val="single" w:sz="4" w:space="0" w:color="auto"/>
                    <w:bottom w:val="single" w:sz="8" w:space="0" w:color="auto"/>
                  </w:tcBorders>
                  <w:vAlign w:val="center"/>
                </w:tcPr>
                <w:p w14:paraId="652CD3BF" w14:textId="77777777" w:rsidR="000528E4" w:rsidRPr="003344B7" w:rsidRDefault="002232DB">
                  <w:pPr>
                    <w:snapToGrid w:val="0"/>
                    <w:jc w:val="center"/>
                    <w:rPr>
                      <w:sz w:val="24"/>
                      <w:szCs w:val="24"/>
                    </w:rPr>
                  </w:pPr>
                  <w:r w:rsidRPr="003344B7">
                    <w:rPr>
                      <w:sz w:val="24"/>
                      <w:szCs w:val="24"/>
                    </w:rPr>
                    <w:t>15</w:t>
                  </w:r>
                </w:p>
              </w:tc>
            </w:tr>
            <w:tr w:rsidR="000528E4" w:rsidRPr="003344B7" w14:paraId="2A9C124F" w14:textId="77777777">
              <w:tc>
                <w:tcPr>
                  <w:tcW w:w="1109" w:type="dxa"/>
                  <w:tcBorders>
                    <w:top w:val="single" w:sz="8" w:space="0" w:color="auto"/>
                    <w:right w:val="single" w:sz="4" w:space="0" w:color="auto"/>
                  </w:tcBorders>
                  <w:vAlign w:val="center"/>
                </w:tcPr>
                <w:p w14:paraId="1811EBDB" w14:textId="77777777" w:rsidR="000528E4" w:rsidRPr="003344B7" w:rsidRDefault="002232DB">
                  <w:pPr>
                    <w:jc w:val="center"/>
                    <w:rPr>
                      <w:sz w:val="24"/>
                      <w:szCs w:val="24"/>
                    </w:rPr>
                  </w:pPr>
                  <w:r w:rsidRPr="003344B7">
                    <w:rPr>
                      <w:rFonts w:hint="eastAsia"/>
                      <w:sz w:val="24"/>
                      <w:szCs w:val="24"/>
                    </w:rPr>
                    <w:t>喷漆房</w:t>
                  </w:r>
                </w:p>
              </w:tc>
              <w:tc>
                <w:tcPr>
                  <w:tcW w:w="1211" w:type="dxa"/>
                  <w:tcBorders>
                    <w:top w:val="single" w:sz="8" w:space="0" w:color="auto"/>
                    <w:left w:val="single" w:sz="4" w:space="0" w:color="auto"/>
                    <w:bottom w:val="single" w:sz="12" w:space="0" w:color="auto"/>
                    <w:right w:val="single" w:sz="4" w:space="0" w:color="auto"/>
                  </w:tcBorders>
                  <w:vAlign w:val="center"/>
                </w:tcPr>
                <w:p w14:paraId="0291E310" w14:textId="77777777" w:rsidR="000528E4" w:rsidRPr="003344B7" w:rsidRDefault="002232DB">
                  <w:pPr>
                    <w:adjustRightInd w:val="0"/>
                    <w:snapToGrid w:val="0"/>
                    <w:jc w:val="center"/>
                    <w:rPr>
                      <w:sz w:val="24"/>
                      <w:szCs w:val="24"/>
                    </w:rPr>
                  </w:pPr>
                  <w:r w:rsidRPr="003344B7">
                    <w:rPr>
                      <w:rFonts w:hint="eastAsia"/>
                      <w:sz w:val="24"/>
                      <w:szCs w:val="24"/>
                    </w:rPr>
                    <w:t>烤漆房风机</w:t>
                  </w:r>
                </w:p>
              </w:tc>
              <w:tc>
                <w:tcPr>
                  <w:tcW w:w="933" w:type="dxa"/>
                  <w:tcBorders>
                    <w:top w:val="single" w:sz="8" w:space="0" w:color="auto"/>
                    <w:left w:val="single" w:sz="4" w:space="0" w:color="auto"/>
                    <w:bottom w:val="single" w:sz="12" w:space="0" w:color="auto"/>
                    <w:right w:val="single" w:sz="4" w:space="0" w:color="auto"/>
                  </w:tcBorders>
                  <w:vAlign w:val="center"/>
                </w:tcPr>
                <w:p w14:paraId="31C0A0A0" w14:textId="77777777" w:rsidR="000528E4" w:rsidRPr="003344B7" w:rsidRDefault="002232DB">
                  <w:pPr>
                    <w:adjustRightInd w:val="0"/>
                    <w:snapToGrid w:val="0"/>
                    <w:jc w:val="center"/>
                    <w:rPr>
                      <w:sz w:val="24"/>
                      <w:szCs w:val="24"/>
                    </w:rPr>
                  </w:pPr>
                  <w:r w:rsidRPr="003344B7">
                    <w:rPr>
                      <w:sz w:val="24"/>
                      <w:szCs w:val="24"/>
                    </w:rPr>
                    <w:t>2</w:t>
                  </w:r>
                </w:p>
              </w:tc>
              <w:tc>
                <w:tcPr>
                  <w:tcW w:w="798" w:type="dxa"/>
                  <w:tcBorders>
                    <w:top w:val="single" w:sz="8" w:space="0" w:color="auto"/>
                    <w:left w:val="single" w:sz="4" w:space="0" w:color="auto"/>
                    <w:bottom w:val="single" w:sz="12" w:space="0" w:color="auto"/>
                    <w:right w:val="single" w:sz="4" w:space="0" w:color="auto"/>
                  </w:tcBorders>
                  <w:vAlign w:val="center"/>
                </w:tcPr>
                <w:p w14:paraId="45DEDC5D" w14:textId="77777777" w:rsidR="000528E4" w:rsidRPr="003344B7" w:rsidRDefault="002232DB">
                  <w:pPr>
                    <w:adjustRightInd w:val="0"/>
                    <w:snapToGrid w:val="0"/>
                    <w:jc w:val="center"/>
                    <w:rPr>
                      <w:sz w:val="24"/>
                      <w:szCs w:val="24"/>
                    </w:rPr>
                  </w:pPr>
                  <w:r w:rsidRPr="003344B7">
                    <w:rPr>
                      <w:sz w:val="24"/>
                      <w:szCs w:val="24"/>
                    </w:rPr>
                    <w:t>75</w:t>
                  </w:r>
                </w:p>
              </w:tc>
              <w:tc>
                <w:tcPr>
                  <w:tcW w:w="796" w:type="dxa"/>
                  <w:tcBorders>
                    <w:top w:val="single" w:sz="8" w:space="0" w:color="auto"/>
                    <w:left w:val="single" w:sz="4" w:space="0" w:color="auto"/>
                    <w:bottom w:val="single" w:sz="12" w:space="0" w:color="auto"/>
                    <w:right w:val="single" w:sz="4" w:space="0" w:color="auto"/>
                  </w:tcBorders>
                  <w:vAlign w:val="center"/>
                </w:tcPr>
                <w:p w14:paraId="11B8BC25" w14:textId="77777777" w:rsidR="000528E4" w:rsidRPr="003344B7" w:rsidRDefault="002232DB">
                  <w:pPr>
                    <w:jc w:val="center"/>
                    <w:rPr>
                      <w:sz w:val="24"/>
                      <w:szCs w:val="24"/>
                    </w:rPr>
                  </w:pPr>
                  <w:r w:rsidRPr="003344B7">
                    <w:rPr>
                      <w:sz w:val="24"/>
                      <w:szCs w:val="24"/>
                    </w:rPr>
                    <w:t>60</w:t>
                  </w:r>
                </w:p>
              </w:tc>
              <w:tc>
                <w:tcPr>
                  <w:tcW w:w="1186" w:type="dxa"/>
                  <w:tcBorders>
                    <w:top w:val="single" w:sz="8" w:space="0" w:color="auto"/>
                    <w:left w:val="single" w:sz="4" w:space="0" w:color="auto"/>
                    <w:bottom w:val="single" w:sz="12" w:space="0" w:color="auto"/>
                    <w:right w:val="single" w:sz="4" w:space="0" w:color="auto"/>
                  </w:tcBorders>
                  <w:vAlign w:val="center"/>
                </w:tcPr>
                <w:p w14:paraId="7716A18B" w14:textId="77777777" w:rsidR="000528E4" w:rsidRPr="003344B7" w:rsidRDefault="002232DB">
                  <w:pPr>
                    <w:jc w:val="center"/>
                    <w:rPr>
                      <w:sz w:val="24"/>
                      <w:szCs w:val="24"/>
                    </w:rPr>
                  </w:pPr>
                  <w:r w:rsidRPr="003344B7">
                    <w:rPr>
                      <w:rFonts w:hint="eastAsia"/>
                      <w:sz w:val="24"/>
                      <w:szCs w:val="24"/>
                    </w:rPr>
                    <w:t>车间隔声</w:t>
                  </w:r>
                </w:p>
              </w:tc>
              <w:tc>
                <w:tcPr>
                  <w:tcW w:w="664" w:type="dxa"/>
                  <w:tcBorders>
                    <w:top w:val="single" w:sz="8" w:space="0" w:color="auto"/>
                    <w:left w:val="single" w:sz="4" w:space="0" w:color="auto"/>
                    <w:bottom w:val="single" w:sz="12" w:space="0" w:color="auto"/>
                    <w:right w:val="single" w:sz="4" w:space="0" w:color="auto"/>
                  </w:tcBorders>
                  <w:vAlign w:val="center"/>
                </w:tcPr>
                <w:p w14:paraId="3A4043FD" w14:textId="77777777" w:rsidR="000528E4" w:rsidRPr="003344B7" w:rsidRDefault="002232DB">
                  <w:pPr>
                    <w:snapToGrid w:val="0"/>
                    <w:jc w:val="center"/>
                    <w:rPr>
                      <w:sz w:val="24"/>
                      <w:szCs w:val="24"/>
                    </w:rPr>
                  </w:pPr>
                  <w:r w:rsidRPr="003344B7">
                    <w:rPr>
                      <w:sz w:val="24"/>
                      <w:szCs w:val="24"/>
                    </w:rPr>
                    <w:t>8</w:t>
                  </w:r>
                </w:p>
              </w:tc>
              <w:tc>
                <w:tcPr>
                  <w:tcW w:w="672" w:type="dxa"/>
                  <w:tcBorders>
                    <w:top w:val="single" w:sz="8" w:space="0" w:color="auto"/>
                    <w:left w:val="single" w:sz="4" w:space="0" w:color="auto"/>
                    <w:bottom w:val="single" w:sz="12" w:space="0" w:color="auto"/>
                    <w:right w:val="single" w:sz="4" w:space="0" w:color="auto"/>
                  </w:tcBorders>
                  <w:vAlign w:val="center"/>
                </w:tcPr>
                <w:p w14:paraId="4E7D095E" w14:textId="77777777" w:rsidR="000528E4" w:rsidRPr="003344B7" w:rsidRDefault="002232DB">
                  <w:pPr>
                    <w:snapToGrid w:val="0"/>
                    <w:jc w:val="center"/>
                    <w:rPr>
                      <w:sz w:val="24"/>
                      <w:szCs w:val="24"/>
                    </w:rPr>
                  </w:pPr>
                  <w:r w:rsidRPr="003344B7">
                    <w:rPr>
                      <w:sz w:val="24"/>
                      <w:szCs w:val="24"/>
                    </w:rPr>
                    <w:t>35</w:t>
                  </w:r>
                </w:p>
              </w:tc>
              <w:tc>
                <w:tcPr>
                  <w:tcW w:w="661" w:type="dxa"/>
                  <w:tcBorders>
                    <w:top w:val="single" w:sz="8" w:space="0" w:color="auto"/>
                    <w:left w:val="single" w:sz="4" w:space="0" w:color="auto"/>
                    <w:bottom w:val="single" w:sz="12" w:space="0" w:color="auto"/>
                    <w:right w:val="single" w:sz="4" w:space="0" w:color="auto"/>
                  </w:tcBorders>
                  <w:vAlign w:val="center"/>
                </w:tcPr>
                <w:p w14:paraId="2DDD276D" w14:textId="77777777" w:rsidR="000528E4" w:rsidRPr="003344B7" w:rsidRDefault="002232DB">
                  <w:pPr>
                    <w:snapToGrid w:val="0"/>
                    <w:jc w:val="center"/>
                    <w:rPr>
                      <w:sz w:val="24"/>
                      <w:szCs w:val="24"/>
                    </w:rPr>
                  </w:pPr>
                  <w:r w:rsidRPr="003344B7">
                    <w:rPr>
                      <w:sz w:val="24"/>
                      <w:szCs w:val="24"/>
                    </w:rPr>
                    <w:t>24</w:t>
                  </w:r>
                </w:p>
              </w:tc>
              <w:tc>
                <w:tcPr>
                  <w:tcW w:w="532" w:type="dxa"/>
                  <w:tcBorders>
                    <w:top w:val="single" w:sz="8" w:space="0" w:color="auto"/>
                    <w:left w:val="single" w:sz="4" w:space="0" w:color="auto"/>
                    <w:bottom w:val="single" w:sz="12" w:space="0" w:color="auto"/>
                  </w:tcBorders>
                  <w:vAlign w:val="center"/>
                </w:tcPr>
                <w:p w14:paraId="183E56FE" w14:textId="77777777" w:rsidR="000528E4" w:rsidRPr="003344B7" w:rsidRDefault="002232DB">
                  <w:pPr>
                    <w:snapToGrid w:val="0"/>
                    <w:jc w:val="center"/>
                    <w:rPr>
                      <w:sz w:val="24"/>
                      <w:szCs w:val="24"/>
                    </w:rPr>
                  </w:pPr>
                  <w:r w:rsidRPr="003344B7">
                    <w:rPr>
                      <w:sz w:val="24"/>
                      <w:szCs w:val="24"/>
                    </w:rPr>
                    <w:t>15</w:t>
                  </w:r>
                </w:p>
              </w:tc>
            </w:tr>
          </w:tbl>
          <w:p w14:paraId="407737D7" w14:textId="77777777" w:rsidR="000528E4" w:rsidRPr="003344B7" w:rsidRDefault="002232DB">
            <w:pPr>
              <w:spacing w:line="480" w:lineRule="exact"/>
              <w:ind w:firstLineChars="200" w:firstLine="480"/>
              <w:rPr>
                <w:sz w:val="24"/>
                <w:szCs w:val="24"/>
              </w:rPr>
            </w:pPr>
            <w:r w:rsidRPr="003344B7">
              <w:rPr>
                <w:rFonts w:hint="eastAsia"/>
                <w:sz w:val="24"/>
                <w:szCs w:val="24"/>
              </w:rPr>
              <w:t>本次评价拟采用《环境影响评价技术导则（声环境）》（</w:t>
            </w:r>
            <w:r w:rsidRPr="003344B7">
              <w:rPr>
                <w:sz w:val="24"/>
                <w:szCs w:val="24"/>
              </w:rPr>
              <w:t>HJ2.4-2009</w:t>
            </w:r>
            <w:r w:rsidRPr="003344B7">
              <w:rPr>
                <w:rFonts w:hint="eastAsia"/>
                <w:sz w:val="24"/>
                <w:szCs w:val="24"/>
              </w:rPr>
              <w:t>）推荐的</w:t>
            </w:r>
          </w:p>
          <w:p w14:paraId="38A61676" w14:textId="77777777" w:rsidR="000528E4" w:rsidRPr="003344B7" w:rsidRDefault="002232DB">
            <w:pPr>
              <w:spacing w:line="480" w:lineRule="exact"/>
              <w:rPr>
                <w:sz w:val="24"/>
                <w:szCs w:val="24"/>
              </w:rPr>
            </w:pPr>
            <w:r w:rsidRPr="003344B7">
              <w:rPr>
                <w:rFonts w:hint="eastAsia"/>
                <w:sz w:val="24"/>
                <w:szCs w:val="24"/>
              </w:rPr>
              <w:t>噪声传播衰减方法进行预测，预测模式如下。</w:t>
            </w:r>
          </w:p>
          <w:p w14:paraId="56B88129" w14:textId="77777777" w:rsidR="000528E4" w:rsidRPr="003344B7" w:rsidRDefault="002232DB">
            <w:pPr>
              <w:spacing w:line="480" w:lineRule="exact"/>
              <w:rPr>
                <w:sz w:val="24"/>
                <w:szCs w:val="24"/>
              </w:rPr>
            </w:pPr>
            <w:r w:rsidRPr="003344B7">
              <w:rPr>
                <w:sz w:val="24"/>
                <w:szCs w:val="24"/>
              </w:rPr>
              <w:t xml:space="preserve">     A</w:t>
            </w:r>
            <w:r w:rsidRPr="003344B7">
              <w:rPr>
                <w:rFonts w:hint="eastAsia"/>
                <w:sz w:val="24"/>
                <w:szCs w:val="24"/>
              </w:rPr>
              <w:t>、室外声源在预测点的声压级</w:t>
            </w:r>
          </w:p>
          <w:p w14:paraId="7F3FE8FE" w14:textId="77777777" w:rsidR="000528E4" w:rsidRPr="003344B7" w:rsidRDefault="002232DB">
            <w:pPr>
              <w:spacing w:line="480" w:lineRule="exact"/>
              <w:ind w:firstLineChars="1150" w:firstLine="2760"/>
              <w:rPr>
                <w:sz w:val="24"/>
                <w:szCs w:val="24"/>
              </w:rPr>
            </w:pPr>
            <w:r w:rsidRPr="003344B7">
              <w:rPr>
                <w:sz w:val="24"/>
                <w:szCs w:val="24"/>
              </w:rPr>
              <w:t>L</w:t>
            </w:r>
            <w:r w:rsidRPr="003344B7">
              <w:rPr>
                <w:sz w:val="24"/>
                <w:szCs w:val="24"/>
                <w:vertAlign w:val="subscript"/>
              </w:rPr>
              <w:t>pi</w:t>
            </w:r>
            <w:r w:rsidRPr="003344B7">
              <w:rPr>
                <w:sz w:val="24"/>
                <w:szCs w:val="24"/>
              </w:rPr>
              <w:t>=L</w:t>
            </w:r>
            <w:r w:rsidRPr="003344B7">
              <w:rPr>
                <w:sz w:val="24"/>
                <w:szCs w:val="24"/>
                <w:vertAlign w:val="subscript"/>
              </w:rPr>
              <w:t>Oi</w:t>
            </w:r>
            <w:r w:rsidRPr="003344B7">
              <w:rPr>
                <w:sz w:val="24"/>
                <w:szCs w:val="24"/>
              </w:rPr>
              <w:t>—20Lg</w:t>
            </w:r>
            <w:r w:rsidRPr="003344B7">
              <w:rPr>
                <w:rFonts w:hint="eastAsia"/>
                <w:sz w:val="24"/>
                <w:szCs w:val="24"/>
              </w:rPr>
              <w:t>（</w:t>
            </w:r>
            <w:r w:rsidRPr="003344B7">
              <w:rPr>
                <w:sz w:val="24"/>
                <w:szCs w:val="24"/>
              </w:rPr>
              <w:t>r</w:t>
            </w:r>
            <w:r w:rsidRPr="003344B7">
              <w:rPr>
                <w:sz w:val="24"/>
                <w:szCs w:val="24"/>
                <w:vertAlign w:val="subscript"/>
              </w:rPr>
              <w:t>i</w:t>
            </w:r>
            <w:r w:rsidRPr="003344B7">
              <w:rPr>
                <w:sz w:val="24"/>
                <w:szCs w:val="24"/>
              </w:rPr>
              <w:t>/r</w:t>
            </w:r>
            <w:r w:rsidRPr="003344B7">
              <w:rPr>
                <w:sz w:val="24"/>
                <w:szCs w:val="24"/>
                <w:vertAlign w:val="subscript"/>
              </w:rPr>
              <w:t>Oi</w:t>
            </w:r>
            <w:r w:rsidRPr="003344B7">
              <w:rPr>
                <w:rFonts w:hint="eastAsia"/>
                <w:sz w:val="24"/>
                <w:szCs w:val="24"/>
              </w:rPr>
              <w:t>）</w:t>
            </w:r>
            <w:r w:rsidRPr="003344B7">
              <w:rPr>
                <w:sz w:val="24"/>
                <w:szCs w:val="24"/>
              </w:rPr>
              <w:t>—</w:t>
            </w:r>
            <w:r w:rsidRPr="003344B7">
              <w:rPr>
                <w:rFonts w:ascii="Cambria Math" w:hAnsi="Cambria Math" w:cs="Cambria Math" w:hint="eastAsia"/>
                <w:sz w:val="24"/>
                <w:szCs w:val="24"/>
              </w:rPr>
              <w:t>△</w:t>
            </w:r>
            <w:r w:rsidRPr="003344B7">
              <w:rPr>
                <w:sz w:val="24"/>
                <w:szCs w:val="24"/>
              </w:rPr>
              <w:t>L          dB(A)</w:t>
            </w:r>
          </w:p>
          <w:p w14:paraId="51DA5614" w14:textId="77777777" w:rsidR="000528E4" w:rsidRPr="003344B7" w:rsidRDefault="002232DB">
            <w:pPr>
              <w:spacing w:line="480" w:lineRule="exact"/>
              <w:ind w:firstLineChars="200" w:firstLine="480"/>
              <w:rPr>
                <w:sz w:val="24"/>
                <w:szCs w:val="24"/>
              </w:rPr>
            </w:pPr>
            <w:r w:rsidRPr="003344B7">
              <w:rPr>
                <w:rFonts w:hint="eastAsia"/>
                <w:sz w:val="24"/>
                <w:szCs w:val="24"/>
              </w:rPr>
              <w:t>式中，</w:t>
            </w:r>
            <w:r w:rsidRPr="003344B7">
              <w:rPr>
                <w:sz w:val="24"/>
                <w:szCs w:val="24"/>
              </w:rPr>
              <w:t>L</w:t>
            </w:r>
            <w:r w:rsidRPr="003344B7">
              <w:rPr>
                <w:sz w:val="24"/>
                <w:szCs w:val="24"/>
                <w:vertAlign w:val="subscript"/>
              </w:rPr>
              <w:t>Pi</w:t>
            </w:r>
            <w:r w:rsidRPr="003344B7">
              <w:rPr>
                <w:sz w:val="24"/>
                <w:szCs w:val="24"/>
              </w:rPr>
              <w:t>——</w:t>
            </w:r>
            <w:r w:rsidRPr="003344B7">
              <w:rPr>
                <w:rFonts w:hint="eastAsia"/>
                <w:sz w:val="24"/>
                <w:szCs w:val="24"/>
              </w:rPr>
              <w:t>第</w:t>
            </w:r>
            <w:r w:rsidRPr="003344B7">
              <w:rPr>
                <w:sz w:val="24"/>
                <w:szCs w:val="24"/>
              </w:rPr>
              <w:t>i</w:t>
            </w:r>
            <w:r w:rsidRPr="003344B7">
              <w:rPr>
                <w:rFonts w:hint="eastAsia"/>
                <w:sz w:val="24"/>
                <w:szCs w:val="24"/>
              </w:rPr>
              <w:t>个噪声源噪声的距离的衰减值，</w:t>
            </w:r>
            <w:r w:rsidRPr="003344B7">
              <w:rPr>
                <w:sz w:val="24"/>
                <w:szCs w:val="24"/>
              </w:rPr>
              <w:t>dB(A)</w:t>
            </w:r>
            <w:r w:rsidRPr="003344B7">
              <w:rPr>
                <w:rFonts w:hint="eastAsia"/>
                <w:sz w:val="24"/>
                <w:szCs w:val="24"/>
              </w:rPr>
              <w:t>；</w:t>
            </w:r>
          </w:p>
          <w:p w14:paraId="40251635" w14:textId="77777777" w:rsidR="000528E4" w:rsidRPr="003344B7" w:rsidRDefault="002232DB">
            <w:pPr>
              <w:spacing w:line="480" w:lineRule="exact"/>
              <w:ind w:firstLineChars="500" w:firstLine="1200"/>
              <w:rPr>
                <w:sz w:val="24"/>
                <w:szCs w:val="24"/>
              </w:rPr>
            </w:pPr>
            <w:r w:rsidRPr="003344B7">
              <w:rPr>
                <w:sz w:val="24"/>
                <w:szCs w:val="24"/>
              </w:rPr>
              <w:lastRenderedPageBreak/>
              <w:t>L</w:t>
            </w:r>
            <w:r w:rsidRPr="003344B7">
              <w:rPr>
                <w:sz w:val="24"/>
                <w:szCs w:val="24"/>
                <w:vertAlign w:val="subscript"/>
              </w:rPr>
              <w:t>0i</w:t>
            </w:r>
            <w:r w:rsidRPr="003344B7">
              <w:rPr>
                <w:sz w:val="24"/>
                <w:szCs w:val="24"/>
              </w:rPr>
              <w:t>——</w:t>
            </w:r>
            <w:r w:rsidRPr="003344B7">
              <w:rPr>
                <w:rFonts w:hint="eastAsia"/>
                <w:sz w:val="24"/>
                <w:szCs w:val="24"/>
              </w:rPr>
              <w:t>第</w:t>
            </w:r>
            <w:r w:rsidRPr="003344B7">
              <w:rPr>
                <w:sz w:val="24"/>
                <w:szCs w:val="24"/>
              </w:rPr>
              <w:t>i</w:t>
            </w:r>
            <w:r w:rsidRPr="003344B7">
              <w:rPr>
                <w:rFonts w:hint="eastAsia"/>
                <w:sz w:val="24"/>
                <w:szCs w:val="24"/>
              </w:rPr>
              <w:t>个噪声源的</w:t>
            </w:r>
            <w:r w:rsidRPr="003344B7">
              <w:rPr>
                <w:sz w:val="24"/>
                <w:szCs w:val="24"/>
              </w:rPr>
              <w:t>A</w:t>
            </w:r>
            <w:r w:rsidRPr="003344B7">
              <w:rPr>
                <w:rFonts w:hint="eastAsia"/>
                <w:sz w:val="24"/>
                <w:szCs w:val="24"/>
              </w:rPr>
              <w:t>声级，</w:t>
            </w:r>
            <w:r w:rsidRPr="003344B7">
              <w:rPr>
                <w:sz w:val="24"/>
                <w:szCs w:val="24"/>
              </w:rPr>
              <w:t>dB(A)</w:t>
            </w:r>
            <w:r w:rsidRPr="003344B7">
              <w:rPr>
                <w:rFonts w:hint="eastAsia"/>
                <w:sz w:val="24"/>
                <w:szCs w:val="24"/>
              </w:rPr>
              <w:t>；</w:t>
            </w:r>
          </w:p>
          <w:p w14:paraId="69D1BA08" w14:textId="77777777" w:rsidR="000528E4" w:rsidRPr="003344B7" w:rsidRDefault="002232DB">
            <w:pPr>
              <w:spacing w:line="480" w:lineRule="exact"/>
              <w:ind w:firstLineChars="500" w:firstLine="1200"/>
              <w:rPr>
                <w:sz w:val="24"/>
                <w:szCs w:val="24"/>
              </w:rPr>
            </w:pPr>
            <w:r w:rsidRPr="003344B7">
              <w:rPr>
                <w:sz w:val="24"/>
                <w:szCs w:val="24"/>
              </w:rPr>
              <w:t>r</w:t>
            </w:r>
            <w:r w:rsidRPr="003344B7">
              <w:rPr>
                <w:sz w:val="24"/>
                <w:szCs w:val="24"/>
                <w:vertAlign w:val="subscript"/>
              </w:rPr>
              <w:t>i</w:t>
            </w:r>
            <w:r w:rsidRPr="003344B7">
              <w:rPr>
                <w:sz w:val="24"/>
                <w:szCs w:val="24"/>
              </w:rPr>
              <w:t>——</w:t>
            </w:r>
            <w:r w:rsidRPr="003344B7">
              <w:rPr>
                <w:rFonts w:hint="eastAsia"/>
                <w:sz w:val="24"/>
                <w:szCs w:val="24"/>
              </w:rPr>
              <w:t>第</w:t>
            </w:r>
            <w:r w:rsidRPr="003344B7">
              <w:rPr>
                <w:sz w:val="24"/>
                <w:szCs w:val="24"/>
              </w:rPr>
              <w:t>i</w:t>
            </w:r>
            <w:r w:rsidRPr="003344B7">
              <w:rPr>
                <w:rFonts w:hint="eastAsia"/>
                <w:sz w:val="24"/>
                <w:szCs w:val="24"/>
              </w:rPr>
              <w:t>个噪声源噪声衰减距离，</w:t>
            </w:r>
            <w:r w:rsidRPr="003344B7">
              <w:rPr>
                <w:sz w:val="24"/>
                <w:szCs w:val="24"/>
              </w:rPr>
              <w:t>m</w:t>
            </w:r>
            <w:r w:rsidRPr="003344B7">
              <w:rPr>
                <w:rFonts w:hint="eastAsia"/>
                <w:sz w:val="24"/>
                <w:szCs w:val="24"/>
              </w:rPr>
              <w:t>；</w:t>
            </w:r>
          </w:p>
          <w:p w14:paraId="2DDAA963" w14:textId="77777777" w:rsidR="000528E4" w:rsidRPr="003344B7" w:rsidRDefault="002232DB">
            <w:pPr>
              <w:spacing w:line="480" w:lineRule="exact"/>
              <w:ind w:firstLineChars="500" w:firstLine="1200"/>
              <w:rPr>
                <w:sz w:val="24"/>
                <w:szCs w:val="24"/>
              </w:rPr>
            </w:pPr>
            <w:r w:rsidRPr="003344B7">
              <w:rPr>
                <w:sz w:val="24"/>
                <w:szCs w:val="24"/>
              </w:rPr>
              <w:t>r</w:t>
            </w:r>
            <w:r w:rsidRPr="003344B7">
              <w:rPr>
                <w:sz w:val="24"/>
                <w:szCs w:val="24"/>
                <w:vertAlign w:val="subscript"/>
              </w:rPr>
              <w:t>0i</w:t>
            </w:r>
            <w:r w:rsidRPr="003344B7">
              <w:rPr>
                <w:sz w:val="24"/>
                <w:szCs w:val="24"/>
              </w:rPr>
              <w:t>——</w:t>
            </w:r>
            <w:r w:rsidRPr="003344B7">
              <w:rPr>
                <w:rFonts w:hint="eastAsia"/>
                <w:sz w:val="24"/>
                <w:szCs w:val="24"/>
              </w:rPr>
              <w:t>距离声源</w:t>
            </w:r>
            <w:r w:rsidRPr="003344B7">
              <w:rPr>
                <w:sz w:val="24"/>
                <w:szCs w:val="24"/>
              </w:rPr>
              <w:t>1m</w:t>
            </w:r>
            <w:r w:rsidRPr="003344B7">
              <w:rPr>
                <w:rFonts w:hint="eastAsia"/>
                <w:sz w:val="24"/>
                <w:szCs w:val="24"/>
              </w:rPr>
              <w:t>处，</w:t>
            </w:r>
            <w:r w:rsidRPr="003344B7">
              <w:rPr>
                <w:sz w:val="24"/>
                <w:szCs w:val="24"/>
              </w:rPr>
              <w:t>m</w:t>
            </w:r>
            <w:r w:rsidRPr="003344B7">
              <w:rPr>
                <w:rFonts w:hint="eastAsia"/>
                <w:sz w:val="24"/>
                <w:szCs w:val="24"/>
              </w:rPr>
              <w:t>；</w:t>
            </w:r>
          </w:p>
          <w:p w14:paraId="38A104B2" w14:textId="77777777" w:rsidR="000528E4" w:rsidRPr="003344B7" w:rsidRDefault="002232DB">
            <w:pPr>
              <w:spacing w:line="480" w:lineRule="exact"/>
              <w:ind w:firstLineChars="450" w:firstLine="1080"/>
              <w:rPr>
                <w:sz w:val="24"/>
                <w:szCs w:val="24"/>
              </w:rPr>
            </w:pPr>
            <w:r w:rsidRPr="003344B7">
              <w:rPr>
                <w:rFonts w:ascii="Cambria Math" w:hAnsi="Cambria Math" w:cs="Cambria Math" w:hint="eastAsia"/>
                <w:sz w:val="24"/>
                <w:szCs w:val="24"/>
              </w:rPr>
              <w:t>△</w:t>
            </w:r>
            <w:r w:rsidRPr="003344B7">
              <w:rPr>
                <w:sz w:val="24"/>
                <w:szCs w:val="24"/>
              </w:rPr>
              <w:t>L——</w:t>
            </w:r>
            <w:r w:rsidRPr="003344B7">
              <w:rPr>
                <w:rFonts w:hint="eastAsia"/>
                <w:sz w:val="24"/>
                <w:szCs w:val="24"/>
              </w:rPr>
              <w:t>其它环境因素引起的衰减值，</w:t>
            </w:r>
            <w:r w:rsidRPr="003344B7">
              <w:rPr>
                <w:sz w:val="24"/>
                <w:szCs w:val="24"/>
              </w:rPr>
              <w:t>dB(A)</w:t>
            </w:r>
            <w:r w:rsidRPr="003344B7">
              <w:rPr>
                <w:rFonts w:hint="eastAsia"/>
                <w:sz w:val="24"/>
                <w:szCs w:val="24"/>
              </w:rPr>
              <w:t>；</w:t>
            </w:r>
          </w:p>
          <w:p w14:paraId="143DF051" w14:textId="77777777" w:rsidR="000528E4" w:rsidRPr="003344B7" w:rsidRDefault="002232DB">
            <w:pPr>
              <w:snapToGrid w:val="0"/>
              <w:spacing w:line="480" w:lineRule="exact"/>
              <w:ind w:firstLineChars="300" w:firstLine="720"/>
              <w:rPr>
                <w:bCs/>
                <w:sz w:val="24"/>
                <w:szCs w:val="24"/>
              </w:rPr>
            </w:pPr>
            <w:r w:rsidRPr="003344B7">
              <w:rPr>
                <w:bCs/>
                <w:sz w:val="24"/>
                <w:szCs w:val="24"/>
              </w:rPr>
              <w:t>B</w:t>
            </w:r>
            <w:r w:rsidRPr="003344B7">
              <w:rPr>
                <w:rFonts w:hint="eastAsia"/>
                <w:bCs/>
                <w:sz w:val="24"/>
                <w:szCs w:val="24"/>
              </w:rPr>
              <w:t>、多源叠加公式：</w:t>
            </w:r>
          </w:p>
          <w:p w14:paraId="27390A20" w14:textId="77777777" w:rsidR="000528E4" w:rsidRPr="003344B7" w:rsidRDefault="002232DB">
            <w:pPr>
              <w:snapToGrid w:val="0"/>
              <w:spacing w:line="480" w:lineRule="exact"/>
              <w:ind w:firstLineChars="971" w:firstLine="2330"/>
              <w:rPr>
                <w:bCs/>
                <w:sz w:val="24"/>
                <w:szCs w:val="24"/>
              </w:rPr>
            </w:pPr>
            <w:r w:rsidRPr="008C00CC">
              <w:rPr>
                <w:noProof/>
                <w:position w:val="-28"/>
                <w:sz w:val="24"/>
                <w:szCs w:val="24"/>
              </w:rPr>
              <w:drawing>
                <wp:inline distT="0" distB="0" distL="0" distR="0">
                  <wp:extent cx="1193800" cy="40640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3800" cy="406400"/>
                          </a:xfrm>
                          <a:prstGeom prst="rect">
                            <a:avLst/>
                          </a:prstGeom>
                          <a:noFill/>
                          <a:ln>
                            <a:noFill/>
                          </a:ln>
                        </pic:spPr>
                      </pic:pic>
                    </a:graphicData>
                  </a:graphic>
                </wp:inline>
              </w:drawing>
            </w:r>
          </w:p>
          <w:p w14:paraId="52463807" w14:textId="77777777" w:rsidR="000528E4" w:rsidRPr="003344B7" w:rsidRDefault="002232DB">
            <w:pPr>
              <w:snapToGrid w:val="0"/>
              <w:spacing w:line="480" w:lineRule="exact"/>
              <w:ind w:firstLineChars="200" w:firstLine="480"/>
              <w:rPr>
                <w:bCs/>
                <w:sz w:val="24"/>
                <w:szCs w:val="24"/>
              </w:rPr>
            </w:pPr>
            <w:r w:rsidRPr="003344B7">
              <w:rPr>
                <w:rFonts w:hint="eastAsia"/>
                <w:bCs/>
                <w:sz w:val="24"/>
                <w:szCs w:val="24"/>
              </w:rPr>
              <w:t>上述式中：</w:t>
            </w:r>
            <w:r w:rsidRPr="003344B7">
              <w:rPr>
                <w:bCs/>
                <w:i/>
                <w:sz w:val="24"/>
                <w:szCs w:val="24"/>
              </w:rPr>
              <w:t>L</w:t>
            </w:r>
            <w:r w:rsidRPr="003344B7">
              <w:rPr>
                <w:bCs/>
                <w:i/>
                <w:sz w:val="24"/>
                <w:szCs w:val="24"/>
                <w:vertAlign w:val="subscript"/>
              </w:rPr>
              <w:t>(r)</w:t>
            </w:r>
            <w:r w:rsidRPr="003344B7">
              <w:rPr>
                <w:bCs/>
                <w:sz w:val="24"/>
                <w:szCs w:val="24"/>
              </w:rPr>
              <w:t>——</w:t>
            </w:r>
            <w:r w:rsidRPr="003344B7">
              <w:rPr>
                <w:rFonts w:hint="eastAsia"/>
                <w:bCs/>
                <w:sz w:val="24"/>
                <w:szCs w:val="24"/>
              </w:rPr>
              <w:t>距离噪声源</w:t>
            </w:r>
            <w:r w:rsidRPr="003344B7">
              <w:rPr>
                <w:bCs/>
                <w:sz w:val="24"/>
                <w:szCs w:val="24"/>
              </w:rPr>
              <w:t>r</w:t>
            </w:r>
            <w:r w:rsidRPr="003344B7">
              <w:rPr>
                <w:rFonts w:hint="eastAsia"/>
                <w:bCs/>
                <w:sz w:val="24"/>
                <w:szCs w:val="24"/>
              </w:rPr>
              <w:t>处的等效</w:t>
            </w:r>
            <w:r w:rsidRPr="003344B7">
              <w:rPr>
                <w:bCs/>
                <w:sz w:val="24"/>
                <w:szCs w:val="24"/>
              </w:rPr>
              <w:t>A</w:t>
            </w:r>
            <w:r w:rsidRPr="003344B7">
              <w:rPr>
                <w:rFonts w:hint="eastAsia"/>
                <w:bCs/>
                <w:sz w:val="24"/>
                <w:szCs w:val="24"/>
              </w:rPr>
              <w:t>声级值，</w:t>
            </w:r>
            <w:r w:rsidRPr="003344B7">
              <w:rPr>
                <w:bCs/>
                <w:sz w:val="24"/>
                <w:szCs w:val="24"/>
              </w:rPr>
              <w:t>dB(A)</w:t>
            </w:r>
            <w:r w:rsidRPr="003344B7">
              <w:rPr>
                <w:rFonts w:hint="eastAsia"/>
                <w:bCs/>
                <w:sz w:val="24"/>
                <w:szCs w:val="24"/>
              </w:rPr>
              <w:t>；</w:t>
            </w:r>
          </w:p>
          <w:p w14:paraId="6AE04C8B" w14:textId="77777777" w:rsidR="000528E4" w:rsidRPr="003344B7" w:rsidRDefault="002232DB">
            <w:pPr>
              <w:snapToGrid w:val="0"/>
              <w:spacing w:line="480" w:lineRule="exact"/>
              <w:ind w:firstLineChars="200" w:firstLine="480"/>
              <w:rPr>
                <w:bCs/>
                <w:sz w:val="24"/>
                <w:szCs w:val="24"/>
              </w:rPr>
            </w:pPr>
            <w:r w:rsidRPr="003344B7">
              <w:rPr>
                <w:bCs/>
                <w:sz w:val="24"/>
                <w:szCs w:val="24"/>
              </w:rPr>
              <w:t xml:space="preserve">        </w:t>
            </w:r>
            <w:r w:rsidRPr="003344B7">
              <w:rPr>
                <w:bCs/>
                <w:i/>
                <w:sz w:val="24"/>
                <w:szCs w:val="24"/>
              </w:rPr>
              <w:t>L</w:t>
            </w:r>
            <w:r w:rsidRPr="003344B7">
              <w:rPr>
                <w:bCs/>
                <w:i/>
                <w:sz w:val="24"/>
                <w:szCs w:val="24"/>
                <w:vertAlign w:val="subscript"/>
              </w:rPr>
              <w:t>(r0)</w:t>
            </w:r>
            <w:r w:rsidRPr="003344B7">
              <w:rPr>
                <w:bCs/>
                <w:sz w:val="24"/>
                <w:szCs w:val="24"/>
              </w:rPr>
              <w:t>——</w:t>
            </w:r>
            <w:r w:rsidRPr="003344B7">
              <w:rPr>
                <w:rFonts w:hint="eastAsia"/>
                <w:bCs/>
                <w:sz w:val="24"/>
                <w:szCs w:val="24"/>
              </w:rPr>
              <w:t>距离噪声源</w:t>
            </w:r>
            <w:r w:rsidRPr="003344B7">
              <w:rPr>
                <w:bCs/>
                <w:sz w:val="24"/>
                <w:szCs w:val="24"/>
              </w:rPr>
              <w:t>r</w:t>
            </w:r>
            <w:r w:rsidRPr="003344B7">
              <w:rPr>
                <w:bCs/>
                <w:sz w:val="24"/>
                <w:szCs w:val="24"/>
                <w:vertAlign w:val="subscript"/>
              </w:rPr>
              <w:t>0</w:t>
            </w:r>
            <w:r w:rsidRPr="003344B7">
              <w:rPr>
                <w:rFonts w:hint="eastAsia"/>
                <w:bCs/>
                <w:sz w:val="24"/>
                <w:szCs w:val="24"/>
              </w:rPr>
              <w:t>处的等效</w:t>
            </w:r>
            <w:r w:rsidRPr="003344B7">
              <w:rPr>
                <w:bCs/>
                <w:sz w:val="24"/>
                <w:szCs w:val="24"/>
              </w:rPr>
              <w:t>A</w:t>
            </w:r>
            <w:r w:rsidRPr="003344B7">
              <w:rPr>
                <w:rFonts w:hint="eastAsia"/>
                <w:bCs/>
                <w:sz w:val="24"/>
                <w:szCs w:val="24"/>
              </w:rPr>
              <w:t>声级值，</w:t>
            </w:r>
            <w:r w:rsidRPr="003344B7">
              <w:rPr>
                <w:bCs/>
                <w:sz w:val="24"/>
                <w:szCs w:val="24"/>
              </w:rPr>
              <w:t>dB(A)</w:t>
            </w:r>
            <w:r w:rsidRPr="003344B7">
              <w:rPr>
                <w:rFonts w:hint="eastAsia"/>
                <w:bCs/>
                <w:sz w:val="24"/>
                <w:szCs w:val="24"/>
              </w:rPr>
              <w:t>；</w:t>
            </w:r>
          </w:p>
          <w:p w14:paraId="39E54ED5" w14:textId="77777777" w:rsidR="000528E4" w:rsidRPr="003344B7" w:rsidRDefault="002232DB">
            <w:pPr>
              <w:tabs>
                <w:tab w:val="left" w:pos="0"/>
              </w:tabs>
              <w:snapToGrid w:val="0"/>
              <w:spacing w:line="480" w:lineRule="exact"/>
              <w:ind w:firstLineChars="675" w:firstLine="1620"/>
              <w:rPr>
                <w:bCs/>
                <w:sz w:val="24"/>
                <w:szCs w:val="24"/>
              </w:rPr>
            </w:pPr>
            <w:r w:rsidRPr="003344B7">
              <w:rPr>
                <w:bCs/>
                <w:i/>
                <w:sz w:val="24"/>
                <w:szCs w:val="24"/>
              </w:rPr>
              <w:t>r</w:t>
            </w:r>
            <w:r w:rsidRPr="003344B7">
              <w:rPr>
                <w:bCs/>
                <w:sz w:val="24"/>
                <w:szCs w:val="24"/>
              </w:rPr>
              <w:t xml:space="preserve"> ——</w:t>
            </w:r>
            <w:r w:rsidRPr="003344B7">
              <w:rPr>
                <w:rFonts w:hint="eastAsia"/>
                <w:bCs/>
                <w:sz w:val="24"/>
                <w:szCs w:val="24"/>
              </w:rPr>
              <w:t>预测点距噪声源距离，（</w:t>
            </w:r>
            <w:r w:rsidRPr="003344B7">
              <w:rPr>
                <w:bCs/>
                <w:sz w:val="24"/>
                <w:szCs w:val="24"/>
              </w:rPr>
              <w:t>m</w:t>
            </w:r>
            <w:r w:rsidRPr="003344B7">
              <w:rPr>
                <w:rFonts w:hint="eastAsia"/>
                <w:bCs/>
                <w:sz w:val="24"/>
                <w:szCs w:val="24"/>
              </w:rPr>
              <w:t>）；</w:t>
            </w:r>
          </w:p>
          <w:p w14:paraId="2D0E0F3B" w14:textId="77777777" w:rsidR="000528E4" w:rsidRPr="003344B7" w:rsidRDefault="002232DB">
            <w:pPr>
              <w:tabs>
                <w:tab w:val="left" w:pos="0"/>
              </w:tabs>
              <w:snapToGrid w:val="0"/>
              <w:spacing w:line="480" w:lineRule="exact"/>
              <w:ind w:firstLineChars="675" w:firstLine="1620"/>
              <w:rPr>
                <w:bCs/>
                <w:sz w:val="24"/>
                <w:szCs w:val="24"/>
              </w:rPr>
            </w:pPr>
            <w:r w:rsidRPr="003344B7">
              <w:rPr>
                <w:bCs/>
                <w:i/>
                <w:sz w:val="24"/>
                <w:szCs w:val="24"/>
              </w:rPr>
              <w:t>r</w:t>
            </w:r>
            <w:r w:rsidRPr="003344B7">
              <w:rPr>
                <w:bCs/>
                <w:i/>
                <w:sz w:val="24"/>
                <w:szCs w:val="24"/>
                <w:vertAlign w:val="subscript"/>
              </w:rPr>
              <w:t>0</w:t>
            </w:r>
            <w:r w:rsidRPr="003344B7">
              <w:rPr>
                <w:bCs/>
                <w:sz w:val="24"/>
                <w:szCs w:val="24"/>
              </w:rPr>
              <w:t>——</w:t>
            </w:r>
            <w:r w:rsidRPr="003344B7">
              <w:rPr>
                <w:rFonts w:hint="eastAsia"/>
                <w:bCs/>
                <w:sz w:val="24"/>
                <w:szCs w:val="24"/>
              </w:rPr>
              <w:t>源强外</w:t>
            </w:r>
            <w:r w:rsidRPr="003344B7">
              <w:rPr>
                <w:bCs/>
                <w:sz w:val="24"/>
                <w:szCs w:val="24"/>
              </w:rPr>
              <w:t>1m</w:t>
            </w:r>
            <w:r w:rsidRPr="003344B7">
              <w:rPr>
                <w:rFonts w:hint="eastAsia"/>
                <w:bCs/>
                <w:sz w:val="24"/>
                <w:szCs w:val="24"/>
              </w:rPr>
              <w:t>处；</w:t>
            </w:r>
          </w:p>
          <w:p w14:paraId="0F6B19B6" w14:textId="77777777" w:rsidR="000528E4" w:rsidRPr="003344B7" w:rsidRDefault="002232DB">
            <w:pPr>
              <w:tabs>
                <w:tab w:val="left" w:pos="0"/>
              </w:tabs>
              <w:snapToGrid w:val="0"/>
              <w:spacing w:line="480" w:lineRule="exact"/>
              <w:ind w:firstLineChars="675" w:firstLine="1620"/>
              <w:rPr>
                <w:bCs/>
                <w:sz w:val="24"/>
                <w:szCs w:val="24"/>
              </w:rPr>
            </w:pPr>
            <w:r w:rsidRPr="003344B7">
              <w:rPr>
                <w:bCs/>
                <w:i/>
                <w:sz w:val="24"/>
                <w:szCs w:val="24"/>
              </w:rPr>
              <w:t>L</w:t>
            </w:r>
            <w:r w:rsidRPr="003344B7">
              <w:rPr>
                <w:bCs/>
                <w:sz w:val="24"/>
                <w:szCs w:val="24"/>
              </w:rPr>
              <w:t>——</w:t>
            </w:r>
            <w:r w:rsidRPr="003344B7">
              <w:rPr>
                <w:rFonts w:hint="eastAsia"/>
                <w:bCs/>
                <w:sz w:val="24"/>
                <w:szCs w:val="24"/>
              </w:rPr>
              <w:t>总等效</w:t>
            </w:r>
            <w:r w:rsidRPr="003344B7">
              <w:rPr>
                <w:bCs/>
                <w:sz w:val="24"/>
                <w:szCs w:val="24"/>
              </w:rPr>
              <w:t>A</w:t>
            </w:r>
            <w:r w:rsidRPr="003344B7">
              <w:rPr>
                <w:rFonts w:hint="eastAsia"/>
                <w:bCs/>
                <w:sz w:val="24"/>
                <w:szCs w:val="24"/>
              </w:rPr>
              <w:t>声级值，</w:t>
            </w:r>
            <w:r w:rsidRPr="003344B7">
              <w:rPr>
                <w:bCs/>
                <w:sz w:val="24"/>
                <w:szCs w:val="24"/>
              </w:rPr>
              <w:t>dB(A)</w:t>
            </w:r>
            <w:r w:rsidRPr="003344B7">
              <w:rPr>
                <w:rFonts w:hint="eastAsia"/>
                <w:bCs/>
                <w:sz w:val="24"/>
                <w:szCs w:val="24"/>
              </w:rPr>
              <w:t>；</w:t>
            </w:r>
          </w:p>
          <w:p w14:paraId="1AC61557" w14:textId="77777777" w:rsidR="000528E4" w:rsidRPr="003344B7" w:rsidRDefault="002232DB">
            <w:pPr>
              <w:tabs>
                <w:tab w:val="left" w:pos="0"/>
              </w:tabs>
              <w:snapToGrid w:val="0"/>
              <w:spacing w:line="480" w:lineRule="exact"/>
              <w:ind w:firstLineChars="675" w:firstLine="1620"/>
              <w:rPr>
                <w:bCs/>
                <w:sz w:val="24"/>
                <w:szCs w:val="24"/>
              </w:rPr>
            </w:pPr>
            <w:r w:rsidRPr="003344B7">
              <w:rPr>
                <w:bCs/>
                <w:i/>
                <w:sz w:val="24"/>
                <w:szCs w:val="24"/>
              </w:rPr>
              <w:t>L</w:t>
            </w:r>
            <w:r w:rsidRPr="003344B7">
              <w:rPr>
                <w:bCs/>
                <w:i/>
                <w:sz w:val="24"/>
                <w:szCs w:val="24"/>
                <w:vertAlign w:val="subscript"/>
              </w:rPr>
              <w:t>i</w:t>
            </w:r>
            <w:r w:rsidRPr="003344B7">
              <w:rPr>
                <w:bCs/>
                <w:sz w:val="24"/>
                <w:szCs w:val="24"/>
              </w:rPr>
              <w:t>——</w:t>
            </w:r>
            <w:r w:rsidRPr="003344B7">
              <w:rPr>
                <w:rFonts w:hint="eastAsia"/>
                <w:bCs/>
                <w:sz w:val="24"/>
                <w:szCs w:val="24"/>
              </w:rPr>
              <w:t>第</w:t>
            </w:r>
            <w:r w:rsidRPr="003344B7">
              <w:rPr>
                <w:bCs/>
                <w:sz w:val="24"/>
                <w:szCs w:val="24"/>
              </w:rPr>
              <w:t>i</w:t>
            </w:r>
            <w:r w:rsidRPr="003344B7">
              <w:rPr>
                <w:rFonts w:hint="eastAsia"/>
                <w:bCs/>
                <w:sz w:val="24"/>
                <w:szCs w:val="24"/>
              </w:rPr>
              <w:t>个声源的等效</w:t>
            </w:r>
            <w:r w:rsidRPr="003344B7">
              <w:rPr>
                <w:bCs/>
                <w:sz w:val="24"/>
                <w:szCs w:val="24"/>
              </w:rPr>
              <w:t>A</w:t>
            </w:r>
            <w:r w:rsidRPr="003344B7">
              <w:rPr>
                <w:rFonts w:hint="eastAsia"/>
                <w:bCs/>
                <w:sz w:val="24"/>
                <w:szCs w:val="24"/>
              </w:rPr>
              <w:t>声压级值，</w:t>
            </w:r>
            <w:r w:rsidRPr="003344B7">
              <w:rPr>
                <w:bCs/>
                <w:sz w:val="24"/>
                <w:szCs w:val="24"/>
              </w:rPr>
              <w:t>dB(A)</w:t>
            </w:r>
            <w:r w:rsidRPr="003344B7">
              <w:rPr>
                <w:rFonts w:hint="eastAsia"/>
                <w:bCs/>
                <w:sz w:val="24"/>
                <w:szCs w:val="24"/>
              </w:rPr>
              <w:t>；</w:t>
            </w:r>
          </w:p>
          <w:p w14:paraId="3C2D6340" w14:textId="77777777" w:rsidR="000528E4" w:rsidRPr="003344B7" w:rsidRDefault="002232DB">
            <w:pPr>
              <w:tabs>
                <w:tab w:val="left" w:pos="0"/>
              </w:tabs>
              <w:snapToGrid w:val="0"/>
              <w:spacing w:line="480" w:lineRule="exact"/>
              <w:ind w:firstLineChars="700" w:firstLine="1680"/>
              <w:rPr>
                <w:bCs/>
                <w:sz w:val="24"/>
                <w:szCs w:val="24"/>
              </w:rPr>
            </w:pPr>
            <w:r w:rsidRPr="003344B7">
              <w:rPr>
                <w:bCs/>
                <w:i/>
                <w:sz w:val="24"/>
                <w:szCs w:val="24"/>
              </w:rPr>
              <w:t>n</w:t>
            </w:r>
            <w:r w:rsidRPr="003344B7">
              <w:rPr>
                <w:bCs/>
                <w:sz w:val="24"/>
                <w:szCs w:val="24"/>
              </w:rPr>
              <w:t>——</w:t>
            </w:r>
            <w:r w:rsidRPr="003344B7">
              <w:rPr>
                <w:rFonts w:hint="eastAsia"/>
                <w:bCs/>
                <w:sz w:val="24"/>
                <w:szCs w:val="24"/>
              </w:rPr>
              <w:t>声源数量。</w:t>
            </w:r>
          </w:p>
          <w:p w14:paraId="34457461" w14:textId="77777777" w:rsidR="000528E4" w:rsidRPr="003344B7" w:rsidRDefault="002232DB">
            <w:pPr>
              <w:adjustRightInd w:val="0"/>
              <w:snapToGrid w:val="0"/>
              <w:ind w:left="420"/>
              <w:jc w:val="center"/>
              <w:outlineLvl w:val="0"/>
              <w:rPr>
                <w:b/>
                <w:snapToGrid w:val="0"/>
                <w:kern w:val="0"/>
                <w:sz w:val="24"/>
                <w:szCs w:val="24"/>
              </w:rPr>
            </w:pPr>
            <w:r w:rsidRPr="003344B7">
              <w:rPr>
                <w:rFonts w:hint="eastAsia"/>
                <w:b/>
                <w:snapToGrid w:val="0"/>
                <w:kern w:val="0"/>
                <w:sz w:val="24"/>
                <w:szCs w:val="24"/>
              </w:rPr>
              <w:t>表</w:t>
            </w:r>
            <w:r w:rsidRPr="003344B7">
              <w:rPr>
                <w:b/>
                <w:snapToGrid w:val="0"/>
                <w:kern w:val="0"/>
                <w:sz w:val="24"/>
                <w:szCs w:val="24"/>
              </w:rPr>
              <w:t xml:space="preserve">7-20  </w:t>
            </w:r>
            <w:r w:rsidRPr="003344B7">
              <w:rPr>
                <w:rFonts w:hint="eastAsia"/>
                <w:b/>
                <w:snapToGrid w:val="0"/>
                <w:kern w:val="0"/>
                <w:sz w:val="24"/>
                <w:szCs w:val="24"/>
              </w:rPr>
              <w:t>噪声影响预测结果</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29"/>
              <w:gridCol w:w="1827"/>
              <w:gridCol w:w="998"/>
              <w:gridCol w:w="1003"/>
              <w:gridCol w:w="1918"/>
              <w:gridCol w:w="993"/>
              <w:gridCol w:w="794"/>
            </w:tblGrid>
            <w:tr w:rsidR="000528E4" w:rsidRPr="003344B7" w14:paraId="0BDBCDE1" w14:textId="77777777">
              <w:trPr>
                <w:jc w:val="center"/>
              </w:trPr>
              <w:tc>
                <w:tcPr>
                  <w:tcW w:w="1029" w:type="dxa"/>
                  <w:vMerge w:val="restart"/>
                  <w:tcBorders>
                    <w:top w:val="single" w:sz="12" w:space="0" w:color="auto"/>
                    <w:bottom w:val="single" w:sz="4" w:space="0" w:color="auto"/>
                    <w:right w:val="single" w:sz="4" w:space="0" w:color="auto"/>
                  </w:tcBorders>
                  <w:vAlign w:val="center"/>
                </w:tcPr>
                <w:p w14:paraId="678E76D1"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预测点</w:t>
                  </w:r>
                </w:p>
              </w:tc>
              <w:tc>
                <w:tcPr>
                  <w:tcW w:w="1827" w:type="dxa"/>
                  <w:vMerge w:val="restart"/>
                  <w:tcBorders>
                    <w:top w:val="single" w:sz="12" w:space="0" w:color="auto"/>
                    <w:left w:val="single" w:sz="4" w:space="0" w:color="auto"/>
                    <w:bottom w:val="single" w:sz="4" w:space="0" w:color="auto"/>
                    <w:right w:val="single" w:sz="4" w:space="0" w:color="auto"/>
                  </w:tcBorders>
                  <w:vAlign w:val="center"/>
                </w:tcPr>
                <w:p w14:paraId="5F711800"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噪声源</w:t>
                  </w:r>
                </w:p>
              </w:tc>
              <w:tc>
                <w:tcPr>
                  <w:tcW w:w="998" w:type="dxa"/>
                  <w:vMerge w:val="restart"/>
                  <w:tcBorders>
                    <w:top w:val="single" w:sz="12" w:space="0" w:color="auto"/>
                    <w:left w:val="single" w:sz="4" w:space="0" w:color="auto"/>
                    <w:bottom w:val="single" w:sz="4" w:space="0" w:color="auto"/>
                    <w:right w:val="single" w:sz="4" w:space="0" w:color="auto"/>
                  </w:tcBorders>
                  <w:vAlign w:val="center"/>
                </w:tcPr>
                <w:p w14:paraId="10B29D4E"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治理后</w:t>
                  </w:r>
                </w:p>
                <w:p w14:paraId="2F4982FE"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源强</w:t>
                  </w:r>
                  <w:r w:rsidRPr="003344B7">
                    <w:rPr>
                      <w:sz w:val="24"/>
                      <w:szCs w:val="24"/>
                    </w:rPr>
                    <w:t xml:space="preserve"> dB(A)</w:t>
                  </w:r>
                </w:p>
              </w:tc>
              <w:tc>
                <w:tcPr>
                  <w:tcW w:w="1003" w:type="dxa"/>
                  <w:vMerge w:val="restart"/>
                  <w:tcBorders>
                    <w:top w:val="single" w:sz="12" w:space="0" w:color="auto"/>
                    <w:left w:val="single" w:sz="4" w:space="0" w:color="auto"/>
                    <w:bottom w:val="single" w:sz="4" w:space="0" w:color="auto"/>
                    <w:right w:val="single" w:sz="6" w:space="0" w:color="auto"/>
                  </w:tcBorders>
                  <w:vAlign w:val="center"/>
                </w:tcPr>
                <w:p w14:paraId="323312F4"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距离</w:t>
                  </w:r>
                </w:p>
                <w:p w14:paraId="6C6AFBD2"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w:t>
                  </w:r>
                  <w:r w:rsidRPr="003344B7">
                    <w:rPr>
                      <w:sz w:val="24"/>
                      <w:szCs w:val="24"/>
                    </w:rPr>
                    <w:t>m</w:t>
                  </w:r>
                  <w:r w:rsidRPr="003344B7">
                    <w:rPr>
                      <w:rFonts w:hint="eastAsia"/>
                      <w:sz w:val="24"/>
                      <w:szCs w:val="24"/>
                    </w:rPr>
                    <w:t>）</w:t>
                  </w:r>
                </w:p>
              </w:tc>
              <w:tc>
                <w:tcPr>
                  <w:tcW w:w="1918" w:type="dxa"/>
                  <w:vMerge w:val="restart"/>
                  <w:tcBorders>
                    <w:top w:val="single" w:sz="12" w:space="0" w:color="auto"/>
                    <w:left w:val="single" w:sz="6" w:space="0" w:color="auto"/>
                    <w:bottom w:val="single" w:sz="6" w:space="0" w:color="auto"/>
                    <w:right w:val="single" w:sz="6" w:space="0" w:color="auto"/>
                  </w:tcBorders>
                  <w:vAlign w:val="center"/>
                </w:tcPr>
                <w:p w14:paraId="5F4B97AE"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贡献值</w:t>
                  </w:r>
                </w:p>
              </w:tc>
              <w:tc>
                <w:tcPr>
                  <w:tcW w:w="1787" w:type="dxa"/>
                  <w:gridSpan w:val="2"/>
                  <w:tcBorders>
                    <w:top w:val="single" w:sz="12" w:space="0" w:color="auto"/>
                    <w:left w:val="single" w:sz="6" w:space="0" w:color="auto"/>
                    <w:bottom w:val="single" w:sz="6" w:space="0" w:color="auto"/>
                  </w:tcBorders>
                  <w:vAlign w:val="center"/>
                </w:tcPr>
                <w:p w14:paraId="7206D9BB"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达标情况</w:t>
                  </w:r>
                </w:p>
              </w:tc>
            </w:tr>
            <w:tr w:rsidR="000528E4" w:rsidRPr="003344B7" w14:paraId="7C8AFEF4" w14:textId="77777777">
              <w:trPr>
                <w:trHeight w:val="524"/>
                <w:jc w:val="center"/>
              </w:trPr>
              <w:tc>
                <w:tcPr>
                  <w:tcW w:w="1029" w:type="dxa"/>
                  <w:vMerge/>
                  <w:tcBorders>
                    <w:top w:val="single" w:sz="4" w:space="0" w:color="auto"/>
                    <w:bottom w:val="single" w:sz="4" w:space="0" w:color="auto"/>
                    <w:right w:val="single" w:sz="4" w:space="0" w:color="auto"/>
                  </w:tcBorders>
                  <w:vAlign w:val="center"/>
                </w:tcPr>
                <w:p w14:paraId="0A75D66E"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tcPr>
                <w:p w14:paraId="65AFFB72" w14:textId="77777777" w:rsidR="000528E4" w:rsidRPr="003344B7" w:rsidRDefault="000528E4">
                  <w:pPr>
                    <w:tabs>
                      <w:tab w:val="left" w:pos="1876"/>
                      <w:tab w:val="left" w:pos="7176"/>
                    </w:tabs>
                    <w:kinsoku w:val="0"/>
                    <w:overflowPunct w:val="0"/>
                    <w:spacing w:before="35"/>
                    <w:jc w:val="center"/>
                    <w:rPr>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2B4E3B2D" w14:textId="77777777" w:rsidR="000528E4" w:rsidRPr="003344B7" w:rsidRDefault="000528E4">
                  <w:pPr>
                    <w:tabs>
                      <w:tab w:val="left" w:pos="1876"/>
                      <w:tab w:val="left" w:pos="7176"/>
                    </w:tabs>
                    <w:kinsoku w:val="0"/>
                    <w:overflowPunct w:val="0"/>
                    <w:spacing w:before="35"/>
                    <w:jc w:val="center"/>
                    <w:rPr>
                      <w:sz w:val="24"/>
                      <w:szCs w:val="24"/>
                    </w:rPr>
                  </w:pPr>
                </w:p>
              </w:tc>
              <w:tc>
                <w:tcPr>
                  <w:tcW w:w="1003" w:type="dxa"/>
                  <w:vMerge/>
                  <w:tcBorders>
                    <w:top w:val="single" w:sz="4" w:space="0" w:color="auto"/>
                    <w:left w:val="single" w:sz="4" w:space="0" w:color="auto"/>
                    <w:bottom w:val="single" w:sz="4" w:space="0" w:color="auto"/>
                    <w:right w:val="single" w:sz="6" w:space="0" w:color="auto"/>
                  </w:tcBorders>
                  <w:vAlign w:val="center"/>
                </w:tcPr>
                <w:p w14:paraId="7341035D" w14:textId="77777777" w:rsidR="000528E4" w:rsidRPr="003344B7" w:rsidRDefault="000528E4">
                  <w:pPr>
                    <w:tabs>
                      <w:tab w:val="left" w:pos="1876"/>
                      <w:tab w:val="left" w:pos="7176"/>
                    </w:tabs>
                    <w:kinsoku w:val="0"/>
                    <w:overflowPunct w:val="0"/>
                    <w:spacing w:before="35"/>
                    <w:jc w:val="center"/>
                    <w:rPr>
                      <w:sz w:val="24"/>
                      <w:szCs w:val="24"/>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202AF4B5"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2AFA8937"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昼间</w:t>
                  </w:r>
                </w:p>
              </w:tc>
              <w:tc>
                <w:tcPr>
                  <w:tcW w:w="794" w:type="dxa"/>
                  <w:tcBorders>
                    <w:top w:val="single" w:sz="6" w:space="0" w:color="auto"/>
                    <w:left w:val="single" w:sz="6" w:space="0" w:color="auto"/>
                    <w:bottom w:val="single" w:sz="6" w:space="0" w:color="auto"/>
                  </w:tcBorders>
                  <w:vAlign w:val="center"/>
                </w:tcPr>
                <w:p w14:paraId="686EC511"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夜间</w:t>
                  </w:r>
                </w:p>
              </w:tc>
            </w:tr>
            <w:tr w:rsidR="000528E4" w:rsidRPr="003344B7" w14:paraId="43B587D2" w14:textId="77777777">
              <w:trPr>
                <w:trHeight w:val="191"/>
                <w:jc w:val="center"/>
              </w:trPr>
              <w:tc>
                <w:tcPr>
                  <w:tcW w:w="1029" w:type="dxa"/>
                  <w:vMerge w:val="restart"/>
                  <w:tcBorders>
                    <w:top w:val="single" w:sz="4" w:space="0" w:color="auto"/>
                    <w:right w:val="single" w:sz="4" w:space="0" w:color="auto"/>
                  </w:tcBorders>
                  <w:vAlign w:val="center"/>
                </w:tcPr>
                <w:p w14:paraId="7B63D86A"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东厂界</w:t>
                  </w:r>
                </w:p>
              </w:tc>
              <w:tc>
                <w:tcPr>
                  <w:tcW w:w="1827" w:type="dxa"/>
                  <w:tcBorders>
                    <w:top w:val="single" w:sz="4" w:space="0" w:color="auto"/>
                    <w:left w:val="single" w:sz="4" w:space="0" w:color="auto"/>
                    <w:bottom w:val="single" w:sz="4" w:space="0" w:color="auto"/>
                    <w:right w:val="single" w:sz="4" w:space="0" w:color="auto"/>
                  </w:tcBorders>
                  <w:vAlign w:val="center"/>
                </w:tcPr>
                <w:p w14:paraId="40724B6D" w14:textId="77777777" w:rsidR="000528E4" w:rsidRPr="003344B7" w:rsidRDefault="002232DB">
                  <w:pPr>
                    <w:adjustRightInd w:val="0"/>
                    <w:snapToGrid w:val="0"/>
                    <w:jc w:val="center"/>
                    <w:rPr>
                      <w:sz w:val="24"/>
                      <w:szCs w:val="24"/>
                    </w:rPr>
                  </w:pPr>
                  <w:r w:rsidRPr="003344B7">
                    <w:rPr>
                      <w:rFonts w:hint="eastAsia"/>
                      <w:sz w:val="24"/>
                      <w:szCs w:val="24"/>
                    </w:rPr>
                    <w:t>钣金机械</w:t>
                  </w:r>
                </w:p>
              </w:tc>
              <w:tc>
                <w:tcPr>
                  <w:tcW w:w="998" w:type="dxa"/>
                  <w:tcBorders>
                    <w:top w:val="single" w:sz="4" w:space="0" w:color="auto"/>
                    <w:left w:val="single" w:sz="4" w:space="0" w:color="auto"/>
                    <w:bottom w:val="single" w:sz="4" w:space="0" w:color="auto"/>
                    <w:right w:val="single" w:sz="4" w:space="0" w:color="auto"/>
                  </w:tcBorders>
                  <w:vAlign w:val="center"/>
                </w:tcPr>
                <w:p w14:paraId="7BC4643E"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3846A1F3" w14:textId="77777777" w:rsidR="000528E4" w:rsidRPr="003344B7" w:rsidRDefault="002232DB">
                  <w:pPr>
                    <w:snapToGrid w:val="0"/>
                    <w:jc w:val="center"/>
                    <w:rPr>
                      <w:sz w:val="24"/>
                      <w:szCs w:val="24"/>
                    </w:rPr>
                  </w:pPr>
                  <w:r w:rsidRPr="003344B7">
                    <w:rPr>
                      <w:sz w:val="24"/>
                      <w:szCs w:val="24"/>
                    </w:rPr>
                    <w:t>8</w:t>
                  </w:r>
                </w:p>
              </w:tc>
              <w:tc>
                <w:tcPr>
                  <w:tcW w:w="1918" w:type="dxa"/>
                  <w:vMerge w:val="restart"/>
                  <w:tcBorders>
                    <w:top w:val="single" w:sz="6" w:space="0" w:color="auto"/>
                    <w:left w:val="single" w:sz="6" w:space="0" w:color="auto"/>
                  </w:tcBorders>
                  <w:vAlign w:val="center"/>
                </w:tcPr>
                <w:p w14:paraId="08BFB1D6" w14:textId="77777777" w:rsidR="000528E4" w:rsidRPr="003344B7" w:rsidRDefault="002232DB">
                  <w:pPr>
                    <w:tabs>
                      <w:tab w:val="left" w:pos="1876"/>
                      <w:tab w:val="left" w:pos="7176"/>
                    </w:tabs>
                    <w:kinsoku w:val="0"/>
                    <w:overflowPunct w:val="0"/>
                    <w:spacing w:before="35"/>
                    <w:jc w:val="center"/>
                    <w:rPr>
                      <w:sz w:val="24"/>
                      <w:szCs w:val="24"/>
                    </w:rPr>
                  </w:pPr>
                  <w:r w:rsidRPr="003344B7">
                    <w:rPr>
                      <w:sz w:val="24"/>
                      <w:szCs w:val="24"/>
                    </w:rPr>
                    <w:t>56.6</w:t>
                  </w:r>
                </w:p>
              </w:tc>
              <w:tc>
                <w:tcPr>
                  <w:tcW w:w="993" w:type="dxa"/>
                  <w:vMerge w:val="restart"/>
                  <w:tcBorders>
                    <w:top w:val="single" w:sz="6" w:space="0" w:color="auto"/>
                    <w:left w:val="single" w:sz="6" w:space="0" w:color="auto"/>
                  </w:tcBorders>
                  <w:vAlign w:val="center"/>
                </w:tcPr>
                <w:p w14:paraId="3D1607F4" w14:textId="77777777" w:rsidR="000528E4" w:rsidRPr="003344B7" w:rsidRDefault="002232DB">
                  <w:pPr>
                    <w:jc w:val="center"/>
                    <w:rPr>
                      <w:sz w:val="24"/>
                      <w:szCs w:val="24"/>
                    </w:rPr>
                  </w:pPr>
                  <w:r w:rsidRPr="003344B7">
                    <w:rPr>
                      <w:rFonts w:hint="eastAsia"/>
                      <w:sz w:val="24"/>
                      <w:szCs w:val="24"/>
                    </w:rPr>
                    <w:t>达标</w:t>
                  </w:r>
                </w:p>
              </w:tc>
              <w:tc>
                <w:tcPr>
                  <w:tcW w:w="794" w:type="dxa"/>
                  <w:vMerge w:val="restart"/>
                  <w:tcBorders>
                    <w:top w:val="single" w:sz="6" w:space="0" w:color="auto"/>
                    <w:left w:val="single" w:sz="6" w:space="0" w:color="auto"/>
                  </w:tcBorders>
                  <w:vAlign w:val="center"/>
                </w:tcPr>
                <w:p w14:paraId="113BF1BD" w14:textId="77777777" w:rsidR="000528E4" w:rsidRPr="003344B7" w:rsidRDefault="002232DB">
                  <w:pPr>
                    <w:jc w:val="center"/>
                    <w:rPr>
                      <w:sz w:val="24"/>
                      <w:szCs w:val="24"/>
                    </w:rPr>
                  </w:pPr>
                  <w:r w:rsidRPr="003344B7">
                    <w:rPr>
                      <w:sz w:val="24"/>
                      <w:szCs w:val="24"/>
                    </w:rPr>
                    <w:t>/</w:t>
                  </w:r>
                </w:p>
              </w:tc>
            </w:tr>
            <w:tr w:rsidR="000528E4" w:rsidRPr="003344B7" w14:paraId="46AE719C" w14:textId="77777777">
              <w:trPr>
                <w:trHeight w:val="191"/>
                <w:jc w:val="center"/>
              </w:trPr>
              <w:tc>
                <w:tcPr>
                  <w:tcW w:w="1029" w:type="dxa"/>
                  <w:vMerge/>
                  <w:tcBorders>
                    <w:right w:val="single" w:sz="4" w:space="0" w:color="auto"/>
                  </w:tcBorders>
                  <w:vAlign w:val="center"/>
                </w:tcPr>
                <w:p w14:paraId="26286AEB"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779A74DC"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998" w:type="dxa"/>
                  <w:tcBorders>
                    <w:top w:val="single" w:sz="4" w:space="0" w:color="auto"/>
                    <w:left w:val="single" w:sz="4" w:space="0" w:color="auto"/>
                    <w:bottom w:val="single" w:sz="4" w:space="0" w:color="auto"/>
                    <w:right w:val="single" w:sz="4" w:space="0" w:color="auto"/>
                  </w:tcBorders>
                  <w:vAlign w:val="center"/>
                </w:tcPr>
                <w:p w14:paraId="7B8224AA" w14:textId="77777777" w:rsidR="000528E4" w:rsidRPr="003344B7" w:rsidRDefault="002232DB">
                  <w:pPr>
                    <w:jc w:val="center"/>
                    <w:rPr>
                      <w:sz w:val="24"/>
                      <w:szCs w:val="24"/>
                    </w:rPr>
                  </w:pPr>
                  <w:r w:rsidRPr="003344B7">
                    <w:rPr>
                      <w:sz w:val="24"/>
                      <w:szCs w:val="24"/>
                    </w:rPr>
                    <w:t>70</w:t>
                  </w:r>
                </w:p>
              </w:tc>
              <w:tc>
                <w:tcPr>
                  <w:tcW w:w="1003" w:type="dxa"/>
                  <w:tcBorders>
                    <w:top w:val="single" w:sz="4" w:space="0" w:color="auto"/>
                    <w:left w:val="single" w:sz="4" w:space="0" w:color="auto"/>
                    <w:bottom w:val="single" w:sz="4" w:space="0" w:color="auto"/>
                    <w:right w:val="single" w:sz="6" w:space="0" w:color="auto"/>
                  </w:tcBorders>
                  <w:vAlign w:val="center"/>
                </w:tcPr>
                <w:p w14:paraId="4AC57AA1" w14:textId="77777777" w:rsidR="000528E4" w:rsidRPr="003344B7" w:rsidRDefault="002232DB">
                  <w:pPr>
                    <w:snapToGrid w:val="0"/>
                    <w:jc w:val="center"/>
                    <w:rPr>
                      <w:sz w:val="24"/>
                      <w:szCs w:val="24"/>
                    </w:rPr>
                  </w:pPr>
                  <w:r w:rsidRPr="003344B7">
                    <w:rPr>
                      <w:sz w:val="24"/>
                      <w:szCs w:val="24"/>
                    </w:rPr>
                    <w:t>8</w:t>
                  </w:r>
                </w:p>
              </w:tc>
              <w:tc>
                <w:tcPr>
                  <w:tcW w:w="1918" w:type="dxa"/>
                  <w:vMerge/>
                  <w:tcBorders>
                    <w:left w:val="single" w:sz="6" w:space="0" w:color="auto"/>
                  </w:tcBorders>
                  <w:vAlign w:val="center"/>
                </w:tcPr>
                <w:p w14:paraId="14FE497C"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7A55C919" w14:textId="77777777" w:rsidR="000528E4" w:rsidRPr="003344B7" w:rsidRDefault="000528E4">
                  <w:pPr>
                    <w:jc w:val="center"/>
                    <w:rPr>
                      <w:sz w:val="24"/>
                      <w:szCs w:val="24"/>
                    </w:rPr>
                  </w:pPr>
                </w:p>
              </w:tc>
              <w:tc>
                <w:tcPr>
                  <w:tcW w:w="794" w:type="dxa"/>
                  <w:vMerge/>
                  <w:tcBorders>
                    <w:left w:val="single" w:sz="6" w:space="0" w:color="auto"/>
                  </w:tcBorders>
                  <w:vAlign w:val="center"/>
                </w:tcPr>
                <w:p w14:paraId="4810C6FB" w14:textId="77777777" w:rsidR="000528E4" w:rsidRPr="003344B7" w:rsidRDefault="000528E4">
                  <w:pPr>
                    <w:jc w:val="center"/>
                    <w:rPr>
                      <w:sz w:val="24"/>
                      <w:szCs w:val="24"/>
                    </w:rPr>
                  </w:pPr>
                </w:p>
              </w:tc>
            </w:tr>
            <w:tr w:rsidR="000528E4" w:rsidRPr="003344B7" w14:paraId="5D022B3B" w14:textId="77777777">
              <w:trPr>
                <w:trHeight w:val="191"/>
                <w:jc w:val="center"/>
              </w:trPr>
              <w:tc>
                <w:tcPr>
                  <w:tcW w:w="1029" w:type="dxa"/>
                  <w:vMerge/>
                  <w:tcBorders>
                    <w:right w:val="single" w:sz="4" w:space="0" w:color="auto"/>
                  </w:tcBorders>
                  <w:vAlign w:val="center"/>
                </w:tcPr>
                <w:p w14:paraId="2D495320"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7106CA37" w14:textId="77777777" w:rsidR="000528E4" w:rsidRPr="003344B7" w:rsidRDefault="002232DB">
                  <w:pPr>
                    <w:adjustRightInd w:val="0"/>
                    <w:snapToGrid w:val="0"/>
                    <w:jc w:val="center"/>
                    <w:rPr>
                      <w:sz w:val="24"/>
                      <w:szCs w:val="24"/>
                    </w:rPr>
                  </w:pPr>
                  <w:r w:rsidRPr="003344B7">
                    <w:rPr>
                      <w:rFonts w:hint="eastAsia"/>
                      <w:sz w:val="24"/>
                      <w:szCs w:val="24"/>
                    </w:rPr>
                    <w:t>烤漆房风机</w:t>
                  </w:r>
                </w:p>
              </w:tc>
              <w:tc>
                <w:tcPr>
                  <w:tcW w:w="998" w:type="dxa"/>
                  <w:tcBorders>
                    <w:top w:val="single" w:sz="4" w:space="0" w:color="auto"/>
                    <w:left w:val="single" w:sz="4" w:space="0" w:color="auto"/>
                    <w:bottom w:val="single" w:sz="4" w:space="0" w:color="auto"/>
                    <w:right w:val="single" w:sz="4" w:space="0" w:color="auto"/>
                  </w:tcBorders>
                  <w:vAlign w:val="center"/>
                </w:tcPr>
                <w:p w14:paraId="2C8886C9"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0CA78897" w14:textId="77777777" w:rsidR="000528E4" w:rsidRPr="003344B7" w:rsidRDefault="002232DB">
                  <w:pPr>
                    <w:snapToGrid w:val="0"/>
                    <w:jc w:val="center"/>
                    <w:rPr>
                      <w:sz w:val="24"/>
                      <w:szCs w:val="24"/>
                    </w:rPr>
                  </w:pPr>
                  <w:r w:rsidRPr="003344B7">
                    <w:rPr>
                      <w:sz w:val="24"/>
                      <w:szCs w:val="24"/>
                    </w:rPr>
                    <w:t>8</w:t>
                  </w:r>
                </w:p>
              </w:tc>
              <w:tc>
                <w:tcPr>
                  <w:tcW w:w="1918" w:type="dxa"/>
                  <w:vMerge/>
                  <w:tcBorders>
                    <w:left w:val="single" w:sz="6" w:space="0" w:color="auto"/>
                  </w:tcBorders>
                  <w:vAlign w:val="center"/>
                </w:tcPr>
                <w:p w14:paraId="122FCBD8"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4EABDFC8" w14:textId="77777777" w:rsidR="000528E4" w:rsidRPr="003344B7" w:rsidRDefault="000528E4">
                  <w:pPr>
                    <w:jc w:val="center"/>
                    <w:rPr>
                      <w:sz w:val="24"/>
                      <w:szCs w:val="24"/>
                    </w:rPr>
                  </w:pPr>
                </w:p>
              </w:tc>
              <w:tc>
                <w:tcPr>
                  <w:tcW w:w="794" w:type="dxa"/>
                  <w:vMerge/>
                  <w:tcBorders>
                    <w:left w:val="single" w:sz="6" w:space="0" w:color="auto"/>
                  </w:tcBorders>
                  <w:vAlign w:val="center"/>
                </w:tcPr>
                <w:p w14:paraId="32B4CBFB" w14:textId="77777777" w:rsidR="000528E4" w:rsidRPr="003344B7" w:rsidRDefault="000528E4">
                  <w:pPr>
                    <w:jc w:val="center"/>
                    <w:rPr>
                      <w:sz w:val="24"/>
                      <w:szCs w:val="24"/>
                    </w:rPr>
                  </w:pPr>
                </w:p>
              </w:tc>
            </w:tr>
            <w:tr w:rsidR="000528E4" w:rsidRPr="003344B7" w14:paraId="17D88B50" w14:textId="77777777">
              <w:trPr>
                <w:trHeight w:val="36"/>
                <w:jc w:val="center"/>
              </w:trPr>
              <w:tc>
                <w:tcPr>
                  <w:tcW w:w="1029" w:type="dxa"/>
                  <w:vMerge w:val="restart"/>
                  <w:tcBorders>
                    <w:top w:val="single" w:sz="4" w:space="0" w:color="auto"/>
                    <w:right w:val="single" w:sz="4" w:space="0" w:color="auto"/>
                  </w:tcBorders>
                  <w:vAlign w:val="center"/>
                </w:tcPr>
                <w:p w14:paraId="3741687A"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南厂界</w:t>
                  </w:r>
                </w:p>
              </w:tc>
              <w:tc>
                <w:tcPr>
                  <w:tcW w:w="1827" w:type="dxa"/>
                  <w:tcBorders>
                    <w:top w:val="single" w:sz="4" w:space="0" w:color="auto"/>
                    <w:left w:val="single" w:sz="4" w:space="0" w:color="auto"/>
                    <w:bottom w:val="single" w:sz="4" w:space="0" w:color="auto"/>
                    <w:right w:val="single" w:sz="4" w:space="0" w:color="auto"/>
                  </w:tcBorders>
                  <w:vAlign w:val="center"/>
                </w:tcPr>
                <w:p w14:paraId="6351D554" w14:textId="77777777" w:rsidR="000528E4" w:rsidRPr="003344B7" w:rsidRDefault="002232DB">
                  <w:pPr>
                    <w:adjustRightInd w:val="0"/>
                    <w:snapToGrid w:val="0"/>
                    <w:jc w:val="center"/>
                    <w:rPr>
                      <w:sz w:val="24"/>
                      <w:szCs w:val="24"/>
                    </w:rPr>
                  </w:pPr>
                  <w:r w:rsidRPr="003344B7">
                    <w:rPr>
                      <w:rFonts w:hint="eastAsia"/>
                      <w:sz w:val="24"/>
                      <w:szCs w:val="24"/>
                    </w:rPr>
                    <w:t>钣金机械</w:t>
                  </w:r>
                </w:p>
              </w:tc>
              <w:tc>
                <w:tcPr>
                  <w:tcW w:w="998" w:type="dxa"/>
                  <w:tcBorders>
                    <w:top w:val="single" w:sz="4" w:space="0" w:color="auto"/>
                    <w:left w:val="single" w:sz="4" w:space="0" w:color="auto"/>
                    <w:bottom w:val="single" w:sz="4" w:space="0" w:color="auto"/>
                    <w:right w:val="single" w:sz="4" w:space="0" w:color="auto"/>
                  </w:tcBorders>
                  <w:vAlign w:val="center"/>
                </w:tcPr>
                <w:p w14:paraId="5571DC85"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0C25AE77" w14:textId="77777777" w:rsidR="000528E4" w:rsidRPr="003344B7" w:rsidRDefault="002232DB">
                  <w:pPr>
                    <w:snapToGrid w:val="0"/>
                    <w:jc w:val="center"/>
                    <w:rPr>
                      <w:sz w:val="24"/>
                      <w:szCs w:val="24"/>
                    </w:rPr>
                  </w:pPr>
                  <w:r w:rsidRPr="003344B7">
                    <w:rPr>
                      <w:sz w:val="24"/>
                      <w:szCs w:val="24"/>
                    </w:rPr>
                    <w:t>35</w:t>
                  </w:r>
                </w:p>
              </w:tc>
              <w:tc>
                <w:tcPr>
                  <w:tcW w:w="1918" w:type="dxa"/>
                  <w:vMerge w:val="restart"/>
                  <w:tcBorders>
                    <w:top w:val="single" w:sz="6" w:space="0" w:color="auto"/>
                    <w:left w:val="single" w:sz="6" w:space="0" w:color="auto"/>
                  </w:tcBorders>
                  <w:vAlign w:val="center"/>
                </w:tcPr>
                <w:p w14:paraId="1CA2BE09" w14:textId="77777777" w:rsidR="000528E4" w:rsidRPr="003344B7" w:rsidRDefault="002232DB">
                  <w:pPr>
                    <w:tabs>
                      <w:tab w:val="left" w:pos="1876"/>
                      <w:tab w:val="left" w:pos="7176"/>
                    </w:tabs>
                    <w:kinsoku w:val="0"/>
                    <w:overflowPunct w:val="0"/>
                    <w:spacing w:before="35"/>
                    <w:jc w:val="center"/>
                    <w:rPr>
                      <w:sz w:val="24"/>
                      <w:szCs w:val="24"/>
                    </w:rPr>
                  </w:pPr>
                  <w:r w:rsidRPr="003344B7">
                    <w:rPr>
                      <w:sz w:val="24"/>
                      <w:szCs w:val="24"/>
                    </w:rPr>
                    <w:t>43.7</w:t>
                  </w:r>
                </w:p>
              </w:tc>
              <w:tc>
                <w:tcPr>
                  <w:tcW w:w="993" w:type="dxa"/>
                  <w:vMerge w:val="restart"/>
                  <w:tcBorders>
                    <w:top w:val="single" w:sz="6" w:space="0" w:color="auto"/>
                    <w:left w:val="single" w:sz="6" w:space="0" w:color="auto"/>
                  </w:tcBorders>
                  <w:vAlign w:val="center"/>
                </w:tcPr>
                <w:p w14:paraId="2A611897" w14:textId="77777777" w:rsidR="000528E4" w:rsidRPr="003344B7" w:rsidRDefault="002232DB">
                  <w:pPr>
                    <w:jc w:val="center"/>
                    <w:rPr>
                      <w:sz w:val="24"/>
                      <w:szCs w:val="24"/>
                    </w:rPr>
                  </w:pPr>
                  <w:r w:rsidRPr="003344B7">
                    <w:rPr>
                      <w:rFonts w:hint="eastAsia"/>
                      <w:sz w:val="24"/>
                      <w:szCs w:val="24"/>
                    </w:rPr>
                    <w:t>达标</w:t>
                  </w:r>
                </w:p>
              </w:tc>
              <w:tc>
                <w:tcPr>
                  <w:tcW w:w="794" w:type="dxa"/>
                  <w:vMerge w:val="restart"/>
                  <w:tcBorders>
                    <w:top w:val="single" w:sz="6" w:space="0" w:color="auto"/>
                    <w:left w:val="single" w:sz="6" w:space="0" w:color="auto"/>
                  </w:tcBorders>
                  <w:vAlign w:val="center"/>
                </w:tcPr>
                <w:p w14:paraId="69F930F8" w14:textId="77777777" w:rsidR="000528E4" w:rsidRPr="003344B7" w:rsidRDefault="002232DB">
                  <w:pPr>
                    <w:jc w:val="center"/>
                    <w:rPr>
                      <w:sz w:val="24"/>
                      <w:szCs w:val="24"/>
                    </w:rPr>
                  </w:pPr>
                  <w:r w:rsidRPr="003344B7">
                    <w:rPr>
                      <w:sz w:val="24"/>
                      <w:szCs w:val="24"/>
                    </w:rPr>
                    <w:t>/</w:t>
                  </w:r>
                </w:p>
              </w:tc>
            </w:tr>
            <w:tr w:rsidR="000528E4" w:rsidRPr="003344B7" w14:paraId="7F4C66A7" w14:textId="77777777">
              <w:trPr>
                <w:trHeight w:val="36"/>
                <w:jc w:val="center"/>
              </w:trPr>
              <w:tc>
                <w:tcPr>
                  <w:tcW w:w="1029" w:type="dxa"/>
                  <w:vMerge/>
                  <w:tcBorders>
                    <w:right w:val="single" w:sz="4" w:space="0" w:color="auto"/>
                  </w:tcBorders>
                  <w:vAlign w:val="center"/>
                </w:tcPr>
                <w:p w14:paraId="69654125"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6C811469"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998" w:type="dxa"/>
                  <w:tcBorders>
                    <w:top w:val="single" w:sz="4" w:space="0" w:color="auto"/>
                    <w:left w:val="single" w:sz="4" w:space="0" w:color="auto"/>
                    <w:bottom w:val="single" w:sz="4" w:space="0" w:color="auto"/>
                    <w:right w:val="single" w:sz="4" w:space="0" w:color="auto"/>
                  </w:tcBorders>
                  <w:vAlign w:val="center"/>
                </w:tcPr>
                <w:p w14:paraId="2EF8F688" w14:textId="77777777" w:rsidR="000528E4" w:rsidRPr="003344B7" w:rsidRDefault="002232DB">
                  <w:pPr>
                    <w:jc w:val="center"/>
                    <w:rPr>
                      <w:sz w:val="24"/>
                      <w:szCs w:val="24"/>
                    </w:rPr>
                  </w:pPr>
                  <w:r w:rsidRPr="003344B7">
                    <w:rPr>
                      <w:sz w:val="24"/>
                      <w:szCs w:val="24"/>
                    </w:rPr>
                    <w:t>70</w:t>
                  </w:r>
                </w:p>
              </w:tc>
              <w:tc>
                <w:tcPr>
                  <w:tcW w:w="1003" w:type="dxa"/>
                  <w:tcBorders>
                    <w:top w:val="single" w:sz="4" w:space="0" w:color="auto"/>
                    <w:left w:val="single" w:sz="4" w:space="0" w:color="auto"/>
                    <w:bottom w:val="single" w:sz="4" w:space="0" w:color="auto"/>
                    <w:right w:val="single" w:sz="6" w:space="0" w:color="auto"/>
                  </w:tcBorders>
                  <w:vAlign w:val="center"/>
                </w:tcPr>
                <w:p w14:paraId="201698F3" w14:textId="77777777" w:rsidR="000528E4" w:rsidRPr="003344B7" w:rsidRDefault="002232DB">
                  <w:pPr>
                    <w:snapToGrid w:val="0"/>
                    <w:jc w:val="center"/>
                    <w:rPr>
                      <w:sz w:val="24"/>
                      <w:szCs w:val="24"/>
                    </w:rPr>
                  </w:pPr>
                  <w:r w:rsidRPr="003344B7">
                    <w:rPr>
                      <w:sz w:val="24"/>
                      <w:szCs w:val="24"/>
                    </w:rPr>
                    <w:t>35</w:t>
                  </w:r>
                </w:p>
              </w:tc>
              <w:tc>
                <w:tcPr>
                  <w:tcW w:w="1918" w:type="dxa"/>
                  <w:vMerge/>
                  <w:tcBorders>
                    <w:left w:val="single" w:sz="6" w:space="0" w:color="auto"/>
                  </w:tcBorders>
                  <w:vAlign w:val="center"/>
                </w:tcPr>
                <w:p w14:paraId="1DF65814"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0E9DBAC8" w14:textId="77777777" w:rsidR="000528E4" w:rsidRPr="003344B7" w:rsidRDefault="000528E4">
                  <w:pPr>
                    <w:jc w:val="center"/>
                    <w:rPr>
                      <w:sz w:val="24"/>
                      <w:szCs w:val="24"/>
                    </w:rPr>
                  </w:pPr>
                </w:p>
              </w:tc>
              <w:tc>
                <w:tcPr>
                  <w:tcW w:w="794" w:type="dxa"/>
                  <w:vMerge/>
                  <w:tcBorders>
                    <w:left w:val="single" w:sz="6" w:space="0" w:color="auto"/>
                  </w:tcBorders>
                  <w:vAlign w:val="center"/>
                </w:tcPr>
                <w:p w14:paraId="54133105" w14:textId="77777777" w:rsidR="000528E4" w:rsidRPr="003344B7" w:rsidRDefault="000528E4">
                  <w:pPr>
                    <w:jc w:val="center"/>
                    <w:rPr>
                      <w:sz w:val="24"/>
                      <w:szCs w:val="24"/>
                    </w:rPr>
                  </w:pPr>
                </w:p>
              </w:tc>
            </w:tr>
            <w:tr w:rsidR="000528E4" w:rsidRPr="003344B7" w14:paraId="7592E4AA" w14:textId="77777777">
              <w:trPr>
                <w:trHeight w:val="36"/>
                <w:jc w:val="center"/>
              </w:trPr>
              <w:tc>
                <w:tcPr>
                  <w:tcW w:w="1029" w:type="dxa"/>
                  <w:vMerge/>
                  <w:tcBorders>
                    <w:right w:val="single" w:sz="4" w:space="0" w:color="auto"/>
                  </w:tcBorders>
                  <w:vAlign w:val="center"/>
                </w:tcPr>
                <w:p w14:paraId="310B0CB4"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0FF32EEF" w14:textId="77777777" w:rsidR="000528E4" w:rsidRPr="003344B7" w:rsidRDefault="002232DB">
                  <w:pPr>
                    <w:adjustRightInd w:val="0"/>
                    <w:snapToGrid w:val="0"/>
                    <w:jc w:val="center"/>
                    <w:rPr>
                      <w:sz w:val="24"/>
                      <w:szCs w:val="24"/>
                    </w:rPr>
                  </w:pPr>
                  <w:r w:rsidRPr="003344B7">
                    <w:rPr>
                      <w:rFonts w:hint="eastAsia"/>
                      <w:sz w:val="24"/>
                      <w:szCs w:val="24"/>
                    </w:rPr>
                    <w:t>烤漆房风机</w:t>
                  </w:r>
                </w:p>
              </w:tc>
              <w:tc>
                <w:tcPr>
                  <w:tcW w:w="998" w:type="dxa"/>
                  <w:tcBorders>
                    <w:top w:val="single" w:sz="4" w:space="0" w:color="auto"/>
                    <w:left w:val="single" w:sz="4" w:space="0" w:color="auto"/>
                    <w:bottom w:val="single" w:sz="4" w:space="0" w:color="auto"/>
                    <w:right w:val="single" w:sz="4" w:space="0" w:color="auto"/>
                  </w:tcBorders>
                  <w:vAlign w:val="center"/>
                </w:tcPr>
                <w:p w14:paraId="7F5C3C9F"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108E89A3" w14:textId="77777777" w:rsidR="000528E4" w:rsidRPr="003344B7" w:rsidRDefault="002232DB">
                  <w:pPr>
                    <w:snapToGrid w:val="0"/>
                    <w:jc w:val="center"/>
                    <w:rPr>
                      <w:sz w:val="24"/>
                      <w:szCs w:val="24"/>
                    </w:rPr>
                  </w:pPr>
                  <w:r w:rsidRPr="003344B7">
                    <w:rPr>
                      <w:sz w:val="24"/>
                      <w:szCs w:val="24"/>
                    </w:rPr>
                    <w:t>35</w:t>
                  </w:r>
                </w:p>
              </w:tc>
              <w:tc>
                <w:tcPr>
                  <w:tcW w:w="1918" w:type="dxa"/>
                  <w:vMerge/>
                  <w:tcBorders>
                    <w:left w:val="single" w:sz="6" w:space="0" w:color="auto"/>
                  </w:tcBorders>
                  <w:vAlign w:val="center"/>
                </w:tcPr>
                <w:p w14:paraId="4742FF04"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703E1D42" w14:textId="77777777" w:rsidR="000528E4" w:rsidRPr="003344B7" w:rsidRDefault="000528E4">
                  <w:pPr>
                    <w:jc w:val="center"/>
                    <w:rPr>
                      <w:sz w:val="24"/>
                      <w:szCs w:val="24"/>
                    </w:rPr>
                  </w:pPr>
                </w:p>
              </w:tc>
              <w:tc>
                <w:tcPr>
                  <w:tcW w:w="794" w:type="dxa"/>
                  <w:vMerge/>
                  <w:tcBorders>
                    <w:left w:val="single" w:sz="6" w:space="0" w:color="auto"/>
                  </w:tcBorders>
                  <w:vAlign w:val="center"/>
                </w:tcPr>
                <w:p w14:paraId="19F560E5" w14:textId="77777777" w:rsidR="000528E4" w:rsidRPr="003344B7" w:rsidRDefault="000528E4">
                  <w:pPr>
                    <w:jc w:val="center"/>
                    <w:rPr>
                      <w:sz w:val="24"/>
                      <w:szCs w:val="24"/>
                    </w:rPr>
                  </w:pPr>
                </w:p>
              </w:tc>
            </w:tr>
            <w:tr w:rsidR="000528E4" w:rsidRPr="003344B7" w14:paraId="7AFC3C25" w14:textId="77777777">
              <w:trPr>
                <w:trHeight w:val="260"/>
                <w:jc w:val="center"/>
              </w:trPr>
              <w:tc>
                <w:tcPr>
                  <w:tcW w:w="1029" w:type="dxa"/>
                  <w:vMerge w:val="restart"/>
                  <w:tcBorders>
                    <w:top w:val="single" w:sz="4" w:space="0" w:color="auto"/>
                    <w:right w:val="single" w:sz="4" w:space="0" w:color="auto"/>
                  </w:tcBorders>
                  <w:vAlign w:val="center"/>
                </w:tcPr>
                <w:p w14:paraId="1F5B45CC"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西厂界</w:t>
                  </w:r>
                </w:p>
              </w:tc>
              <w:tc>
                <w:tcPr>
                  <w:tcW w:w="1827" w:type="dxa"/>
                  <w:tcBorders>
                    <w:top w:val="single" w:sz="4" w:space="0" w:color="auto"/>
                    <w:left w:val="single" w:sz="4" w:space="0" w:color="auto"/>
                    <w:bottom w:val="single" w:sz="4" w:space="0" w:color="auto"/>
                    <w:right w:val="single" w:sz="4" w:space="0" w:color="auto"/>
                  </w:tcBorders>
                  <w:vAlign w:val="center"/>
                </w:tcPr>
                <w:p w14:paraId="0B91564A" w14:textId="77777777" w:rsidR="000528E4" w:rsidRPr="003344B7" w:rsidRDefault="002232DB">
                  <w:pPr>
                    <w:adjustRightInd w:val="0"/>
                    <w:snapToGrid w:val="0"/>
                    <w:jc w:val="center"/>
                    <w:rPr>
                      <w:sz w:val="24"/>
                      <w:szCs w:val="24"/>
                    </w:rPr>
                  </w:pPr>
                  <w:r w:rsidRPr="003344B7">
                    <w:rPr>
                      <w:rFonts w:hint="eastAsia"/>
                      <w:sz w:val="24"/>
                      <w:szCs w:val="24"/>
                    </w:rPr>
                    <w:t>钣金机械</w:t>
                  </w:r>
                </w:p>
              </w:tc>
              <w:tc>
                <w:tcPr>
                  <w:tcW w:w="998" w:type="dxa"/>
                  <w:tcBorders>
                    <w:top w:val="single" w:sz="4" w:space="0" w:color="auto"/>
                    <w:left w:val="single" w:sz="4" w:space="0" w:color="auto"/>
                    <w:bottom w:val="single" w:sz="4" w:space="0" w:color="auto"/>
                    <w:right w:val="single" w:sz="4" w:space="0" w:color="auto"/>
                  </w:tcBorders>
                  <w:vAlign w:val="center"/>
                </w:tcPr>
                <w:p w14:paraId="61A80AAE"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06AE9F17" w14:textId="77777777" w:rsidR="000528E4" w:rsidRPr="003344B7" w:rsidRDefault="002232DB">
                  <w:pPr>
                    <w:snapToGrid w:val="0"/>
                    <w:jc w:val="center"/>
                    <w:rPr>
                      <w:sz w:val="24"/>
                      <w:szCs w:val="24"/>
                    </w:rPr>
                  </w:pPr>
                  <w:r w:rsidRPr="003344B7">
                    <w:rPr>
                      <w:sz w:val="24"/>
                      <w:szCs w:val="24"/>
                    </w:rPr>
                    <w:t>8</w:t>
                  </w:r>
                </w:p>
              </w:tc>
              <w:tc>
                <w:tcPr>
                  <w:tcW w:w="1918" w:type="dxa"/>
                  <w:vMerge w:val="restart"/>
                  <w:tcBorders>
                    <w:left w:val="single" w:sz="6" w:space="0" w:color="auto"/>
                  </w:tcBorders>
                  <w:vAlign w:val="center"/>
                </w:tcPr>
                <w:p w14:paraId="7419DBB7" w14:textId="77777777" w:rsidR="000528E4" w:rsidRPr="003344B7" w:rsidRDefault="002232DB">
                  <w:pPr>
                    <w:tabs>
                      <w:tab w:val="left" w:pos="1876"/>
                      <w:tab w:val="left" w:pos="7176"/>
                    </w:tabs>
                    <w:kinsoku w:val="0"/>
                    <w:overflowPunct w:val="0"/>
                    <w:spacing w:before="35"/>
                    <w:jc w:val="center"/>
                    <w:rPr>
                      <w:sz w:val="24"/>
                      <w:szCs w:val="24"/>
                    </w:rPr>
                  </w:pPr>
                  <w:r w:rsidRPr="003344B7">
                    <w:rPr>
                      <w:sz w:val="24"/>
                      <w:szCs w:val="24"/>
                    </w:rPr>
                    <w:t>51.7</w:t>
                  </w:r>
                </w:p>
              </w:tc>
              <w:tc>
                <w:tcPr>
                  <w:tcW w:w="993" w:type="dxa"/>
                  <w:vMerge w:val="restart"/>
                  <w:tcBorders>
                    <w:left w:val="single" w:sz="6" w:space="0" w:color="auto"/>
                  </w:tcBorders>
                  <w:vAlign w:val="center"/>
                </w:tcPr>
                <w:p w14:paraId="1F0EFBAF" w14:textId="77777777" w:rsidR="000528E4" w:rsidRPr="003344B7" w:rsidRDefault="002232DB">
                  <w:pPr>
                    <w:jc w:val="center"/>
                    <w:rPr>
                      <w:sz w:val="24"/>
                      <w:szCs w:val="24"/>
                    </w:rPr>
                  </w:pPr>
                  <w:r w:rsidRPr="003344B7">
                    <w:rPr>
                      <w:rFonts w:hint="eastAsia"/>
                      <w:sz w:val="24"/>
                      <w:szCs w:val="24"/>
                    </w:rPr>
                    <w:t>达标</w:t>
                  </w:r>
                </w:p>
              </w:tc>
              <w:tc>
                <w:tcPr>
                  <w:tcW w:w="794" w:type="dxa"/>
                  <w:vMerge w:val="restart"/>
                  <w:tcBorders>
                    <w:left w:val="single" w:sz="6" w:space="0" w:color="auto"/>
                  </w:tcBorders>
                  <w:vAlign w:val="center"/>
                </w:tcPr>
                <w:p w14:paraId="1CDA3A53" w14:textId="77777777" w:rsidR="000528E4" w:rsidRPr="003344B7" w:rsidRDefault="002232DB">
                  <w:pPr>
                    <w:jc w:val="center"/>
                    <w:rPr>
                      <w:sz w:val="24"/>
                      <w:szCs w:val="24"/>
                    </w:rPr>
                  </w:pPr>
                  <w:r w:rsidRPr="003344B7">
                    <w:rPr>
                      <w:sz w:val="24"/>
                      <w:szCs w:val="24"/>
                    </w:rPr>
                    <w:t>/</w:t>
                  </w:r>
                </w:p>
              </w:tc>
            </w:tr>
            <w:tr w:rsidR="000528E4" w:rsidRPr="003344B7" w14:paraId="7A882F3E" w14:textId="77777777">
              <w:trPr>
                <w:trHeight w:val="260"/>
                <w:jc w:val="center"/>
              </w:trPr>
              <w:tc>
                <w:tcPr>
                  <w:tcW w:w="1029" w:type="dxa"/>
                  <w:vMerge/>
                  <w:tcBorders>
                    <w:right w:val="single" w:sz="4" w:space="0" w:color="auto"/>
                  </w:tcBorders>
                  <w:vAlign w:val="center"/>
                </w:tcPr>
                <w:p w14:paraId="399C47E9"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3B7F81D9"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998" w:type="dxa"/>
                  <w:tcBorders>
                    <w:top w:val="single" w:sz="4" w:space="0" w:color="auto"/>
                    <w:left w:val="single" w:sz="4" w:space="0" w:color="auto"/>
                    <w:bottom w:val="single" w:sz="4" w:space="0" w:color="auto"/>
                    <w:right w:val="single" w:sz="4" w:space="0" w:color="auto"/>
                  </w:tcBorders>
                  <w:vAlign w:val="center"/>
                </w:tcPr>
                <w:p w14:paraId="25A53142" w14:textId="77777777" w:rsidR="000528E4" w:rsidRPr="003344B7" w:rsidRDefault="002232DB">
                  <w:pPr>
                    <w:jc w:val="center"/>
                    <w:rPr>
                      <w:sz w:val="24"/>
                      <w:szCs w:val="24"/>
                    </w:rPr>
                  </w:pPr>
                  <w:r w:rsidRPr="003344B7">
                    <w:rPr>
                      <w:sz w:val="24"/>
                      <w:szCs w:val="24"/>
                    </w:rPr>
                    <w:t>70</w:t>
                  </w:r>
                </w:p>
              </w:tc>
              <w:tc>
                <w:tcPr>
                  <w:tcW w:w="1003" w:type="dxa"/>
                  <w:tcBorders>
                    <w:top w:val="single" w:sz="4" w:space="0" w:color="auto"/>
                    <w:left w:val="single" w:sz="4" w:space="0" w:color="auto"/>
                    <w:bottom w:val="single" w:sz="4" w:space="0" w:color="auto"/>
                    <w:right w:val="single" w:sz="6" w:space="0" w:color="auto"/>
                  </w:tcBorders>
                  <w:vAlign w:val="center"/>
                </w:tcPr>
                <w:p w14:paraId="4D5F7922" w14:textId="77777777" w:rsidR="000528E4" w:rsidRPr="003344B7" w:rsidRDefault="002232DB">
                  <w:pPr>
                    <w:snapToGrid w:val="0"/>
                    <w:jc w:val="center"/>
                    <w:rPr>
                      <w:sz w:val="24"/>
                      <w:szCs w:val="24"/>
                    </w:rPr>
                  </w:pPr>
                  <w:r w:rsidRPr="003344B7">
                    <w:rPr>
                      <w:sz w:val="24"/>
                      <w:szCs w:val="24"/>
                    </w:rPr>
                    <w:t>24</w:t>
                  </w:r>
                </w:p>
              </w:tc>
              <w:tc>
                <w:tcPr>
                  <w:tcW w:w="1918" w:type="dxa"/>
                  <w:vMerge/>
                  <w:tcBorders>
                    <w:left w:val="single" w:sz="6" w:space="0" w:color="auto"/>
                  </w:tcBorders>
                  <w:vAlign w:val="center"/>
                </w:tcPr>
                <w:p w14:paraId="62B6E41E"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1D5A39C7" w14:textId="77777777" w:rsidR="000528E4" w:rsidRPr="003344B7" w:rsidRDefault="000528E4">
                  <w:pPr>
                    <w:jc w:val="center"/>
                    <w:rPr>
                      <w:sz w:val="24"/>
                      <w:szCs w:val="24"/>
                    </w:rPr>
                  </w:pPr>
                </w:p>
              </w:tc>
              <w:tc>
                <w:tcPr>
                  <w:tcW w:w="794" w:type="dxa"/>
                  <w:vMerge/>
                  <w:tcBorders>
                    <w:left w:val="single" w:sz="6" w:space="0" w:color="auto"/>
                  </w:tcBorders>
                  <w:vAlign w:val="center"/>
                </w:tcPr>
                <w:p w14:paraId="296749D5" w14:textId="77777777" w:rsidR="000528E4" w:rsidRPr="003344B7" w:rsidRDefault="000528E4">
                  <w:pPr>
                    <w:jc w:val="center"/>
                    <w:rPr>
                      <w:sz w:val="24"/>
                      <w:szCs w:val="24"/>
                    </w:rPr>
                  </w:pPr>
                </w:p>
              </w:tc>
            </w:tr>
            <w:tr w:rsidR="000528E4" w:rsidRPr="003344B7" w14:paraId="455F0ABC" w14:textId="77777777">
              <w:trPr>
                <w:trHeight w:val="260"/>
                <w:jc w:val="center"/>
              </w:trPr>
              <w:tc>
                <w:tcPr>
                  <w:tcW w:w="1029" w:type="dxa"/>
                  <w:vMerge/>
                  <w:tcBorders>
                    <w:right w:val="single" w:sz="4" w:space="0" w:color="auto"/>
                  </w:tcBorders>
                  <w:vAlign w:val="center"/>
                </w:tcPr>
                <w:p w14:paraId="55894692"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0E65425B" w14:textId="77777777" w:rsidR="000528E4" w:rsidRPr="003344B7" w:rsidRDefault="002232DB">
                  <w:pPr>
                    <w:adjustRightInd w:val="0"/>
                    <w:snapToGrid w:val="0"/>
                    <w:jc w:val="center"/>
                    <w:rPr>
                      <w:sz w:val="24"/>
                      <w:szCs w:val="24"/>
                    </w:rPr>
                  </w:pPr>
                  <w:r w:rsidRPr="003344B7">
                    <w:rPr>
                      <w:rFonts w:hint="eastAsia"/>
                      <w:sz w:val="24"/>
                      <w:szCs w:val="24"/>
                    </w:rPr>
                    <w:t>烤漆房风机</w:t>
                  </w:r>
                </w:p>
              </w:tc>
              <w:tc>
                <w:tcPr>
                  <w:tcW w:w="998" w:type="dxa"/>
                  <w:tcBorders>
                    <w:top w:val="single" w:sz="4" w:space="0" w:color="auto"/>
                    <w:left w:val="single" w:sz="4" w:space="0" w:color="auto"/>
                    <w:bottom w:val="single" w:sz="4" w:space="0" w:color="auto"/>
                    <w:right w:val="single" w:sz="4" w:space="0" w:color="auto"/>
                  </w:tcBorders>
                  <w:vAlign w:val="center"/>
                </w:tcPr>
                <w:p w14:paraId="5DAF6570"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2CD3655C" w14:textId="77777777" w:rsidR="000528E4" w:rsidRPr="003344B7" w:rsidRDefault="002232DB">
                  <w:pPr>
                    <w:snapToGrid w:val="0"/>
                    <w:jc w:val="center"/>
                    <w:rPr>
                      <w:sz w:val="24"/>
                      <w:szCs w:val="24"/>
                    </w:rPr>
                  </w:pPr>
                  <w:r w:rsidRPr="003344B7">
                    <w:rPr>
                      <w:sz w:val="24"/>
                      <w:szCs w:val="24"/>
                    </w:rPr>
                    <w:t>24</w:t>
                  </w:r>
                </w:p>
              </w:tc>
              <w:tc>
                <w:tcPr>
                  <w:tcW w:w="1918" w:type="dxa"/>
                  <w:vMerge/>
                  <w:tcBorders>
                    <w:left w:val="single" w:sz="6" w:space="0" w:color="auto"/>
                  </w:tcBorders>
                  <w:vAlign w:val="center"/>
                </w:tcPr>
                <w:p w14:paraId="44E454EF"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069B3EDA" w14:textId="77777777" w:rsidR="000528E4" w:rsidRPr="003344B7" w:rsidRDefault="000528E4">
                  <w:pPr>
                    <w:jc w:val="center"/>
                    <w:rPr>
                      <w:sz w:val="24"/>
                      <w:szCs w:val="24"/>
                    </w:rPr>
                  </w:pPr>
                </w:p>
              </w:tc>
              <w:tc>
                <w:tcPr>
                  <w:tcW w:w="794" w:type="dxa"/>
                  <w:vMerge/>
                  <w:tcBorders>
                    <w:left w:val="single" w:sz="6" w:space="0" w:color="auto"/>
                  </w:tcBorders>
                  <w:vAlign w:val="center"/>
                </w:tcPr>
                <w:p w14:paraId="0CC6E580" w14:textId="77777777" w:rsidR="000528E4" w:rsidRPr="003344B7" w:rsidRDefault="000528E4">
                  <w:pPr>
                    <w:jc w:val="center"/>
                    <w:rPr>
                      <w:sz w:val="24"/>
                      <w:szCs w:val="24"/>
                    </w:rPr>
                  </w:pPr>
                </w:p>
              </w:tc>
            </w:tr>
            <w:tr w:rsidR="000528E4" w:rsidRPr="003344B7" w14:paraId="2DD7E5E4" w14:textId="77777777">
              <w:trPr>
                <w:trHeight w:val="36"/>
                <w:jc w:val="center"/>
              </w:trPr>
              <w:tc>
                <w:tcPr>
                  <w:tcW w:w="1029" w:type="dxa"/>
                  <w:vMerge w:val="restart"/>
                  <w:tcBorders>
                    <w:top w:val="single" w:sz="4" w:space="0" w:color="auto"/>
                    <w:right w:val="single" w:sz="4" w:space="0" w:color="auto"/>
                  </w:tcBorders>
                  <w:vAlign w:val="center"/>
                </w:tcPr>
                <w:p w14:paraId="6A2BA0B7" w14:textId="77777777" w:rsidR="000528E4" w:rsidRPr="003344B7" w:rsidRDefault="002232DB">
                  <w:pPr>
                    <w:tabs>
                      <w:tab w:val="left" w:pos="1876"/>
                      <w:tab w:val="left" w:pos="7176"/>
                    </w:tabs>
                    <w:kinsoku w:val="0"/>
                    <w:overflowPunct w:val="0"/>
                    <w:spacing w:before="35"/>
                    <w:jc w:val="center"/>
                    <w:rPr>
                      <w:sz w:val="24"/>
                      <w:szCs w:val="24"/>
                    </w:rPr>
                  </w:pPr>
                  <w:r w:rsidRPr="003344B7">
                    <w:rPr>
                      <w:rFonts w:hint="eastAsia"/>
                      <w:sz w:val="24"/>
                      <w:szCs w:val="24"/>
                    </w:rPr>
                    <w:t>北厂界</w:t>
                  </w:r>
                </w:p>
              </w:tc>
              <w:tc>
                <w:tcPr>
                  <w:tcW w:w="1827" w:type="dxa"/>
                  <w:tcBorders>
                    <w:top w:val="single" w:sz="4" w:space="0" w:color="auto"/>
                    <w:left w:val="single" w:sz="4" w:space="0" w:color="auto"/>
                    <w:bottom w:val="single" w:sz="4" w:space="0" w:color="auto"/>
                    <w:right w:val="single" w:sz="4" w:space="0" w:color="auto"/>
                  </w:tcBorders>
                  <w:vAlign w:val="center"/>
                </w:tcPr>
                <w:p w14:paraId="26C18531" w14:textId="77777777" w:rsidR="000528E4" w:rsidRPr="003344B7" w:rsidRDefault="002232DB">
                  <w:pPr>
                    <w:adjustRightInd w:val="0"/>
                    <w:snapToGrid w:val="0"/>
                    <w:jc w:val="center"/>
                    <w:rPr>
                      <w:sz w:val="24"/>
                      <w:szCs w:val="24"/>
                    </w:rPr>
                  </w:pPr>
                  <w:r w:rsidRPr="003344B7">
                    <w:rPr>
                      <w:rFonts w:hint="eastAsia"/>
                      <w:sz w:val="24"/>
                      <w:szCs w:val="24"/>
                    </w:rPr>
                    <w:t>钣金机械</w:t>
                  </w:r>
                </w:p>
              </w:tc>
              <w:tc>
                <w:tcPr>
                  <w:tcW w:w="998" w:type="dxa"/>
                  <w:tcBorders>
                    <w:top w:val="single" w:sz="4" w:space="0" w:color="auto"/>
                    <w:left w:val="single" w:sz="4" w:space="0" w:color="auto"/>
                    <w:bottom w:val="single" w:sz="4" w:space="0" w:color="auto"/>
                    <w:right w:val="single" w:sz="4" w:space="0" w:color="auto"/>
                  </w:tcBorders>
                  <w:vAlign w:val="center"/>
                </w:tcPr>
                <w:p w14:paraId="691F742D"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4" w:space="0" w:color="auto"/>
                    <w:right w:val="single" w:sz="6" w:space="0" w:color="auto"/>
                  </w:tcBorders>
                  <w:vAlign w:val="center"/>
                </w:tcPr>
                <w:p w14:paraId="76B8D835" w14:textId="77777777" w:rsidR="000528E4" w:rsidRPr="003344B7" w:rsidRDefault="002232DB">
                  <w:pPr>
                    <w:snapToGrid w:val="0"/>
                    <w:jc w:val="center"/>
                    <w:rPr>
                      <w:sz w:val="24"/>
                      <w:szCs w:val="24"/>
                    </w:rPr>
                  </w:pPr>
                  <w:r w:rsidRPr="003344B7">
                    <w:rPr>
                      <w:sz w:val="24"/>
                      <w:szCs w:val="24"/>
                    </w:rPr>
                    <w:t>18</w:t>
                  </w:r>
                </w:p>
              </w:tc>
              <w:tc>
                <w:tcPr>
                  <w:tcW w:w="1918" w:type="dxa"/>
                  <w:vMerge w:val="restart"/>
                  <w:tcBorders>
                    <w:left w:val="single" w:sz="6" w:space="0" w:color="auto"/>
                  </w:tcBorders>
                  <w:vAlign w:val="center"/>
                </w:tcPr>
                <w:p w14:paraId="2C4B5EBE" w14:textId="77777777" w:rsidR="000528E4" w:rsidRPr="003344B7" w:rsidRDefault="002232DB">
                  <w:pPr>
                    <w:tabs>
                      <w:tab w:val="left" w:pos="1876"/>
                      <w:tab w:val="left" w:pos="7176"/>
                    </w:tabs>
                    <w:kinsoku w:val="0"/>
                    <w:overflowPunct w:val="0"/>
                    <w:spacing w:before="35"/>
                    <w:jc w:val="center"/>
                    <w:rPr>
                      <w:sz w:val="24"/>
                      <w:szCs w:val="24"/>
                    </w:rPr>
                  </w:pPr>
                  <w:r w:rsidRPr="003344B7">
                    <w:rPr>
                      <w:sz w:val="24"/>
                      <w:szCs w:val="24"/>
                    </w:rPr>
                    <w:t>50.8</w:t>
                  </w:r>
                </w:p>
              </w:tc>
              <w:tc>
                <w:tcPr>
                  <w:tcW w:w="993" w:type="dxa"/>
                  <w:vMerge w:val="restart"/>
                  <w:tcBorders>
                    <w:left w:val="single" w:sz="6" w:space="0" w:color="auto"/>
                  </w:tcBorders>
                  <w:vAlign w:val="center"/>
                </w:tcPr>
                <w:p w14:paraId="627E71AB" w14:textId="77777777" w:rsidR="000528E4" w:rsidRPr="003344B7" w:rsidRDefault="002232DB">
                  <w:pPr>
                    <w:jc w:val="center"/>
                    <w:rPr>
                      <w:sz w:val="24"/>
                      <w:szCs w:val="24"/>
                    </w:rPr>
                  </w:pPr>
                  <w:r w:rsidRPr="003344B7">
                    <w:rPr>
                      <w:rFonts w:hint="eastAsia"/>
                      <w:sz w:val="24"/>
                      <w:szCs w:val="24"/>
                    </w:rPr>
                    <w:t>达标</w:t>
                  </w:r>
                </w:p>
              </w:tc>
              <w:tc>
                <w:tcPr>
                  <w:tcW w:w="794" w:type="dxa"/>
                  <w:vMerge w:val="restart"/>
                  <w:tcBorders>
                    <w:left w:val="single" w:sz="6" w:space="0" w:color="auto"/>
                  </w:tcBorders>
                  <w:vAlign w:val="center"/>
                </w:tcPr>
                <w:p w14:paraId="27DB9460" w14:textId="77777777" w:rsidR="000528E4" w:rsidRPr="003344B7" w:rsidRDefault="002232DB">
                  <w:pPr>
                    <w:jc w:val="center"/>
                    <w:rPr>
                      <w:sz w:val="24"/>
                      <w:szCs w:val="24"/>
                    </w:rPr>
                  </w:pPr>
                  <w:r w:rsidRPr="003344B7">
                    <w:rPr>
                      <w:sz w:val="24"/>
                      <w:szCs w:val="24"/>
                    </w:rPr>
                    <w:t>/</w:t>
                  </w:r>
                </w:p>
              </w:tc>
            </w:tr>
            <w:tr w:rsidR="000528E4" w:rsidRPr="003344B7" w14:paraId="5A3343E4" w14:textId="77777777">
              <w:trPr>
                <w:trHeight w:val="36"/>
                <w:jc w:val="center"/>
              </w:trPr>
              <w:tc>
                <w:tcPr>
                  <w:tcW w:w="1029" w:type="dxa"/>
                  <w:vMerge/>
                  <w:tcBorders>
                    <w:right w:val="single" w:sz="4" w:space="0" w:color="auto"/>
                  </w:tcBorders>
                  <w:vAlign w:val="center"/>
                </w:tcPr>
                <w:p w14:paraId="4E9B2C73"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14:paraId="320522B4" w14:textId="77777777" w:rsidR="000528E4" w:rsidRPr="003344B7" w:rsidRDefault="002232DB">
                  <w:pPr>
                    <w:adjustRightInd w:val="0"/>
                    <w:snapToGrid w:val="0"/>
                    <w:jc w:val="center"/>
                    <w:rPr>
                      <w:sz w:val="24"/>
                      <w:szCs w:val="24"/>
                    </w:rPr>
                  </w:pPr>
                  <w:r w:rsidRPr="003344B7">
                    <w:rPr>
                      <w:rFonts w:hint="eastAsia"/>
                      <w:sz w:val="24"/>
                      <w:szCs w:val="24"/>
                    </w:rPr>
                    <w:t>空压机</w:t>
                  </w:r>
                </w:p>
              </w:tc>
              <w:tc>
                <w:tcPr>
                  <w:tcW w:w="998" w:type="dxa"/>
                  <w:tcBorders>
                    <w:top w:val="single" w:sz="4" w:space="0" w:color="auto"/>
                    <w:left w:val="single" w:sz="4" w:space="0" w:color="auto"/>
                    <w:bottom w:val="single" w:sz="4" w:space="0" w:color="auto"/>
                    <w:right w:val="single" w:sz="4" w:space="0" w:color="auto"/>
                  </w:tcBorders>
                  <w:vAlign w:val="center"/>
                </w:tcPr>
                <w:p w14:paraId="0A110E96" w14:textId="77777777" w:rsidR="000528E4" w:rsidRPr="003344B7" w:rsidRDefault="002232DB">
                  <w:pPr>
                    <w:jc w:val="center"/>
                    <w:rPr>
                      <w:sz w:val="24"/>
                      <w:szCs w:val="24"/>
                    </w:rPr>
                  </w:pPr>
                  <w:r w:rsidRPr="003344B7">
                    <w:rPr>
                      <w:sz w:val="24"/>
                      <w:szCs w:val="24"/>
                    </w:rPr>
                    <w:t>70</w:t>
                  </w:r>
                </w:p>
              </w:tc>
              <w:tc>
                <w:tcPr>
                  <w:tcW w:w="1003" w:type="dxa"/>
                  <w:tcBorders>
                    <w:top w:val="single" w:sz="4" w:space="0" w:color="auto"/>
                    <w:left w:val="single" w:sz="4" w:space="0" w:color="auto"/>
                    <w:bottom w:val="single" w:sz="4" w:space="0" w:color="auto"/>
                    <w:right w:val="single" w:sz="6" w:space="0" w:color="auto"/>
                  </w:tcBorders>
                  <w:vAlign w:val="center"/>
                </w:tcPr>
                <w:p w14:paraId="4B695700" w14:textId="77777777" w:rsidR="000528E4" w:rsidRPr="003344B7" w:rsidRDefault="002232DB">
                  <w:pPr>
                    <w:snapToGrid w:val="0"/>
                    <w:jc w:val="center"/>
                    <w:rPr>
                      <w:sz w:val="24"/>
                      <w:szCs w:val="24"/>
                    </w:rPr>
                  </w:pPr>
                  <w:r w:rsidRPr="003344B7">
                    <w:rPr>
                      <w:sz w:val="24"/>
                      <w:szCs w:val="24"/>
                    </w:rPr>
                    <w:t>15</w:t>
                  </w:r>
                </w:p>
              </w:tc>
              <w:tc>
                <w:tcPr>
                  <w:tcW w:w="1918" w:type="dxa"/>
                  <w:vMerge/>
                  <w:tcBorders>
                    <w:left w:val="single" w:sz="6" w:space="0" w:color="auto"/>
                  </w:tcBorders>
                  <w:vAlign w:val="center"/>
                </w:tcPr>
                <w:p w14:paraId="233B71EB"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3A8E12D2" w14:textId="77777777" w:rsidR="000528E4" w:rsidRPr="003344B7" w:rsidRDefault="000528E4">
                  <w:pPr>
                    <w:jc w:val="center"/>
                    <w:rPr>
                      <w:sz w:val="24"/>
                      <w:szCs w:val="24"/>
                    </w:rPr>
                  </w:pPr>
                </w:p>
              </w:tc>
              <w:tc>
                <w:tcPr>
                  <w:tcW w:w="794" w:type="dxa"/>
                  <w:vMerge/>
                  <w:tcBorders>
                    <w:left w:val="single" w:sz="6" w:space="0" w:color="auto"/>
                  </w:tcBorders>
                  <w:vAlign w:val="center"/>
                </w:tcPr>
                <w:p w14:paraId="7774E2F2" w14:textId="77777777" w:rsidR="000528E4" w:rsidRPr="003344B7" w:rsidRDefault="000528E4">
                  <w:pPr>
                    <w:jc w:val="center"/>
                    <w:rPr>
                      <w:sz w:val="24"/>
                      <w:szCs w:val="24"/>
                    </w:rPr>
                  </w:pPr>
                </w:p>
              </w:tc>
            </w:tr>
            <w:tr w:rsidR="000528E4" w:rsidRPr="003344B7" w14:paraId="563DC4F9" w14:textId="77777777">
              <w:trPr>
                <w:trHeight w:val="36"/>
                <w:jc w:val="center"/>
              </w:trPr>
              <w:tc>
                <w:tcPr>
                  <w:tcW w:w="1029" w:type="dxa"/>
                  <w:vMerge/>
                  <w:tcBorders>
                    <w:right w:val="single" w:sz="4" w:space="0" w:color="auto"/>
                  </w:tcBorders>
                  <w:vAlign w:val="center"/>
                </w:tcPr>
                <w:p w14:paraId="7BC063E8" w14:textId="77777777" w:rsidR="000528E4" w:rsidRPr="003344B7" w:rsidRDefault="000528E4">
                  <w:pPr>
                    <w:tabs>
                      <w:tab w:val="left" w:pos="1876"/>
                      <w:tab w:val="left" w:pos="7176"/>
                    </w:tabs>
                    <w:kinsoku w:val="0"/>
                    <w:overflowPunct w:val="0"/>
                    <w:spacing w:before="35"/>
                    <w:jc w:val="center"/>
                    <w:rPr>
                      <w:sz w:val="24"/>
                      <w:szCs w:val="24"/>
                    </w:rPr>
                  </w:pPr>
                </w:p>
              </w:tc>
              <w:tc>
                <w:tcPr>
                  <w:tcW w:w="1827" w:type="dxa"/>
                  <w:tcBorders>
                    <w:top w:val="single" w:sz="4" w:space="0" w:color="auto"/>
                    <w:left w:val="single" w:sz="4" w:space="0" w:color="auto"/>
                    <w:bottom w:val="single" w:sz="12" w:space="0" w:color="auto"/>
                    <w:right w:val="single" w:sz="4" w:space="0" w:color="auto"/>
                  </w:tcBorders>
                  <w:vAlign w:val="center"/>
                </w:tcPr>
                <w:p w14:paraId="1EC5B292" w14:textId="77777777" w:rsidR="000528E4" w:rsidRPr="003344B7" w:rsidRDefault="002232DB">
                  <w:pPr>
                    <w:adjustRightInd w:val="0"/>
                    <w:snapToGrid w:val="0"/>
                    <w:jc w:val="center"/>
                    <w:rPr>
                      <w:sz w:val="24"/>
                      <w:szCs w:val="24"/>
                    </w:rPr>
                  </w:pPr>
                  <w:r w:rsidRPr="003344B7">
                    <w:rPr>
                      <w:rFonts w:hint="eastAsia"/>
                      <w:sz w:val="24"/>
                      <w:szCs w:val="24"/>
                    </w:rPr>
                    <w:t>烤漆房风机</w:t>
                  </w:r>
                </w:p>
              </w:tc>
              <w:tc>
                <w:tcPr>
                  <w:tcW w:w="998" w:type="dxa"/>
                  <w:tcBorders>
                    <w:top w:val="single" w:sz="4" w:space="0" w:color="auto"/>
                    <w:left w:val="single" w:sz="4" w:space="0" w:color="auto"/>
                    <w:bottom w:val="single" w:sz="12" w:space="0" w:color="auto"/>
                    <w:right w:val="single" w:sz="4" w:space="0" w:color="auto"/>
                  </w:tcBorders>
                  <w:vAlign w:val="center"/>
                </w:tcPr>
                <w:p w14:paraId="2160451C" w14:textId="77777777" w:rsidR="000528E4" w:rsidRPr="003344B7" w:rsidRDefault="002232DB">
                  <w:pPr>
                    <w:jc w:val="center"/>
                    <w:rPr>
                      <w:sz w:val="24"/>
                      <w:szCs w:val="24"/>
                    </w:rPr>
                  </w:pPr>
                  <w:r w:rsidRPr="003344B7">
                    <w:rPr>
                      <w:sz w:val="24"/>
                      <w:szCs w:val="24"/>
                    </w:rPr>
                    <w:t>60</w:t>
                  </w:r>
                </w:p>
              </w:tc>
              <w:tc>
                <w:tcPr>
                  <w:tcW w:w="1003" w:type="dxa"/>
                  <w:tcBorders>
                    <w:top w:val="single" w:sz="4" w:space="0" w:color="auto"/>
                    <w:left w:val="single" w:sz="4" w:space="0" w:color="auto"/>
                    <w:bottom w:val="single" w:sz="12" w:space="0" w:color="auto"/>
                    <w:right w:val="single" w:sz="6" w:space="0" w:color="auto"/>
                  </w:tcBorders>
                  <w:vAlign w:val="center"/>
                </w:tcPr>
                <w:p w14:paraId="05481440" w14:textId="77777777" w:rsidR="000528E4" w:rsidRPr="003344B7" w:rsidRDefault="002232DB">
                  <w:pPr>
                    <w:snapToGrid w:val="0"/>
                    <w:jc w:val="center"/>
                    <w:rPr>
                      <w:sz w:val="24"/>
                      <w:szCs w:val="24"/>
                    </w:rPr>
                  </w:pPr>
                  <w:r w:rsidRPr="003344B7">
                    <w:rPr>
                      <w:sz w:val="24"/>
                      <w:szCs w:val="24"/>
                    </w:rPr>
                    <w:t>15</w:t>
                  </w:r>
                </w:p>
              </w:tc>
              <w:tc>
                <w:tcPr>
                  <w:tcW w:w="1918" w:type="dxa"/>
                  <w:vMerge/>
                  <w:tcBorders>
                    <w:left w:val="single" w:sz="6" w:space="0" w:color="auto"/>
                  </w:tcBorders>
                  <w:vAlign w:val="center"/>
                </w:tcPr>
                <w:p w14:paraId="393D7CE5" w14:textId="77777777" w:rsidR="000528E4" w:rsidRPr="003344B7" w:rsidRDefault="000528E4">
                  <w:pPr>
                    <w:tabs>
                      <w:tab w:val="left" w:pos="1876"/>
                      <w:tab w:val="left" w:pos="7176"/>
                    </w:tabs>
                    <w:kinsoku w:val="0"/>
                    <w:overflowPunct w:val="0"/>
                    <w:spacing w:before="35"/>
                    <w:jc w:val="center"/>
                    <w:rPr>
                      <w:sz w:val="24"/>
                      <w:szCs w:val="24"/>
                    </w:rPr>
                  </w:pPr>
                </w:p>
              </w:tc>
              <w:tc>
                <w:tcPr>
                  <w:tcW w:w="993" w:type="dxa"/>
                  <w:vMerge/>
                  <w:tcBorders>
                    <w:left w:val="single" w:sz="6" w:space="0" w:color="auto"/>
                  </w:tcBorders>
                  <w:vAlign w:val="center"/>
                </w:tcPr>
                <w:p w14:paraId="06ED2607" w14:textId="77777777" w:rsidR="000528E4" w:rsidRPr="003344B7" w:rsidRDefault="000528E4">
                  <w:pPr>
                    <w:jc w:val="center"/>
                    <w:rPr>
                      <w:sz w:val="24"/>
                      <w:szCs w:val="24"/>
                    </w:rPr>
                  </w:pPr>
                </w:p>
              </w:tc>
              <w:tc>
                <w:tcPr>
                  <w:tcW w:w="794" w:type="dxa"/>
                  <w:vMerge/>
                  <w:tcBorders>
                    <w:left w:val="single" w:sz="6" w:space="0" w:color="auto"/>
                  </w:tcBorders>
                  <w:vAlign w:val="center"/>
                </w:tcPr>
                <w:p w14:paraId="52D87CEF" w14:textId="77777777" w:rsidR="000528E4" w:rsidRPr="003344B7" w:rsidRDefault="000528E4">
                  <w:pPr>
                    <w:jc w:val="center"/>
                    <w:rPr>
                      <w:sz w:val="24"/>
                      <w:szCs w:val="24"/>
                    </w:rPr>
                  </w:pPr>
                </w:p>
              </w:tc>
            </w:tr>
          </w:tbl>
          <w:p w14:paraId="1ABA70BB" w14:textId="77777777" w:rsidR="000528E4" w:rsidRPr="003344B7" w:rsidRDefault="002232DB">
            <w:pPr>
              <w:adjustRightInd w:val="0"/>
              <w:snapToGrid w:val="0"/>
              <w:spacing w:line="480" w:lineRule="exact"/>
              <w:ind w:firstLine="480"/>
              <w:rPr>
                <w:sz w:val="24"/>
                <w:szCs w:val="24"/>
              </w:rPr>
            </w:pPr>
            <w:r w:rsidRPr="003344B7">
              <w:rPr>
                <w:rFonts w:hint="eastAsia"/>
                <w:sz w:val="24"/>
                <w:szCs w:val="24"/>
              </w:rPr>
              <w:t>本项目夜间不生产，主要噪声设备采取降噪措施，并经距离衰减后，厂界环境噪声值贡献值叠加后影响值≤</w:t>
            </w:r>
            <w:r w:rsidRPr="003344B7">
              <w:rPr>
                <w:rFonts w:hint="eastAsia"/>
                <w:sz w:val="24"/>
                <w:szCs w:val="24"/>
              </w:rPr>
              <w:t>56.6dB(A)</w:t>
            </w:r>
            <w:r w:rsidRPr="003344B7">
              <w:rPr>
                <w:rFonts w:hint="eastAsia"/>
                <w:sz w:val="24"/>
                <w:szCs w:val="24"/>
              </w:rPr>
              <w:t>（最大，西厂界），故本项目噪声满足《工业企业厂界环境噪声排放标准》（</w:t>
            </w:r>
            <w:r w:rsidRPr="003344B7">
              <w:rPr>
                <w:sz w:val="24"/>
                <w:szCs w:val="24"/>
              </w:rPr>
              <w:t>GB12348-2008</w:t>
            </w:r>
            <w:r w:rsidRPr="003344B7">
              <w:rPr>
                <w:rFonts w:hint="eastAsia"/>
                <w:sz w:val="24"/>
                <w:szCs w:val="24"/>
              </w:rPr>
              <w:t>）表</w:t>
            </w:r>
            <w:r w:rsidRPr="003344B7">
              <w:rPr>
                <w:sz w:val="24"/>
                <w:szCs w:val="24"/>
              </w:rPr>
              <w:t>1</w:t>
            </w:r>
            <w:r w:rsidRPr="003344B7">
              <w:rPr>
                <w:rFonts w:hint="eastAsia"/>
                <w:sz w:val="24"/>
                <w:szCs w:val="24"/>
              </w:rPr>
              <w:t>中厂界外</w:t>
            </w:r>
            <w:r w:rsidRPr="003344B7">
              <w:rPr>
                <w:sz w:val="24"/>
                <w:szCs w:val="24"/>
              </w:rPr>
              <w:t>2</w:t>
            </w:r>
            <w:r w:rsidRPr="003344B7">
              <w:rPr>
                <w:rFonts w:hint="eastAsia"/>
                <w:sz w:val="24"/>
                <w:szCs w:val="24"/>
              </w:rPr>
              <w:t>类声环境功能区昼间排放限值的要求：</w:t>
            </w:r>
            <w:r w:rsidRPr="003344B7">
              <w:rPr>
                <w:rFonts w:hint="eastAsia"/>
                <w:snapToGrid w:val="0"/>
                <w:sz w:val="24"/>
                <w:szCs w:val="24"/>
              </w:rPr>
              <w:t>昼间厂界环境噪声≤</w:t>
            </w:r>
            <w:r w:rsidRPr="003344B7">
              <w:rPr>
                <w:rFonts w:hint="eastAsia"/>
                <w:snapToGrid w:val="0"/>
                <w:sz w:val="24"/>
                <w:szCs w:val="24"/>
              </w:rPr>
              <w:t>60dB(A)</w:t>
            </w:r>
            <w:r w:rsidRPr="003344B7">
              <w:rPr>
                <w:rFonts w:hint="eastAsia"/>
                <w:snapToGrid w:val="0"/>
                <w:sz w:val="24"/>
                <w:szCs w:val="24"/>
              </w:rPr>
              <w:t>，夜间厂界环境噪声≤</w:t>
            </w:r>
            <w:r w:rsidRPr="003344B7">
              <w:rPr>
                <w:rFonts w:hint="eastAsia"/>
                <w:snapToGrid w:val="0"/>
                <w:sz w:val="24"/>
                <w:szCs w:val="24"/>
              </w:rPr>
              <w:t>50dB(A)</w:t>
            </w:r>
            <w:r w:rsidRPr="003344B7">
              <w:rPr>
                <w:rFonts w:hint="eastAsia"/>
                <w:sz w:val="24"/>
                <w:szCs w:val="24"/>
              </w:rPr>
              <w:t>。</w:t>
            </w:r>
          </w:p>
          <w:p w14:paraId="7D837B77" w14:textId="77777777" w:rsidR="000528E4" w:rsidRPr="003344B7" w:rsidRDefault="002232DB">
            <w:pPr>
              <w:tabs>
                <w:tab w:val="left" w:pos="1002"/>
              </w:tabs>
              <w:adjustRightInd w:val="0"/>
              <w:snapToGrid w:val="0"/>
              <w:spacing w:line="480" w:lineRule="exact"/>
              <w:rPr>
                <w:sz w:val="24"/>
                <w:szCs w:val="24"/>
              </w:rPr>
            </w:pPr>
            <w:r w:rsidRPr="003344B7">
              <w:rPr>
                <w:sz w:val="24"/>
                <w:szCs w:val="24"/>
              </w:rPr>
              <w:lastRenderedPageBreak/>
              <w:t>5</w:t>
            </w:r>
            <w:r w:rsidRPr="003344B7">
              <w:rPr>
                <w:rFonts w:hint="eastAsia"/>
                <w:sz w:val="24"/>
                <w:szCs w:val="24"/>
              </w:rPr>
              <w:t>、地下水和土壤影响分析</w:t>
            </w:r>
          </w:p>
          <w:p w14:paraId="6975850A" w14:textId="77777777" w:rsidR="000528E4" w:rsidRPr="003344B7" w:rsidRDefault="002232DB">
            <w:pPr>
              <w:autoSpaceDE w:val="0"/>
              <w:autoSpaceDN w:val="0"/>
              <w:spacing w:line="480" w:lineRule="exact"/>
              <w:ind w:firstLineChars="200" w:firstLine="480"/>
              <w:jc w:val="left"/>
              <w:rPr>
                <w:snapToGrid w:val="0"/>
                <w:sz w:val="24"/>
                <w:szCs w:val="24"/>
              </w:rPr>
            </w:pPr>
            <w:r w:rsidRPr="003344B7">
              <w:rPr>
                <w:rFonts w:hint="eastAsia"/>
                <w:snapToGrid w:val="0"/>
                <w:sz w:val="24"/>
                <w:szCs w:val="24"/>
              </w:rPr>
              <w:t>对照《环境影响评价技术导则</w:t>
            </w:r>
            <w:r w:rsidRPr="003344B7">
              <w:rPr>
                <w:snapToGrid w:val="0"/>
                <w:sz w:val="24"/>
                <w:szCs w:val="24"/>
              </w:rPr>
              <w:t xml:space="preserve"> </w:t>
            </w:r>
            <w:r w:rsidRPr="003344B7">
              <w:rPr>
                <w:rFonts w:hint="eastAsia"/>
                <w:snapToGrid w:val="0"/>
                <w:sz w:val="24"/>
                <w:szCs w:val="24"/>
              </w:rPr>
              <w:t>地下水环境（</w:t>
            </w:r>
            <w:r w:rsidRPr="003344B7">
              <w:rPr>
                <w:snapToGrid w:val="0"/>
                <w:sz w:val="24"/>
                <w:szCs w:val="24"/>
              </w:rPr>
              <w:t>HJ 610-2016</w:t>
            </w:r>
            <w:r w:rsidRPr="003344B7">
              <w:rPr>
                <w:rFonts w:hint="eastAsia"/>
                <w:snapToGrid w:val="0"/>
                <w:sz w:val="24"/>
                <w:szCs w:val="24"/>
              </w:rPr>
              <w:t>）》附录</w:t>
            </w:r>
            <w:r w:rsidRPr="003344B7">
              <w:rPr>
                <w:snapToGrid w:val="0"/>
                <w:sz w:val="24"/>
                <w:szCs w:val="24"/>
              </w:rPr>
              <w:t>A</w:t>
            </w:r>
            <w:r w:rsidRPr="003344B7">
              <w:rPr>
                <w:rFonts w:hint="eastAsia"/>
                <w:snapToGrid w:val="0"/>
                <w:sz w:val="24"/>
                <w:szCs w:val="24"/>
              </w:rPr>
              <w:t>，本项目维修车间</w:t>
            </w:r>
            <w:r w:rsidRPr="003344B7">
              <w:rPr>
                <w:snapToGrid w:val="0"/>
                <w:sz w:val="24"/>
                <w:szCs w:val="24"/>
              </w:rPr>
              <w:t>1700</w:t>
            </w:r>
            <w:r w:rsidRPr="003344B7">
              <w:rPr>
                <w:rFonts w:hint="eastAsia"/>
                <w:snapToGrid w:val="0"/>
                <w:sz w:val="24"/>
                <w:szCs w:val="24"/>
              </w:rPr>
              <w:t>平方米，不属于“</w:t>
            </w:r>
            <w:r w:rsidRPr="003344B7">
              <w:rPr>
                <w:snapToGrid w:val="0"/>
                <w:sz w:val="24"/>
                <w:szCs w:val="24"/>
              </w:rPr>
              <w:t>184</w:t>
            </w:r>
            <w:r w:rsidRPr="003344B7">
              <w:rPr>
                <w:rFonts w:hint="eastAsia"/>
                <w:snapToGrid w:val="0"/>
                <w:sz w:val="24"/>
                <w:szCs w:val="24"/>
              </w:rPr>
              <w:t>、汽车、摩托车维修场所”中的“营业面积</w:t>
            </w:r>
            <w:r w:rsidRPr="003344B7">
              <w:rPr>
                <w:snapToGrid w:val="0"/>
                <w:sz w:val="24"/>
                <w:szCs w:val="24"/>
              </w:rPr>
              <w:t>5000</w:t>
            </w:r>
            <w:r w:rsidRPr="003344B7">
              <w:rPr>
                <w:rFonts w:hint="eastAsia"/>
                <w:snapToGrid w:val="0"/>
                <w:sz w:val="24"/>
                <w:szCs w:val="24"/>
              </w:rPr>
              <w:t>平方米及以上；涉及环境敏感区的”，属于</w:t>
            </w:r>
            <w:r w:rsidRPr="003344B7">
              <w:rPr>
                <w:rFonts w:hint="eastAsia"/>
                <w:sz w:val="24"/>
                <w:szCs w:val="24"/>
              </w:rPr>
              <w:t>Ⅳ类项目</w:t>
            </w:r>
            <w:r w:rsidRPr="003344B7">
              <w:rPr>
                <w:rFonts w:hint="eastAsia"/>
                <w:snapToGrid w:val="0"/>
                <w:sz w:val="24"/>
                <w:szCs w:val="24"/>
              </w:rPr>
              <w:t>，项目可不开展地下水环境影响评价。</w:t>
            </w:r>
          </w:p>
          <w:p w14:paraId="5C7DB363" w14:textId="77777777" w:rsidR="000528E4" w:rsidRPr="003344B7" w:rsidRDefault="002232DB">
            <w:pPr>
              <w:tabs>
                <w:tab w:val="left" w:pos="1002"/>
              </w:tabs>
              <w:adjustRightInd w:val="0"/>
              <w:snapToGrid w:val="0"/>
              <w:spacing w:line="480" w:lineRule="exact"/>
              <w:ind w:firstLineChars="200" w:firstLine="480"/>
              <w:rPr>
                <w:snapToGrid w:val="0"/>
                <w:sz w:val="24"/>
                <w:szCs w:val="24"/>
              </w:rPr>
            </w:pPr>
            <w:r w:rsidRPr="003344B7">
              <w:rPr>
                <w:rFonts w:hint="eastAsia"/>
                <w:snapToGrid w:val="0"/>
                <w:sz w:val="24"/>
                <w:szCs w:val="24"/>
              </w:rPr>
              <w:t>对照《环境影响评价技术导则</w:t>
            </w:r>
            <w:r w:rsidRPr="003344B7">
              <w:rPr>
                <w:snapToGrid w:val="0"/>
                <w:sz w:val="24"/>
                <w:szCs w:val="24"/>
              </w:rPr>
              <w:t xml:space="preserve"> </w:t>
            </w:r>
            <w:r w:rsidRPr="003344B7">
              <w:rPr>
                <w:rFonts w:hint="eastAsia"/>
                <w:snapToGrid w:val="0"/>
                <w:sz w:val="24"/>
                <w:szCs w:val="24"/>
              </w:rPr>
              <w:t>土壤环境（试行）》（</w:t>
            </w:r>
            <w:r w:rsidRPr="003344B7">
              <w:rPr>
                <w:snapToGrid w:val="0"/>
                <w:sz w:val="24"/>
                <w:szCs w:val="24"/>
              </w:rPr>
              <w:t>HJ 964-2018</w:t>
            </w:r>
            <w:r w:rsidRPr="003344B7">
              <w:rPr>
                <w:rFonts w:hint="eastAsia"/>
                <w:snapToGrid w:val="0"/>
                <w:sz w:val="24"/>
                <w:szCs w:val="24"/>
              </w:rPr>
              <w:t>）附录</w:t>
            </w:r>
            <w:r w:rsidRPr="003344B7">
              <w:rPr>
                <w:snapToGrid w:val="0"/>
                <w:sz w:val="24"/>
                <w:szCs w:val="24"/>
              </w:rPr>
              <w:t>A</w:t>
            </w:r>
            <w:r w:rsidRPr="003344B7">
              <w:rPr>
                <w:rFonts w:hint="eastAsia"/>
                <w:snapToGrid w:val="0"/>
                <w:sz w:val="24"/>
                <w:szCs w:val="24"/>
              </w:rPr>
              <w:t>，本项目属于“社会事业与服务业”中的其他，属于</w:t>
            </w:r>
            <w:r w:rsidRPr="003344B7">
              <w:rPr>
                <w:rFonts w:hint="eastAsia"/>
                <w:sz w:val="24"/>
                <w:szCs w:val="24"/>
              </w:rPr>
              <w:t>Ⅳ类项目</w:t>
            </w:r>
            <w:r w:rsidRPr="003344B7">
              <w:rPr>
                <w:rFonts w:hint="eastAsia"/>
                <w:snapToGrid w:val="0"/>
                <w:sz w:val="24"/>
                <w:szCs w:val="24"/>
              </w:rPr>
              <w:t>，项目可不开展土壤环境影响评价。</w:t>
            </w:r>
          </w:p>
          <w:p w14:paraId="5D57C63D" w14:textId="77777777" w:rsidR="000528E4" w:rsidRPr="003344B7" w:rsidRDefault="002232DB">
            <w:pPr>
              <w:tabs>
                <w:tab w:val="left" w:pos="1002"/>
              </w:tabs>
              <w:adjustRightInd w:val="0"/>
              <w:snapToGrid w:val="0"/>
              <w:spacing w:line="480" w:lineRule="exact"/>
              <w:ind w:firstLineChars="200" w:firstLine="480"/>
              <w:rPr>
                <w:sz w:val="24"/>
                <w:szCs w:val="24"/>
              </w:rPr>
            </w:pPr>
            <w:r w:rsidRPr="003344B7">
              <w:rPr>
                <w:rFonts w:hint="eastAsia"/>
                <w:sz w:val="24"/>
                <w:szCs w:val="24"/>
              </w:rPr>
              <w:t>本项目周边无集中式地下水源开采及其保护区，周边居民生活用水由自来水管网供给，地下水开发利用活动较少。本项目投运后，产生生活污水经化粪池后接管至市政管网，集中排入安镇污水厂处理，达标尾水排入盛唐河。化粪池和污水管网等均采取有效的防渗漏措施。因此本项目对地下水环境影响极小。</w:t>
            </w:r>
          </w:p>
          <w:p w14:paraId="0B5CF3DF" w14:textId="77777777" w:rsidR="000528E4" w:rsidRPr="003344B7" w:rsidRDefault="002232DB">
            <w:pPr>
              <w:tabs>
                <w:tab w:val="left" w:pos="1002"/>
              </w:tabs>
              <w:adjustRightInd w:val="0"/>
              <w:snapToGrid w:val="0"/>
              <w:spacing w:line="480" w:lineRule="exact"/>
              <w:rPr>
                <w:sz w:val="24"/>
                <w:szCs w:val="24"/>
              </w:rPr>
            </w:pPr>
            <w:r w:rsidRPr="003344B7">
              <w:rPr>
                <w:sz w:val="24"/>
                <w:szCs w:val="24"/>
              </w:rPr>
              <w:t>6</w:t>
            </w:r>
            <w:r w:rsidRPr="003344B7">
              <w:rPr>
                <w:rFonts w:hint="eastAsia"/>
                <w:sz w:val="24"/>
                <w:szCs w:val="24"/>
              </w:rPr>
              <w:t>、环境风险分析</w:t>
            </w:r>
          </w:p>
          <w:p w14:paraId="08046019"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1</w:t>
            </w:r>
            <w:r w:rsidRPr="003344B7">
              <w:rPr>
                <w:rFonts w:hint="eastAsia"/>
                <w:sz w:val="24"/>
                <w:szCs w:val="24"/>
              </w:rPr>
              <w:t>）评价等级</w:t>
            </w:r>
          </w:p>
          <w:p w14:paraId="2AE74765" w14:textId="77777777" w:rsidR="000528E4" w:rsidRPr="003344B7" w:rsidRDefault="002232DB">
            <w:pPr>
              <w:spacing w:line="480" w:lineRule="exact"/>
              <w:ind w:firstLine="480"/>
              <w:rPr>
                <w:sz w:val="24"/>
                <w:szCs w:val="24"/>
              </w:rPr>
            </w:pPr>
            <w:r w:rsidRPr="003344B7">
              <w:rPr>
                <w:rFonts w:hint="eastAsia"/>
                <w:sz w:val="24"/>
                <w:szCs w:val="24"/>
              </w:rPr>
              <w:t>根据《建设项目环境风险评价技术导则》（</w:t>
            </w:r>
            <w:r w:rsidRPr="003344B7">
              <w:rPr>
                <w:sz w:val="24"/>
                <w:szCs w:val="24"/>
              </w:rPr>
              <w:t>HJ169-2018</w:t>
            </w:r>
            <w:r w:rsidRPr="003344B7">
              <w:rPr>
                <w:rFonts w:hint="eastAsia"/>
                <w:sz w:val="24"/>
                <w:szCs w:val="24"/>
              </w:rPr>
              <w:t>）中环境风险评价工作等级划分为一级、二级、三级。根据建设项目涉及的物质及工艺系统危险性和所在地的环境敏感性确定环境风险潜势，详见表</w:t>
            </w:r>
            <w:r w:rsidRPr="003344B7">
              <w:rPr>
                <w:sz w:val="24"/>
                <w:szCs w:val="24"/>
              </w:rPr>
              <w:t>7-21</w:t>
            </w:r>
            <w:r w:rsidRPr="003344B7">
              <w:rPr>
                <w:rFonts w:hint="eastAsia"/>
                <w:sz w:val="24"/>
                <w:szCs w:val="24"/>
              </w:rPr>
              <w:t>。</w:t>
            </w:r>
          </w:p>
          <w:p w14:paraId="05AABCE5" w14:textId="77777777" w:rsidR="000528E4" w:rsidRPr="003344B7" w:rsidRDefault="002232DB">
            <w:pPr>
              <w:pStyle w:val="21"/>
              <w:widowControl/>
              <w:spacing w:after="0" w:line="240" w:lineRule="auto"/>
              <w:ind w:leftChars="0" w:left="0"/>
              <w:jc w:val="center"/>
              <w:textAlignment w:val="baseline"/>
              <w:rPr>
                <w:b/>
                <w:bCs/>
                <w:sz w:val="24"/>
                <w:szCs w:val="24"/>
              </w:rPr>
            </w:pPr>
            <w:r w:rsidRPr="003344B7">
              <w:rPr>
                <w:rFonts w:hint="eastAsia"/>
                <w:b/>
                <w:bCs/>
                <w:sz w:val="24"/>
                <w:szCs w:val="24"/>
              </w:rPr>
              <w:t>表</w:t>
            </w:r>
            <w:r w:rsidRPr="003344B7">
              <w:rPr>
                <w:b/>
                <w:bCs/>
                <w:sz w:val="24"/>
                <w:szCs w:val="24"/>
              </w:rPr>
              <w:t>7-21</w:t>
            </w:r>
            <w:r w:rsidRPr="003344B7">
              <w:rPr>
                <w:rFonts w:hint="eastAsia"/>
                <w:b/>
                <w:bCs/>
                <w:sz w:val="24"/>
                <w:szCs w:val="24"/>
              </w:rPr>
              <w:t>评价工作等级划分表</w:t>
            </w:r>
          </w:p>
          <w:tbl>
            <w:tblPr>
              <w:tblW w:w="5000" w:type="pct"/>
              <w:jc w:val="center"/>
              <w:tblBorders>
                <w:top w:val="single" w:sz="12" w:space="0" w:color="auto"/>
                <w:bottom w:val="single" w:sz="12" w:space="0" w:color="auto"/>
                <w:insideH w:val="single" w:sz="4" w:space="0" w:color="auto"/>
                <w:insideV w:val="single" w:sz="6" w:space="0" w:color="auto"/>
              </w:tblBorders>
              <w:tblLook w:val="04A0" w:firstRow="1" w:lastRow="0" w:firstColumn="1" w:lastColumn="0" w:noHBand="0" w:noVBand="1"/>
            </w:tblPr>
            <w:tblGrid>
              <w:gridCol w:w="2397"/>
              <w:gridCol w:w="1566"/>
              <w:gridCol w:w="1534"/>
              <w:gridCol w:w="1534"/>
              <w:gridCol w:w="1531"/>
            </w:tblGrid>
            <w:tr w:rsidR="000528E4" w:rsidRPr="003344B7" w14:paraId="7E356B06" w14:textId="77777777">
              <w:trPr>
                <w:trHeight w:val="340"/>
                <w:jc w:val="center"/>
              </w:trPr>
              <w:tc>
                <w:tcPr>
                  <w:tcW w:w="2700" w:type="dxa"/>
                  <w:tcBorders>
                    <w:top w:val="single" w:sz="12" w:space="0" w:color="auto"/>
                    <w:left w:val="nil"/>
                    <w:bottom w:val="single" w:sz="4" w:space="0" w:color="auto"/>
                    <w:right w:val="single" w:sz="6" w:space="0" w:color="auto"/>
                  </w:tcBorders>
                  <w:vAlign w:val="center"/>
                </w:tcPr>
                <w:p w14:paraId="021D5072" w14:textId="77777777" w:rsidR="000528E4" w:rsidRPr="003344B7" w:rsidRDefault="002232DB">
                  <w:pPr>
                    <w:pStyle w:val="a8"/>
                    <w:jc w:val="center"/>
                    <w:rPr>
                      <w:rFonts w:ascii="Times New Roman" w:hAnsi="Times New Roman"/>
                      <w:b/>
                      <w:bCs/>
                      <w:sz w:val="24"/>
                      <w:szCs w:val="24"/>
                    </w:rPr>
                  </w:pPr>
                  <w:r w:rsidRPr="003344B7">
                    <w:rPr>
                      <w:rFonts w:ascii="Times New Roman" w:hAnsi="Times New Roman" w:hint="eastAsia"/>
                      <w:b/>
                      <w:bCs/>
                      <w:sz w:val="24"/>
                      <w:szCs w:val="24"/>
                    </w:rPr>
                    <w:t>环境风险潜势</w:t>
                  </w:r>
                </w:p>
              </w:tc>
              <w:tc>
                <w:tcPr>
                  <w:tcW w:w="1701" w:type="dxa"/>
                  <w:tcBorders>
                    <w:top w:val="single" w:sz="12" w:space="0" w:color="auto"/>
                    <w:left w:val="single" w:sz="6" w:space="0" w:color="auto"/>
                    <w:bottom w:val="single" w:sz="4" w:space="0" w:color="auto"/>
                    <w:right w:val="single" w:sz="6" w:space="0" w:color="auto"/>
                  </w:tcBorders>
                  <w:vAlign w:val="center"/>
                </w:tcPr>
                <w:p w14:paraId="39A3E22E"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Ⅳ、Ⅳ</w:t>
                  </w:r>
                  <w:r w:rsidRPr="003344B7">
                    <w:rPr>
                      <w:rFonts w:ascii="Times New Roman" w:hAnsi="Times New Roman"/>
                      <w:sz w:val="24"/>
                      <w:szCs w:val="24"/>
                      <w:vertAlign w:val="superscript"/>
                    </w:rPr>
                    <w:t>+</w:t>
                  </w:r>
                </w:p>
              </w:tc>
              <w:tc>
                <w:tcPr>
                  <w:tcW w:w="1701" w:type="dxa"/>
                  <w:tcBorders>
                    <w:top w:val="single" w:sz="12" w:space="0" w:color="auto"/>
                    <w:left w:val="single" w:sz="6" w:space="0" w:color="auto"/>
                    <w:bottom w:val="single" w:sz="4" w:space="0" w:color="auto"/>
                    <w:right w:val="single" w:sz="6" w:space="0" w:color="auto"/>
                  </w:tcBorders>
                  <w:vAlign w:val="center"/>
                </w:tcPr>
                <w:p w14:paraId="5F28E477"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Ⅲ</w:t>
                  </w:r>
                </w:p>
              </w:tc>
              <w:tc>
                <w:tcPr>
                  <w:tcW w:w="1701" w:type="dxa"/>
                  <w:tcBorders>
                    <w:top w:val="single" w:sz="12" w:space="0" w:color="auto"/>
                    <w:left w:val="single" w:sz="6" w:space="0" w:color="auto"/>
                    <w:bottom w:val="single" w:sz="4" w:space="0" w:color="auto"/>
                    <w:right w:val="single" w:sz="6" w:space="0" w:color="auto"/>
                  </w:tcBorders>
                </w:tcPr>
                <w:p w14:paraId="3ED18D56"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Ⅱ</w:t>
                  </w:r>
                </w:p>
              </w:tc>
              <w:tc>
                <w:tcPr>
                  <w:tcW w:w="1698" w:type="dxa"/>
                  <w:tcBorders>
                    <w:top w:val="single" w:sz="12" w:space="0" w:color="auto"/>
                    <w:left w:val="single" w:sz="6" w:space="0" w:color="auto"/>
                    <w:bottom w:val="single" w:sz="4" w:space="0" w:color="auto"/>
                    <w:right w:val="nil"/>
                  </w:tcBorders>
                </w:tcPr>
                <w:p w14:paraId="0827E97F"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Ⅰ</w:t>
                  </w:r>
                </w:p>
              </w:tc>
            </w:tr>
            <w:tr w:rsidR="000528E4" w:rsidRPr="003344B7" w14:paraId="05FF346C" w14:textId="77777777">
              <w:trPr>
                <w:trHeight w:val="340"/>
                <w:jc w:val="center"/>
              </w:trPr>
              <w:tc>
                <w:tcPr>
                  <w:tcW w:w="2700" w:type="dxa"/>
                  <w:tcBorders>
                    <w:top w:val="single" w:sz="4" w:space="0" w:color="auto"/>
                    <w:left w:val="nil"/>
                    <w:bottom w:val="single" w:sz="4" w:space="0" w:color="auto"/>
                    <w:right w:val="single" w:sz="6" w:space="0" w:color="auto"/>
                  </w:tcBorders>
                  <w:vAlign w:val="center"/>
                </w:tcPr>
                <w:p w14:paraId="6257C6BB"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评价工作等级</w:t>
                  </w:r>
                </w:p>
              </w:tc>
              <w:tc>
                <w:tcPr>
                  <w:tcW w:w="1701" w:type="dxa"/>
                  <w:tcBorders>
                    <w:top w:val="single" w:sz="4" w:space="0" w:color="auto"/>
                    <w:left w:val="single" w:sz="6" w:space="0" w:color="auto"/>
                    <w:bottom w:val="single" w:sz="4" w:space="0" w:color="auto"/>
                    <w:right w:val="single" w:sz="6" w:space="0" w:color="auto"/>
                  </w:tcBorders>
                  <w:vAlign w:val="center"/>
                </w:tcPr>
                <w:p w14:paraId="5C6FD005"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一</w:t>
                  </w:r>
                </w:p>
              </w:tc>
              <w:tc>
                <w:tcPr>
                  <w:tcW w:w="1701" w:type="dxa"/>
                  <w:tcBorders>
                    <w:top w:val="single" w:sz="4" w:space="0" w:color="auto"/>
                    <w:left w:val="single" w:sz="6" w:space="0" w:color="auto"/>
                    <w:bottom w:val="single" w:sz="4" w:space="0" w:color="auto"/>
                    <w:right w:val="single" w:sz="6" w:space="0" w:color="auto"/>
                  </w:tcBorders>
                  <w:vAlign w:val="center"/>
                </w:tcPr>
                <w:p w14:paraId="488C32B9"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二</w:t>
                  </w:r>
                </w:p>
              </w:tc>
              <w:tc>
                <w:tcPr>
                  <w:tcW w:w="1701" w:type="dxa"/>
                  <w:tcBorders>
                    <w:top w:val="single" w:sz="4" w:space="0" w:color="auto"/>
                    <w:left w:val="single" w:sz="6" w:space="0" w:color="auto"/>
                    <w:bottom w:val="single" w:sz="4" w:space="0" w:color="auto"/>
                    <w:right w:val="single" w:sz="6" w:space="0" w:color="auto"/>
                  </w:tcBorders>
                </w:tcPr>
                <w:p w14:paraId="4582B40E"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三</w:t>
                  </w:r>
                </w:p>
              </w:tc>
              <w:tc>
                <w:tcPr>
                  <w:tcW w:w="1698" w:type="dxa"/>
                  <w:tcBorders>
                    <w:top w:val="single" w:sz="4" w:space="0" w:color="auto"/>
                    <w:left w:val="single" w:sz="6" w:space="0" w:color="auto"/>
                    <w:bottom w:val="single" w:sz="4" w:space="0" w:color="auto"/>
                    <w:right w:val="nil"/>
                  </w:tcBorders>
                </w:tcPr>
                <w:p w14:paraId="4242568D" w14:textId="77777777" w:rsidR="000528E4" w:rsidRPr="003344B7" w:rsidRDefault="002232DB">
                  <w:pPr>
                    <w:pStyle w:val="a8"/>
                    <w:jc w:val="center"/>
                    <w:rPr>
                      <w:rFonts w:ascii="Times New Roman" w:hAnsi="Times New Roman"/>
                      <w:sz w:val="24"/>
                      <w:szCs w:val="24"/>
                    </w:rPr>
                  </w:pPr>
                  <w:r w:rsidRPr="003344B7">
                    <w:rPr>
                      <w:rFonts w:ascii="Times New Roman" w:hAnsi="Times New Roman" w:hint="eastAsia"/>
                      <w:sz w:val="24"/>
                      <w:szCs w:val="24"/>
                    </w:rPr>
                    <w:t>简单分析</w:t>
                  </w:r>
                  <w:r w:rsidRPr="003344B7">
                    <w:rPr>
                      <w:rFonts w:ascii="Times New Roman" w:hAnsi="Times New Roman"/>
                      <w:sz w:val="24"/>
                      <w:szCs w:val="24"/>
                      <w:vertAlign w:val="superscript"/>
                    </w:rPr>
                    <w:t>a</w:t>
                  </w:r>
                </w:p>
              </w:tc>
            </w:tr>
            <w:tr w:rsidR="000528E4" w:rsidRPr="003344B7" w14:paraId="263B8538" w14:textId="77777777">
              <w:trPr>
                <w:trHeight w:val="340"/>
                <w:jc w:val="center"/>
              </w:trPr>
              <w:tc>
                <w:tcPr>
                  <w:tcW w:w="9501" w:type="dxa"/>
                  <w:gridSpan w:val="5"/>
                  <w:tcBorders>
                    <w:top w:val="single" w:sz="4" w:space="0" w:color="auto"/>
                    <w:left w:val="nil"/>
                    <w:bottom w:val="single" w:sz="12" w:space="0" w:color="auto"/>
                    <w:right w:val="nil"/>
                  </w:tcBorders>
                  <w:vAlign w:val="center"/>
                </w:tcPr>
                <w:p w14:paraId="2A8AB481" w14:textId="77777777" w:rsidR="000528E4" w:rsidRPr="003344B7" w:rsidRDefault="002232DB">
                  <w:pPr>
                    <w:pStyle w:val="a8"/>
                    <w:jc w:val="center"/>
                    <w:rPr>
                      <w:rFonts w:ascii="Times New Roman" w:hAnsi="Times New Roman"/>
                      <w:sz w:val="24"/>
                      <w:szCs w:val="24"/>
                    </w:rPr>
                  </w:pPr>
                  <w:r w:rsidRPr="003344B7">
                    <w:rPr>
                      <w:rFonts w:ascii="Times New Roman" w:hAnsi="Times New Roman"/>
                      <w:sz w:val="24"/>
                      <w:szCs w:val="24"/>
                      <w:vertAlign w:val="superscript"/>
                    </w:rPr>
                    <w:t>a</w:t>
                  </w:r>
                  <w:r w:rsidRPr="003344B7">
                    <w:rPr>
                      <w:rFonts w:ascii="Times New Roman" w:hAnsi="Times New Roman" w:hint="eastAsia"/>
                      <w:sz w:val="24"/>
                      <w:szCs w:val="24"/>
                    </w:rPr>
                    <w:t>是相对于详细评价工作内容而言，在描述危险物质、环境影响途径、环境危害后果、风险防范措施等方面给出定性的说明。见附录</w:t>
                  </w:r>
                  <w:r w:rsidRPr="003344B7">
                    <w:rPr>
                      <w:rFonts w:ascii="Times New Roman" w:hAnsi="Times New Roman"/>
                      <w:sz w:val="24"/>
                      <w:szCs w:val="24"/>
                    </w:rPr>
                    <w:t>A</w:t>
                  </w:r>
                </w:p>
              </w:tc>
            </w:tr>
          </w:tbl>
          <w:p w14:paraId="54726C57"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2</w:t>
            </w:r>
            <w:r w:rsidRPr="003344B7">
              <w:rPr>
                <w:rFonts w:hint="eastAsia"/>
                <w:sz w:val="24"/>
                <w:szCs w:val="24"/>
              </w:rPr>
              <w:t>）风险潜势初判</w:t>
            </w:r>
          </w:p>
          <w:p w14:paraId="44B32BE2" w14:textId="77777777" w:rsidR="000528E4" w:rsidRPr="003344B7" w:rsidRDefault="002232DB">
            <w:pPr>
              <w:spacing w:line="480" w:lineRule="exact"/>
              <w:ind w:firstLine="480"/>
              <w:rPr>
                <w:sz w:val="24"/>
                <w:szCs w:val="24"/>
              </w:rPr>
            </w:pPr>
            <w:r w:rsidRPr="003344B7">
              <w:rPr>
                <w:rFonts w:hint="eastAsia"/>
                <w:sz w:val="24"/>
                <w:szCs w:val="24"/>
              </w:rPr>
              <w:t>根据《建设项目环境风险评价技术导则》（</w:t>
            </w:r>
            <w:r w:rsidRPr="003344B7">
              <w:rPr>
                <w:sz w:val="24"/>
                <w:szCs w:val="24"/>
              </w:rPr>
              <w:t>HJ169-2018</w:t>
            </w:r>
            <w:r w:rsidRPr="003344B7">
              <w:rPr>
                <w:rFonts w:hint="eastAsia"/>
                <w:sz w:val="24"/>
                <w:szCs w:val="24"/>
              </w:rPr>
              <w:t>）附录</w:t>
            </w:r>
            <w:r w:rsidRPr="003344B7">
              <w:rPr>
                <w:sz w:val="24"/>
                <w:szCs w:val="24"/>
              </w:rPr>
              <w:t>C</w:t>
            </w:r>
            <w:r w:rsidRPr="003344B7">
              <w:rPr>
                <w:rFonts w:hint="eastAsia"/>
                <w:sz w:val="24"/>
                <w:szCs w:val="24"/>
              </w:rPr>
              <w:t>，计算本项目所涉及的每种危险物质在厂界内的最大存在总量与其在附录</w:t>
            </w:r>
            <w:r w:rsidRPr="003344B7">
              <w:rPr>
                <w:sz w:val="24"/>
                <w:szCs w:val="24"/>
              </w:rPr>
              <w:t>B</w:t>
            </w:r>
            <w:r w:rsidRPr="003344B7">
              <w:rPr>
                <w:rFonts w:hint="eastAsia"/>
                <w:sz w:val="24"/>
                <w:szCs w:val="24"/>
              </w:rPr>
              <w:t>中对应临界量的比值</w:t>
            </w:r>
            <w:r w:rsidRPr="003344B7">
              <w:rPr>
                <w:sz w:val="24"/>
                <w:szCs w:val="24"/>
              </w:rPr>
              <w:t>Q</w:t>
            </w:r>
            <w:r w:rsidRPr="003344B7">
              <w:rPr>
                <w:rFonts w:hint="eastAsia"/>
                <w:sz w:val="24"/>
                <w:szCs w:val="24"/>
              </w:rPr>
              <w:t>。当只涉及一种危险物质时，计算该物质的总量与其临界量比值，即为</w:t>
            </w:r>
            <w:r w:rsidRPr="003344B7">
              <w:rPr>
                <w:sz w:val="24"/>
                <w:szCs w:val="24"/>
              </w:rPr>
              <w:t>Q</w:t>
            </w:r>
            <w:r w:rsidRPr="003344B7">
              <w:rPr>
                <w:rFonts w:hint="eastAsia"/>
                <w:sz w:val="24"/>
                <w:szCs w:val="24"/>
              </w:rPr>
              <w:t>；当存在多种危险物质时，则按式（</w:t>
            </w:r>
            <w:r w:rsidRPr="003344B7">
              <w:rPr>
                <w:sz w:val="24"/>
                <w:szCs w:val="24"/>
              </w:rPr>
              <w:t>C.1</w:t>
            </w:r>
            <w:r w:rsidRPr="003344B7">
              <w:rPr>
                <w:rFonts w:hint="eastAsia"/>
                <w:sz w:val="24"/>
                <w:szCs w:val="24"/>
              </w:rPr>
              <w:t>）计算物质总量与其临界量比值（</w:t>
            </w:r>
            <w:r w:rsidRPr="003344B7">
              <w:rPr>
                <w:sz w:val="24"/>
                <w:szCs w:val="24"/>
              </w:rPr>
              <w:t>Q</w:t>
            </w:r>
            <w:r w:rsidRPr="003344B7">
              <w:rPr>
                <w:rFonts w:hint="eastAsia"/>
                <w:sz w:val="24"/>
                <w:szCs w:val="24"/>
              </w:rPr>
              <w:t>）；</w:t>
            </w:r>
          </w:p>
          <w:p w14:paraId="28A7549F" w14:textId="77777777" w:rsidR="000528E4" w:rsidRPr="003344B7" w:rsidRDefault="000528E4">
            <w:pPr>
              <w:spacing w:line="480" w:lineRule="exact"/>
              <w:ind w:firstLine="480"/>
              <w:rPr>
                <w:sz w:val="24"/>
                <w:szCs w:val="24"/>
              </w:rPr>
            </w:pPr>
          </w:p>
          <w:p w14:paraId="3666113C" w14:textId="77777777" w:rsidR="000528E4" w:rsidRPr="003344B7" w:rsidRDefault="002232DB">
            <w:pPr>
              <w:spacing w:line="480" w:lineRule="exact"/>
              <w:jc w:val="center"/>
              <w:rPr>
                <w:sz w:val="24"/>
                <w:szCs w:val="24"/>
              </w:rPr>
            </w:pPr>
            <w:r w:rsidRPr="008C00CC">
              <w:rPr>
                <w:noProof/>
                <w:sz w:val="24"/>
                <w:szCs w:val="24"/>
              </w:rPr>
              <w:drawing>
                <wp:inline distT="0" distB="0" distL="0" distR="0">
                  <wp:extent cx="1371600" cy="457200"/>
                  <wp:effectExtent l="0" t="0" r="0" b="0"/>
                  <wp:docPr id="17" name="图片 17" descr="C:\Users\xin\AppData\Local\Temp\ksohtml22001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xin\AppData\Local\Temp\ksohtml220012\wp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71600" cy="457200"/>
                          </a:xfrm>
                          <a:prstGeom prst="rect">
                            <a:avLst/>
                          </a:prstGeom>
                          <a:noFill/>
                          <a:ln>
                            <a:noFill/>
                          </a:ln>
                        </pic:spPr>
                      </pic:pic>
                    </a:graphicData>
                  </a:graphic>
                </wp:inline>
              </w:drawing>
            </w:r>
          </w:p>
          <w:p w14:paraId="04AFEA7D" w14:textId="77777777" w:rsidR="000528E4" w:rsidRPr="003344B7" w:rsidRDefault="002232DB">
            <w:pPr>
              <w:spacing w:line="480" w:lineRule="exact"/>
              <w:ind w:firstLine="480"/>
              <w:rPr>
                <w:sz w:val="24"/>
                <w:szCs w:val="24"/>
              </w:rPr>
            </w:pPr>
            <w:r w:rsidRPr="003344B7">
              <w:rPr>
                <w:rFonts w:hint="eastAsia"/>
                <w:sz w:val="24"/>
                <w:szCs w:val="24"/>
              </w:rPr>
              <w:t>式中：</w:t>
            </w:r>
            <w:r w:rsidRPr="003344B7">
              <w:rPr>
                <w:sz w:val="24"/>
                <w:szCs w:val="24"/>
              </w:rPr>
              <w:t>q</w:t>
            </w:r>
            <w:r w:rsidRPr="003344B7">
              <w:rPr>
                <w:sz w:val="24"/>
                <w:szCs w:val="24"/>
                <w:vertAlign w:val="subscript"/>
              </w:rPr>
              <w:t>1</w:t>
            </w:r>
            <w:r w:rsidRPr="003344B7">
              <w:rPr>
                <w:rFonts w:hint="eastAsia"/>
                <w:sz w:val="24"/>
                <w:szCs w:val="24"/>
              </w:rPr>
              <w:t>，</w:t>
            </w:r>
            <w:r w:rsidRPr="003344B7">
              <w:rPr>
                <w:sz w:val="24"/>
                <w:szCs w:val="24"/>
              </w:rPr>
              <w:t>q</w:t>
            </w:r>
            <w:r w:rsidRPr="003344B7">
              <w:rPr>
                <w:sz w:val="24"/>
                <w:szCs w:val="24"/>
                <w:vertAlign w:val="subscript"/>
              </w:rPr>
              <w:t>2</w:t>
            </w:r>
            <w:r w:rsidRPr="003344B7">
              <w:rPr>
                <w:rFonts w:hint="eastAsia"/>
                <w:sz w:val="24"/>
                <w:szCs w:val="24"/>
              </w:rPr>
              <w:t>，</w:t>
            </w:r>
            <w:r w:rsidRPr="003344B7">
              <w:rPr>
                <w:sz w:val="24"/>
                <w:szCs w:val="24"/>
              </w:rPr>
              <w:t>...</w:t>
            </w:r>
            <w:r w:rsidRPr="003344B7">
              <w:rPr>
                <w:rFonts w:hint="eastAsia"/>
                <w:sz w:val="24"/>
                <w:szCs w:val="24"/>
              </w:rPr>
              <w:t>，</w:t>
            </w:r>
            <w:r w:rsidRPr="003344B7">
              <w:rPr>
                <w:sz w:val="24"/>
                <w:szCs w:val="24"/>
              </w:rPr>
              <w:t>q</w:t>
            </w:r>
            <w:r w:rsidRPr="003344B7">
              <w:rPr>
                <w:sz w:val="24"/>
                <w:szCs w:val="24"/>
                <w:vertAlign w:val="subscript"/>
              </w:rPr>
              <w:t>n</w:t>
            </w:r>
            <w:r w:rsidRPr="003344B7">
              <w:rPr>
                <w:sz w:val="24"/>
                <w:szCs w:val="24"/>
              </w:rPr>
              <w:t>—</w:t>
            </w:r>
            <w:r w:rsidRPr="003344B7">
              <w:rPr>
                <w:rFonts w:hint="eastAsia"/>
                <w:sz w:val="24"/>
                <w:szCs w:val="24"/>
              </w:rPr>
              <w:t>每种危险物质的最大存在总量，</w:t>
            </w:r>
            <w:r w:rsidRPr="003344B7">
              <w:rPr>
                <w:sz w:val="24"/>
                <w:szCs w:val="24"/>
              </w:rPr>
              <w:t>t</w:t>
            </w:r>
            <w:r w:rsidRPr="003344B7">
              <w:rPr>
                <w:rFonts w:hint="eastAsia"/>
                <w:sz w:val="24"/>
                <w:szCs w:val="24"/>
              </w:rPr>
              <w:t>；</w:t>
            </w:r>
          </w:p>
          <w:p w14:paraId="6BC38005" w14:textId="77777777" w:rsidR="000528E4" w:rsidRPr="003344B7" w:rsidRDefault="002232DB">
            <w:pPr>
              <w:spacing w:line="480" w:lineRule="exact"/>
              <w:ind w:firstLineChars="500" w:firstLine="1200"/>
              <w:rPr>
                <w:sz w:val="24"/>
                <w:szCs w:val="24"/>
              </w:rPr>
            </w:pPr>
            <w:r w:rsidRPr="003344B7">
              <w:rPr>
                <w:sz w:val="24"/>
                <w:szCs w:val="24"/>
              </w:rPr>
              <w:lastRenderedPageBreak/>
              <w:t>Q</w:t>
            </w:r>
            <w:r w:rsidRPr="003344B7">
              <w:rPr>
                <w:sz w:val="24"/>
                <w:szCs w:val="24"/>
                <w:vertAlign w:val="subscript"/>
              </w:rPr>
              <w:t>1</w:t>
            </w:r>
            <w:r w:rsidRPr="003344B7">
              <w:rPr>
                <w:rFonts w:hint="eastAsia"/>
                <w:sz w:val="24"/>
                <w:szCs w:val="24"/>
              </w:rPr>
              <w:t>，</w:t>
            </w:r>
            <w:r w:rsidRPr="003344B7">
              <w:rPr>
                <w:sz w:val="24"/>
                <w:szCs w:val="24"/>
              </w:rPr>
              <w:t>Q</w:t>
            </w:r>
            <w:r w:rsidRPr="003344B7">
              <w:rPr>
                <w:sz w:val="24"/>
                <w:szCs w:val="24"/>
                <w:vertAlign w:val="subscript"/>
              </w:rPr>
              <w:t>2</w:t>
            </w:r>
            <w:r w:rsidRPr="003344B7">
              <w:rPr>
                <w:rFonts w:hint="eastAsia"/>
                <w:sz w:val="24"/>
                <w:szCs w:val="24"/>
              </w:rPr>
              <w:t>，</w:t>
            </w:r>
            <w:r w:rsidRPr="003344B7">
              <w:rPr>
                <w:sz w:val="24"/>
                <w:szCs w:val="24"/>
              </w:rPr>
              <w:t>...</w:t>
            </w:r>
            <w:r w:rsidRPr="003344B7">
              <w:rPr>
                <w:rFonts w:hint="eastAsia"/>
                <w:sz w:val="24"/>
                <w:szCs w:val="24"/>
              </w:rPr>
              <w:t>，</w:t>
            </w:r>
            <w:r w:rsidRPr="003344B7">
              <w:rPr>
                <w:sz w:val="24"/>
                <w:szCs w:val="24"/>
              </w:rPr>
              <w:t>Q</w:t>
            </w:r>
            <w:r w:rsidRPr="003344B7">
              <w:rPr>
                <w:sz w:val="24"/>
                <w:szCs w:val="24"/>
                <w:vertAlign w:val="subscript"/>
              </w:rPr>
              <w:t>n</w:t>
            </w:r>
            <w:r w:rsidRPr="003344B7">
              <w:rPr>
                <w:sz w:val="24"/>
                <w:szCs w:val="24"/>
              </w:rPr>
              <w:t>—</w:t>
            </w:r>
            <w:r w:rsidRPr="003344B7">
              <w:rPr>
                <w:rFonts w:hint="eastAsia"/>
                <w:sz w:val="24"/>
                <w:szCs w:val="24"/>
              </w:rPr>
              <w:t>每种危险物质的临界量，</w:t>
            </w:r>
            <w:r w:rsidRPr="003344B7">
              <w:rPr>
                <w:sz w:val="24"/>
                <w:szCs w:val="24"/>
              </w:rPr>
              <w:t>t</w:t>
            </w:r>
            <w:r w:rsidRPr="003344B7">
              <w:rPr>
                <w:rFonts w:hint="eastAsia"/>
                <w:sz w:val="24"/>
                <w:szCs w:val="24"/>
              </w:rPr>
              <w:t>。</w:t>
            </w:r>
          </w:p>
          <w:p w14:paraId="46132C03" w14:textId="77777777" w:rsidR="000528E4" w:rsidRPr="003344B7" w:rsidRDefault="002232DB">
            <w:pPr>
              <w:spacing w:line="480" w:lineRule="exact"/>
              <w:ind w:firstLineChars="500" w:firstLine="1200"/>
              <w:rPr>
                <w:sz w:val="24"/>
                <w:szCs w:val="24"/>
              </w:rPr>
            </w:pPr>
            <w:r w:rsidRPr="003344B7">
              <w:rPr>
                <w:rFonts w:hint="eastAsia"/>
                <w:sz w:val="24"/>
                <w:szCs w:val="24"/>
              </w:rPr>
              <w:t>当</w:t>
            </w:r>
            <w:r w:rsidRPr="003344B7">
              <w:rPr>
                <w:sz w:val="24"/>
                <w:szCs w:val="24"/>
              </w:rPr>
              <w:t>Q</w:t>
            </w:r>
            <w:r w:rsidRPr="003344B7">
              <w:rPr>
                <w:rFonts w:hint="eastAsia"/>
                <w:sz w:val="24"/>
                <w:szCs w:val="24"/>
              </w:rPr>
              <w:t>＜</w:t>
            </w:r>
            <w:r w:rsidRPr="003344B7">
              <w:rPr>
                <w:sz w:val="24"/>
                <w:szCs w:val="24"/>
              </w:rPr>
              <w:t>1</w:t>
            </w:r>
            <w:r w:rsidRPr="003344B7">
              <w:rPr>
                <w:rFonts w:hint="eastAsia"/>
                <w:sz w:val="24"/>
                <w:szCs w:val="24"/>
              </w:rPr>
              <w:t>时，该项目环境风险潜势为Ⅰ。</w:t>
            </w:r>
          </w:p>
          <w:p w14:paraId="688C5404" w14:textId="77777777" w:rsidR="000528E4" w:rsidRPr="003344B7" w:rsidRDefault="002232DB">
            <w:pPr>
              <w:spacing w:line="480" w:lineRule="exact"/>
              <w:ind w:firstLineChars="500" w:firstLine="1200"/>
              <w:rPr>
                <w:sz w:val="24"/>
                <w:szCs w:val="24"/>
              </w:rPr>
            </w:pPr>
            <w:r w:rsidRPr="003344B7">
              <w:rPr>
                <w:rFonts w:hint="eastAsia"/>
                <w:sz w:val="24"/>
                <w:szCs w:val="24"/>
              </w:rPr>
              <w:t>当</w:t>
            </w:r>
            <w:r w:rsidRPr="003344B7">
              <w:rPr>
                <w:rFonts w:hint="eastAsia"/>
                <w:sz w:val="24"/>
                <w:szCs w:val="24"/>
              </w:rPr>
              <w:t>Q</w:t>
            </w:r>
            <w:r w:rsidRPr="003344B7">
              <w:rPr>
                <w:rFonts w:hint="eastAsia"/>
                <w:sz w:val="24"/>
                <w:szCs w:val="24"/>
              </w:rPr>
              <w:t>≥</w:t>
            </w:r>
            <w:r w:rsidRPr="003344B7">
              <w:rPr>
                <w:rFonts w:hint="eastAsia"/>
                <w:sz w:val="24"/>
                <w:szCs w:val="24"/>
              </w:rPr>
              <w:t>1</w:t>
            </w:r>
            <w:r w:rsidRPr="003344B7">
              <w:rPr>
                <w:rFonts w:hint="eastAsia"/>
                <w:sz w:val="24"/>
                <w:szCs w:val="24"/>
              </w:rPr>
              <w:t>时，将</w:t>
            </w:r>
            <w:r w:rsidRPr="003344B7">
              <w:rPr>
                <w:sz w:val="24"/>
                <w:szCs w:val="24"/>
              </w:rPr>
              <w:t>Q</w:t>
            </w:r>
            <w:r w:rsidRPr="003344B7">
              <w:rPr>
                <w:rFonts w:hint="eastAsia"/>
                <w:sz w:val="24"/>
                <w:szCs w:val="24"/>
              </w:rPr>
              <w:t>值划分为：</w:t>
            </w:r>
            <w:r w:rsidRPr="003344B7">
              <w:rPr>
                <w:rFonts w:hint="eastAsia"/>
                <w:sz w:val="24"/>
                <w:szCs w:val="24"/>
              </w:rPr>
              <w:t>(1)</w:t>
            </w:r>
            <w:r w:rsidRPr="003344B7">
              <w:rPr>
                <w:rFonts w:hint="eastAsia"/>
                <w:sz w:val="24"/>
                <w:szCs w:val="24"/>
              </w:rPr>
              <w:t>≤</w:t>
            </w:r>
            <w:r w:rsidRPr="003344B7">
              <w:rPr>
                <w:rFonts w:hint="eastAsia"/>
                <w:sz w:val="24"/>
                <w:szCs w:val="24"/>
              </w:rPr>
              <w:t>Q</w:t>
            </w:r>
            <w:r w:rsidRPr="003344B7">
              <w:rPr>
                <w:rFonts w:hint="eastAsia"/>
                <w:sz w:val="24"/>
                <w:szCs w:val="24"/>
              </w:rPr>
              <w:t>＜</w:t>
            </w:r>
            <w:r w:rsidRPr="003344B7">
              <w:rPr>
                <w:sz w:val="24"/>
                <w:szCs w:val="24"/>
              </w:rPr>
              <w:t>10</w:t>
            </w:r>
            <w:r w:rsidRPr="003344B7">
              <w:rPr>
                <w:rFonts w:hint="eastAsia"/>
                <w:sz w:val="24"/>
                <w:szCs w:val="24"/>
              </w:rPr>
              <w:t>；</w:t>
            </w:r>
            <w:r w:rsidRPr="003344B7">
              <w:rPr>
                <w:rFonts w:hint="eastAsia"/>
                <w:sz w:val="24"/>
                <w:szCs w:val="24"/>
              </w:rPr>
              <w:t>(2)10</w:t>
            </w:r>
            <w:r w:rsidRPr="003344B7">
              <w:rPr>
                <w:rFonts w:hint="eastAsia"/>
                <w:sz w:val="24"/>
                <w:szCs w:val="24"/>
              </w:rPr>
              <w:t>≤</w:t>
            </w:r>
            <w:r w:rsidRPr="003344B7">
              <w:rPr>
                <w:rFonts w:hint="eastAsia"/>
                <w:sz w:val="24"/>
                <w:szCs w:val="24"/>
              </w:rPr>
              <w:t>Q</w:t>
            </w:r>
            <w:r w:rsidRPr="003344B7">
              <w:rPr>
                <w:rFonts w:hint="eastAsia"/>
                <w:sz w:val="24"/>
                <w:szCs w:val="24"/>
              </w:rPr>
              <w:t>＜</w:t>
            </w:r>
            <w:r w:rsidRPr="003344B7">
              <w:rPr>
                <w:sz w:val="24"/>
                <w:szCs w:val="24"/>
              </w:rPr>
              <w:t>100</w:t>
            </w:r>
            <w:r w:rsidRPr="003344B7">
              <w:rPr>
                <w:rFonts w:hint="eastAsia"/>
                <w:sz w:val="24"/>
                <w:szCs w:val="24"/>
              </w:rPr>
              <w:t>；</w:t>
            </w:r>
            <w:r w:rsidRPr="003344B7">
              <w:rPr>
                <w:rFonts w:hint="eastAsia"/>
                <w:sz w:val="24"/>
                <w:szCs w:val="24"/>
              </w:rPr>
              <w:t>(3)Q</w:t>
            </w:r>
            <w:r w:rsidRPr="003344B7">
              <w:rPr>
                <w:rFonts w:hint="eastAsia"/>
                <w:sz w:val="24"/>
                <w:szCs w:val="24"/>
              </w:rPr>
              <w:t>≥</w:t>
            </w:r>
            <w:r w:rsidRPr="003344B7">
              <w:rPr>
                <w:rFonts w:hint="eastAsia"/>
                <w:sz w:val="24"/>
                <w:szCs w:val="24"/>
              </w:rPr>
              <w:t>100</w:t>
            </w:r>
            <w:r w:rsidRPr="003344B7">
              <w:rPr>
                <w:rFonts w:hint="eastAsia"/>
                <w:sz w:val="24"/>
                <w:szCs w:val="24"/>
              </w:rPr>
              <w:t>。</w:t>
            </w:r>
          </w:p>
          <w:p w14:paraId="6A8010FE" w14:textId="77777777" w:rsidR="000528E4" w:rsidRPr="003344B7" w:rsidRDefault="002232DB">
            <w:pPr>
              <w:spacing w:line="480" w:lineRule="exact"/>
              <w:ind w:firstLine="480"/>
              <w:rPr>
                <w:sz w:val="24"/>
                <w:szCs w:val="24"/>
              </w:rPr>
            </w:pPr>
            <w:r w:rsidRPr="003344B7">
              <w:rPr>
                <w:rFonts w:hint="eastAsia"/>
                <w:sz w:val="24"/>
                <w:szCs w:val="24"/>
              </w:rPr>
              <w:t>本项目生产、使用、储存过程中涉及的危险物质主要为水性漆、机油等，对照《建设项目环境风险评价技术导则》（</w:t>
            </w:r>
            <w:r w:rsidRPr="003344B7">
              <w:rPr>
                <w:sz w:val="24"/>
                <w:szCs w:val="24"/>
              </w:rPr>
              <w:t>HJ169-2018</w:t>
            </w:r>
            <w:r w:rsidRPr="003344B7">
              <w:rPr>
                <w:rFonts w:hint="eastAsia"/>
                <w:sz w:val="24"/>
                <w:szCs w:val="24"/>
              </w:rPr>
              <w:t>）附录</w:t>
            </w:r>
            <w:r w:rsidRPr="003344B7">
              <w:rPr>
                <w:sz w:val="24"/>
                <w:szCs w:val="24"/>
              </w:rPr>
              <w:t>B</w:t>
            </w:r>
            <w:r w:rsidRPr="003344B7">
              <w:rPr>
                <w:rFonts w:hint="eastAsia"/>
                <w:sz w:val="24"/>
                <w:szCs w:val="24"/>
              </w:rPr>
              <w:t>，临界量计算详见表</w:t>
            </w:r>
            <w:r w:rsidRPr="003344B7">
              <w:rPr>
                <w:sz w:val="24"/>
                <w:szCs w:val="24"/>
              </w:rPr>
              <w:t>7-23</w:t>
            </w:r>
            <w:r w:rsidRPr="003344B7">
              <w:rPr>
                <w:rFonts w:hint="eastAsia"/>
                <w:sz w:val="24"/>
                <w:szCs w:val="24"/>
              </w:rPr>
              <w:t>。</w:t>
            </w:r>
          </w:p>
          <w:p w14:paraId="4E18BD8F" w14:textId="77777777" w:rsidR="000528E4" w:rsidRPr="003344B7" w:rsidRDefault="002232DB">
            <w:pPr>
              <w:pStyle w:val="21"/>
              <w:widowControl/>
              <w:adjustRightInd w:val="0"/>
              <w:snapToGrid w:val="0"/>
              <w:spacing w:after="0" w:line="240" w:lineRule="auto"/>
              <w:ind w:leftChars="0" w:left="0"/>
              <w:jc w:val="center"/>
              <w:textAlignment w:val="baseline"/>
              <w:rPr>
                <w:b/>
                <w:bCs/>
                <w:sz w:val="24"/>
                <w:szCs w:val="24"/>
              </w:rPr>
            </w:pPr>
            <w:r w:rsidRPr="003344B7">
              <w:rPr>
                <w:rFonts w:hint="eastAsia"/>
                <w:b/>
                <w:bCs/>
                <w:sz w:val="24"/>
                <w:szCs w:val="24"/>
              </w:rPr>
              <w:t>表</w:t>
            </w:r>
            <w:r w:rsidRPr="003344B7">
              <w:rPr>
                <w:b/>
                <w:bCs/>
                <w:sz w:val="24"/>
                <w:szCs w:val="24"/>
              </w:rPr>
              <w:t>7-23</w:t>
            </w:r>
            <w:r w:rsidRPr="003344B7">
              <w:rPr>
                <w:rFonts w:hint="eastAsia"/>
                <w:b/>
                <w:bCs/>
                <w:sz w:val="24"/>
                <w:szCs w:val="24"/>
              </w:rPr>
              <w:t>建设项目</w:t>
            </w:r>
            <w:r w:rsidRPr="003344B7">
              <w:rPr>
                <w:b/>
                <w:bCs/>
                <w:sz w:val="24"/>
                <w:szCs w:val="24"/>
              </w:rPr>
              <w:t>Q</w:t>
            </w:r>
            <w:r w:rsidRPr="003344B7">
              <w:rPr>
                <w:rFonts w:hint="eastAsia"/>
                <w:b/>
                <w:bCs/>
                <w:sz w:val="24"/>
                <w:szCs w:val="24"/>
              </w:rPr>
              <w:t>值确定表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38"/>
              <w:gridCol w:w="1702"/>
              <w:gridCol w:w="936"/>
              <w:gridCol w:w="1890"/>
              <w:gridCol w:w="1285"/>
              <w:gridCol w:w="2011"/>
            </w:tblGrid>
            <w:tr w:rsidR="000528E4" w:rsidRPr="003344B7" w14:paraId="13B77740" w14:textId="77777777">
              <w:trPr>
                <w:trHeight w:val="340"/>
                <w:jc w:val="center"/>
              </w:trPr>
              <w:tc>
                <w:tcPr>
                  <w:tcW w:w="738" w:type="dxa"/>
                  <w:tcBorders>
                    <w:top w:val="single" w:sz="12" w:space="0" w:color="auto"/>
                    <w:left w:val="nil"/>
                    <w:bottom w:val="single" w:sz="4" w:space="0" w:color="auto"/>
                    <w:right w:val="single" w:sz="4" w:space="0" w:color="auto"/>
                  </w:tcBorders>
                  <w:vAlign w:val="center"/>
                </w:tcPr>
                <w:p w14:paraId="262CF643" w14:textId="77777777" w:rsidR="000528E4" w:rsidRPr="003344B7" w:rsidRDefault="002232DB">
                  <w:pPr>
                    <w:pStyle w:val="aff6"/>
                    <w:rPr>
                      <w:b/>
                      <w:bCs/>
                    </w:rPr>
                  </w:pPr>
                  <w:r w:rsidRPr="003344B7">
                    <w:rPr>
                      <w:rFonts w:hint="eastAsia"/>
                      <w:b/>
                      <w:bCs/>
                    </w:rPr>
                    <w:t>序号</w:t>
                  </w:r>
                </w:p>
              </w:tc>
              <w:tc>
                <w:tcPr>
                  <w:tcW w:w="1702" w:type="dxa"/>
                  <w:tcBorders>
                    <w:top w:val="single" w:sz="12" w:space="0" w:color="auto"/>
                    <w:left w:val="single" w:sz="4" w:space="0" w:color="auto"/>
                    <w:bottom w:val="single" w:sz="4" w:space="0" w:color="auto"/>
                    <w:right w:val="single" w:sz="4" w:space="0" w:color="auto"/>
                  </w:tcBorders>
                  <w:vAlign w:val="center"/>
                </w:tcPr>
                <w:p w14:paraId="25F01D9E" w14:textId="77777777" w:rsidR="000528E4" w:rsidRPr="003344B7" w:rsidRDefault="002232DB">
                  <w:pPr>
                    <w:pStyle w:val="aff6"/>
                    <w:rPr>
                      <w:b/>
                      <w:bCs/>
                    </w:rPr>
                  </w:pPr>
                  <w:r w:rsidRPr="003344B7">
                    <w:rPr>
                      <w:rFonts w:hint="eastAsia"/>
                      <w:b/>
                      <w:bCs/>
                    </w:rPr>
                    <w:t>危险物质名称</w:t>
                  </w:r>
                </w:p>
              </w:tc>
              <w:tc>
                <w:tcPr>
                  <w:tcW w:w="936" w:type="dxa"/>
                  <w:tcBorders>
                    <w:top w:val="single" w:sz="12" w:space="0" w:color="auto"/>
                    <w:left w:val="single" w:sz="4" w:space="0" w:color="auto"/>
                    <w:bottom w:val="single" w:sz="4" w:space="0" w:color="auto"/>
                    <w:right w:val="single" w:sz="4" w:space="0" w:color="auto"/>
                  </w:tcBorders>
                  <w:vAlign w:val="center"/>
                </w:tcPr>
                <w:p w14:paraId="07ACEF7F" w14:textId="77777777" w:rsidR="000528E4" w:rsidRPr="003344B7" w:rsidRDefault="002232DB">
                  <w:pPr>
                    <w:pStyle w:val="aff6"/>
                    <w:rPr>
                      <w:b/>
                      <w:bCs/>
                    </w:rPr>
                  </w:pPr>
                  <w:r w:rsidRPr="003344B7">
                    <w:rPr>
                      <w:b/>
                      <w:bCs/>
                    </w:rPr>
                    <w:t>CAS</w:t>
                  </w:r>
                  <w:r w:rsidRPr="003344B7">
                    <w:rPr>
                      <w:rFonts w:hint="eastAsia"/>
                      <w:b/>
                      <w:bCs/>
                    </w:rPr>
                    <w:t>号</w:t>
                  </w:r>
                </w:p>
              </w:tc>
              <w:tc>
                <w:tcPr>
                  <w:tcW w:w="1890" w:type="dxa"/>
                  <w:tcBorders>
                    <w:top w:val="single" w:sz="12" w:space="0" w:color="auto"/>
                    <w:left w:val="single" w:sz="4" w:space="0" w:color="auto"/>
                    <w:bottom w:val="single" w:sz="4" w:space="0" w:color="auto"/>
                    <w:right w:val="single" w:sz="4" w:space="0" w:color="auto"/>
                  </w:tcBorders>
                  <w:vAlign w:val="center"/>
                </w:tcPr>
                <w:p w14:paraId="106C9E5A" w14:textId="77777777" w:rsidR="000528E4" w:rsidRPr="003344B7" w:rsidRDefault="002232DB">
                  <w:pPr>
                    <w:pStyle w:val="aff6"/>
                    <w:rPr>
                      <w:b/>
                      <w:bCs/>
                    </w:rPr>
                  </w:pPr>
                  <w:r w:rsidRPr="003344B7">
                    <w:rPr>
                      <w:rFonts w:hint="eastAsia"/>
                      <w:b/>
                      <w:bCs/>
                    </w:rPr>
                    <w:t>最大存在总量</w:t>
                  </w:r>
                  <w:r w:rsidRPr="003344B7">
                    <w:rPr>
                      <w:b/>
                      <w:bCs/>
                    </w:rPr>
                    <w:t>q</w:t>
                  </w:r>
                  <w:r w:rsidRPr="003344B7">
                    <w:rPr>
                      <w:b/>
                      <w:bCs/>
                      <w:vertAlign w:val="subscript"/>
                    </w:rPr>
                    <w:t>n</w:t>
                  </w:r>
                  <w:r w:rsidRPr="003344B7">
                    <w:rPr>
                      <w:b/>
                      <w:bCs/>
                    </w:rPr>
                    <w:t>/t</w:t>
                  </w:r>
                </w:p>
              </w:tc>
              <w:tc>
                <w:tcPr>
                  <w:tcW w:w="1285" w:type="dxa"/>
                  <w:tcBorders>
                    <w:top w:val="single" w:sz="12" w:space="0" w:color="auto"/>
                    <w:left w:val="single" w:sz="4" w:space="0" w:color="auto"/>
                    <w:bottom w:val="single" w:sz="4" w:space="0" w:color="auto"/>
                    <w:right w:val="single" w:sz="4" w:space="0" w:color="auto"/>
                  </w:tcBorders>
                  <w:vAlign w:val="center"/>
                </w:tcPr>
                <w:p w14:paraId="3203938D" w14:textId="77777777" w:rsidR="000528E4" w:rsidRPr="003344B7" w:rsidRDefault="002232DB">
                  <w:pPr>
                    <w:pStyle w:val="aff6"/>
                    <w:rPr>
                      <w:b/>
                      <w:bCs/>
                    </w:rPr>
                  </w:pPr>
                  <w:r w:rsidRPr="003344B7">
                    <w:rPr>
                      <w:rFonts w:hint="eastAsia"/>
                      <w:b/>
                      <w:bCs/>
                    </w:rPr>
                    <w:t>临界量</w:t>
                  </w:r>
                  <w:r w:rsidRPr="003344B7">
                    <w:rPr>
                      <w:b/>
                      <w:bCs/>
                    </w:rPr>
                    <w:t>Q</w:t>
                  </w:r>
                  <w:r w:rsidRPr="003344B7">
                    <w:rPr>
                      <w:b/>
                      <w:bCs/>
                      <w:vertAlign w:val="subscript"/>
                    </w:rPr>
                    <w:t>n</w:t>
                  </w:r>
                  <w:r w:rsidRPr="003344B7">
                    <w:rPr>
                      <w:b/>
                      <w:bCs/>
                    </w:rPr>
                    <w:t>/t</w:t>
                  </w:r>
                </w:p>
              </w:tc>
              <w:tc>
                <w:tcPr>
                  <w:tcW w:w="2011" w:type="dxa"/>
                  <w:tcBorders>
                    <w:top w:val="single" w:sz="12" w:space="0" w:color="auto"/>
                    <w:left w:val="single" w:sz="4" w:space="0" w:color="auto"/>
                    <w:bottom w:val="single" w:sz="4" w:space="0" w:color="auto"/>
                    <w:right w:val="nil"/>
                  </w:tcBorders>
                  <w:vAlign w:val="center"/>
                </w:tcPr>
                <w:p w14:paraId="4E404C2F" w14:textId="77777777" w:rsidR="000528E4" w:rsidRPr="003344B7" w:rsidRDefault="002232DB">
                  <w:pPr>
                    <w:pStyle w:val="aff6"/>
                    <w:rPr>
                      <w:b/>
                      <w:bCs/>
                    </w:rPr>
                  </w:pPr>
                  <w:r w:rsidRPr="003344B7">
                    <w:rPr>
                      <w:rFonts w:hint="eastAsia"/>
                      <w:b/>
                      <w:bCs/>
                    </w:rPr>
                    <w:t>该种危险物质</w:t>
                  </w:r>
                  <w:r w:rsidRPr="003344B7">
                    <w:rPr>
                      <w:b/>
                      <w:bCs/>
                    </w:rPr>
                    <w:t>Q</w:t>
                  </w:r>
                  <w:r w:rsidRPr="003344B7">
                    <w:rPr>
                      <w:rFonts w:hint="eastAsia"/>
                      <w:b/>
                      <w:bCs/>
                    </w:rPr>
                    <w:t>值</w:t>
                  </w:r>
                </w:p>
              </w:tc>
            </w:tr>
            <w:tr w:rsidR="000528E4" w:rsidRPr="003344B7" w14:paraId="31684ABB" w14:textId="77777777">
              <w:trPr>
                <w:trHeight w:val="340"/>
                <w:jc w:val="center"/>
              </w:trPr>
              <w:tc>
                <w:tcPr>
                  <w:tcW w:w="738" w:type="dxa"/>
                  <w:tcBorders>
                    <w:top w:val="single" w:sz="4" w:space="0" w:color="auto"/>
                    <w:left w:val="nil"/>
                    <w:bottom w:val="single" w:sz="4" w:space="0" w:color="auto"/>
                    <w:right w:val="single" w:sz="4" w:space="0" w:color="auto"/>
                  </w:tcBorders>
                  <w:vAlign w:val="center"/>
                </w:tcPr>
                <w:p w14:paraId="0066935E" w14:textId="77777777" w:rsidR="000528E4" w:rsidRPr="003344B7" w:rsidRDefault="002232DB">
                  <w:pPr>
                    <w:pStyle w:val="aff6"/>
                  </w:pPr>
                  <w:r w:rsidRPr="003344B7">
                    <w:t>1</w:t>
                  </w:r>
                </w:p>
              </w:tc>
              <w:tc>
                <w:tcPr>
                  <w:tcW w:w="1702" w:type="dxa"/>
                  <w:tcBorders>
                    <w:top w:val="single" w:sz="4" w:space="0" w:color="auto"/>
                    <w:left w:val="single" w:sz="4" w:space="0" w:color="auto"/>
                    <w:bottom w:val="single" w:sz="4" w:space="0" w:color="auto"/>
                    <w:right w:val="single" w:sz="4" w:space="0" w:color="auto"/>
                  </w:tcBorders>
                  <w:vAlign w:val="center"/>
                </w:tcPr>
                <w:p w14:paraId="7A302AB4" w14:textId="77777777" w:rsidR="000528E4" w:rsidRPr="003344B7" w:rsidRDefault="002232DB">
                  <w:pPr>
                    <w:pStyle w:val="aff6"/>
                  </w:pPr>
                  <w:r w:rsidRPr="003344B7">
                    <w:rPr>
                      <w:rFonts w:hint="eastAsia"/>
                    </w:rPr>
                    <w:t>机油</w:t>
                  </w:r>
                </w:p>
              </w:tc>
              <w:tc>
                <w:tcPr>
                  <w:tcW w:w="936" w:type="dxa"/>
                  <w:tcBorders>
                    <w:top w:val="single" w:sz="4" w:space="0" w:color="auto"/>
                    <w:left w:val="single" w:sz="4" w:space="0" w:color="auto"/>
                    <w:bottom w:val="single" w:sz="4" w:space="0" w:color="auto"/>
                    <w:right w:val="single" w:sz="4" w:space="0" w:color="auto"/>
                  </w:tcBorders>
                  <w:vAlign w:val="center"/>
                </w:tcPr>
                <w:p w14:paraId="24E32604" w14:textId="77777777" w:rsidR="000528E4" w:rsidRPr="003344B7" w:rsidRDefault="002232DB">
                  <w:pPr>
                    <w:pStyle w:val="aff6"/>
                  </w:pPr>
                  <w:r w:rsidRPr="003344B7">
                    <w:t>/</w:t>
                  </w:r>
                </w:p>
              </w:tc>
              <w:tc>
                <w:tcPr>
                  <w:tcW w:w="1890" w:type="dxa"/>
                  <w:tcBorders>
                    <w:top w:val="single" w:sz="4" w:space="0" w:color="auto"/>
                    <w:left w:val="single" w:sz="4" w:space="0" w:color="auto"/>
                    <w:bottom w:val="single" w:sz="4" w:space="0" w:color="auto"/>
                    <w:right w:val="single" w:sz="4" w:space="0" w:color="auto"/>
                  </w:tcBorders>
                  <w:vAlign w:val="center"/>
                </w:tcPr>
                <w:p w14:paraId="39363B99" w14:textId="77777777" w:rsidR="000528E4" w:rsidRPr="003344B7" w:rsidRDefault="002232DB">
                  <w:pPr>
                    <w:pStyle w:val="aff6"/>
                  </w:pPr>
                  <w:r w:rsidRPr="003344B7">
                    <w:t>2</w:t>
                  </w:r>
                </w:p>
              </w:tc>
              <w:tc>
                <w:tcPr>
                  <w:tcW w:w="1285" w:type="dxa"/>
                  <w:tcBorders>
                    <w:top w:val="single" w:sz="4" w:space="0" w:color="auto"/>
                    <w:left w:val="single" w:sz="4" w:space="0" w:color="auto"/>
                    <w:bottom w:val="single" w:sz="4" w:space="0" w:color="auto"/>
                    <w:right w:val="single" w:sz="4" w:space="0" w:color="auto"/>
                  </w:tcBorders>
                  <w:vAlign w:val="center"/>
                </w:tcPr>
                <w:p w14:paraId="709935BE" w14:textId="77777777" w:rsidR="000528E4" w:rsidRPr="003344B7" w:rsidRDefault="002232DB">
                  <w:pPr>
                    <w:pStyle w:val="aff6"/>
                  </w:pPr>
                  <w:r w:rsidRPr="003344B7">
                    <w:t>10</w:t>
                  </w:r>
                </w:p>
              </w:tc>
              <w:tc>
                <w:tcPr>
                  <w:tcW w:w="2011" w:type="dxa"/>
                  <w:tcBorders>
                    <w:top w:val="single" w:sz="4" w:space="0" w:color="auto"/>
                    <w:left w:val="single" w:sz="4" w:space="0" w:color="auto"/>
                    <w:bottom w:val="single" w:sz="4" w:space="0" w:color="auto"/>
                    <w:right w:val="nil"/>
                  </w:tcBorders>
                  <w:vAlign w:val="center"/>
                </w:tcPr>
                <w:p w14:paraId="40AFC012" w14:textId="77777777" w:rsidR="000528E4" w:rsidRPr="003344B7" w:rsidRDefault="002232DB">
                  <w:pPr>
                    <w:pStyle w:val="aff6"/>
                  </w:pPr>
                  <w:r w:rsidRPr="003344B7">
                    <w:t>0.2</w:t>
                  </w:r>
                </w:p>
              </w:tc>
            </w:tr>
            <w:tr w:rsidR="000528E4" w:rsidRPr="003344B7" w14:paraId="5F5F6B39" w14:textId="77777777">
              <w:trPr>
                <w:trHeight w:val="340"/>
                <w:jc w:val="center"/>
              </w:trPr>
              <w:tc>
                <w:tcPr>
                  <w:tcW w:w="738" w:type="dxa"/>
                  <w:tcBorders>
                    <w:top w:val="single" w:sz="4" w:space="0" w:color="auto"/>
                    <w:left w:val="nil"/>
                    <w:bottom w:val="single" w:sz="4" w:space="0" w:color="auto"/>
                    <w:right w:val="single" w:sz="4" w:space="0" w:color="auto"/>
                  </w:tcBorders>
                  <w:vAlign w:val="center"/>
                </w:tcPr>
                <w:p w14:paraId="0907B9C2" w14:textId="77777777" w:rsidR="000528E4" w:rsidRPr="003344B7" w:rsidRDefault="002232DB">
                  <w:pPr>
                    <w:pStyle w:val="aff6"/>
                  </w:pPr>
                  <w:r w:rsidRPr="003344B7">
                    <w:t>2</w:t>
                  </w:r>
                </w:p>
              </w:tc>
              <w:tc>
                <w:tcPr>
                  <w:tcW w:w="1702" w:type="dxa"/>
                  <w:tcBorders>
                    <w:top w:val="single" w:sz="4" w:space="0" w:color="auto"/>
                    <w:left w:val="single" w:sz="4" w:space="0" w:color="auto"/>
                    <w:bottom w:val="single" w:sz="4" w:space="0" w:color="auto"/>
                    <w:right w:val="single" w:sz="4" w:space="0" w:color="auto"/>
                  </w:tcBorders>
                  <w:vAlign w:val="center"/>
                </w:tcPr>
                <w:p w14:paraId="086E0871" w14:textId="77777777" w:rsidR="000528E4" w:rsidRPr="003344B7" w:rsidRDefault="002232DB">
                  <w:pPr>
                    <w:pStyle w:val="aff6"/>
                  </w:pPr>
                  <w:r w:rsidRPr="003344B7">
                    <w:rPr>
                      <w:rFonts w:hint="eastAsia"/>
                    </w:rPr>
                    <w:t>水性漆</w:t>
                  </w:r>
                </w:p>
              </w:tc>
              <w:tc>
                <w:tcPr>
                  <w:tcW w:w="936" w:type="dxa"/>
                  <w:tcBorders>
                    <w:top w:val="single" w:sz="4" w:space="0" w:color="auto"/>
                    <w:left w:val="single" w:sz="4" w:space="0" w:color="auto"/>
                    <w:bottom w:val="single" w:sz="4" w:space="0" w:color="auto"/>
                    <w:right w:val="single" w:sz="4" w:space="0" w:color="auto"/>
                  </w:tcBorders>
                  <w:vAlign w:val="center"/>
                </w:tcPr>
                <w:p w14:paraId="00469D0A" w14:textId="77777777" w:rsidR="000528E4" w:rsidRPr="003344B7" w:rsidRDefault="002232DB">
                  <w:pPr>
                    <w:pStyle w:val="aff6"/>
                  </w:pPr>
                  <w:r w:rsidRPr="003344B7">
                    <w:t>/</w:t>
                  </w:r>
                </w:p>
              </w:tc>
              <w:tc>
                <w:tcPr>
                  <w:tcW w:w="1890" w:type="dxa"/>
                  <w:tcBorders>
                    <w:top w:val="single" w:sz="4" w:space="0" w:color="auto"/>
                    <w:left w:val="single" w:sz="4" w:space="0" w:color="auto"/>
                    <w:bottom w:val="single" w:sz="4" w:space="0" w:color="auto"/>
                    <w:right w:val="single" w:sz="4" w:space="0" w:color="auto"/>
                  </w:tcBorders>
                  <w:vAlign w:val="center"/>
                </w:tcPr>
                <w:p w14:paraId="30032EC6" w14:textId="77777777" w:rsidR="000528E4" w:rsidRPr="003344B7" w:rsidRDefault="002232DB">
                  <w:pPr>
                    <w:pStyle w:val="aff6"/>
                  </w:pPr>
                  <w:r w:rsidRPr="003344B7">
                    <w:t>0.1</w:t>
                  </w:r>
                </w:p>
              </w:tc>
              <w:tc>
                <w:tcPr>
                  <w:tcW w:w="1285" w:type="dxa"/>
                  <w:tcBorders>
                    <w:top w:val="single" w:sz="4" w:space="0" w:color="auto"/>
                    <w:left w:val="single" w:sz="4" w:space="0" w:color="auto"/>
                    <w:bottom w:val="single" w:sz="4" w:space="0" w:color="auto"/>
                    <w:right w:val="single" w:sz="4" w:space="0" w:color="auto"/>
                  </w:tcBorders>
                  <w:vAlign w:val="center"/>
                </w:tcPr>
                <w:p w14:paraId="052626DE" w14:textId="77777777" w:rsidR="000528E4" w:rsidRPr="003344B7" w:rsidRDefault="002232DB">
                  <w:pPr>
                    <w:pStyle w:val="aff6"/>
                  </w:pPr>
                  <w:r w:rsidRPr="003344B7">
                    <w:t>10</w:t>
                  </w:r>
                </w:p>
              </w:tc>
              <w:tc>
                <w:tcPr>
                  <w:tcW w:w="2011" w:type="dxa"/>
                  <w:tcBorders>
                    <w:top w:val="single" w:sz="4" w:space="0" w:color="auto"/>
                    <w:left w:val="single" w:sz="4" w:space="0" w:color="auto"/>
                    <w:bottom w:val="single" w:sz="4" w:space="0" w:color="auto"/>
                    <w:right w:val="nil"/>
                  </w:tcBorders>
                  <w:vAlign w:val="center"/>
                </w:tcPr>
                <w:p w14:paraId="23ADD8B5" w14:textId="77777777" w:rsidR="000528E4" w:rsidRPr="003344B7" w:rsidRDefault="002232DB">
                  <w:pPr>
                    <w:pStyle w:val="aff6"/>
                  </w:pPr>
                  <w:r w:rsidRPr="003344B7">
                    <w:t>0.01</w:t>
                  </w:r>
                </w:p>
              </w:tc>
            </w:tr>
            <w:tr w:rsidR="000528E4" w:rsidRPr="003344B7" w14:paraId="6BBA9255" w14:textId="77777777">
              <w:trPr>
                <w:trHeight w:val="340"/>
                <w:jc w:val="center"/>
              </w:trPr>
              <w:tc>
                <w:tcPr>
                  <w:tcW w:w="6551" w:type="dxa"/>
                  <w:gridSpan w:val="5"/>
                  <w:tcBorders>
                    <w:top w:val="single" w:sz="4" w:space="0" w:color="auto"/>
                    <w:left w:val="nil"/>
                    <w:bottom w:val="single" w:sz="12" w:space="0" w:color="auto"/>
                    <w:right w:val="single" w:sz="4" w:space="0" w:color="auto"/>
                  </w:tcBorders>
                  <w:vAlign w:val="center"/>
                </w:tcPr>
                <w:p w14:paraId="6AA150E2" w14:textId="77777777" w:rsidR="000528E4" w:rsidRPr="003344B7" w:rsidRDefault="002232DB">
                  <w:pPr>
                    <w:pStyle w:val="aff6"/>
                  </w:pPr>
                  <w:r w:rsidRPr="003344B7">
                    <w:rPr>
                      <w:rFonts w:hint="eastAsia"/>
                    </w:rPr>
                    <w:t>项目</w:t>
                  </w:r>
                  <w:r w:rsidRPr="003344B7">
                    <w:t>Q</w:t>
                  </w:r>
                  <w:r w:rsidRPr="003344B7">
                    <w:rPr>
                      <w:rFonts w:hint="eastAsia"/>
                    </w:rPr>
                    <w:t>值∑</w:t>
                  </w:r>
                </w:p>
              </w:tc>
              <w:tc>
                <w:tcPr>
                  <w:tcW w:w="2011" w:type="dxa"/>
                  <w:tcBorders>
                    <w:top w:val="single" w:sz="4" w:space="0" w:color="auto"/>
                    <w:left w:val="single" w:sz="4" w:space="0" w:color="auto"/>
                    <w:bottom w:val="single" w:sz="12" w:space="0" w:color="auto"/>
                    <w:right w:val="nil"/>
                  </w:tcBorders>
                  <w:vAlign w:val="center"/>
                </w:tcPr>
                <w:p w14:paraId="49A8CC83" w14:textId="77777777" w:rsidR="000528E4" w:rsidRPr="003344B7" w:rsidRDefault="002232DB">
                  <w:pPr>
                    <w:pStyle w:val="aff6"/>
                  </w:pPr>
                  <w:r w:rsidRPr="003344B7">
                    <w:t>0.21</w:t>
                  </w:r>
                </w:p>
              </w:tc>
            </w:tr>
          </w:tbl>
          <w:p w14:paraId="6F8CB16D" w14:textId="77777777" w:rsidR="000528E4" w:rsidRPr="003344B7" w:rsidRDefault="002232DB">
            <w:pPr>
              <w:spacing w:line="480" w:lineRule="exact"/>
              <w:ind w:firstLine="480"/>
              <w:rPr>
                <w:sz w:val="24"/>
                <w:szCs w:val="24"/>
              </w:rPr>
            </w:pPr>
            <w:r w:rsidRPr="003344B7">
              <w:rPr>
                <w:rFonts w:hint="eastAsia"/>
                <w:sz w:val="24"/>
                <w:szCs w:val="24"/>
              </w:rPr>
              <w:t>由上表可知，本项目危险物质总量与其临界量的比值</w:t>
            </w:r>
            <w:r w:rsidRPr="003344B7">
              <w:rPr>
                <w:sz w:val="24"/>
                <w:szCs w:val="24"/>
              </w:rPr>
              <w:t>Q=0.21&lt;1</w:t>
            </w:r>
            <w:r w:rsidRPr="003344B7">
              <w:rPr>
                <w:rFonts w:hint="eastAsia"/>
                <w:sz w:val="24"/>
                <w:szCs w:val="24"/>
              </w:rPr>
              <w:t>，确定本项目环境风险潜势为Ⅰ，需要简单分析。</w:t>
            </w:r>
          </w:p>
          <w:p w14:paraId="037F87D4"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3</w:t>
            </w:r>
            <w:r w:rsidRPr="003344B7">
              <w:rPr>
                <w:rFonts w:hint="eastAsia"/>
                <w:sz w:val="24"/>
                <w:szCs w:val="24"/>
              </w:rPr>
              <w:t>）环境敏感目标概况</w:t>
            </w:r>
          </w:p>
          <w:p w14:paraId="4E8A92C7" w14:textId="77777777" w:rsidR="000528E4" w:rsidRPr="003344B7" w:rsidRDefault="002232DB">
            <w:pPr>
              <w:spacing w:line="480" w:lineRule="exact"/>
              <w:ind w:firstLine="480"/>
              <w:rPr>
                <w:sz w:val="24"/>
                <w:szCs w:val="24"/>
              </w:rPr>
            </w:pPr>
            <w:r w:rsidRPr="003344B7">
              <w:rPr>
                <w:rFonts w:hint="eastAsia"/>
                <w:sz w:val="24"/>
                <w:szCs w:val="24"/>
              </w:rPr>
              <w:t>本项目周围主要环境敏感目标分布情况详见表</w:t>
            </w:r>
            <w:r w:rsidRPr="003344B7">
              <w:rPr>
                <w:sz w:val="24"/>
                <w:szCs w:val="24"/>
              </w:rPr>
              <w:t>3-3</w:t>
            </w:r>
            <w:r w:rsidRPr="003344B7">
              <w:rPr>
                <w:rFonts w:hint="eastAsia"/>
                <w:sz w:val="24"/>
                <w:szCs w:val="24"/>
              </w:rPr>
              <w:t>、</w:t>
            </w:r>
            <w:r w:rsidRPr="003344B7">
              <w:rPr>
                <w:sz w:val="24"/>
                <w:szCs w:val="24"/>
              </w:rPr>
              <w:t>3-4</w:t>
            </w:r>
            <w:r w:rsidRPr="003344B7">
              <w:rPr>
                <w:rFonts w:hint="eastAsia"/>
                <w:sz w:val="24"/>
                <w:szCs w:val="24"/>
              </w:rPr>
              <w:t>。</w:t>
            </w:r>
          </w:p>
          <w:p w14:paraId="352DB010"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4</w:t>
            </w:r>
            <w:r w:rsidRPr="003344B7">
              <w:rPr>
                <w:rFonts w:hint="eastAsia"/>
                <w:sz w:val="24"/>
                <w:szCs w:val="24"/>
              </w:rPr>
              <w:t>）环境风险识别</w:t>
            </w:r>
          </w:p>
          <w:p w14:paraId="34C83280" w14:textId="77777777" w:rsidR="000528E4" w:rsidRPr="003344B7" w:rsidRDefault="002232DB">
            <w:pPr>
              <w:spacing w:line="480" w:lineRule="exact"/>
              <w:ind w:firstLine="480"/>
              <w:rPr>
                <w:sz w:val="24"/>
                <w:szCs w:val="24"/>
              </w:rPr>
            </w:pPr>
            <w:r w:rsidRPr="003344B7">
              <w:rPr>
                <w:rFonts w:hint="eastAsia"/>
                <w:sz w:val="24"/>
                <w:szCs w:val="24"/>
              </w:rPr>
              <w:t>本项目主要危险物质环境风险识别详见表</w:t>
            </w:r>
            <w:r w:rsidRPr="003344B7">
              <w:rPr>
                <w:sz w:val="24"/>
                <w:szCs w:val="24"/>
              </w:rPr>
              <w:t>7-24</w:t>
            </w:r>
            <w:r w:rsidRPr="003344B7">
              <w:rPr>
                <w:rFonts w:hint="eastAsia"/>
                <w:sz w:val="24"/>
                <w:szCs w:val="24"/>
              </w:rPr>
              <w:t>。</w:t>
            </w:r>
          </w:p>
          <w:p w14:paraId="7F46266C" w14:textId="77777777" w:rsidR="000528E4" w:rsidRPr="003344B7" w:rsidRDefault="002232DB">
            <w:pPr>
              <w:pStyle w:val="21"/>
              <w:widowControl/>
              <w:spacing w:after="0" w:line="240" w:lineRule="auto"/>
              <w:ind w:leftChars="0" w:left="0"/>
              <w:jc w:val="center"/>
              <w:textAlignment w:val="baseline"/>
              <w:rPr>
                <w:b/>
                <w:bCs/>
                <w:sz w:val="24"/>
                <w:szCs w:val="24"/>
              </w:rPr>
            </w:pPr>
            <w:r w:rsidRPr="003344B7">
              <w:rPr>
                <w:rFonts w:hint="eastAsia"/>
                <w:b/>
                <w:bCs/>
                <w:sz w:val="24"/>
                <w:szCs w:val="24"/>
              </w:rPr>
              <w:t>表</w:t>
            </w:r>
            <w:r w:rsidRPr="003344B7">
              <w:rPr>
                <w:b/>
                <w:bCs/>
                <w:sz w:val="24"/>
                <w:szCs w:val="24"/>
              </w:rPr>
              <w:t>7-24</w:t>
            </w:r>
            <w:r w:rsidRPr="003344B7">
              <w:rPr>
                <w:rFonts w:hint="eastAsia"/>
                <w:b/>
                <w:bCs/>
                <w:sz w:val="24"/>
                <w:szCs w:val="24"/>
              </w:rPr>
              <w:t>环境风险识别表</w:t>
            </w:r>
          </w:p>
          <w:tbl>
            <w:tblPr>
              <w:tblW w:w="8562" w:type="dxa"/>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40"/>
              <w:gridCol w:w="2410"/>
              <w:gridCol w:w="4112"/>
            </w:tblGrid>
            <w:tr w:rsidR="000528E4" w:rsidRPr="003344B7" w14:paraId="35A50EF2" w14:textId="77777777">
              <w:trPr>
                <w:trHeight w:val="340"/>
              </w:trPr>
              <w:tc>
                <w:tcPr>
                  <w:tcW w:w="1191" w:type="pct"/>
                  <w:tcBorders>
                    <w:top w:val="single" w:sz="12" w:space="0" w:color="auto"/>
                    <w:left w:val="nil"/>
                    <w:bottom w:val="single" w:sz="4" w:space="0" w:color="auto"/>
                    <w:right w:val="single" w:sz="4" w:space="0" w:color="auto"/>
                  </w:tcBorders>
                  <w:vAlign w:val="center"/>
                </w:tcPr>
                <w:p w14:paraId="413CF9D7" w14:textId="77777777" w:rsidR="000528E4" w:rsidRPr="003344B7" w:rsidRDefault="002232DB">
                  <w:pPr>
                    <w:pStyle w:val="aff6"/>
                    <w:rPr>
                      <w:b/>
                      <w:bCs/>
                      <w:sz w:val="24"/>
                      <w:szCs w:val="24"/>
                    </w:rPr>
                  </w:pPr>
                  <w:r w:rsidRPr="003344B7">
                    <w:rPr>
                      <w:rFonts w:hint="eastAsia"/>
                      <w:b/>
                      <w:bCs/>
                      <w:sz w:val="24"/>
                      <w:szCs w:val="24"/>
                    </w:rPr>
                    <w:t>风险单元</w:t>
                  </w:r>
                </w:p>
              </w:tc>
              <w:tc>
                <w:tcPr>
                  <w:tcW w:w="1407" w:type="pct"/>
                  <w:tcBorders>
                    <w:top w:val="single" w:sz="12" w:space="0" w:color="auto"/>
                    <w:left w:val="single" w:sz="4" w:space="0" w:color="auto"/>
                    <w:bottom w:val="single" w:sz="4" w:space="0" w:color="auto"/>
                    <w:right w:val="single" w:sz="4" w:space="0" w:color="auto"/>
                  </w:tcBorders>
                  <w:vAlign w:val="center"/>
                </w:tcPr>
                <w:p w14:paraId="5B4989A4" w14:textId="77777777" w:rsidR="000528E4" w:rsidRPr="003344B7" w:rsidRDefault="002232DB">
                  <w:pPr>
                    <w:pStyle w:val="aff6"/>
                    <w:rPr>
                      <w:b/>
                      <w:bCs/>
                      <w:sz w:val="24"/>
                      <w:szCs w:val="24"/>
                    </w:rPr>
                  </w:pPr>
                  <w:r w:rsidRPr="003344B7">
                    <w:rPr>
                      <w:rFonts w:hint="eastAsia"/>
                      <w:b/>
                      <w:bCs/>
                      <w:sz w:val="24"/>
                      <w:szCs w:val="24"/>
                    </w:rPr>
                    <w:t>涉及风险物质</w:t>
                  </w:r>
                </w:p>
              </w:tc>
              <w:tc>
                <w:tcPr>
                  <w:tcW w:w="2401" w:type="pct"/>
                  <w:tcBorders>
                    <w:top w:val="single" w:sz="12" w:space="0" w:color="auto"/>
                    <w:left w:val="single" w:sz="4" w:space="0" w:color="auto"/>
                    <w:bottom w:val="single" w:sz="4" w:space="0" w:color="auto"/>
                    <w:right w:val="nil"/>
                  </w:tcBorders>
                  <w:vAlign w:val="center"/>
                </w:tcPr>
                <w:p w14:paraId="2F323EEE" w14:textId="77777777" w:rsidR="000528E4" w:rsidRPr="003344B7" w:rsidRDefault="002232DB">
                  <w:pPr>
                    <w:pStyle w:val="aff6"/>
                    <w:rPr>
                      <w:b/>
                      <w:bCs/>
                      <w:sz w:val="24"/>
                      <w:szCs w:val="24"/>
                    </w:rPr>
                  </w:pPr>
                  <w:r w:rsidRPr="003344B7">
                    <w:rPr>
                      <w:rFonts w:hint="eastAsia"/>
                      <w:b/>
                      <w:bCs/>
                      <w:sz w:val="24"/>
                      <w:szCs w:val="24"/>
                    </w:rPr>
                    <w:t>可能影响的环境途径</w:t>
                  </w:r>
                </w:p>
              </w:tc>
            </w:tr>
            <w:tr w:rsidR="000528E4" w:rsidRPr="003344B7" w14:paraId="164ADB71" w14:textId="77777777">
              <w:trPr>
                <w:trHeight w:val="340"/>
              </w:trPr>
              <w:tc>
                <w:tcPr>
                  <w:tcW w:w="1191" w:type="pct"/>
                  <w:tcBorders>
                    <w:top w:val="single" w:sz="4" w:space="0" w:color="auto"/>
                    <w:left w:val="nil"/>
                    <w:bottom w:val="single" w:sz="4" w:space="0" w:color="auto"/>
                    <w:right w:val="single" w:sz="4" w:space="0" w:color="auto"/>
                  </w:tcBorders>
                  <w:vAlign w:val="center"/>
                </w:tcPr>
                <w:p w14:paraId="183B35A1" w14:textId="77777777" w:rsidR="000528E4" w:rsidRPr="003344B7" w:rsidRDefault="002232DB">
                  <w:pPr>
                    <w:pStyle w:val="aff6"/>
                    <w:rPr>
                      <w:sz w:val="24"/>
                      <w:szCs w:val="24"/>
                    </w:rPr>
                  </w:pPr>
                  <w:r w:rsidRPr="003344B7">
                    <w:rPr>
                      <w:rFonts w:hint="eastAsia"/>
                      <w:sz w:val="24"/>
                      <w:szCs w:val="24"/>
                    </w:rPr>
                    <w:t>仓库</w:t>
                  </w:r>
                </w:p>
              </w:tc>
              <w:tc>
                <w:tcPr>
                  <w:tcW w:w="1407" w:type="pct"/>
                  <w:tcBorders>
                    <w:top w:val="single" w:sz="4" w:space="0" w:color="auto"/>
                    <w:left w:val="single" w:sz="4" w:space="0" w:color="auto"/>
                    <w:bottom w:val="single" w:sz="4" w:space="0" w:color="auto"/>
                    <w:right w:val="single" w:sz="4" w:space="0" w:color="auto"/>
                  </w:tcBorders>
                  <w:vAlign w:val="center"/>
                </w:tcPr>
                <w:p w14:paraId="3285218E" w14:textId="77777777" w:rsidR="000528E4" w:rsidRPr="003344B7" w:rsidRDefault="002232DB">
                  <w:pPr>
                    <w:pStyle w:val="aff6"/>
                    <w:rPr>
                      <w:sz w:val="24"/>
                      <w:szCs w:val="24"/>
                    </w:rPr>
                  </w:pPr>
                  <w:r w:rsidRPr="003344B7">
                    <w:rPr>
                      <w:rFonts w:hint="eastAsia"/>
                      <w:sz w:val="24"/>
                      <w:szCs w:val="24"/>
                    </w:rPr>
                    <w:t>水性漆、机油</w:t>
                  </w:r>
                </w:p>
              </w:tc>
              <w:tc>
                <w:tcPr>
                  <w:tcW w:w="2401" w:type="pct"/>
                  <w:tcBorders>
                    <w:top w:val="single" w:sz="4" w:space="0" w:color="auto"/>
                    <w:left w:val="single" w:sz="4" w:space="0" w:color="auto"/>
                    <w:bottom w:val="single" w:sz="4" w:space="0" w:color="auto"/>
                    <w:right w:val="nil"/>
                  </w:tcBorders>
                  <w:vAlign w:val="center"/>
                </w:tcPr>
                <w:p w14:paraId="386503AD" w14:textId="77777777" w:rsidR="000528E4" w:rsidRPr="003344B7" w:rsidRDefault="002232DB">
                  <w:pPr>
                    <w:pStyle w:val="aff6"/>
                    <w:rPr>
                      <w:sz w:val="24"/>
                      <w:szCs w:val="24"/>
                    </w:rPr>
                  </w:pPr>
                  <w:r w:rsidRPr="003344B7">
                    <w:rPr>
                      <w:rFonts w:hint="eastAsia"/>
                      <w:sz w:val="24"/>
                      <w:szCs w:val="24"/>
                    </w:rPr>
                    <w:t>大气、地表水、土壤、地下水</w:t>
                  </w:r>
                </w:p>
              </w:tc>
            </w:tr>
            <w:tr w:rsidR="000528E4" w:rsidRPr="003344B7" w14:paraId="39CBDE51" w14:textId="77777777">
              <w:trPr>
                <w:trHeight w:val="340"/>
              </w:trPr>
              <w:tc>
                <w:tcPr>
                  <w:tcW w:w="1191" w:type="pct"/>
                  <w:tcBorders>
                    <w:top w:val="single" w:sz="4" w:space="0" w:color="auto"/>
                    <w:left w:val="nil"/>
                    <w:bottom w:val="single" w:sz="12" w:space="0" w:color="auto"/>
                    <w:right w:val="single" w:sz="4" w:space="0" w:color="auto"/>
                  </w:tcBorders>
                  <w:vAlign w:val="center"/>
                </w:tcPr>
                <w:p w14:paraId="50D13E7D" w14:textId="77777777" w:rsidR="000528E4" w:rsidRPr="003344B7" w:rsidRDefault="002232DB">
                  <w:pPr>
                    <w:pStyle w:val="aff6"/>
                    <w:rPr>
                      <w:sz w:val="24"/>
                      <w:szCs w:val="24"/>
                    </w:rPr>
                  </w:pPr>
                  <w:r w:rsidRPr="003344B7">
                    <w:rPr>
                      <w:rFonts w:hint="eastAsia"/>
                      <w:sz w:val="24"/>
                      <w:szCs w:val="24"/>
                    </w:rPr>
                    <w:t>维修车间</w:t>
                  </w:r>
                </w:p>
              </w:tc>
              <w:tc>
                <w:tcPr>
                  <w:tcW w:w="1407" w:type="pct"/>
                  <w:tcBorders>
                    <w:top w:val="single" w:sz="4" w:space="0" w:color="auto"/>
                    <w:left w:val="single" w:sz="4" w:space="0" w:color="auto"/>
                    <w:bottom w:val="single" w:sz="12" w:space="0" w:color="auto"/>
                    <w:right w:val="single" w:sz="4" w:space="0" w:color="auto"/>
                  </w:tcBorders>
                  <w:vAlign w:val="center"/>
                </w:tcPr>
                <w:p w14:paraId="06572358" w14:textId="77777777" w:rsidR="000528E4" w:rsidRPr="003344B7" w:rsidRDefault="002232DB">
                  <w:pPr>
                    <w:pStyle w:val="aff6"/>
                    <w:rPr>
                      <w:sz w:val="24"/>
                      <w:szCs w:val="24"/>
                    </w:rPr>
                  </w:pPr>
                  <w:r w:rsidRPr="003344B7">
                    <w:rPr>
                      <w:rFonts w:hint="eastAsia"/>
                      <w:sz w:val="24"/>
                      <w:szCs w:val="24"/>
                    </w:rPr>
                    <w:t>水性漆、机油</w:t>
                  </w:r>
                </w:p>
              </w:tc>
              <w:tc>
                <w:tcPr>
                  <w:tcW w:w="2401" w:type="pct"/>
                  <w:tcBorders>
                    <w:top w:val="single" w:sz="4" w:space="0" w:color="auto"/>
                    <w:left w:val="single" w:sz="4" w:space="0" w:color="auto"/>
                    <w:bottom w:val="single" w:sz="12" w:space="0" w:color="auto"/>
                    <w:right w:val="nil"/>
                  </w:tcBorders>
                  <w:vAlign w:val="center"/>
                </w:tcPr>
                <w:p w14:paraId="57F3A9F4" w14:textId="77777777" w:rsidR="000528E4" w:rsidRPr="003344B7" w:rsidRDefault="002232DB">
                  <w:pPr>
                    <w:pStyle w:val="aff6"/>
                    <w:rPr>
                      <w:sz w:val="24"/>
                      <w:szCs w:val="24"/>
                    </w:rPr>
                  </w:pPr>
                  <w:r w:rsidRPr="003344B7">
                    <w:rPr>
                      <w:rFonts w:hint="eastAsia"/>
                      <w:sz w:val="24"/>
                      <w:szCs w:val="24"/>
                    </w:rPr>
                    <w:t>大气、地表水、土壤、地下水</w:t>
                  </w:r>
                </w:p>
              </w:tc>
            </w:tr>
          </w:tbl>
          <w:p w14:paraId="5D1C99BF"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5</w:t>
            </w:r>
            <w:r w:rsidRPr="003344B7">
              <w:rPr>
                <w:rFonts w:hint="eastAsia"/>
                <w:sz w:val="24"/>
                <w:szCs w:val="24"/>
              </w:rPr>
              <w:t>）环境风险分析</w:t>
            </w:r>
          </w:p>
          <w:p w14:paraId="2D4329CD" w14:textId="77777777" w:rsidR="000528E4" w:rsidRPr="003344B7" w:rsidRDefault="002232DB">
            <w:pPr>
              <w:spacing w:line="480" w:lineRule="exact"/>
              <w:ind w:firstLine="480"/>
              <w:rPr>
                <w:sz w:val="24"/>
                <w:szCs w:val="24"/>
              </w:rPr>
            </w:pPr>
            <w:r w:rsidRPr="003344B7">
              <w:rPr>
                <w:rFonts w:hint="eastAsia"/>
                <w:sz w:val="24"/>
                <w:szCs w:val="24"/>
              </w:rPr>
              <w:t>经识别，本项目涉及的主要风险物质为水性漆、机油等多种原料。发生泄漏后，可能会渗入土壤，污染土地；本项目原料均为易燃物质，如遇明火，可能发生火灾等事故，同时燃烧产生烟尘、</w:t>
            </w:r>
            <w:r w:rsidRPr="003344B7">
              <w:rPr>
                <w:sz w:val="24"/>
                <w:szCs w:val="24"/>
              </w:rPr>
              <w:t>SO</w:t>
            </w:r>
            <w:r w:rsidRPr="003344B7">
              <w:rPr>
                <w:sz w:val="24"/>
                <w:szCs w:val="24"/>
                <w:vertAlign w:val="subscript"/>
              </w:rPr>
              <w:t>2</w:t>
            </w:r>
            <w:r w:rsidRPr="003344B7">
              <w:rPr>
                <w:rFonts w:hint="eastAsia"/>
                <w:sz w:val="24"/>
                <w:szCs w:val="24"/>
              </w:rPr>
              <w:t>、</w:t>
            </w:r>
            <w:r w:rsidRPr="003344B7">
              <w:rPr>
                <w:sz w:val="24"/>
                <w:szCs w:val="24"/>
              </w:rPr>
              <w:t>NO</w:t>
            </w:r>
            <w:r w:rsidRPr="003344B7">
              <w:rPr>
                <w:sz w:val="24"/>
                <w:szCs w:val="24"/>
                <w:vertAlign w:val="subscript"/>
              </w:rPr>
              <w:t>X</w:t>
            </w:r>
            <w:r w:rsidRPr="003344B7">
              <w:rPr>
                <w:rFonts w:hint="eastAsia"/>
                <w:sz w:val="24"/>
                <w:szCs w:val="24"/>
              </w:rPr>
              <w:t>等废气进入大气环境中；泄漏废液、消防废水等如拦截不当则可能会进入周围水环境中。本项目危废暂存区已采取防渗措施，对地下水、土壤环境风险影响较小。</w:t>
            </w:r>
          </w:p>
          <w:p w14:paraId="04A76927"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6</w:t>
            </w:r>
            <w:r w:rsidRPr="003344B7">
              <w:rPr>
                <w:rFonts w:hint="eastAsia"/>
                <w:sz w:val="24"/>
                <w:szCs w:val="24"/>
              </w:rPr>
              <w:t>）环境风险防范措施及应急要求</w:t>
            </w:r>
          </w:p>
          <w:p w14:paraId="2579C22E" w14:textId="77777777" w:rsidR="000528E4" w:rsidRPr="003344B7" w:rsidRDefault="002232DB">
            <w:pPr>
              <w:spacing w:line="480" w:lineRule="exact"/>
              <w:ind w:firstLine="480"/>
              <w:rPr>
                <w:sz w:val="24"/>
                <w:szCs w:val="24"/>
              </w:rPr>
            </w:pPr>
            <w:r w:rsidRPr="003344B7">
              <w:rPr>
                <w:rFonts w:hint="eastAsia"/>
                <w:sz w:val="24"/>
                <w:szCs w:val="24"/>
              </w:rPr>
              <w:t>为减轻危险物质可能造成的环境风险，宜采取以下风险防范及应急措施：</w:t>
            </w:r>
          </w:p>
          <w:p w14:paraId="4B1B1D5A" w14:textId="77777777" w:rsidR="000528E4" w:rsidRPr="003344B7" w:rsidRDefault="002232DB">
            <w:pPr>
              <w:spacing w:line="480" w:lineRule="exact"/>
              <w:ind w:firstLine="480"/>
              <w:rPr>
                <w:sz w:val="24"/>
                <w:szCs w:val="24"/>
              </w:rPr>
            </w:pPr>
            <w:r w:rsidRPr="003344B7">
              <w:rPr>
                <w:rFonts w:ascii="宋体" w:hAnsi="宋体" w:cs="宋体" w:hint="eastAsia"/>
                <w:sz w:val="24"/>
                <w:szCs w:val="24"/>
              </w:rPr>
              <w:t>①</w:t>
            </w:r>
            <w:r w:rsidRPr="003344B7">
              <w:rPr>
                <w:rFonts w:hint="eastAsia"/>
                <w:sz w:val="24"/>
                <w:szCs w:val="24"/>
              </w:rPr>
              <w:t>从生产管理、危险化学品贮存、工艺技术设计、自动控制设计、电气及电讯、</w:t>
            </w:r>
            <w:r w:rsidRPr="003344B7">
              <w:rPr>
                <w:rFonts w:hint="eastAsia"/>
                <w:sz w:val="24"/>
                <w:szCs w:val="24"/>
              </w:rPr>
              <w:lastRenderedPageBreak/>
              <w:t>消防及火灾报警系统等方面制定相应的环境风险防范措施。</w:t>
            </w:r>
          </w:p>
          <w:p w14:paraId="6A41D9D6" w14:textId="77777777" w:rsidR="000528E4" w:rsidRPr="003344B7" w:rsidRDefault="002232DB">
            <w:pPr>
              <w:spacing w:line="480" w:lineRule="exact"/>
              <w:ind w:firstLine="480"/>
              <w:rPr>
                <w:sz w:val="24"/>
                <w:szCs w:val="24"/>
              </w:rPr>
            </w:pPr>
            <w:r w:rsidRPr="003344B7">
              <w:rPr>
                <w:rFonts w:ascii="宋体" w:hAnsi="宋体" w:cs="宋体" w:hint="eastAsia"/>
                <w:sz w:val="24"/>
                <w:szCs w:val="24"/>
              </w:rPr>
              <w:t>②</w:t>
            </w:r>
            <w:r w:rsidRPr="003344B7">
              <w:rPr>
                <w:rFonts w:hint="eastAsia"/>
                <w:sz w:val="24"/>
                <w:szCs w:val="24"/>
              </w:rPr>
              <w:t>设置专职安全员，注重引鉴同类生产工艺中操作经验，形成有效的管理制度，提高操作人员业务素质。</w:t>
            </w:r>
          </w:p>
          <w:p w14:paraId="7B4EE644" w14:textId="77777777" w:rsidR="000528E4" w:rsidRPr="003344B7" w:rsidRDefault="002232DB">
            <w:pPr>
              <w:spacing w:line="480" w:lineRule="exact"/>
              <w:ind w:firstLine="480"/>
              <w:rPr>
                <w:sz w:val="24"/>
                <w:szCs w:val="24"/>
              </w:rPr>
            </w:pPr>
            <w:r w:rsidRPr="003344B7">
              <w:rPr>
                <w:rFonts w:ascii="宋体" w:hAnsi="宋体" w:cs="宋体" w:hint="eastAsia"/>
                <w:sz w:val="24"/>
                <w:szCs w:val="24"/>
              </w:rPr>
              <w:t>③</w:t>
            </w:r>
            <w:r w:rsidRPr="003344B7">
              <w:rPr>
                <w:rFonts w:hint="eastAsia"/>
                <w:sz w:val="24"/>
                <w:szCs w:val="24"/>
              </w:rPr>
              <w:t>规范各类危险化学品贮存，本项目各类液体原料均为桶装，需定期检查其包装的完整性，加强风险源监控。</w:t>
            </w:r>
          </w:p>
          <w:p w14:paraId="1CE4C4C1" w14:textId="77777777" w:rsidR="000528E4" w:rsidRPr="003344B7" w:rsidRDefault="002232DB">
            <w:pPr>
              <w:spacing w:line="480" w:lineRule="exact"/>
              <w:ind w:firstLine="480"/>
              <w:rPr>
                <w:sz w:val="24"/>
                <w:szCs w:val="24"/>
              </w:rPr>
            </w:pPr>
            <w:r w:rsidRPr="003344B7">
              <w:rPr>
                <w:rFonts w:ascii="宋体" w:hAnsi="宋体" w:cs="宋体" w:hint="eastAsia"/>
                <w:sz w:val="24"/>
                <w:szCs w:val="24"/>
              </w:rPr>
              <w:t>④</w:t>
            </w:r>
            <w:r w:rsidRPr="003344B7">
              <w:rPr>
                <w:rFonts w:hint="eastAsia"/>
                <w:sz w:val="24"/>
                <w:szCs w:val="24"/>
              </w:rPr>
              <w:t>制定突发性环境事故应急预案，并定期进行演练。</w:t>
            </w:r>
          </w:p>
          <w:p w14:paraId="0F5CD1F2" w14:textId="77777777" w:rsidR="000528E4" w:rsidRPr="003344B7" w:rsidRDefault="002232DB">
            <w:pPr>
              <w:spacing w:line="480" w:lineRule="exact"/>
              <w:ind w:firstLine="480"/>
              <w:rPr>
                <w:sz w:val="24"/>
                <w:szCs w:val="24"/>
              </w:rPr>
            </w:pPr>
            <w:r w:rsidRPr="003344B7">
              <w:rPr>
                <w:rFonts w:hint="eastAsia"/>
                <w:sz w:val="24"/>
                <w:szCs w:val="24"/>
              </w:rPr>
              <w:t>（</w:t>
            </w:r>
            <w:r w:rsidRPr="003344B7">
              <w:rPr>
                <w:sz w:val="24"/>
                <w:szCs w:val="24"/>
              </w:rPr>
              <w:t>6</w:t>
            </w:r>
            <w:r w:rsidRPr="003344B7">
              <w:rPr>
                <w:rFonts w:hint="eastAsia"/>
                <w:sz w:val="24"/>
                <w:szCs w:val="24"/>
              </w:rPr>
              <w:t>）分析结论</w:t>
            </w:r>
          </w:p>
          <w:p w14:paraId="76EEDC5F" w14:textId="77777777" w:rsidR="000528E4" w:rsidRPr="003344B7" w:rsidRDefault="002232DB">
            <w:pPr>
              <w:spacing w:line="480" w:lineRule="exact"/>
              <w:ind w:firstLine="480"/>
              <w:rPr>
                <w:sz w:val="24"/>
                <w:szCs w:val="24"/>
              </w:rPr>
            </w:pPr>
            <w:r w:rsidRPr="003344B7">
              <w:rPr>
                <w:rFonts w:hint="eastAsia"/>
                <w:sz w:val="24"/>
                <w:szCs w:val="24"/>
              </w:rPr>
              <w:t>在各环境风险防范措施落实到位的情况下，将可大大降低本项目的环境风险，最大程度地减少对环境可能造成的危害。在企业落实本次评价提出的各项风险防范措施的前提下，本项目对外环境造成的风险影响可以接受。</w:t>
            </w:r>
          </w:p>
          <w:p w14:paraId="44890FD6" w14:textId="77777777" w:rsidR="000528E4" w:rsidRPr="003344B7" w:rsidRDefault="002232DB">
            <w:pPr>
              <w:spacing w:line="480" w:lineRule="exact"/>
              <w:ind w:firstLine="480"/>
              <w:rPr>
                <w:sz w:val="24"/>
                <w:szCs w:val="24"/>
              </w:rPr>
            </w:pPr>
            <w:r w:rsidRPr="003344B7">
              <w:rPr>
                <w:rFonts w:hint="eastAsia"/>
                <w:sz w:val="24"/>
                <w:szCs w:val="24"/>
              </w:rPr>
              <w:t>本项目环境风险简单分析内容详见表</w:t>
            </w:r>
            <w:r w:rsidRPr="003344B7">
              <w:rPr>
                <w:sz w:val="24"/>
                <w:szCs w:val="24"/>
              </w:rPr>
              <w:t>7-25</w:t>
            </w:r>
            <w:r w:rsidRPr="003344B7">
              <w:rPr>
                <w:rFonts w:hint="eastAsia"/>
                <w:sz w:val="24"/>
                <w:szCs w:val="24"/>
              </w:rPr>
              <w:t>。</w:t>
            </w:r>
          </w:p>
          <w:p w14:paraId="5931712A" w14:textId="77777777" w:rsidR="000528E4" w:rsidRPr="003344B7" w:rsidRDefault="002232DB">
            <w:pPr>
              <w:pStyle w:val="21"/>
              <w:widowControl/>
              <w:spacing w:after="0" w:line="240" w:lineRule="auto"/>
              <w:ind w:leftChars="0" w:left="0"/>
              <w:jc w:val="center"/>
              <w:textAlignment w:val="baseline"/>
              <w:rPr>
                <w:b/>
                <w:bCs/>
                <w:sz w:val="24"/>
                <w:szCs w:val="24"/>
              </w:rPr>
            </w:pPr>
            <w:r w:rsidRPr="003344B7">
              <w:rPr>
                <w:rFonts w:hint="eastAsia"/>
                <w:b/>
                <w:bCs/>
                <w:sz w:val="24"/>
                <w:szCs w:val="24"/>
              </w:rPr>
              <w:t>表</w:t>
            </w:r>
            <w:r w:rsidRPr="003344B7">
              <w:rPr>
                <w:b/>
                <w:bCs/>
                <w:sz w:val="24"/>
                <w:szCs w:val="24"/>
              </w:rPr>
              <w:t>7-25</w:t>
            </w:r>
            <w:r w:rsidRPr="003344B7">
              <w:rPr>
                <w:rFonts w:hint="eastAsia"/>
                <w:b/>
                <w:bCs/>
                <w:sz w:val="24"/>
                <w:szCs w:val="24"/>
              </w:rPr>
              <w:t>建设项目环境风险简单分析内容表</w:t>
            </w:r>
          </w:p>
          <w:tbl>
            <w:tblPr>
              <w:tblW w:w="5000" w:type="pct"/>
              <w:jc w:val="center"/>
              <w:tblBorders>
                <w:top w:val="single" w:sz="12" w:space="0" w:color="auto"/>
                <w:bottom w:val="single" w:sz="12"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0"/>
              <w:gridCol w:w="7012"/>
            </w:tblGrid>
            <w:tr w:rsidR="000528E4" w:rsidRPr="003344B7" w14:paraId="48C52ECC" w14:textId="77777777">
              <w:trPr>
                <w:trHeight w:val="340"/>
                <w:jc w:val="center"/>
              </w:trPr>
              <w:tc>
                <w:tcPr>
                  <w:tcW w:w="905" w:type="pct"/>
                  <w:tcBorders>
                    <w:top w:val="single" w:sz="12" w:space="0" w:color="auto"/>
                    <w:left w:val="nil"/>
                    <w:bottom w:val="single" w:sz="4" w:space="0" w:color="auto"/>
                    <w:right w:val="single" w:sz="4" w:space="0" w:color="auto"/>
                  </w:tcBorders>
                  <w:vAlign w:val="center"/>
                </w:tcPr>
                <w:p w14:paraId="58CF2BBA" w14:textId="77777777" w:rsidR="000528E4" w:rsidRPr="003344B7" w:rsidRDefault="002232DB">
                  <w:pPr>
                    <w:pStyle w:val="aff6"/>
                    <w:rPr>
                      <w:b/>
                      <w:bCs/>
                      <w:sz w:val="24"/>
                      <w:szCs w:val="24"/>
                    </w:rPr>
                  </w:pPr>
                  <w:r w:rsidRPr="003344B7">
                    <w:rPr>
                      <w:rFonts w:hint="eastAsia"/>
                      <w:b/>
                      <w:bCs/>
                      <w:sz w:val="24"/>
                      <w:szCs w:val="24"/>
                    </w:rPr>
                    <w:t>建设项目名称</w:t>
                  </w:r>
                </w:p>
              </w:tc>
              <w:tc>
                <w:tcPr>
                  <w:tcW w:w="4095" w:type="pct"/>
                  <w:tcBorders>
                    <w:top w:val="single" w:sz="12" w:space="0" w:color="auto"/>
                    <w:left w:val="single" w:sz="4" w:space="0" w:color="auto"/>
                    <w:bottom w:val="single" w:sz="4" w:space="0" w:color="auto"/>
                    <w:right w:val="nil"/>
                  </w:tcBorders>
                  <w:vAlign w:val="center"/>
                </w:tcPr>
                <w:p w14:paraId="1ECD65C0" w14:textId="77777777" w:rsidR="000528E4" w:rsidRPr="003344B7" w:rsidRDefault="002232DB">
                  <w:pPr>
                    <w:pStyle w:val="aff6"/>
                    <w:rPr>
                      <w:sz w:val="24"/>
                      <w:szCs w:val="24"/>
                    </w:rPr>
                  </w:pPr>
                  <w:r w:rsidRPr="003344B7">
                    <w:rPr>
                      <w:snapToGrid w:val="0"/>
                      <w:sz w:val="24"/>
                      <w:szCs w:val="24"/>
                    </w:rPr>
                    <w:t>XDG-2017-9</w:t>
                  </w:r>
                  <w:r w:rsidRPr="003344B7">
                    <w:rPr>
                      <w:rFonts w:hint="eastAsia"/>
                      <w:snapToGrid w:val="0"/>
                      <w:sz w:val="24"/>
                      <w:szCs w:val="24"/>
                    </w:rPr>
                    <w:t>号地块（长安汽车）建设审批项目</w:t>
                  </w:r>
                </w:p>
              </w:tc>
            </w:tr>
            <w:tr w:rsidR="000528E4" w:rsidRPr="003344B7" w14:paraId="1A017B1B" w14:textId="77777777">
              <w:trPr>
                <w:trHeight w:val="340"/>
                <w:jc w:val="center"/>
              </w:trPr>
              <w:tc>
                <w:tcPr>
                  <w:tcW w:w="905" w:type="pct"/>
                  <w:tcBorders>
                    <w:top w:val="single" w:sz="4" w:space="0" w:color="auto"/>
                    <w:left w:val="nil"/>
                    <w:bottom w:val="single" w:sz="4" w:space="0" w:color="auto"/>
                    <w:right w:val="single" w:sz="4" w:space="0" w:color="auto"/>
                  </w:tcBorders>
                  <w:vAlign w:val="center"/>
                </w:tcPr>
                <w:p w14:paraId="4FA11CDA" w14:textId="77777777" w:rsidR="000528E4" w:rsidRPr="003344B7" w:rsidRDefault="002232DB">
                  <w:pPr>
                    <w:pStyle w:val="aff6"/>
                    <w:rPr>
                      <w:b/>
                      <w:bCs/>
                      <w:sz w:val="24"/>
                      <w:szCs w:val="24"/>
                    </w:rPr>
                  </w:pPr>
                  <w:r w:rsidRPr="003344B7">
                    <w:rPr>
                      <w:rFonts w:hint="eastAsia"/>
                      <w:b/>
                      <w:bCs/>
                      <w:sz w:val="24"/>
                      <w:szCs w:val="24"/>
                    </w:rPr>
                    <w:t>建设地点</w:t>
                  </w:r>
                </w:p>
              </w:tc>
              <w:tc>
                <w:tcPr>
                  <w:tcW w:w="4095" w:type="pct"/>
                  <w:tcBorders>
                    <w:top w:val="single" w:sz="4" w:space="0" w:color="auto"/>
                    <w:left w:val="single" w:sz="4" w:space="0" w:color="auto"/>
                    <w:bottom w:val="single" w:sz="4" w:space="0" w:color="auto"/>
                    <w:right w:val="nil"/>
                  </w:tcBorders>
                  <w:vAlign w:val="center"/>
                </w:tcPr>
                <w:p w14:paraId="72DCC1BE" w14:textId="77777777" w:rsidR="000528E4" w:rsidRPr="003344B7" w:rsidRDefault="002232DB">
                  <w:pPr>
                    <w:pStyle w:val="aff6"/>
                    <w:rPr>
                      <w:sz w:val="24"/>
                      <w:szCs w:val="24"/>
                    </w:rPr>
                  </w:pPr>
                  <w:r w:rsidRPr="003344B7">
                    <w:rPr>
                      <w:rFonts w:hint="eastAsia"/>
                      <w:snapToGrid w:val="0"/>
                      <w:sz w:val="24"/>
                      <w:szCs w:val="24"/>
                    </w:rPr>
                    <w:t>无锡市安镇鹏程路</w:t>
                  </w:r>
                </w:p>
              </w:tc>
            </w:tr>
            <w:tr w:rsidR="000528E4" w:rsidRPr="003344B7" w14:paraId="63BD7B38" w14:textId="77777777">
              <w:trPr>
                <w:trHeight w:val="340"/>
                <w:jc w:val="center"/>
              </w:trPr>
              <w:tc>
                <w:tcPr>
                  <w:tcW w:w="905" w:type="pct"/>
                  <w:tcBorders>
                    <w:top w:val="single" w:sz="4" w:space="0" w:color="auto"/>
                    <w:left w:val="nil"/>
                    <w:bottom w:val="single" w:sz="4" w:space="0" w:color="auto"/>
                    <w:right w:val="single" w:sz="4" w:space="0" w:color="auto"/>
                  </w:tcBorders>
                  <w:vAlign w:val="center"/>
                </w:tcPr>
                <w:p w14:paraId="45DC6FA2" w14:textId="77777777" w:rsidR="000528E4" w:rsidRPr="003344B7" w:rsidRDefault="002232DB">
                  <w:pPr>
                    <w:pStyle w:val="aff6"/>
                    <w:rPr>
                      <w:b/>
                      <w:bCs/>
                      <w:sz w:val="24"/>
                      <w:szCs w:val="24"/>
                    </w:rPr>
                  </w:pPr>
                  <w:r w:rsidRPr="003344B7">
                    <w:rPr>
                      <w:rFonts w:hint="eastAsia"/>
                      <w:b/>
                      <w:bCs/>
                      <w:sz w:val="24"/>
                      <w:szCs w:val="24"/>
                    </w:rPr>
                    <w:t>地理坐标</w:t>
                  </w:r>
                </w:p>
              </w:tc>
              <w:tc>
                <w:tcPr>
                  <w:tcW w:w="4095" w:type="pct"/>
                  <w:tcBorders>
                    <w:top w:val="single" w:sz="4" w:space="0" w:color="auto"/>
                    <w:left w:val="single" w:sz="4" w:space="0" w:color="auto"/>
                    <w:bottom w:val="single" w:sz="4" w:space="0" w:color="auto"/>
                    <w:right w:val="nil"/>
                  </w:tcBorders>
                  <w:vAlign w:val="center"/>
                </w:tcPr>
                <w:p w14:paraId="34B375DD" w14:textId="77777777" w:rsidR="000528E4" w:rsidRPr="003344B7" w:rsidRDefault="002232DB">
                  <w:pPr>
                    <w:pStyle w:val="aff6"/>
                    <w:rPr>
                      <w:sz w:val="24"/>
                      <w:szCs w:val="24"/>
                    </w:rPr>
                  </w:pPr>
                  <w:r w:rsidRPr="003344B7">
                    <w:rPr>
                      <w:rFonts w:hint="eastAsia"/>
                      <w:sz w:val="24"/>
                      <w:szCs w:val="24"/>
                    </w:rPr>
                    <w:t>北纬</w:t>
                  </w:r>
                  <w:r w:rsidRPr="003344B7">
                    <w:rPr>
                      <w:rFonts w:hint="eastAsia"/>
                      <w:sz w:val="24"/>
                      <w:szCs w:val="24"/>
                    </w:rPr>
                    <w:t>N31</w:t>
                  </w:r>
                  <w:r w:rsidRPr="003344B7">
                    <w:rPr>
                      <w:rFonts w:hint="eastAsia"/>
                      <w:sz w:val="24"/>
                      <w:szCs w:val="24"/>
                    </w:rPr>
                    <w:t>°</w:t>
                  </w:r>
                  <w:r w:rsidRPr="003344B7">
                    <w:rPr>
                      <w:rFonts w:hint="eastAsia"/>
                      <w:sz w:val="24"/>
                      <w:szCs w:val="24"/>
                    </w:rPr>
                    <w:t>35</w:t>
                  </w:r>
                  <w:r w:rsidRPr="003344B7">
                    <w:rPr>
                      <w:rFonts w:hint="eastAsia"/>
                      <w:sz w:val="24"/>
                      <w:szCs w:val="24"/>
                    </w:rPr>
                    <w:t>′</w:t>
                  </w:r>
                  <w:r w:rsidRPr="003344B7">
                    <w:rPr>
                      <w:rFonts w:hint="eastAsia"/>
                      <w:sz w:val="24"/>
                      <w:szCs w:val="24"/>
                    </w:rPr>
                    <w:t>10.54</w:t>
                  </w:r>
                  <w:r w:rsidRPr="003344B7">
                    <w:rPr>
                      <w:rFonts w:hint="eastAsia"/>
                      <w:sz w:val="24"/>
                      <w:szCs w:val="24"/>
                    </w:rPr>
                    <w:t>″</w:t>
                  </w:r>
                  <w:r w:rsidRPr="003344B7">
                    <w:rPr>
                      <w:rFonts w:hint="eastAsia"/>
                      <w:sz w:val="24"/>
                      <w:szCs w:val="24"/>
                    </w:rPr>
                    <w:t xml:space="preserve"> </w:t>
                  </w:r>
                  <w:r w:rsidRPr="003344B7">
                    <w:rPr>
                      <w:rFonts w:hint="eastAsia"/>
                      <w:sz w:val="24"/>
                      <w:szCs w:val="24"/>
                    </w:rPr>
                    <w:t>东经</w:t>
                  </w:r>
                  <w:r w:rsidRPr="003344B7">
                    <w:rPr>
                      <w:rFonts w:hint="eastAsia"/>
                      <w:sz w:val="24"/>
                      <w:szCs w:val="24"/>
                    </w:rPr>
                    <w:t>E120</w:t>
                  </w:r>
                  <w:r w:rsidRPr="003344B7">
                    <w:rPr>
                      <w:rFonts w:hint="eastAsia"/>
                      <w:sz w:val="24"/>
                      <w:szCs w:val="24"/>
                    </w:rPr>
                    <w:t>°</w:t>
                  </w:r>
                  <w:r w:rsidRPr="003344B7">
                    <w:rPr>
                      <w:rFonts w:hint="eastAsia"/>
                      <w:sz w:val="24"/>
                      <w:szCs w:val="24"/>
                    </w:rPr>
                    <w:t>25</w:t>
                  </w:r>
                  <w:r w:rsidRPr="003344B7">
                    <w:rPr>
                      <w:rFonts w:hint="eastAsia"/>
                      <w:sz w:val="24"/>
                      <w:szCs w:val="24"/>
                    </w:rPr>
                    <w:t>′</w:t>
                  </w:r>
                  <w:r w:rsidRPr="003344B7">
                    <w:rPr>
                      <w:rFonts w:hint="eastAsia"/>
                      <w:sz w:val="24"/>
                      <w:szCs w:val="24"/>
                    </w:rPr>
                    <w:t>4.21</w:t>
                  </w:r>
                  <w:r w:rsidRPr="003344B7">
                    <w:rPr>
                      <w:rFonts w:hint="eastAsia"/>
                      <w:sz w:val="24"/>
                      <w:szCs w:val="24"/>
                    </w:rPr>
                    <w:t>″</w:t>
                  </w:r>
                </w:p>
              </w:tc>
            </w:tr>
            <w:tr w:rsidR="000528E4" w:rsidRPr="003344B7" w14:paraId="013A5EFB" w14:textId="77777777">
              <w:trPr>
                <w:trHeight w:val="340"/>
                <w:jc w:val="center"/>
              </w:trPr>
              <w:tc>
                <w:tcPr>
                  <w:tcW w:w="905" w:type="pct"/>
                  <w:tcBorders>
                    <w:top w:val="single" w:sz="4" w:space="0" w:color="auto"/>
                    <w:left w:val="nil"/>
                    <w:bottom w:val="single" w:sz="4" w:space="0" w:color="auto"/>
                    <w:right w:val="single" w:sz="4" w:space="0" w:color="auto"/>
                  </w:tcBorders>
                  <w:vAlign w:val="center"/>
                </w:tcPr>
                <w:p w14:paraId="772D0EAC" w14:textId="77777777" w:rsidR="000528E4" w:rsidRPr="003344B7" w:rsidRDefault="002232DB">
                  <w:pPr>
                    <w:pStyle w:val="aff6"/>
                    <w:rPr>
                      <w:b/>
                      <w:bCs/>
                      <w:sz w:val="24"/>
                      <w:szCs w:val="24"/>
                    </w:rPr>
                  </w:pPr>
                  <w:r w:rsidRPr="003344B7">
                    <w:rPr>
                      <w:rFonts w:hint="eastAsia"/>
                      <w:b/>
                      <w:bCs/>
                      <w:sz w:val="24"/>
                      <w:szCs w:val="24"/>
                    </w:rPr>
                    <w:t>主要危险物质及分布</w:t>
                  </w:r>
                </w:p>
              </w:tc>
              <w:tc>
                <w:tcPr>
                  <w:tcW w:w="4095" w:type="pct"/>
                  <w:tcBorders>
                    <w:top w:val="single" w:sz="4" w:space="0" w:color="auto"/>
                    <w:left w:val="single" w:sz="4" w:space="0" w:color="auto"/>
                    <w:bottom w:val="single" w:sz="4" w:space="0" w:color="auto"/>
                    <w:right w:val="nil"/>
                  </w:tcBorders>
                  <w:vAlign w:val="center"/>
                </w:tcPr>
                <w:p w14:paraId="1698DBF1" w14:textId="77777777" w:rsidR="000528E4" w:rsidRPr="003344B7" w:rsidRDefault="002232DB">
                  <w:pPr>
                    <w:pStyle w:val="aff6"/>
                    <w:ind w:firstLineChars="200" w:firstLine="480"/>
                    <w:jc w:val="both"/>
                    <w:rPr>
                      <w:sz w:val="24"/>
                      <w:szCs w:val="24"/>
                    </w:rPr>
                  </w:pPr>
                  <w:r w:rsidRPr="003344B7">
                    <w:rPr>
                      <w:rFonts w:hint="eastAsia"/>
                      <w:sz w:val="24"/>
                      <w:szCs w:val="24"/>
                    </w:rPr>
                    <w:t>机油、水性漆</w:t>
                  </w:r>
                </w:p>
              </w:tc>
            </w:tr>
            <w:tr w:rsidR="000528E4" w:rsidRPr="003344B7" w14:paraId="42EF3C5D" w14:textId="77777777">
              <w:trPr>
                <w:trHeight w:val="340"/>
                <w:jc w:val="center"/>
              </w:trPr>
              <w:tc>
                <w:tcPr>
                  <w:tcW w:w="905" w:type="pct"/>
                  <w:tcBorders>
                    <w:top w:val="single" w:sz="4" w:space="0" w:color="auto"/>
                    <w:left w:val="nil"/>
                    <w:bottom w:val="single" w:sz="4" w:space="0" w:color="auto"/>
                    <w:right w:val="single" w:sz="4" w:space="0" w:color="auto"/>
                  </w:tcBorders>
                  <w:vAlign w:val="center"/>
                </w:tcPr>
                <w:p w14:paraId="375A8007" w14:textId="77777777" w:rsidR="000528E4" w:rsidRPr="003344B7" w:rsidRDefault="002232DB">
                  <w:pPr>
                    <w:pStyle w:val="aff6"/>
                    <w:rPr>
                      <w:b/>
                      <w:bCs/>
                      <w:sz w:val="24"/>
                      <w:szCs w:val="24"/>
                    </w:rPr>
                  </w:pPr>
                  <w:r w:rsidRPr="003344B7">
                    <w:rPr>
                      <w:rFonts w:hint="eastAsia"/>
                      <w:b/>
                      <w:bCs/>
                      <w:sz w:val="24"/>
                      <w:szCs w:val="24"/>
                    </w:rPr>
                    <w:t>环境影响途径及危害后果（大气、地表水、地下水等）</w:t>
                  </w:r>
                </w:p>
              </w:tc>
              <w:tc>
                <w:tcPr>
                  <w:tcW w:w="4095" w:type="pct"/>
                  <w:tcBorders>
                    <w:top w:val="single" w:sz="4" w:space="0" w:color="auto"/>
                    <w:left w:val="single" w:sz="4" w:space="0" w:color="auto"/>
                    <w:bottom w:val="single" w:sz="4" w:space="0" w:color="auto"/>
                    <w:right w:val="nil"/>
                  </w:tcBorders>
                </w:tcPr>
                <w:p w14:paraId="25EE52E7" w14:textId="77777777" w:rsidR="000528E4" w:rsidRPr="003344B7" w:rsidRDefault="002232DB">
                  <w:pPr>
                    <w:pStyle w:val="aff6"/>
                    <w:ind w:firstLineChars="200" w:firstLine="480"/>
                    <w:jc w:val="both"/>
                    <w:rPr>
                      <w:sz w:val="24"/>
                      <w:szCs w:val="24"/>
                    </w:rPr>
                  </w:pPr>
                  <w:r w:rsidRPr="003344B7">
                    <w:rPr>
                      <w:rFonts w:hint="eastAsia"/>
                      <w:sz w:val="24"/>
                      <w:szCs w:val="24"/>
                    </w:rPr>
                    <w:t>发生泄漏后，可能会渗入土壤，污染土地；本项目各类原料均为易燃物质，如遇明火，可能发生火灾等事故，同时燃烧产生烟尘、</w:t>
                  </w:r>
                  <w:r w:rsidRPr="003344B7">
                    <w:rPr>
                      <w:sz w:val="24"/>
                      <w:szCs w:val="24"/>
                    </w:rPr>
                    <w:t>SO</w:t>
                  </w:r>
                  <w:r w:rsidRPr="003344B7">
                    <w:rPr>
                      <w:sz w:val="24"/>
                      <w:szCs w:val="24"/>
                      <w:vertAlign w:val="subscript"/>
                    </w:rPr>
                    <w:t>2</w:t>
                  </w:r>
                  <w:r w:rsidRPr="003344B7">
                    <w:rPr>
                      <w:rFonts w:hint="eastAsia"/>
                      <w:sz w:val="24"/>
                      <w:szCs w:val="24"/>
                    </w:rPr>
                    <w:t>、</w:t>
                  </w:r>
                  <w:r w:rsidRPr="003344B7">
                    <w:rPr>
                      <w:sz w:val="24"/>
                      <w:szCs w:val="24"/>
                    </w:rPr>
                    <w:t>NO</w:t>
                  </w:r>
                  <w:r w:rsidRPr="003344B7">
                    <w:rPr>
                      <w:sz w:val="24"/>
                      <w:szCs w:val="24"/>
                      <w:vertAlign w:val="subscript"/>
                    </w:rPr>
                    <w:t>X</w:t>
                  </w:r>
                  <w:r w:rsidRPr="003344B7">
                    <w:rPr>
                      <w:rFonts w:hint="eastAsia"/>
                      <w:sz w:val="24"/>
                      <w:szCs w:val="24"/>
                    </w:rPr>
                    <w:t>等废气进入大气环境中；泄漏废液、消防废水等如拦截不当则可能会进入周围水环境中。本项目危废暂存区已采取防渗措施，对地下水、土壤环境风险影响较小。</w:t>
                  </w:r>
                </w:p>
              </w:tc>
            </w:tr>
            <w:tr w:rsidR="000528E4" w:rsidRPr="003344B7" w14:paraId="6DA885DD" w14:textId="77777777">
              <w:trPr>
                <w:trHeight w:val="340"/>
                <w:jc w:val="center"/>
              </w:trPr>
              <w:tc>
                <w:tcPr>
                  <w:tcW w:w="905" w:type="pct"/>
                  <w:tcBorders>
                    <w:top w:val="single" w:sz="4" w:space="0" w:color="auto"/>
                    <w:left w:val="nil"/>
                    <w:bottom w:val="single" w:sz="4" w:space="0" w:color="auto"/>
                    <w:right w:val="single" w:sz="4" w:space="0" w:color="auto"/>
                  </w:tcBorders>
                  <w:vAlign w:val="center"/>
                </w:tcPr>
                <w:p w14:paraId="6EEB8A75" w14:textId="77777777" w:rsidR="000528E4" w:rsidRPr="003344B7" w:rsidRDefault="002232DB">
                  <w:pPr>
                    <w:pStyle w:val="aff6"/>
                    <w:rPr>
                      <w:b/>
                      <w:bCs/>
                      <w:sz w:val="24"/>
                      <w:szCs w:val="24"/>
                    </w:rPr>
                  </w:pPr>
                  <w:r w:rsidRPr="003344B7">
                    <w:rPr>
                      <w:rFonts w:hint="eastAsia"/>
                      <w:b/>
                      <w:bCs/>
                      <w:sz w:val="24"/>
                      <w:szCs w:val="24"/>
                    </w:rPr>
                    <w:t>风险防范措施要求</w:t>
                  </w:r>
                </w:p>
              </w:tc>
              <w:tc>
                <w:tcPr>
                  <w:tcW w:w="4095" w:type="pct"/>
                  <w:tcBorders>
                    <w:top w:val="single" w:sz="4" w:space="0" w:color="auto"/>
                    <w:left w:val="single" w:sz="4" w:space="0" w:color="auto"/>
                    <w:bottom w:val="single" w:sz="4" w:space="0" w:color="auto"/>
                    <w:right w:val="nil"/>
                  </w:tcBorders>
                </w:tcPr>
                <w:p w14:paraId="5D2BA011" w14:textId="77777777" w:rsidR="000528E4" w:rsidRPr="003344B7" w:rsidRDefault="002232DB">
                  <w:pPr>
                    <w:pStyle w:val="aff6"/>
                    <w:ind w:firstLineChars="200" w:firstLine="480"/>
                    <w:jc w:val="both"/>
                    <w:rPr>
                      <w:sz w:val="24"/>
                      <w:szCs w:val="24"/>
                    </w:rPr>
                  </w:pPr>
                  <w:r w:rsidRPr="003344B7">
                    <w:rPr>
                      <w:rFonts w:hint="eastAsia"/>
                      <w:sz w:val="24"/>
                      <w:szCs w:val="24"/>
                    </w:rPr>
                    <w:t>为了防范事故和减少危害，本项目从生产管理、危险化学品贮存、工艺技术设计、自动控制设计、电气及电讯、消防及火灾报警系统等方面制定相应的环境风险防范措施。</w:t>
                  </w:r>
                </w:p>
              </w:tc>
            </w:tr>
            <w:tr w:rsidR="000528E4" w:rsidRPr="003344B7" w14:paraId="41DE5959" w14:textId="77777777">
              <w:trPr>
                <w:trHeight w:val="340"/>
                <w:jc w:val="center"/>
              </w:trPr>
              <w:tc>
                <w:tcPr>
                  <w:tcW w:w="5000" w:type="pct"/>
                  <w:gridSpan w:val="2"/>
                  <w:tcBorders>
                    <w:top w:val="single" w:sz="4" w:space="0" w:color="auto"/>
                    <w:left w:val="nil"/>
                    <w:bottom w:val="single" w:sz="12" w:space="0" w:color="auto"/>
                    <w:right w:val="nil"/>
                  </w:tcBorders>
                  <w:vAlign w:val="center"/>
                </w:tcPr>
                <w:p w14:paraId="75245961" w14:textId="77777777" w:rsidR="000528E4" w:rsidRPr="008C00CC" w:rsidRDefault="002232DB">
                  <w:pPr>
                    <w:pStyle w:val="aff6"/>
                    <w:jc w:val="left"/>
                    <w:rPr>
                      <w:rStyle w:val="150"/>
                      <w:b/>
                      <w:bCs/>
                      <w:sz w:val="24"/>
                      <w:szCs w:val="24"/>
                    </w:rPr>
                  </w:pPr>
                  <w:r w:rsidRPr="003344B7">
                    <w:rPr>
                      <w:rStyle w:val="150"/>
                      <w:rFonts w:hint="eastAsia"/>
                      <w:b/>
                      <w:bCs/>
                      <w:sz w:val="24"/>
                      <w:szCs w:val="24"/>
                    </w:rPr>
                    <w:t>分析结论：</w:t>
                  </w:r>
                </w:p>
                <w:p w14:paraId="0E85E63D" w14:textId="77777777" w:rsidR="000528E4" w:rsidRPr="003344B7" w:rsidRDefault="002232DB">
                  <w:pPr>
                    <w:pStyle w:val="aff6"/>
                    <w:ind w:firstLineChars="200" w:firstLine="480"/>
                    <w:jc w:val="both"/>
                    <w:rPr>
                      <w:sz w:val="24"/>
                      <w:szCs w:val="24"/>
                    </w:rPr>
                  </w:pPr>
                  <w:r w:rsidRPr="003344B7">
                    <w:rPr>
                      <w:rFonts w:hint="eastAsia"/>
                      <w:sz w:val="24"/>
                      <w:szCs w:val="24"/>
                    </w:rPr>
                    <w:t>在各环境风险防范措施落实到位的情况下，将可大大降低本项目的环境风险，最大程度地减少对环境可能造成的危害。在企业落实本次评价提出的各项风险防范措施和应急预案的前提下，本项目对外环境造成的风险影响可以接受</w:t>
                  </w:r>
                  <w:r w:rsidRPr="003344B7">
                    <w:rPr>
                      <w:rStyle w:val="150"/>
                      <w:rFonts w:hint="eastAsia"/>
                      <w:sz w:val="24"/>
                      <w:szCs w:val="24"/>
                    </w:rPr>
                    <w:t>。</w:t>
                  </w:r>
                </w:p>
              </w:tc>
            </w:tr>
          </w:tbl>
          <w:p w14:paraId="0A16851A" w14:textId="77777777" w:rsidR="000528E4" w:rsidRPr="003344B7" w:rsidRDefault="002232DB">
            <w:pPr>
              <w:pStyle w:val="312"/>
              <w:spacing w:before="0" w:after="0" w:line="480" w:lineRule="exact"/>
              <w:rPr>
                <w:sz w:val="24"/>
                <w:szCs w:val="24"/>
              </w:rPr>
            </w:pPr>
            <w:r w:rsidRPr="003344B7">
              <w:rPr>
                <w:sz w:val="24"/>
                <w:szCs w:val="24"/>
              </w:rPr>
              <w:t>7</w:t>
            </w:r>
            <w:r w:rsidRPr="003344B7">
              <w:rPr>
                <w:rFonts w:hint="eastAsia"/>
                <w:sz w:val="24"/>
                <w:szCs w:val="24"/>
              </w:rPr>
              <w:t>、环境管理与环境监测</w:t>
            </w:r>
          </w:p>
          <w:p w14:paraId="1CFCDACA" w14:textId="77777777" w:rsidR="000528E4" w:rsidRPr="003344B7" w:rsidRDefault="002232DB">
            <w:pPr>
              <w:spacing w:line="480" w:lineRule="exact"/>
              <w:ind w:firstLine="480"/>
              <w:rPr>
                <w:sz w:val="24"/>
                <w:szCs w:val="24"/>
              </w:rPr>
            </w:pPr>
            <w:r w:rsidRPr="003344B7">
              <w:rPr>
                <w:sz w:val="24"/>
                <w:szCs w:val="24"/>
              </w:rPr>
              <w:t>(1)</w:t>
            </w:r>
            <w:r w:rsidRPr="003344B7">
              <w:rPr>
                <w:rFonts w:hint="eastAsia"/>
                <w:sz w:val="24"/>
                <w:szCs w:val="24"/>
              </w:rPr>
              <w:t>环境管理</w:t>
            </w:r>
          </w:p>
          <w:p w14:paraId="2B622E88" w14:textId="77777777" w:rsidR="000528E4" w:rsidRPr="003344B7" w:rsidRDefault="002232DB">
            <w:pPr>
              <w:spacing w:line="480" w:lineRule="exact"/>
              <w:ind w:firstLine="480"/>
              <w:rPr>
                <w:sz w:val="24"/>
                <w:szCs w:val="24"/>
              </w:rPr>
            </w:pPr>
            <w:r w:rsidRPr="003344B7">
              <w:rPr>
                <w:rFonts w:hint="eastAsia"/>
                <w:sz w:val="24"/>
                <w:szCs w:val="24"/>
              </w:rPr>
              <w:t>建设单位需加强环境管理，建立一套完善的环保监督、管理制度，包括原辅材料储运管理制度、水电能源节能降耗制度、污染防治措施维护管理制度、排污许可</w:t>
            </w:r>
            <w:r w:rsidRPr="003344B7">
              <w:rPr>
                <w:rFonts w:hint="eastAsia"/>
                <w:sz w:val="24"/>
                <w:szCs w:val="24"/>
              </w:rPr>
              <w:lastRenderedPageBreak/>
              <w:t>制度、信息公开制度等。切实落实各项环保治理措施，并保证正常运行，确保各项污染物达标排放。</w:t>
            </w:r>
          </w:p>
          <w:p w14:paraId="709FE541" w14:textId="77777777" w:rsidR="000528E4" w:rsidRPr="003344B7" w:rsidRDefault="002232DB">
            <w:pPr>
              <w:spacing w:line="480" w:lineRule="exact"/>
              <w:ind w:firstLine="480"/>
              <w:rPr>
                <w:sz w:val="24"/>
                <w:szCs w:val="24"/>
              </w:rPr>
            </w:pPr>
            <w:r w:rsidRPr="003344B7">
              <w:rPr>
                <w:sz w:val="24"/>
                <w:szCs w:val="24"/>
              </w:rPr>
              <w:t>(2)</w:t>
            </w:r>
            <w:r w:rsidRPr="003344B7">
              <w:rPr>
                <w:rFonts w:hint="eastAsia"/>
                <w:sz w:val="24"/>
                <w:szCs w:val="24"/>
              </w:rPr>
              <w:t>环境监测计划</w:t>
            </w:r>
          </w:p>
          <w:p w14:paraId="412AE440" w14:textId="77777777" w:rsidR="000528E4" w:rsidRPr="003344B7" w:rsidRDefault="002232DB">
            <w:pPr>
              <w:spacing w:line="480" w:lineRule="exact"/>
              <w:ind w:firstLine="480"/>
              <w:rPr>
                <w:sz w:val="24"/>
                <w:szCs w:val="24"/>
              </w:rPr>
            </w:pPr>
            <w:r w:rsidRPr="003344B7">
              <w:rPr>
                <w:rFonts w:hint="eastAsia"/>
                <w:sz w:val="24"/>
                <w:szCs w:val="24"/>
              </w:rPr>
              <w:t>本次改扩建项目申报后，建设单位应依据国家、无锡市相关环保要求按时申请并获得排污许可证，并按照《排污单位自行监测技术指南总则》（</w:t>
            </w:r>
            <w:r w:rsidRPr="003344B7">
              <w:rPr>
                <w:sz w:val="24"/>
                <w:szCs w:val="24"/>
              </w:rPr>
              <w:t>HJ819-2017</w:t>
            </w:r>
            <w:r w:rsidRPr="003344B7">
              <w:rPr>
                <w:rFonts w:hint="eastAsia"/>
                <w:sz w:val="24"/>
                <w:szCs w:val="24"/>
              </w:rPr>
              <w:t>）相关要求开展例行监测。</w:t>
            </w:r>
          </w:p>
          <w:p w14:paraId="25834BFC" w14:textId="77777777" w:rsidR="000528E4" w:rsidRPr="003344B7" w:rsidRDefault="002232DB">
            <w:pPr>
              <w:pStyle w:val="21"/>
              <w:widowControl/>
              <w:spacing w:after="0" w:line="240" w:lineRule="auto"/>
              <w:ind w:leftChars="0" w:left="0"/>
              <w:jc w:val="center"/>
              <w:textAlignment w:val="baseline"/>
              <w:rPr>
                <w:b/>
                <w:bCs/>
                <w:sz w:val="24"/>
                <w:szCs w:val="24"/>
              </w:rPr>
            </w:pPr>
            <w:r w:rsidRPr="003344B7">
              <w:rPr>
                <w:rFonts w:hint="eastAsia"/>
                <w:b/>
                <w:bCs/>
                <w:sz w:val="24"/>
                <w:szCs w:val="24"/>
              </w:rPr>
              <w:t>表</w:t>
            </w:r>
            <w:r w:rsidRPr="003344B7">
              <w:rPr>
                <w:b/>
                <w:bCs/>
                <w:sz w:val="24"/>
                <w:szCs w:val="24"/>
              </w:rPr>
              <w:t>7-27</w:t>
            </w:r>
            <w:r w:rsidRPr="003344B7">
              <w:rPr>
                <w:rFonts w:hint="eastAsia"/>
                <w:b/>
                <w:bCs/>
                <w:sz w:val="24"/>
                <w:szCs w:val="24"/>
              </w:rPr>
              <w:t>营运期监测计划</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4"/>
              <w:gridCol w:w="1144"/>
              <w:gridCol w:w="1223"/>
              <w:gridCol w:w="1312"/>
              <w:gridCol w:w="3849"/>
            </w:tblGrid>
            <w:tr w:rsidR="000528E4" w:rsidRPr="003344B7" w14:paraId="722F85B3" w14:textId="77777777">
              <w:trPr>
                <w:trHeight w:val="340"/>
                <w:jc w:val="center"/>
              </w:trPr>
              <w:tc>
                <w:tcPr>
                  <w:tcW w:w="604" w:type="pct"/>
                  <w:tcBorders>
                    <w:top w:val="single" w:sz="12" w:space="0" w:color="auto"/>
                    <w:left w:val="nil"/>
                    <w:bottom w:val="single" w:sz="4" w:space="0" w:color="auto"/>
                    <w:right w:val="single" w:sz="4" w:space="0" w:color="auto"/>
                  </w:tcBorders>
                  <w:vAlign w:val="center"/>
                </w:tcPr>
                <w:p w14:paraId="3906C921" w14:textId="77777777" w:rsidR="000528E4" w:rsidRPr="003344B7" w:rsidRDefault="002232DB">
                  <w:pPr>
                    <w:rPr>
                      <w:b/>
                      <w:bCs/>
                      <w:sz w:val="24"/>
                      <w:szCs w:val="24"/>
                    </w:rPr>
                  </w:pPr>
                  <w:r w:rsidRPr="003344B7">
                    <w:rPr>
                      <w:rFonts w:hint="eastAsia"/>
                      <w:b/>
                      <w:bCs/>
                      <w:sz w:val="24"/>
                      <w:szCs w:val="24"/>
                    </w:rPr>
                    <w:t>监测项目</w:t>
                  </w:r>
                </w:p>
              </w:tc>
              <w:tc>
                <w:tcPr>
                  <w:tcW w:w="668" w:type="pct"/>
                  <w:tcBorders>
                    <w:top w:val="single" w:sz="12" w:space="0" w:color="auto"/>
                    <w:left w:val="single" w:sz="4" w:space="0" w:color="auto"/>
                    <w:bottom w:val="single" w:sz="4" w:space="0" w:color="auto"/>
                    <w:right w:val="single" w:sz="4" w:space="0" w:color="auto"/>
                  </w:tcBorders>
                  <w:vAlign w:val="center"/>
                </w:tcPr>
                <w:p w14:paraId="545ED4DF" w14:textId="77777777" w:rsidR="000528E4" w:rsidRPr="003344B7" w:rsidRDefault="002232DB">
                  <w:pPr>
                    <w:jc w:val="center"/>
                    <w:rPr>
                      <w:b/>
                      <w:bCs/>
                      <w:sz w:val="24"/>
                      <w:szCs w:val="24"/>
                    </w:rPr>
                  </w:pPr>
                  <w:r w:rsidRPr="003344B7">
                    <w:rPr>
                      <w:rFonts w:hint="eastAsia"/>
                      <w:b/>
                      <w:bCs/>
                      <w:sz w:val="24"/>
                      <w:szCs w:val="24"/>
                    </w:rPr>
                    <w:t>监测点位</w:t>
                  </w:r>
                </w:p>
              </w:tc>
              <w:tc>
                <w:tcPr>
                  <w:tcW w:w="714" w:type="pct"/>
                  <w:tcBorders>
                    <w:top w:val="single" w:sz="12" w:space="0" w:color="auto"/>
                    <w:left w:val="single" w:sz="4" w:space="0" w:color="auto"/>
                    <w:bottom w:val="single" w:sz="4" w:space="0" w:color="auto"/>
                    <w:right w:val="single" w:sz="4" w:space="0" w:color="auto"/>
                  </w:tcBorders>
                  <w:vAlign w:val="center"/>
                </w:tcPr>
                <w:p w14:paraId="55195FB4" w14:textId="77777777" w:rsidR="000528E4" w:rsidRPr="003344B7" w:rsidRDefault="002232DB">
                  <w:pPr>
                    <w:jc w:val="center"/>
                    <w:rPr>
                      <w:b/>
                      <w:bCs/>
                      <w:sz w:val="24"/>
                      <w:szCs w:val="24"/>
                    </w:rPr>
                  </w:pPr>
                  <w:r w:rsidRPr="003344B7">
                    <w:rPr>
                      <w:rFonts w:hint="eastAsia"/>
                      <w:b/>
                      <w:bCs/>
                      <w:sz w:val="24"/>
                      <w:szCs w:val="24"/>
                    </w:rPr>
                    <w:t>监测指标</w:t>
                  </w:r>
                </w:p>
              </w:tc>
              <w:tc>
                <w:tcPr>
                  <w:tcW w:w="766" w:type="pct"/>
                  <w:tcBorders>
                    <w:top w:val="single" w:sz="12" w:space="0" w:color="auto"/>
                    <w:left w:val="single" w:sz="4" w:space="0" w:color="auto"/>
                    <w:bottom w:val="single" w:sz="4" w:space="0" w:color="auto"/>
                    <w:right w:val="single" w:sz="4" w:space="0" w:color="auto"/>
                  </w:tcBorders>
                  <w:vAlign w:val="center"/>
                </w:tcPr>
                <w:p w14:paraId="49795D6C" w14:textId="77777777" w:rsidR="000528E4" w:rsidRPr="003344B7" w:rsidRDefault="002232DB">
                  <w:pPr>
                    <w:jc w:val="center"/>
                    <w:rPr>
                      <w:b/>
                      <w:bCs/>
                      <w:sz w:val="24"/>
                      <w:szCs w:val="24"/>
                    </w:rPr>
                  </w:pPr>
                  <w:r w:rsidRPr="003344B7">
                    <w:rPr>
                      <w:rFonts w:hint="eastAsia"/>
                      <w:b/>
                      <w:bCs/>
                      <w:sz w:val="24"/>
                      <w:szCs w:val="24"/>
                    </w:rPr>
                    <w:t>监测频次</w:t>
                  </w:r>
                </w:p>
              </w:tc>
              <w:tc>
                <w:tcPr>
                  <w:tcW w:w="2248" w:type="pct"/>
                  <w:tcBorders>
                    <w:top w:val="single" w:sz="12" w:space="0" w:color="auto"/>
                    <w:left w:val="single" w:sz="4" w:space="0" w:color="auto"/>
                    <w:bottom w:val="single" w:sz="4" w:space="0" w:color="auto"/>
                    <w:right w:val="nil"/>
                  </w:tcBorders>
                  <w:vAlign w:val="center"/>
                </w:tcPr>
                <w:p w14:paraId="5001DAB1" w14:textId="77777777" w:rsidR="000528E4" w:rsidRPr="003344B7" w:rsidRDefault="002232DB">
                  <w:pPr>
                    <w:jc w:val="center"/>
                    <w:rPr>
                      <w:b/>
                      <w:bCs/>
                      <w:sz w:val="24"/>
                      <w:szCs w:val="24"/>
                    </w:rPr>
                  </w:pPr>
                  <w:r w:rsidRPr="003344B7">
                    <w:rPr>
                      <w:rFonts w:hint="eastAsia"/>
                      <w:b/>
                      <w:bCs/>
                      <w:sz w:val="24"/>
                      <w:szCs w:val="24"/>
                    </w:rPr>
                    <w:t>执行排放标准</w:t>
                  </w:r>
                </w:p>
              </w:tc>
            </w:tr>
            <w:tr w:rsidR="000528E4" w:rsidRPr="003344B7" w14:paraId="4674F41F" w14:textId="77777777">
              <w:trPr>
                <w:trHeight w:val="340"/>
                <w:jc w:val="center"/>
              </w:trPr>
              <w:tc>
                <w:tcPr>
                  <w:tcW w:w="604" w:type="pct"/>
                  <w:tcBorders>
                    <w:top w:val="single" w:sz="4" w:space="0" w:color="auto"/>
                    <w:left w:val="nil"/>
                    <w:bottom w:val="single" w:sz="4" w:space="0" w:color="auto"/>
                    <w:right w:val="single" w:sz="4" w:space="0" w:color="auto"/>
                  </w:tcBorders>
                  <w:vAlign w:val="center"/>
                </w:tcPr>
                <w:p w14:paraId="24291638" w14:textId="77777777" w:rsidR="000528E4" w:rsidRPr="003344B7" w:rsidRDefault="002232DB">
                  <w:pPr>
                    <w:widowControl/>
                    <w:jc w:val="center"/>
                    <w:textAlignment w:val="center"/>
                    <w:rPr>
                      <w:kern w:val="0"/>
                      <w:sz w:val="24"/>
                      <w:szCs w:val="24"/>
                    </w:rPr>
                  </w:pPr>
                  <w:r w:rsidRPr="003344B7">
                    <w:rPr>
                      <w:rFonts w:hint="eastAsia"/>
                      <w:kern w:val="0"/>
                      <w:sz w:val="24"/>
                      <w:szCs w:val="24"/>
                    </w:rPr>
                    <w:t>废气</w:t>
                  </w:r>
                </w:p>
              </w:tc>
              <w:tc>
                <w:tcPr>
                  <w:tcW w:w="668" w:type="pct"/>
                  <w:tcBorders>
                    <w:top w:val="single" w:sz="4" w:space="0" w:color="auto"/>
                    <w:left w:val="single" w:sz="4" w:space="0" w:color="auto"/>
                    <w:bottom w:val="single" w:sz="4" w:space="0" w:color="auto"/>
                    <w:right w:val="single" w:sz="4" w:space="0" w:color="auto"/>
                  </w:tcBorders>
                  <w:vAlign w:val="center"/>
                </w:tcPr>
                <w:p w14:paraId="5746354A" w14:textId="77777777" w:rsidR="000528E4" w:rsidRPr="003344B7" w:rsidRDefault="002232DB">
                  <w:pPr>
                    <w:widowControl/>
                    <w:jc w:val="center"/>
                    <w:textAlignment w:val="center"/>
                    <w:rPr>
                      <w:kern w:val="0"/>
                      <w:sz w:val="24"/>
                      <w:szCs w:val="24"/>
                    </w:rPr>
                  </w:pPr>
                  <w:r w:rsidRPr="003344B7">
                    <w:rPr>
                      <w:kern w:val="0"/>
                      <w:sz w:val="24"/>
                      <w:szCs w:val="24"/>
                    </w:rPr>
                    <w:t>FQ-1</w:t>
                  </w:r>
                </w:p>
              </w:tc>
              <w:tc>
                <w:tcPr>
                  <w:tcW w:w="714" w:type="pct"/>
                  <w:tcBorders>
                    <w:top w:val="single" w:sz="4" w:space="0" w:color="auto"/>
                    <w:left w:val="single" w:sz="4" w:space="0" w:color="auto"/>
                    <w:bottom w:val="single" w:sz="4" w:space="0" w:color="auto"/>
                    <w:right w:val="single" w:sz="4" w:space="0" w:color="auto"/>
                  </w:tcBorders>
                  <w:vAlign w:val="center"/>
                </w:tcPr>
                <w:p w14:paraId="3B7734A5" w14:textId="77777777" w:rsidR="000528E4" w:rsidRPr="003344B7" w:rsidRDefault="002232DB">
                  <w:pPr>
                    <w:widowControl/>
                    <w:jc w:val="center"/>
                    <w:textAlignment w:val="center"/>
                    <w:rPr>
                      <w:kern w:val="0"/>
                      <w:sz w:val="24"/>
                      <w:szCs w:val="24"/>
                    </w:rPr>
                  </w:pPr>
                  <w:r w:rsidRPr="003344B7">
                    <w:rPr>
                      <w:rFonts w:hint="eastAsia"/>
                      <w:kern w:val="0"/>
                      <w:sz w:val="24"/>
                      <w:szCs w:val="24"/>
                    </w:rPr>
                    <w:t>颗粒物、</w:t>
                  </w:r>
                  <w:r w:rsidRPr="003344B7">
                    <w:rPr>
                      <w:kern w:val="0"/>
                      <w:sz w:val="24"/>
                      <w:szCs w:val="24"/>
                    </w:rPr>
                    <w:t>VOCs</w:t>
                  </w:r>
                </w:p>
              </w:tc>
              <w:tc>
                <w:tcPr>
                  <w:tcW w:w="766" w:type="pct"/>
                  <w:tcBorders>
                    <w:top w:val="single" w:sz="4" w:space="0" w:color="auto"/>
                    <w:left w:val="single" w:sz="4" w:space="0" w:color="auto"/>
                    <w:bottom w:val="single" w:sz="4" w:space="0" w:color="auto"/>
                    <w:right w:val="single" w:sz="4" w:space="0" w:color="auto"/>
                  </w:tcBorders>
                  <w:vAlign w:val="center"/>
                </w:tcPr>
                <w:p w14:paraId="672B72D5" w14:textId="77777777" w:rsidR="000528E4" w:rsidRPr="003344B7" w:rsidRDefault="002232DB">
                  <w:pPr>
                    <w:jc w:val="center"/>
                    <w:rPr>
                      <w:sz w:val="24"/>
                      <w:szCs w:val="24"/>
                    </w:rPr>
                  </w:pPr>
                  <w:r w:rsidRPr="003344B7">
                    <w:rPr>
                      <w:sz w:val="24"/>
                      <w:szCs w:val="24"/>
                    </w:rPr>
                    <w:t>1</w:t>
                  </w:r>
                  <w:r w:rsidRPr="003344B7">
                    <w:rPr>
                      <w:rFonts w:hint="eastAsia"/>
                      <w:sz w:val="24"/>
                      <w:szCs w:val="24"/>
                    </w:rPr>
                    <w:t>次</w:t>
                  </w:r>
                  <w:r w:rsidRPr="003344B7">
                    <w:rPr>
                      <w:sz w:val="24"/>
                      <w:szCs w:val="24"/>
                    </w:rPr>
                    <w:t>/</w:t>
                  </w:r>
                  <w:r w:rsidRPr="003344B7">
                    <w:rPr>
                      <w:rFonts w:hint="eastAsia"/>
                      <w:sz w:val="24"/>
                      <w:szCs w:val="24"/>
                    </w:rPr>
                    <w:t>年</w:t>
                  </w:r>
                </w:p>
              </w:tc>
              <w:tc>
                <w:tcPr>
                  <w:tcW w:w="2248" w:type="pct"/>
                  <w:tcBorders>
                    <w:top w:val="single" w:sz="4" w:space="0" w:color="auto"/>
                    <w:left w:val="single" w:sz="4" w:space="0" w:color="auto"/>
                    <w:bottom w:val="single" w:sz="4" w:space="0" w:color="auto"/>
                    <w:right w:val="nil"/>
                  </w:tcBorders>
                  <w:vAlign w:val="center"/>
                </w:tcPr>
                <w:p w14:paraId="08E14DDE" w14:textId="77777777" w:rsidR="000528E4" w:rsidRPr="003344B7" w:rsidRDefault="002232DB">
                  <w:pPr>
                    <w:jc w:val="center"/>
                    <w:rPr>
                      <w:kern w:val="0"/>
                      <w:sz w:val="24"/>
                      <w:szCs w:val="24"/>
                    </w:rPr>
                  </w:pPr>
                  <w:r w:rsidRPr="003344B7">
                    <w:rPr>
                      <w:rFonts w:hint="eastAsia"/>
                      <w:kern w:val="0"/>
                      <w:sz w:val="24"/>
                      <w:szCs w:val="24"/>
                    </w:rPr>
                    <w:t>《工业企业挥发性有机物排放控制标准》（</w:t>
                  </w:r>
                  <w:r w:rsidRPr="003344B7">
                    <w:rPr>
                      <w:kern w:val="0"/>
                      <w:sz w:val="24"/>
                      <w:szCs w:val="24"/>
                    </w:rPr>
                    <w:t>DB12/524-2014</w:t>
                  </w:r>
                  <w:r w:rsidRPr="003344B7">
                    <w:rPr>
                      <w:rFonts w:hint="eastAsia"/>
                      <w:kern w:val="0"/>
                      <w:sz w:val="24"/>
                      <w:szCs w:val="24"/>
                    </w:rPr>
                    <w:t>）表</w:t>
                  </w:r>
                  <w:r w:rsidRPr="003344B7">
                    <w:rPr>
                      <w:kern w:val="0"/>
                      <w:sz w:val="24"/>
                      <w:szCs w:val="24"/>
                    </w:rPr>
                    <w:t>2</w:t>
                  </w:r>
                  <w:r w:rsidRPr="003344B7">
                    <w:rPr>
                      <w:rFonts w:hint="eastAsia"/>
                      <w:kern w:val="0"/>
                      <w:sz w:val="24"/>
                      <w:szCs w:val="24"/>
                    </w:rPr>
                    <w:t>中</w:t>
                  </w:r>
                  <w:r w:rsidRPr="003344B7">
                    <w:rPr>
                      <w:kern w:val="0"/>
                      <w:sz w:val="24"/>
                      <w:szCs w:val="24"/>
                    </w:rPr>
                    <w:t>“</w:t>
                  </w:r>
                  <w:r w:rsidRPr="003344B7">
                    <w:rPr>
                      <w:rFonts w:hint="eastAsia"/>
                      <w:kern w:val="0"/>
                      <w:sz w:val="24"/>
                      <w:szCs w:val="24"/>
                    </w:rPr>
                    <w:t>其他行业</w:t>
                  </w:r>
                  <w:r w:rsidRPr="003344B7">
                    <w:rPr>
                      <w:kern w:val="0"/>
                      <w:sz w:val="24"/>
                      <w:szCs w:val="24"/>
                    </w:rPr>
                    <w:t>”</w:t>
                  </w:r>
                  <w:r w:rsidRPr="003344B7">
                    <w:rPr>
                      <w:rFonts w:hint="eastAsia"/>
                      <w:kern w:val="0"/>
                      <w:sz w:val="24"/>
                      <w:szCs w:val="24"/>
                    </w:rPr>
                    <w:t>相关标准和《大气污染物综合排放标准》（</w:t>
                  </w:r>
                  <w:r w:rsidRPr="003344B7">
                    <w:rPr>
                      <w:kern w:val="0"/>
                      <w:sz w:val="24"/>
                      <w:szCs w:val="24"/>
                    </w:rPr>
                    <w:t>GB16297-1996</w:t>
                  </w:r>
                  <w:r w:rsidRPr="003344B7">
                    <w:rPr>
                      <w:rFonts w:hint="eastAsia"/>
                      <w:kern w:val="0"/>
                      <w:sz w:val="24"/>
                      <w:szCs w:val="24"/>
                    </w:rPr>
                    <w:t>）表</w:t>
                  </w:r>
                  <w:r w:rsidRPr="003344B7">
                    <w:rPr>
                      <w:kern w:val="0"/>
                      <w:sz w:val="24"/>
                      <w:szCs w:val="24"/>
                    </w:rPr>
                    <w:t>2</w:t>
                  </w:r>
                  <w:r w:rsidRPr="003344B7">
                    <w:rPr>
                      <w:rFonts w:hint="eastAsia"/>
                      <w:kern w:val="0"/>
                      <w:sz w:val="24"/>
                      <w:szCs w:val="24"/>
                    </w:rPr>
                    <w:t>中标准</w:t>
                  </w:r>
                </w:p>
              </w:tc>
            </w:tr>
            <w:tr w:rsidR="000528E4" w:rsidRPr="003344B7" w14:paraId="12069AB4" w14:textId="77777777">
              <w:trPr>
                <w:trHeight w:val="340"/>
                <w:jc w:val="center"/>
              </w:trPr>
              <w:tc>
                <w:tcPr>
                  <w:tcW w:w="604" w:type="pct"/>
                  <w:tcBorders>
                    <w:top w:val="single" w:sz="4" w:space="0" w:color="auto"/>
                    <w:left w:val="nil"/>
                    <w:bottom w:val="single" w:sz="4" w:space="0" w:color="auto"/>
                    <w:right w:val="single" w:sz="4" w:space="0" w:color="auto"/>
                  </w:tcBorders>
                  <w:vAlign w:val="center"/>
                </w:tcPr>
                <w:p w14:paraId="0FC62521" w14:textId="77777777" w:rsidR="000528E4" w:rsidRPr="003344B7" w:rsidRDefault="002232DB">
                  <w:pPr>
                    <w:widowControl/>
                    <w:jc w:val="center"/>
                    <w:textAlignment w:val="center"/>
                    <w:rPr>
                      <w:kern w:val="0"/>
                      <w:sz w:val="24"/>
                      <w:szCs w:val="24"/>
                    </w:rPr>
                  </w:pPr>
                  <w:r w:rsidRPr="003344B7">
                    <w:rPr>
                      <w:rFonts w:hint="eastAsia"/>
                      <w:kern w:val="0"/>
                      <w:sz w:val="24"/>
                      <w:szCs w:val="24"/>
                    </w:rPr>
                    <w:t>废水</w:t>
                  </w:r>
                </w:p>
              </w:tc>
              <w:tc>
                <w:tcPr>
                  <w:tcW w:w="668" w:type="pct"/>
                  <w:tcBorders>
                    <w:top w:val="single" w:sz="4" w:space="0" w:color="auto"/>
                    <w:left w:val="single" w:sz="4" w:space="0" w:color="auto"/>
                    <w:bottom w:val="single" w:sz="4" w:space="0" w:color="auto"/>
                    <w:right w:val="single" w:sz="4" w:space="0" w:color="auto"/>
                  </w:tcBorders>
                  <w:vAlign w:val="center"/>
                </w:tcPr>
                <w:p w14:paraId="3F8B0AA0" w14:textId="77777777" w:rsidR="000528E4" w:rsidRPr="003344B7" w:rsidRDefault="002232DB">
                  <w:pPr>
                    <w:jc w:val="center"/>
                    <w:rPr>
                      <w:kern w:val="0"/>
                      <w:sz w:val="24"/>
                      <w:szCs w:val="24"/>
                    </w:rPr>
                  </w:pPr>
                  <w:r w:rsidRPr="003344B7">
                    <w:rPr>
                      <w:kern w:val="0"/>
                      <w:sz w:val="24"/>
                      <w:szCs w:val="24"/>
                    </w:rPr>
                    <w:t>WS-01</w:t>
                  </w:r>
                </w:p>
              </w:tc>
              <w:tc>
                <w:tcPr>
                  <w:tcW w:w="714" w:type="pct"/>
                  <w:tcBorders>
                    <w:top w:val="single" w:sz="4" w:space="0" w:color="auto"/>
                    <w:left w:val="single" w:sz="4" w:space="0" w:color="auto"/>
                    <w:bottom w:val="single" w:sz="4" w:space="0" w:color="auto"/>
                    <w:right w:val="single" w:sz="4" w:space="0" w:color="auto"/>
                  </w:tcBorders>
                  <w:vAlign w:val="center"/>
                </w:tcPr>
                <w:p w14:paraId="54237956" w14:textId="77777777" w:rsidR="000528E4" w:rsidRPr="003344B7" w:rsidRDefault="002232DB">
                  <w:pPr>
                    <w:jc w:val="center"/>
                    <w:rPr>
                      <w:kern w:val="0"/>
                      <w:sz w:val="24"/>
                      <w:szCs w:val="24"/>
                    </w:rPr>
                  </w:pPr>
                  <w:r w:rsidRPr="003344B7">
                    <w:rPr>
                      <w:kern w:val="0"/>
                      <w:sz w:val="24"/>
                      <w:szCs w:val="24"/>
                    </w:rPr>
                    <w:t>pH</w:t>
                  </w:r>
                  <w:r w:rsidRPr="003344B7">
                    <w:rPr>
                      <w:rFonts w:hint="eastAsia"/>
                      <w:kern w:val="0"/>
                      <w:sz w:val="24"/>
                      <w:szCs w:val="24"/>
                    </w:rPr>
                    <w:t>、</w:t>
                  </w:r>
                  <w:r w:rsidRPr="003344B7">
                    <w:rPr>
                      <w:kern w:val="0"/>
                      <w:sz w:val="24"/>
                      <w:szCs w:val="24"/>
                    </w:rPr>
                    <w:t>SS</w:t>
                  </w:r>
                  <w:r w:rsidRPr="003344B7">
                    <w:rPr>
                      <w:rFonts w:hint="eastAsia"/>
                      <w:kern w:val="0"/>
                      <w:sz w:val="24"/>
                      <w:szCs w:val="24"/>
                    </w:rPr>
                    <w:t>、</w:t>
                  </w:r>
                  <w:r w:rsidRPr="003344B7">
                    <w:rPr>
                      <w:kern w:val="0"/>
                      <w:sz w:val="24"/>
                      <w:szCs w:val="24"/>
                    </w:rPr>
                    <w:t>COD</w:t>
                  </w:r>
                  <w:r w:rsidRPr="003344B7">
                    <w:rPr>
                      <w:rFonts w:hint="eastAsia"/>
                      <w:kern w:val="0"/>
                      <w:sz w:val="24"/>
                      <w:szCs w:val="24"/>
                    </w:rPr>
                    <w:t>、氨氮、总氮、</w:t>
                  </w:r>
                  <w:r w:rsidRPr="003344B7">
                    <w:rPr>
                      <w:kern w:val="0"/>
                      <w:sz w:val="24"/>
                      <w:szCs w:val="24"/>
                    </w:rPr>
                    <w:t>TP</w:t>
                  </w:r>
                  <w:r w:rsidRPr="003344B7">
                    <w:rPr>
                      <w:rFonts w:hint="eastAsia"/>
                      <w:kern w:val="0"/>
                      <w:sz w:val="24"/>
                      <w:szCs w:val="24"/>
                    </w:rPr>
                    <w:t>、</w:t>
                  </w:r>
                  <w:r w:rsidRPr="003344B7">
                    <w:rPr>
                      <w:kern w:val="0"/>
                      <w:sz w:val="24"/>
                      <w:szCs w:val="24"/>
                    </w:rPr>
                    <w:t>LAS</w:t>
                  </w:r>
                </w:p>
              </w:tc>
              <w:tc>
                <w:tcPr>
                  <w:tcW w:w="766" w:type="pct"/>
                  <w:tcBorders>
                    <w:top w:val="single" w:sz="4" w:space="0" w:color="auto"/>
                    <w:left w:val="single" w:sz="4" w:space="0" w:color="auto"/>
                    <w:bottom w:val="single" w:sz="4" w:space="0" w:color="auto"/>
                    <w:right w:val="single" w:sz="4" w:space="0" w:color="auto"/>
                  </w:tcBorders>
                  <w:vAlign w:val="center"/>
                </w:tcPr>
                <w:p w14:paraId="6FF2B094" w14:textId="77777777" w:rsidR="000528E4" w:rsidRPr="003344B7" w:rsidRDefault="002232DB">
                  <w:pPr>
                    <w:jc w:val="center"/>
                    <w:rPr>
                      <w:sz w:val="24"/>
                      <w:szCs w:val="24"/>
                    </w:rPr>
                  </w:pPr>
                  <w:r w:rsidRPr="003344B7">
                    <w:rPr>
                      <w:sz w:val="24"/>
                      <w:szCs w:val="24"/>
                    </w:rPr>
                    <w:t>1</w:t>
                  </w:r>
                  <w:r w:rsidRPr="003344B7">
                    <w:rPr>
                      <w:rFonts w:hint="eastAsia"/>
                      <w:sz w:val="24"/>
                      <w:szCs w:val="24"/>
                    </w:rPr>
                    <w:t>次</w:t>
                  </w:r>
                  <w:r w:rsidRPr="003344B7">
                    <w:rPr>
                      <w:sz w:val="24"/>
                      <w:szCs w:val="24"/>
                    </w:rPr>
                    <w:t>/</w:t>
                  </w:r>
                  <w:r w:rsidRPr="003344B7">
                    <w:rPr>
                      <w:rFonts w:hint="eastAsia"/>
                      <w:sz w:val="24"/>
                      <w:szCs w:val="24"/>
                    </w:rPr>
                    <w:t>年</w:t>
                  </w:r>
                </w:p>
              </w:tc>
              <w:tc>
                <w:tcPr>
                  <w:tcW w:w="2248" w:type="pct"/>
                  <w:tcBorders>
                    <w:top w:val="single" w:sz="4" w:space="0" w:color="auto"/>
                    <w:left w:val="single" w:sz="4" w:space="0" w:color="auto"/>
                    <w:bottom w:val="single" w:sz="4" w:space="0" w:color="auto"/>
                    <w:right w:val="nil"/>
                  </w:tcBorders>
                  <w:vAlign w:val="center"/>
                </w:tcPr>
                <w:p w14:paraId="4C6D23E3" w14:textId="77777777" w:rsidR="000528E4" w:rsidRPr="003344B7" w:rsidRDefault="002232DB">
                  <w:pPr>
                    <w:jc w:val="center"/>
                    <w:rPr>
                      <w:kern w:val="0"/>
                      <w:sz w:val="24"/>
                      <w:szCs w:val="24"/>
                    </w:rPr>
                  </w:pPr>
                  <w:r w:rsidRPr="003344B7">
                    <w:rPr>
                      <w:rFonts w:hint="eastAsia"/>
                      <w:kern w:val="0"/>
                      <w:sz w:val="24"/>
                      <w:szCs w:val="24"/>
                    </w:rPr>
                    <w:t>污水综合排放标准》（</w:t>
                  </w:r>
                  <w:r w:rsidRPr="003344B7">
                    <w:rPr>
                      <w:kern w:val="0"/>
                      <w:sz w:val="24"/>
                      <w:szCs w:val="24"/>
                    </w:rPr>
                    <w:t>GB8978-1996</w:t>
                  </w:r>
                  <w:r w:rsidRPr="003344B7">
                    <w:rPr>
                      <w:rFonts w:hint="eastAsia"/>
                      <w:kern w:val="0"/>
                      <w:sz w:val="24"/>
                      <w:szCs w:val="24"/>
                    </w:rPr>
                    <w:t>）表</w:t>
                  </w:r>
                  <w:r w:rsidRPr="003344B7">
                    <w:rPr>
                      <w:kern w:val="0"/>
                      <w:sz w:val="24"/>
                      <w:szCs w:val="24"/>
                    </w:rPr>
                    <w:t>4</w:t>
                  </w:r>
                  <w:r w:rsidRPr="003344B7">
                    <w:rPr>
                      <w:rFonts w:hint="eastAsia"/>
                      <w:kern w:val="0"/>
                      <w:sz w:val="24"/>
                      <w:szCs w:val="24"/>
                    </w:rPr>
                    <w:t>中的三级标准，氨氮和总磷执行《污水排入城市下水道水质标准》</w:t>
                  </w:r>
                  <w:r w:rsidRPr="003344B7">
                    <w:rPr>
                      <w:kern w:val="0"/>
                      <w:sz w:val="24"/>
                      <w:szCs w:val="24"/>
                    </w:rPr>
                    <w:t>(GB/T31962-2015)</w:t>
                  </w:r>
                  <w:r w:rsidRPr="003344B7">
                    <w:rPr>
                      <w:rFonts w:hint="eastAsia"/>
                      <w:kern w:val="0"/>
                      <w:sz w:val="24"/>
                      <w:szCs w:val="24"/>
                    </w:rPr>
                    <w:t>表</w:t>
                  </w:r>
                  <w:r w:rsidRPr="003344B7">
                    <w:rPr>
                      <w:kern w:val="0"/>
                      <w:sz w:val="24"/>
                      <w:szCs w:val="24"/>
                    </w:rPr>
                    <w:t>1</w:t>
                  </w:r>
                  <w:r w:rsidRPr="003344B7">
                    <w:rPr>
                      <w:rFonts w:hint="eastAsia"/>
                      <w:kern w:val="0"/>
                      <w:sz w:val="24"/>
                      <w:szCs w:val="24"/>
                    </w:rPr>
                    <w:t>中的</w:t>
                  </w:r>
                  <w:r w:rsidRPr="003344B7">
                    <w:rPr>
                      <w:kern w:val="0"/>
                      <w:sz w:val="24"/>
                      <w:szCs w:val="24"/>
                    </w:rPr>
                    <w:t>A</w:t>
                  </w:r>
                  <w:r w:rsidRPr="003344B7">
                    <w:rPr>
                      <w:rFonts w:hint="eastAsia"/>
                      <w:kern w:val="0"/>
                      <w:sz w:val="24"/>
                      <w:szCs w:val="24"/>
                    </w:rPr>
                    <w:t>等级标准</w:t>
                  </w:r>
                </w:p>
              </w:tc>
            </w:tr>
            <w:tr w:rsidR="000528E4" w:rsidRPr="003344B7" w14:paraId="1F25E7EE" w14:textId="77777777">
              <w:trPr>
                <w:trHeight w:val="340"/>
                <w:jc w:val="center"/>
              </w:trPr>
              <w:tc>
                <w:tcPr>
                  <w:tcW w:w="604" w:type="pct"/>
                  <w:tcBorders>
                    <w:top w:val="single" w:sz="4" w:space="0" w:color="auto"/>
                    <w:left w:val="nil"/>
                    <w:bottom w:val="single" w:sz="12" w:space="0" w:color="auto"/>
                    <w:right w:val="single" w:sz="4" w:space="0" w:color="auto"/>
                  </w:tcBorders>
                  <w:vAlign w:val="center"/>
                </w:tcPr>
                <w:p w14:paraId="226999B3" w14:textId="77777777" w:rsidR="000528E4" w:rsidRPr="003344B7" w:rsidRDefault="002232DB">
                  <w:pPr>
                    <w:widowControl/>
                    <w:jc w:val="center"/>
                    <w:textAlignment w:val="center"/>
                    <w:rPr>
                      <w:kern w:val="0"/>
                      <w:sz w:val="24"/>
                      <w:szCs w:val="24"/>
                    </w:rPr>
                  </w:pPr>
                  <w:r w:rsidRPr="003344B7">
                    <w:rPr>
                      <w:rFonts w:hint="eastAsia"/>
                      <w:kern w:val="0"/>
                      <w:sz w:val="24"/>
                      <w:szCs w:val="24"/>
                    </w:rPr>
                    <w:t>噪声</w:t>
                  </w:r>
                </w:p>
              </w:tc>
              <w:tc>
                <w:tcPr>
                  <w:tcW w:w="668" w:type="pct"/>
                  <w:tcBorders>
                    <w:top w:val="single" w:sz="4" w:space="0" w:color="auto"/>
                    <w:left w:val="single" w:sz="4" w:space="0" w:color="auto"/>
                    <w:bottom w:val="single" w:sz="12" w:space="0" w:color="auto"/>
                    <w:right w:val="single" w:sz="4" w:space="0" w:color="auto"/>
                  </w:tcBorders>
                  <w:vAlign w:val="center"/>
                </w:tcPr>
                <w:p w14:paraId="483A253E" w14:textId="77777777" w:rsidR="000528E4" w:rsidRPr="003344B7" w:rsidRDefault="002232DB">
                  <w:pPr>
                    <w:jc w:val="center"/>
                    <w:rPr>
                      <w:sz w:val="24"/>
                      <w:szCs w:val="24"/>
                    </w:rPr>
                  </w:pPr>
                  <w:r w:rsidRPr="003344B7">
                    <w:rPr>
                      <w:rFonts w:hint="eastAsia"/>
                      <w:sz w:val="24"/>
                      <w:szCs w:val="24"/>
                    </w:rPr>
                    <w:t>厂界</w:t>
                  </w:r>
                </w:p>
              </w:tc>
              <w:tc>
                <w:tcPr>
                  <w:tcW w:w="714" w:type="pct"/>
                  <w:tcBorders>
                    <w:top w:val="single" w:sz="4" w:space="0" w:color="auto"/>
                    <w:left w:val="single" w:sz="4" w:space="0" w:color="auto"/>
                    <w:bottom w:val="single" w:sz="12" w:space="0" w:color="auto"/>
                    <w:right w:val="single" w:sz="4" w:space="0" w:color="auto"/>
                  </w:tcBorders>
                  <w:vAlign w:val="center"/>
                </w:tcPr>
                <w:p w14:paraId="79B3A4B8" w14:textId="77777777" w:rsidR="000528E4" w:rsidRPr="003344B7" w:rsidRDefault="000528E4">
                  <w:pPr>
                    <w:jc w:val="center"/>
                    <w:rPr>
                      <w:kern w:val="0"/>
                      <w:sz w:val="24"/>
                      <w:szCs w:val="24"/>
                    </w:rPr>
                  </w:pPr>
                </w:p>
              </w:tc>
              <w:tc>
                <w:tcPr>
                  <w:tcW w:w="766" w:type="pct"/>
                  <w:tcBorders>
                    <w:top w:val="single" w:sz="4" w:space="0" w:color="auto"/>
                    <w:left w:val="single" w:sz="4" w:space="0" w:color="auto"/>
                    <w:bottom w:val="single" w:sz="12" w:space="0" w:color="auto"/>
                    <w:right w:val="single" w:sz="4" w:space="0" w:color="auto"/>
                  </w:tcBorders>
                  <w:vAlign w:val="center"/>
                </w:tcPr>
                <w:p w14:paraId="7BC327F1" w14:textId="77777777" w:rsidR="000528E4" w:rsidRPr="003344B7" w:rsidRDefault="002232DB">
                  <w:pPr>
                    <w:jc w:val="center"/>
                    <w:rPr>
                      <w:sz w:val="24"/>
                      <w:szCs w:val="24"/>
                    </w:rPr>
                  </w:pPr>
                  <w:r w:rsidRPr="003344B7">
                    <w:rPr>
                      <w:sz w:val="24"/>
                      <w:szCs w:val="24"/>
                    </w:rPr>
                    <w:t>1</w:t>
                  </w:r>
                  <w:r w:rsidRPr="003344B7">
                    <w:rPr>
                      <w:rFonts w:hint="eastAsia"/>
                      <w:sz w:val="24"/>
                      <w:szCs w:val="24"/>
                    </w:rPr>
                    <w:t>次</w:t>
                  </w:r>
                  <w:r w:rsidRPr="003344B7">
                    <w:rPr>
                      <w:sz w:val="24"/>
                      <w:szCs w:val="24"/>
                    </w:rPr>
                    <w:t>/</w:t>
                  </w:r>
                  <w:r w:rsidRPr="003344B7">
                    <w:rPr>
                      <w:rFonts w:hint="eastAsia"/>
                      <w:sz w:val="24"/>
                      <w:szCs w:val="24"/>
                    </w:rPr>
                    <w:t>年</w:t>
                  </w:r>
                </w:p>
              </w:tc>
              <w:tc>
                <w:tcPr>
                  <w:tcW w:w="2248" w:type="pct"/>
                  <w:tcBorders>
                    <w:top w:val="single" w:sz="4" w:space="0" w:color="auto"/>
                    <w:left w:val="single" w:sz="4" w:space="0" w:color="auto"/>
                    <w:bottom w:val="single" w:sz="12" w:space="0" w:color="auto"/>
                    <w:right w:val="nil"/>
                  </w:tcBorders>
                  <w:vAlign w:val="center"/>
                </w:tcPr>
                <w:p w14:paraId="08E0478F" w14:textId="77777777" w:rsidR="000528E4" w:rsidRPr="003344B7" w:rsidRDefault="002232DB">
                  <w:pPr>
                    <w:jc w:val="center"/>
                    <w:rPr>
                      <w:kern w:val="0"/>
                      <w:sz w:val="24"/>
                      <w:szCs w:val="24"/>
                    </w:rPr>
                  </w:pPr>
                  <w:r w:rsidRPr="003344B7">
                    <w:rPr>
                      <w:rFonts w:hint="eastAsia"/>
                      <w:kern w:val="0"/>
                      <w:sz w:val="24"/>
                      <w:szCs w:val="24"/>
                    </w:rPr>
                    <w:t>《工业企业厂界环境噪声排放标准》（</w:t>
                  </w:r>
                  <w:r w:rsidRPr="003344B7">
                    <w:rPr>
                      <w:kern w:val="0"/>
                      <w:sz w:val="24"/>
                      <w:szCs w:val="24"/>
                    </w:rPr>
                    <w:t>GB12348-2008</w:t>
                  </w:r>
                  <w:r w:rsidRPr="003344B7">
                    <w:rPr>
                      <w:rFonts w:hint="eastAsia"/>
                      <w:kern w:val="0"/>
                      <w:sz w:val="24"/>
                      <w:szCs w:val="24"/>
                    </w:rPr>
                    <w:t>）</w:t>
                  </w:r>
                  <w:r w:rsidRPr="003344B7">
                    <w:rPr>
                      <w:kern w:val="0"/>
                      <w:sz w:val="24"/>
                      <w:szCs w:val="24"/>
                    </w:rPr>
                    <w:t>3</w:t>
                  </w:r>
                  <w:r w:rsidRPr="003344B7">
                    <w:rPr>
                      <w:rFonts w:hint="eastAsia"/>
                      <w:kern w:val="0"/>
                      <w:sz w:val="24"/>
                      <w:szCs w:val="24"/>
                    </w:rPr>
                    <w:t>类标准</w:t>
                  </w:r>
                </w:p>
              </w:tc>
            </w:tr>
          </w:tbl>
          <w:p w14:paraId="0C3F6B08" w14:textId="77777777" w:rsidR="000528E4" w:rsidRPr="003344B7" w:rsidRDefault="000528E4">
            <w:pPr>
              <w:spacing w:line="480" w:lineRule="exact"/>
              <w:rPr>
                <w:sz w:val="24"/>
                <w:szCs w:val="24"/>
              </w:rPr>
            </w:pPr>
          </w:p>
        </w:tc>
      </w:tr>
    </w:tbl>
    <w:p w14:paraId="46943590"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项目拟采取的防治措施及预期治理效果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83"/>
        <w:gridCol w:w="1523"/>
        <w:gridCol w:w="1686"/>
        <w:gridCol w:w="3514"/>
      </w:tblGrid>
      <w:tr w:rsidR="000528E4" w:rsidRPr="003344B7" w14:paraId="2F8EB84E" w14:textId="77777777">
        <w:trPr>
          <w:trHeight w:val="714"/>
        </w:trPr>
        <w:tc>
          <w:tcPr>
            <w:tcW w:w="872" w:type="dxa"/>
            <w:vAlign w:val="center"/>
          </w:tcPr>
          <w:p w14:paraId="3ED7B48C" w14:textId="77777777" w:rsidR="000528E4" w:rsidRPr="003344B7" w:rsidRDefault="002232DB">
            <w:pPr>
              <w:snapToGrid w:val="0"/>
              <w:jc w:val="center"/>
              <w:rPr>
                <w:b/>
                <w:snapToGrid w:val="0"/>
                <w:szCs w:val="21"/>
              </w:rPr>
            </w:pPr>
            <w:r w:rsidRPr="008C00CC">
              <w:rPr>
                <w:noProof/>
                <w:szCs w:val="21"/>
              </w:rPr>
              <mc:AlternateContent>
                <mc:Choice Requires="wps">
                  <w:drawing>
                    <wp:anchor distT="0" distB="0" distL="114300" distR="114300" simplePos="0" relativeHeight="251619328" behindDoc="0" locked="0" layoutInCell="1" allowOverlap="1">
                      <wp:simplePos x="0" y="0"/>
                      <wp:positionH relativeFrom="column">
                        <wp:posOffset>-50165</wp:posOffset>
                      </wp:positionH>
                      <wp:positionV relativeFrom="paragraph">
                        <wp:posOffset>-35560</wp:posOffset>
                      </wp:positionV>
                      <wp:extent cx="714375" cy="453390"/>
                      <wp:effectExtent l="0" t="0" r="28575" b="22860"/>
                      <wp:wrapNone/>
                      <wp:docPr id="8"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53390"/>
                              </a:xfrm>
                              <a:prstGeom prst="line">
                                <a:avLst/>
                              </a:prstGeom>
                              <a:noFill/>
                              <a:ln w="6350">
                                <a:solidFill>
                                  <a:srgbClr val="000000"/>
                                </a:solidFill>
                                <a:miter lim="800000"/>
                              </a:ln>
                            </wps:spPr>
                            <wps:bodyPr/>
                          </wps:wsp>
                        </a:graphicData>
                      </a:graphic>
                    </wp:anchor>
                  </w:drawing>
                </mc:Choice>
                <mc:Fallback xmlns:wpsCustomData="http://www.wps.cn/officeDocument/2013/wpsCustomData">
                  <w:pict>
                    <v:line id="直接连接符 1" o:spid="_x0000_s1026" o:spt="20" style="position:absolute;left:0pt;margin-left:-3.95pt;margin-top:-2.8pt;height:35.7pt;width:56.25pt;z-index:251619328;mso-width-relative:page;mso-height-relative:page;" filled="f" stroked="t" coordsize="21600,21600" o:gfxdata="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OwMqjXAAAACAEAAA8AAAAAAAAAAQAgAAAA&#10;IgAAAGRycy9kb3ducmV2LnhtbFBLAQIUABQAAAAIAIdO4kBAcvFA0wEAAG0DAAAOAAAAAAAAAAEA&#10;IAAAACYBAABkcnMvZTJvRG9jLnhtbFBLBQYAAAAABgAGAFkBAABrBQAAAAA=&#10;">
                      <v:fill on="f" focussize="0,0"/>
                      <v:stroke weight="0.5pt" color="#000000" miterlimit="8" joinstyle="miter"/>
                      <v:imagedata o:title=""/>
                      <o:lock v:ext="edit" aspectratio="f"/>
                    </v:line>
                  </w:pict>
                </mc:Fallback>
              </mc:AlternateContent>
            </w:r>
            <w:r w:rsidRPr="003344B7">
              <w:rPr>
                <w:rFonts w:hint="eastAsia"/>
                <w:b/>
                <w:snapToGrid w:val="0"/>
                <w:szCs w:val="21"/>
              </w:rPr>
              <w:t>内容</w:t>
            </w:r>
          </w:p>
          <w:p w14:paraId="74363387" w14:textId="77777777" w:rsidR="000528E4" w:rsidRPr="003344B7" w:rsidRDefault="002232DB">
            <w:pPr>
              <w:snapToGrid w:val="0"/>
              <w:jc w:val="center"/>
              <w:rPr>
                <w:b/>
                <w:snapToGrid w:val="0"/>
                <w:szCs w:val="21"/>
              </w:rPr>
            </w:pPr>
            <w:r w:rsidRPr="003344B7">
              <w:rPr>
                <w:rFonts w:hint="eastAsia"/>
                <w:b/>
                <w:snapToGrid w:val="0"/>
                <w:szCs w:val="21"/>
              </w:rPr>
              <w:t>类型</w:t>
            </w:r>
          </w:p>
        </w:tc>
        <w:tc>
          <w:tcPr>
            <w:tcW w:w="1180" w:type="dxa"/>
            <w:vAlign w:val="center"/>
          </w:tcPr>
          <w:p w14:paraId="5E63A59F" w14:textId="77777777" w:rsidR="000528E4" w:rsidRPr="003344B7" w:rsidRDefault="002232DB">
            <w:pPr>
              <w:snapToGrid w:val="0"/>
              <w:jc w:val="center"/>
              <w:rPr>
                <w:b/>
                <w:snapToGrid w:val="0"/>
                <w:szCs w:val="21"/>
              </w:rPr>
            </w:pPr>
            <w:r w:rsidRPr="003344B7">
              <w:rPr>
                <w:rFonts w:hint="eastAsia"/>
                <w:b/>
                <w:snapToGrid w:val="0"/>
                <w:szCs w:val="21"/>
              </w:rPr>
              <w:t>排放源</w:t>
            </w:r>
          </w:p>
          <w:p w14:paraId="2FD5AE0A" w14:textId="77777777" w:rsidR="000528E4" w:rsidRPr="003344B7" w:rsidRDefault="002232DB">
            <w:pPr>
              <w:snapToGrid w:val="0"/>
              <w:jc w:val="center"/>
              <w:rPr>
                <w:b/>
                <w:snapToGrid w:val="0"/>
                <w:szCs w:val="21"/>
              </w:rPr>
            </w:pPr>
            <w:r w:rsidRPr="003344B7">
              <w:rPr>
                <w:rFonts w:hint="eastAsia"/>
                <w:b/>
                <w:snapToGrid w:val="0"/>
                <w:szCs w:val="21"/>
              </w:rPr>
              <w:t>（编号）</w:t>
            </w:r>
          </w:p>
        </w:tc>
        <w:tc>
          <w:tcPr>
            <w:tcW w:w="1549" w:type="dxa"/>
            <w:vAlign w:val="center"/>
          </w:tcPr>
          <w:p w14:paraId="338270FA" w14:textId="77777777" w:rsidR="000528E4" w:rsidRPr="003344B7" w:rsidRDefault="002232DB">
            <w:pPr>
              <w:snapToGrid w:val="0"/>
              <w:jc w:val="center"/>
              <w:rPr>
                <w:b/>
                <w:snapToGrid w:val="0"/>
                <w:szCs w:val="21"/>
              </w:rPr>
            </w:pPr>
            <w:r w:rsidRPr="003344B7">
              <w:rPr>
                <w:rFonts w:hint="eastAsia"/>
                <w:b/>
                <w:snapToGrid w:val="0"/>
                <w:szCs w:val="21"/>
              </w:rPr>
              <w:t>污染物名称</w:t>
            </w:r>
          </w:p>
        </w:tc>
        <w:tc>
          <w:tcPr>
            <w:tcW w:w="1727" w:type="dxa"/>
            <w:vAlign w:val="center"/>
          </w:tcPr>
          <w:p w14:paraId="2E34FB44" w14:textId="77777777" w:rsidR="000528E4" w:rsidRPr="003344B7" w:rsidRDefault="002232DB">
            <w:pPr>
              <w:snapToGrid w:val="0"/>
              <w:jc w:val="center"/>
              <w:rPr>
                <w:b/>
                <w:snapToGrid w:val="0"/>
                <w:szCs w:val="21"/>
              </w:rPr>
            </w:pPr>
            <w:r w:rsidRPr="003344B7">
              <w:rPr>
                <w:rFonts w:hint="eastAsia"/>
                <w:b/>
                <w:snapToGrid w:val="0"/>
                <w:szCs w:val="21"/>
              </w:rPr>
              <w:t>防治措施</w:t>
            </w:r>
          </w:p>
        </w:tc>
        <w:tc>
          <w:tcPr>
            <w:tcW w:w="3676" w:type="dxa"/>
            <w:vAlign w:val="center"/>
          </w:tcPr>
          <w:p w14:paraId="41982E61" w14:textId="77777777" w:rsidR="000528E4" w:rsidRPr="003344B7" w:rsidRDefault="002232DB">
            <w:pPr>
              <w:snapToGrid w:val="0"/>
              <w:jc w:val="center"/>
              <w:rPr>
                <w:b/>
                <w:snapToGrid w:val="0"/>
                <w:szCs w:val="21"/>
              </w:rPr>
            </w:pPr>
            <w:r w:rsidRPr="003344B7">
              <w:rPr>
                <w:rFonts w:hint="eastAsia"/>
                <w:b/>
                <w:snapToGrid w:val="0"/>
                <w:szCs w:val="21"/>
              </w:rPr>
              <w:t>预期</w:t>
            </w:r>
          </w:p>
          <w:p w14:paraId="06380E71" w14:textId="77777777" w:rsidR="000528E4" w:rsidRPr="003344B7" w:rsidRDefault="002232DB">
            <w:pPr>
              <w:snapToGrid w:val="0"/>
              <w:jc w:val="center"/>
              <w:rPr>
                <w:b/>
                <w:snapToGrid w:val="0"/>
                <w:szCs w:val="21"/>
              </w:rPr>
            </w:pPr>
            <w:r w:rsidRPr="003344B7">
              <w:rPr>
                <w:rFonts w:hint="eastAsia"/>
                <w:b/>
                <w:snapToGrid w:val="0"/>
                <w:szCs w:val="21"/>
              </w:rPr>
              <w:t>治理效果</w:t>
            </w:r>
          </w:p>
        </w:tc>
      </w:tr>
      <w:tr w:rsidR="000528E4" w:rsidRPr="003344B7" w14:paraId="47957CF7" w14:textId="77777777">
        <w:trPr>
          <w:cantSplit/>
          <w:trHeight w:val="881"/>
        </w:trPr>
        <w:tc>
          <w:tcPr>
            <w:tcW w:w="872" w:type="dxa"/>
            <w:vMerge w:val="restart"/>
            <w:vAlign w:val="center"/>
          </w:tcPr>
          <w:p w14:paraId="1141451B" w14:textId="77777777" w:rsidR="000528E4" w:rsidRPr="003344B7" w:rsidRDefault="002232DB">
            <w:pPr>
              <w:snapToGrid w:val="0"/>
              <w:jc w:val="center"/>
              <w:rPr>
                <w:b/>
                <w:snapToGrid w:val="0"/>
                <w:szCs w:val="21"/>
              </w:rPr>
            </w:pPr>
            <w:r w:rsidRPr="003344B7">
              <w:rPr>
                <w:rFonts w:hint="eastAsia"/>
                <w:b/>
                <w:snapToGrid w:val="0"/>
                <w:szCs w:val="21"/>
              </w:rPr>
              <w:t>大气污染物</w:t>
            </w:r>
          </w:p>
        </w:tc>
        <w:tc>
          <w:tcPr>
            <w:tcW w:w="1180" w:type="dxa"/>
            <w:vAlign w:val="center"/>
          </w:tcPr>
          <w:p w14:paraId="1004DC34" w14:textId="77777777" w:rsidR="000528E4" w:rsidRPr="003344B7" w:rsidRDefault="002232DB">
            <w:pPr>
              <w:jc w:val="center"/>
              <w:rPr>
                <w:snapToGrid w:val="0"/>
                <w:kern w:val="0"/>
                <w:szCs w:val="21"/>
              </w:rPr>
            </w:pPr>
            <w:r w:rsidRPr="003344B7">
              <w:rPr>
                <w:rFonts w:hint="eastAsia"/>
                <w:szCs w:val="21"/>
              </w:rPr>
              <w:t>喷漆废气</w:t>
            </w:r>
          </w:p>
        </w:tc>
        <w:tc>
          <w:tcPr>
            <w:tcW w:w="1549" w:type="dxa"/>
            <w:vAlign w:val="center"/>
          </w:tcPr>
          <w:p w14:paraId="25805DA1" w14:textId="016C961B" w:rsidR="000528E4" w:rsidRPr="003344B7" w:rsidRDefault="002232DB">
            <w:pPr>
              <w:jc w:val="center"/>
              <w:rPr>
                <w:snapToGrid w:val="0"/>
                <w:szCs w:val="21"/>
              </w:rPr>
            </w:pPr>
            <w:r w:rsidRPr="003344B7">
              <w:rPr>
                <w:rFonts w:hint="eastAsia"/>
                <w:snapToGrid w:val="0"/>
                <w:szCs w:val="21"/>
              </w:rPr>
              <w:t>颗粒物、</w:t>
            </w:r>
            <w:r w:rsidRPr="003344B7">
              <w:rPr>
                <w:snapToGrid w:val="0"/>
                <w:szCs w:val="21"/>
              </w:rPr>
              <w:t>VOCs</w:t>
            </w:r>
          </w:p>
        </w:tc>
        <w:tc>
          <w:tcPr>
            <w:tcW w:w="1727" w:type="dxa"/>
            <w:vAlign w:val="center"/>
          </w:tcPr>
          <w:p w14:paraId="4894BFCE" w14:textId="77777777" w:rsidR="000528E4" w:rsidRPr="003344B7" w:rsidRDefault="002232DB">
            <w:pPr>
              <w:jc w:val="center"/>
              <w:rPr>
                <w:snapToGrid w:val="0"/>
                <w:szCs w:val="21"/>
              </w:rPr>
            </w:pPr>
            <w:r w:rsidRPr="003344B7">
              <w:rPr>
                <w:rFonts w:hint="eastAsia"/>
                <w:snapToGrid w:val="0"/>
                <w:szCs w:val="21"/>
              </w:rPr>
              <w:t>过滤棉</w:t>
            </w:r>
            <w:r w:rsidRPr="003344B7">
              <w:rPr>
                <w:snapToGrid w:val="0"/>
                <w:szCs w:val="21"/>
              </w:rPr>
              <w:t>+</w:t>
            </w:r>
            <w:r w:rsidRPr="003344B7">
              <w:rPr>
                <w:rFonts w:hint="eastAsia"/>
                <w:snapToGrid w:val="0"/>
                <w:szCs w:val="21"/>
              </w:rPr>
              <w:t>二级活性炭吸附，收集效率</w:t>
            </w:r>
            <w:r w:rsidRPr="003344B7">
              <w:rPr>
                <w:snapToGrid w:val="0"/>
                <w:szCs w:val="21"/>
              </w:rPr>
              <w:t>90%</w:t>
            </w:r>
            <w:r w:rsidRPr="003344B7">
              <w:rPr>
                <w:rFonts w:hint="eastAsia"/>
                <w:snapToGrid w:val="0"/>
                <w:szCs w:val="21"/>
              </w:rPr>
              <w:t>，处理效率</w:t>
            </w:r>
            <w:r w:rsidRPr="003344B7">
              <w:rPr>
                <w:snapToGrid w:val="0"/>
                <w:szCs w:val="21"/>
              </w:rPr>
              <w:t>90%</w:t>
            </w:r>
          </w:p>
        </w:tc>
        <w:tc>
          <w:tcPr>
            <w:tcW w:w="3676" w:type="dxa"/>
            <w:vMerge w:val="restart"/>
            <w:vAlign w:val="center"/>
          </w:tcPr>
          <w:p w14:paraId="0D8F2545" w14:textId="3DC73771" w:rsidR="000528E4" w:rsidRPr="003344B7" w:rsidRDefault="002232DB">
            <w:pPr>
              <w:pStyle w:val="1d"/>
              <w:snapToGrid w:val="0"/>
              <w:spacing w:line="240" w:lineRule="auto"/>
              <w:textAlignment w:val="auto"/>
              <w:rPr>
                <w:rFonts w:ascii="Times New Roman"/>
                <w:snapToGrid w:val="0"/>
                <w:szCs w:val="21"/>
              </w:rPr>
            </w:pPr>
            <w:r w:rsidRPr="008C00CC">
              <w:rPr>
                <w:rFonts w:ascii="Times New Roman" w:hint="eastAsia"/>
                <w:szCs w:val="21"/>
              </w:rPr>
              <w:t>达到《大气污染物综合排放标准》表</w:t>
            </w:r>
            <w:r w:rsidRPr="008C00CC">
              <w:rPr>
                <w:rFonts w:ascii="Times New Roman"/>
                <w:szCs w:val="21"/>
              </w:rPr>
              <w:t>2</w:t>
            </w:r>
            <w:r w:rsidRPr="008C00CC">
              <w:rPr>
                <w:rFonts w:ascii="Times New Roman" w:hint="eastAsia"/>
                <w:szCs w:val="21"/>
              </w:rPr>
              <w:t>中的二级标准、《工业企业挥发性有机物排放控制标准》（</w:t>
            </w:r>
            <w:r w:rsidRPr="008C00CC">
              <w:rPr>
                <w:rFonts w:ascii="Times New Roman"/>
                <w:szCs w:val="21"/>
              </w:rPr>
              <w:t>DB12/524-2014</w:t>
            </w:r>
            <w:r w:rsidRPr="008C00CC">
              <w:rPr>
                <w:rFonts w:ascii="Times New Roman" w:hint="eastAsia"/>
                <w:szCs w:val="21"/>
              </w:rPr>
              <w:t>）表</w:t>
            </w:r>
            <w:r w:rsidRPr="008C00CC">
              <w:rPr>
                <w:rFonts w:ascii="Times New Roman"/>
                <w:szCs w:val="21"/>
              </w:rPr>
              <w:t>2</w:t>
            </w:r>
            <w:r w:rsidRPr="008C00CC">
              <w:rPr>
                <w:rFonts w:ascii="Times New Roman" w:hint="eastAsia"/>
                <w:szCs w:val="21"/>
              </w:rPr>
              <w:t>中</w:t>
            </w:r>
            <w:r w:rsidRPr="008C00CC">
              <w:rPr>
                <w:rFonts w:ascii="Times New Roman"/>
                <w:szCs w:val="21"/>
              </w:rPr>
              <w:t>“</w:t>
            </w:r>
            <w:r w:rsidRPr="008C00CC">
              <w:rPr>
                <w:rFonts w:ascii="Times New Roman" w:hint="eastAsia"/>
                <w:szCs w:val="21"/>
              </w:rPr>
              <w:t>其他行业</w:t>
            </w:r>
            <w:r w:rsidRPr="008C00CC">
              <w:rPr>
                <w:rFonts w:ascii="Times New Roman"/>
                <w:szCs w:val="21"/>
              </w:rPr>
              <w:t>”</w:t>
            </w:r>
            <w:r w:rsidRPr="008C00CC">
              <w:rPr>
                <w:rFonts w:ascii="Times New Roman" w:hint="eastAsia"/>
                <w:szCs w:val="21"/>
              </w:rPr>
              <w:t>相关标准</w:t>
            </w:r>
          </w:p>
        </w:tc>
      </w:tr>
      <w:tr w:rsidR="000528E4" w:rsidRPr="003344B7" w14:paraId="21D4B5CC" w14:textId="77777777">
        <w:trPr>
          <w:cantSplit/>
          <w:trHeight w:val="881"/>
        </w:trPr>
        <w:tc>
          <w:tcPr>
            <w:tcW w:w="872" w:type="dxa"/>
            <w:vMerge/>
            <w:vAlign w:val="center"/>
          </w:tcPr>
          <w:p w14:paraId="4CE7F2B6" w14:textId="77777777" w:rsidR="000528E4" w:rsidRPr="003344B7" w:rsidRDefault="000528E4">
            <w:pPr>
              <w:snapToGrid w:val="0"/>
              <w:jc w:val="center"/>
              <w:rPr>
                <w:b/>
                <w:snapToGrid w:val="0"/>
                <w:szCs w:val="21"/>
              </w:rPr>
            </w:pPr>
          </w:p>
        </w:tc>
        <w:tc>
          <w:tcPr>
            <w:tcW w:w="1180" w:type="dxa"/>
            <w:vAlign w:val="center"/>
          </w:tcPr>
          <w:p w14:paraId="795707EE" w14:textId="77777777" w:rsidR="000528E4" w:rsidRPr="003344B7" w:rsidRDefault="002232DB">
            <w:pPr>
              <w:jc w:val="center"/>
              <w:rPr>
                <w:snapToGrid w:val="0"/>
                <w:kern w:val="0"/>
                <w:szCs w:val="21"/>
              </w:rPr>
            </w:pPr>
            <w:r w:rsidRPr="003344B7">
              <w:rPr>
                <w:rFonts w:hint="eastAsia"/>
                <w:szCs w:val="21"/>
              </w:rPr>
              <w:t>打磨废气</w:t>
            </w:r>
          </w:p>
        </w:tc>
        <w:tc>
          <w:tcPr>
            <w:tcW w:w="1549" w:type="dxa"/>
            <w:vAlign w:val="center"/>
          </w:tcPr>
          <w:p w14:paraId="1AD8312C" w14:textId="77777777" w:rsidR="000528E4" w:rsidRPr="003344B7" w:rsidRDefault="002232DB">
            <w:pPr>
              <w:jc w:val="center"/>
              <w:rPr>
                <w:snapToGrid w:val="0"/>
                <w:szCs w:val="21"/>
              </w:rPr>
            </w:pPr>
            <w:r w:rsidRPr="003344B7">
              <w:rPr>
                <w:rFonts w:hint="eastAsia"/>
                <w:snapToGrid w:val="0"/>
                <w:szCs w:val="21"/>
              </w:rPr>
              <w:t>颗粒物、</w:t>
            </w:r>
            <w:r w:rsidRPr="003344B7">
              <w:rPr>
                <w:snapToGrid w:val="0"/>
                <w:szCs w:val="21"/>
              </w:rPr>
              <w:t>VOCs</w:t>
            </w:r>
          </w:p>
        </w:tc>
        <w:tc>
          <w:tcPr>
            <w:tcW w:w="1727" w:type="dxa"/>
            <w:vAlign w:val="center"/>
          </w:tcPr>
          <w:p w14:paraId="72E31443" w14:textId="77777777" w:rsidR="000528E4" w:rsidRPr="003344B7" w:rsidRDefault="002232DB">
            <w:pPr>
              <w:jc w:val="center"/>
              <w:rPr>
                <w:snapToGrid w:val="0"/>
                <w:szCs w:val="21"/>
              </w:rPr>
            </w:pPr>
            <w:r w:rsidRPr="003344B7">
              <w:rPr>
                <w:rFonts w:hint="eastAsia"/>
                <w:snapToGrid w:val="0"/>
                <w:szCs w:val="21"/>
              </w:rPr>
              <w:t>打磨机连接过滤除尘装置</w:t>
            </w:r>
          </w:p>
        </w:tc>
        <w:tc>
          <w:tcPr>
            <w:tcW w:w="3676" w:type="dxa"/>
            <w:vMerge/>
            <w:vAlign w:val="center"/>
          </w:tcPr>
          <w:p w14:paraId="0C8D3FC9" w14:textId="77777777" w:rsidR="000528E4" w:rsidRPr="003344B7" w:rsidRDefault="000528E4">
            <w:pPr>
              <w:pStyle w:val="1d"/>
              <w:snapToGrid w:val="0"/>
              <w:spacing w:line="240" w:lineRule="auto"/>
              <w:textAlignment w:val="auto"/>
              <w:rPr>
                <w:rFonts w:ascii="Times New Roman"/>
                <w:snapToGrid w:val="0"/>
                <w:szCs w:val="21"/>
              </w:rPr>
            </w:pPr>
          </w:p>
        </w:tc>
      </w:tr>
      <w:tr w:rsidR="000528E4" w:rsidRPr="003344B7" w14:paraId="3BAA4278" w14:textId="77777777">
        <w:trPr>
          <w:cantSplit/>
          <w:trHeight w:val="881"/>
        </w:trPr>
        <w:tc>
          <w:tcPr>
            <w:tcW w:w="872" w:type="dxa"/>
            <w:vMerge/>
            <w:vAlign w:val="center"/>
          </w:tcPr>
          <w:p w14:paraId="784F1A4A" w14:textId="77777777" w:rsidR="000528E4" w:rsidRPr="003344B7" w:rsidRDefault="000528E4">
            <w:pPr>
              <w:snapToGrid w:val="0"/>
              <w:jc w:val="center"/>
              <w:rPr>
                <w:b/>
                <w:snapToGrid w:val="0"/>
                <w:szCs w:val="21"/>
              </w:rPr>
            </w:pPr>
          </w:p>
        </w:tc>
        <w:tc>
          <w:tcPr>
            <w:tcW w:w="1180" w:type="dxa"/>
            <w:vAlign w:val="center"/>
          </w:tcPr>
          <w:p w14:paraId="0DB07828" w14:textId="77777777" w:rsidR="000528E4" w:rsidRPr="003344B7" w:rsidRDefault="002232DB">
            <w:pPr>
              <w:jc w:val="center"/>
              <w:rPr>
                <w:snapToGrid w:val="0"/>
                <w:kern w:val="0"/>
                <w:szCs w:val="21"/>
              </w:rPr>
            </w:pPr>
            <w:r w:rsidRPr="003344B7">
              <w:rPr>
                <w:rFonts w:hint="eastAsia"/>
                <w:szCs w:val="21"/>
              </w:rPr>
              <w:t>焊接废气</w:t>
            </w:r>
          </w:p>
        </w:tc>
        <w:tc>
          <w:tcPr>
            <w:tcW w:w="1549" w:type="dxa"/>
            <w:vAlign w:val="center"/>
          </w:tcPr>
          <w:p w14:paraId="45FE3FF7" w14:textId="7C85582E" w:rsidR="000528E4" w:rsidRPr="003344B7" w:rsidRDefault="002232DB">
            <w:pPr>
              <w:jc w:val="center"/>
              <w:rPr>
                <w:snapToGrid w:val="0"/>
                <w:szCs w:val="21"/>
              </w:rPr>
            </w:pPr>
            <w:r w:rsidRPr="003344B7">
              <w:rPr>
                <w:rFonts w:hint="eastAsia"/>
                <w:snapToGrid w:val="0"/>
                <w:szCs w:val="21"/>
              </w:rPr>
              <w:t>颗粒物</w:t>
            </w:r>
          </w:p>
        </w:tc>
        <w:tc>
          <w:tcPr>
            <w:tcW w:w="1727" w:type="dxa"/>
            <w:vAlign w:val="center"/>
          </w:tcPr>
          <w:p w14:paraId="45E8D1BA" w14:textId="77777777" w:rsidR="000528E4" w:rsidRPr="003344B7" w:rsidRDefault="002232DB">
            <w:pPr>
              <w:jc w:val="center"/>
              <w:rPr>
                <w:snapToGrid w:val="0"/>
                <w:szCs w:val="21"/>
              </w:rPr>
            </w:pPr>
            <w:r w:rsidRPr="003344B7">
              <w:rPr>
                <w:rFonts w:hint="eastAsia"/>
                <w:snapToGrid w:val="0"/>
                <w:szCs w:val="21"/>
              </w:rPr>
              <w:t>移动式焊接烟尘净化器</w:t>
            </w:r>
          </w:p>
        </w:tc>
        <w:tc>
          <w:tcPr>
            <w:tcW w:w="3676" w:type="dxa"/>
            <w:vMerge/>
            <w:vAlign w:val="center"/>
          </w:tcPr>
          <w:p w14:paraId="0FC2B519" w14:textId="77777777" w:rsidR="000528E4" w:rsidRPr="003344B7" w:rsidRDefault="000528E4">
            <w:pPr>
              <w:pStyle w:val="1d"/>
              <w:snapToGrid w:val="0"/>
              <w:spacing w:line="240" w:lineRule="auto"/>
              <w:textAlignment w:val="auto"/>
              <w:rPr>
                <w:rFonts w:ascii="Times New Roman"/>
                <w:snapToGrid w:val="0"/>
                <w:szCs w:val="21"/>
              </w:rPr>
            </w:pPr>
          </w:p>
        </w:tc>
      </w:tr>
      <w:tr w:rsidR="000528E4" w:rsidRPr="003344B7" w14:paraId="33355DB6" w14:textId="77777777">
        <w:trPr>
          <w:cantSplit/>
          <w:trHeight w:val="283"/>
        </w:trPr>
        <w:tc>
          <w:tcPr>
            <w:tcW w:w="872" w:type="dxa"/>
            <w:vMerge w:val="restart"/>
            <w:vAlign w:val="center"/>
          </w:tcPr>
          <w:p w14:paraId="0DC4CCE3" w14:textId="77777777" w:rsidR="000528E4" w:rsidRPr="003344B7" w:rsidRDefault="002232DB">
            <w:pPr>
              <w:snapToGrid w:val="0"/>
              <w:jc w:val="center"/>
              <w:rPr>
                <w:b/>
                <w:snapToGrid w:val="0"/>
                <w:szCs w:val="21"/>
              </w:rPr>
            </w:pPr>
            <w:r w:rsidRPr="003344B7">
              <w:rPr>
                <w:rFonts w:hint="eastAsia"/>
                <w:b/>
                <w:snapToGrid w:val="0"/>
                <w:szCs w:val="21"/>
              </w:rPr>
              <w:t>水</w:t>
            </w:r>
          </w:p>
          <w:p w14:paraId="51F4EB64" w14:textId="77777777" w:rsidR="000528E4" w:rsidRPr="003344B7" w:rsidRDefault="002232DB">
            <w:pPr>
              <w:snapToGrid w:val="0"/>
              <w:jc w:val="center"/>
              <w:rPr>
                <w:b/>
                <w:snapToGrid w:val="0"/>
                <w:szCs w:val="21"/>
              </w:rPr>
            </w:pPr>
            <w:r w:rsidRPr="003344B7">
              <w:rPr>
                <w:rFonts w:hint="eastAsia"/>
                <w:b/>
                <w:snapToGrid w:val="0"/>
                <w:szCs w:val="21"/>
              </w:rPr>
              <w:t>污</w:t>
            </w:r>
          </w:p>
          <w:p w14:paraId="3BF74DBF" w14:textId="77777777" w:rsidR="000528E4" w:rsidRPr="003344B7" w:rsidRDefault="002232DB">
            <w:pPr>
              <w:snapToGrid w:val="0"/>
              <w:jc w:val="center"/>
              <w:rPr>
                <w:b/>
                <w:snapToGrid w:val="0"/>
                <w:szCs w:val="21"/>
              </w:rPr>
            </w:pPr>
            <w:r w:rsidRPr="003344B7">
              <w:rPr>
                <w:rFonts w:hint="eastAsia"/>
                <w:b/>
                <w:snapToGrid w:val="0"/>
                <w:szCs w:val="21"/>
              </w:rPr>
              <w:t>染</w:t>
            </w:r>
          </w:p>
          <w:p w14:paraId="196E59E0" w14:textId="77777777" w:rsidR="000528E4" w:rsidRPr="003344B7" w:rsidRDefault="002232DB">
            <w:pPr>
              <w:snapToGrid w:val="0"/>
              <w:jc w:val="center"/>
              <w:rPr>
                <w:b/>
                <w:snapToGrid w:val="0"/>
                <w:szCs w:val="21"/>
              </w:rPr>
            </w:pPr>
            <w:r w:rsidRPr="003344B7">
              <w:rPr>
                <w:rFonts w:hint="eastAsia"/>
                <w:b/>
                <w:snapToGrid w:val="0"/>
                <w:szCs w:val="21"/>
              </w:rPr>
              <w:t>物</w:t>
            </w:r>
          </w:p>
        </w:tc>
        <w:tc>
          <w:tcPr>
            <w:tcW w:w="1180" w:type="dxa"/>
            <w:vMerge w:val="restart"/>
            <w:vAlign w:val="center"/>
          </w:tcPr>
          <w:p w14:paraId="397AB6C6" w14:textId="77777777" w:rsidR="000528E4" w:rsidRPr="003344B7" w:rsidRDefault="002232DB">
            <w:pPr>
              <w:jc w:val="center"/>
              <w:rPr>
                <w:snapToGrid w:val="0"/>
                <w:kern w:val="0"/>
                <w:szCs w:val="21"/>
              </w:rPr>
            </w:pPr>
            <w:r w:rsidRPr="003344B7">
              <w:rPr>
                <w:rFonts w:hint="eastAsia"/>
                <w:snapToGrid w:val="0"/>
                <w:kern w:val="0"/>
                <w:szCs w:val="21"/>
              </w:rPr>
              <w:t>洗车废水</w:t>
            </w:r>
          </w:p>
        </w:tc>
        <w:tc>
          <w:tcPr>
            <w:tcW w:w="1549" w:type="dxa"/>
            <w:vAlign w:val="center"/>
          </w:tcPr>
          <w:p w14:paraId="33C29FF3" w14:textId="77777777" w:rsidR="000528E4" w:rsidRPr="003344B7" w:rsidRDefault="002232DB">
            <w:pPr>
              <w:jc w:val="center"/>
              <w:rPr>
                <w:snapToGrid w:val="0"/>
                <w:kern w:val="0"/>
                <w:szCs w:val="21"/>
              </w:rPr>
            </w:pPr>
            <w:r w:rsidRPr="003344B7">
              <w:rPr>
                <w:snapToGrid w:val="0"/>
                <w:kern w:val="0"/>
                <w:szCs w:val="21"/>
              </w:rPr>
              <w:t>COD</w:t>
            </w:r>
          </w:p>
        </w:tc>
        <w:tc>
          <w:tcPr>
            <w:tcW w:w="1727" w:type="dxa"/>
            <w:vMerge w:val="restart"/>
            <w:vAlign w:val="center"/>
          </w:tcPr>
          <w:p w14:paraId="4C7EF4D5" w14:textId="2294D26D" w:rsidR="000528E4" w:rsidRPr="003344B7" w:rsidRDefault="002232DB">
            <w:pPr>
              <w:snapToGrid w:val="0"/>
              <w:jc w:val="center"/>
              <w:rPr>
                <w:snapToGrid w:val="0"/>
                <w:kern w:val="0"/>
                <w:szCs w:val="21"/>
              </w:rPr>
            </w:pPr>
            <w:r w:rsidRPr="003344B7">
              <w:rPr>
                <w:rFonts w:hint="eastAsia"/>
                <w:snapToGrid w:val="0"/>
                <w:kern w:val="0"/>
                <w:szCs w:val="21"/>
              </w:rPr>
              <w:t>洗车废水经沉淀池处理，再经过化粪池处理后最终通过污水管网接安镇污水厂集中处理，最终排入盛塘河。</w:t>
            </w:r>
          </w:p>
        </w:tc>
        <w:tc>
          <w:tcPr>
            <w:tcW w:w="3676" w:type="dxa"/>
            <w:vMerge w:val="restart"/>
            <w:vAlign w:val="center"/>
          </w:tcPr>
          <w:p w14:paraId="3D837B20" w14:textId="77777777" w:rsidR="000528E4" w:rsidRPr="003344B7" w:rsidRDefault="002232DB">
            <w:pPr>
              <w:snapToGrid w:val="0"/>
              <w:jc w:val="center"/>
              <w:rPr>
                <w:snapToGrid w:val="0"/>
                <w:kern w:val="0"/>
                <w:szCs w:val="21"/>
              </w:rPr>
            </w:pPr>
            <w:r w:rsidRPr="003344B7">
              <w:rPr>
                <w:snapToGrid w:val="0"/>
                <w:kern w:val="0"/>
                <w:szCs w:val="21"/>
              </w:rPr>
              <w:t>COD</w:t>
            </w:r>
            <w:r w:rsidRPr="003344B7">
              <w:rPr>
                <w:rFonts w:hint="eastAsia"/>
                <w:snapToGrid w:val="0"/>
                <w:kern w:val="0"/>
                <w:szCs w:val="21"/>
              </w:rPr>
              <w:t>和</w:t>
            </w:r>
            <w:r w:rsidRPr="003344B7">
              <w:rPr>
                <w:snapToGrid w:val="0"/>
                <w:kern w:val="0"/>
                <w:szCs w:val="21"/>
              </w:rPr>
              <w:t>SS</w:t>
            </w:r>
            <w:r w:rsidRPr="003344B7">
              <w:rPr>
                <w:rFonts w:hint="eastAsia"/>
                <w:snapToGrid w:val="0"/>
                <w:kern w:val="0"/>
                <w:szCs w:val="21"/>
              </w:rPr>
              <w:t>执行《污水综合排放标准》（</w:t>
            </w:r>
            <w:r w:rsidRPr="003344B7">
              <w:rPr>
                <w:snapToGrid w:val="0"/>
                <w:kern w:val="0"/>
                <w:szCs w:val="21"/>
              </w:rPr>
              <w:t>GB8978-1996</w:t>
            </w:r>
            <w:r w:rsidRPr="003344B7">
              <w:rPr>
                <w:rFonts w:hint="eastAsia"/>
                <w:snapToGrid w:val="0"/>
                <w:kern w:val="0"/>
                <w:szCs w:val="21"/>
              </w:rPr>
              <w:t>）表</w:t>
            </w:r>
            <w:r w:rsidRPr="003344B7">
              <w:rPr>
                <w:snapToGrid w:val="0"/>
                <w:kern w:val="0"/>
                <w:szCs w:val="21"/>
              </w:rPr>
              <w:t>4</w:t>
            </w:r>
            <w:r w:rsidRPr="003344B7">
              <w:rPr>
                <w:rFonts w:hint="eastAsia"/>
                <w:snapToGrid w:val="0"/>
                <w:kern w:val="0"/>
                <w:szCs w:val="21"/>
              </w:rPr>
              <w:t>中三级标准</w:t>
            </w:r>
          </w:p>
          <w:p w14:paraId="78175C1B" w14:textId="77777777" w:rsidR="000528E4" w:rsidRPr="003344B7" w:rsidRDefault="002232DB">
            <w:pPr>
              <w:snapToGrid w:val="0"/>
              <w:jc w:val="center"/>
              <w:rPr>
                <w:snapToGrid w:val="0"/>
                <w:kern w:val="0"/>
                <w:szCs w:val="21"/>
              </w:rPr>
            </w:pPr>
            <w:r w:rsidRPr="003344B7">
              <w:rPr>
                <w:rFonts w:hint="eastAsia"/>
                <w:snapToGrid w:val="0"/>
                <w:kern w:val="0"/>
                <w:szCs w:val="21"/>
              </w:rPr>
              <w:t>其他执行《污水排入城镇下水道水质标准》（</w:t>
            </w:r>
            <w:r w:rsidRPr="003344B7">
              <w:rPr>
                <w:snapToGrid w:val="0"/>
                <w:kern w:val="0"/>
                <w:szCs w:val="21"/>
              </w:rPr>
              <w:t>GB/T31962-2015</w:t>
            </w:r>
            <w:r w:rsidRPr="003344B7">
              <w:rPr>
                <w:rFonts w:hint="eastAsia"/>
                <w:snapToGrid w:val="0"/>
                <w:kern w:val="0"/>
                <w:szCs w:val="21"/>
              </w:rPr>
              <w:t>）表</w:t>
            </w:r>
            <w:r w:rsidRPr="003344B7">
              <w:rPr>
                <w:snapToGrid w:val="0"/>
                <w:kern w:val="0"/>
                <w:szCs w:val="21"/>
              </w:rPr>
              <w:t>1</w:t>
            </w:r>
            <w:r w:rsidRPr="003344B7">
              <w:rPr>
                <w:rFonts w:hint="eastAsia"/>
                <w:snapToGrid w:val="0"/>
                <w:kern w:val="0"/>
                <w:szCs w:val="21"/>
              </w:rPr>
              <w:t>中</w:t>
            </w:r>
            <w:r w:rsidRPr="003344B7">
              <w:rPr>
                <w:snapToGrid w:val="0"/>
                <w:kern w:val="0"/>
                <w:szCs w:val="21"/>
              </w:rPr>
              <w:t>A</w:t>
            </w:r>
            <w:r w:rsidRPr="003344B7">
              <w:rPr>
                <w:rFonts w:hint="eastAsia"/>
                <w:snapToGrid w:val="0"/>
                <w:kern w:val="0"/>
                <w:szCs w:val="21"/>
              </w:rPr>
              <w:t>等级标准</w:t>
            </w:r>
          </w:p>
        </w:tc>
      </w:tr>
      <w:tr w:rsidR="000528E4" w:rsidRPr="003344B7" w14:paraId="07F02438" w14:textId="77777777">
        <w:trPr>
          <w:cantSplit/>
          <w:trHeight w:val="283"/>
        </w:trPr>
        <w:tc>
          <w:tcPr>
            <w:tcW w:w="872" w:type="dxa"/>
            <w:vMerge/>
            <w:vAlign w:val="center"/>
          </w:tcPr>
          <w:p w14:paraId="2158EA28" w14:textId="77777777" w:rsidR="000528E4" w:rsidRPr="003344B7" w:rsidRDefault="000528E4">
            <w:pPr>
              <w:snapToGrid w:val="0"/>
              <w:jc w:val="center"/>
              <w:rPr>
                <w:b/>
                <w:snapToGrid w:val="0"/>
                <w:szCs w:val="21"/>
              </w:rPr>
            </w:pPr>
          </w:p>
        </w:tc>
        <w:tc>
          <w:tcPr>
            <w:tcW w:w="1180" w:type="dxa"/>
            <w:vMerge/>
            <w:vAlign w:val="center"/>
          </w:tcPr>
          <w:p w14:paraId="6B1BCE9B" w14:textId="77777777" w:rsidR="000528E4" w:rsidRPr="003344B7" w:rsidRDefault="000528E4">
            <w:pPr>
              <w:jc w:val="center"/>
              <w:rPr>
                <w:snapToGrid w:val="0"/>
                <w:kern w:val="0"/>
                <w:szCs w:val="21"/>
              </w:rPr>
            </w:pPr>
          </w:p>
        </w:tc>
        <w:tc>
          <w:tcPr>
            <w:tcW w:w="1549" w:type="dxa"/>
            <w:vAlign w:val="center"/>
          </w:tcPr>
          <w:p w14:paraId="24D1F47D" w14:textId="77777777" w:rsidR="000528E4" w:rsidRPr="003344B7" w:rsidRDefault="002232DB">
            <w:pPr>
              <w:jc w:val="center"/>
              <w:rPr>
                <w:snapToGrid w:val="0"/>
                <w:kern w:val="0"/>
                <w:szCs w:val="21"/>
              </w:rPr>
            </w:pPr>
            <w:r w:rsidRPr="003344B7">
              <w:rPr>
                <w:snapToGrid w:val="0"/>
                <w:kern w:val="0"/>
                <w:szCs w:val="21"/>
              </w:rPr>
              <w:t>NH</w:t>
            </w:r>
            <w:r w:rsidRPr="003344B7">
              <w:rPr>
                <w:snapToGrid w:val="0"/>
                <w:kern w:val="0"/>
                <w:szCs w:val="21"/>
                <w:vertAlign w:val="subscript"/>
              </w:rPr>
              <w:t>3</w:t>
            </w:r>
            <w:r w:rsidRPr="003344B7">
              <w:rPr>
                <w:snapToGrid w:val="0"/>
                <w:kern w:val="0"/>
                <w:szCs w:val="21"/>
              </w:rPr>
              <w:t>-N</w:t>
            </w:r>
          </w:p>
        </w:tc>
        <w:tc>
          <w:tcPr>
            <w:tcW w:w="1727" w:type="dxa"/>
            <w:vMerge/>
            <w:vAlign w:val="center"/>
          </w:tcPr>
          <w:p w14:paraId="259D33B5" w14:textId="77777777" w:rsidR="000528E4" w:rsidRPr="003344B7" w:rsidRDefault="000528E4">
            <w:pPr>
              <w:snapToGrid w:val="0"/>
              <w:jc w:val="center"/>
              <w:rPr>
                <w:snapToGrid w:val="0"/>
                <w:kern w:val="0"/>
                <w:szCs w:val="21"/>
              </w:rPr>
            </w:pPr>
          </w:p>
        </w:tc>
        <w:tc>
          <w:tcPr>
            <w:tcW w:w="3676" w:type="dxa"/>
            <w:vMerge/>
            <w:vAlign w:val="center"/>
          </w:tcPr>
          <w:p w14:paraId="1AD5677F" w14:textId="77777777" w:rsidR="000528E4" w:rsidRPr="003344B7" w:rsidRDefault="000528E4">
            <w:pPr>
              <w:snapToGrid w:val="0"/>
              <w:jc w:val="center"/>
              <w:rPr>
                <w:snapToGrid w:val="0"/>
                <w:kern w:val="0"/>
                <w:szCs w:val="21"/>
              </w:rPr>
            </w:pPr>
          </w:p>
        </w:tc>
      </w:tr>
      <w:tr w:rsidR="000528E4" w:rsidRPr="003344B7" w14:paraId="5A9F58A2" w14:textId="77777777">
        <w:trPr>
          <w:cantSplit/>
          <w:trHeight w:val="283"/>
        </w:trPr>
        <w:tc>
          <w:tcPr>
            <w:tcW w:w="872" w:type="dxa"/>
            <w:vMerge/>
            <w:vAlign w:val="center"/>
          </w:tcPr>
          <w:p w14:paraId="22AA2AD9" w14:textId="77777777" w:rsidR="000528E4" w:rsidRPr="003344B7" w:rsidRDefault="000528E4">
            <w:pPr>
              <w:snapToGrid w:val="0"/>
              <w:jc w:val="center"/>
              <w:rPr>
                <w:b/>
                <w:snapToGrid w:val="0"/>
                <w:szCs w:val="21"/>
              </w:rPr>
            </w:pPr>
          </w:p>
        </w:tc>
        <w:tc>
          <w:tcPr>
            <w:tcW w:w="1180" w:type="dxa"/>
            <w:vMerge/>
            <w:vAlign w:val="center"/>
          </w:tcPr>
          <w:p w14:paraId="753A8AA4" w14:textId="77777777" w:rsidR="000528E4" w:rsidRPr="003344B7" w:rsidRDefault="000528E4">
            <w:pPr>
              <w:jc w:val="center"/>
              <w:rPr>
                <w:snapToGrid w:val="0"/>
                <w:kern w:val="0"/>
                <w:szCs w:val="21"/>
              </w:rPr>
            </w:pPr>
          </w:p>
        </w:tc>
        <w:tc>
          <w:tcPr>
            <w:tcW w:w="1549" w:type="dxa"/>
            <w:vAlign w:val="center"/>
          </w:tcPr>
          <w:p w14:paraId="61E59E2D" w14:textId="77777777" w:rsidR="000528E4" w:rsidRPr="003344B7" w:rsidRDefault="002232DB">
            <w:pPr>
              <w:jc w:val="center"/>
              <w:rPr>
                <w:snapToGrid w:val="0"/>
                <w:kern w:val="0"/>
                <w:szCs w:val="21"/>
              </w:rPr>
            </w:pPr>
            <w:r w:rsidRPr="003344B7">
              <w:rPr>
                <w:snapToGrid w:val="0"/>
                <w:kern w:val="0"/>
                <w:szCs w:val="21"/>
              </w:rPr>
              <w:t>SS</w:t>
            </w:r>
          </w:p>
        </w:tc>
        <w:tc>
          <w:tcPr>
            <w:tcW w:w="1727" w:type="dxa"/>
            <w:vMerge/>
            <w:vAlign w:val="center"/>
          </w:tcPr>
          <w:p w14:paraId="40F21411" w14:textId="77777777" w:rsidR="000528E4" w:rsidRPr="003344B7" w:rsidRDefault="000528E4">
            <w:pPr>
              <w:snapToGrid w:val="0"/>
              <w:jc w:val="center"/>
              <w:rPr>
                <w:snapToGrid w:val="0"/>
                <w:kern w:val="0"/>
                <w:szCs w:val="21"/>
              </w:rPr>
            </w:pPr>
          </w:p>
        </w:tc>
        <w:tc>
          <w:tcPr>
            <w:tcW w:w="3676" w:type="dxa"/>
            <w:vMerge/>
            <w:vAlign w:val="center"/>
          </w:tcPr>
          <w:p w14:paraId="21F8A359" w14:textId="77777777" w:rsidR="000528E4" w:rsidRPr="003344B7" w:rsidRDefault="000528E4">
            <w:pPr>
              <w:snapToGrid w:val="0"/>
              <w:jc w:val="center"/>
              <w:rPr>
                <w:snapToGrid w:val="0"/>
                <w:kern w:val="0"/>
                <w:szCs w:val="21"/>
              </w:rPr>
            </w:pPr>
          </w:p>
        </w:tc>
      </w:tr>
      <w:tr w:rsidR="000528E4" w:rsidRPr="003344B7" w14:paraId="49E7115C" w14:textId="77777777">
        <w:trPr>
          <w:cantSplit/>
          <w:trHeight w:val="283"/>
        </w:trPr>
        <w:tc>
          <w:tcPr>
            <w:tcW w:w="872" w:type="dxa"/>
            <w:vMerge/>
            <w:vAlign w:val="center"/>
          </w:tcPr>
          <w:p w14:paraId="2E182DBF" w14:textId="77777777" w:rsidR="000528E4" w:rsidRPr="003344B7" w:rsidRDefault="000528E4">
            <w:pPr>
              <w:snapToGrid w:val="0"/>
              <w:jc w:val="center"/>
              <w:rPr>
                <w:b/>
                <w:snapToGrid w:val="0"/>
                <w:szCs w:val="21"/>
              </w:rPr>
            </w:pPr>
          </w:p>
        </w:tc>
        <w:tc>
          <w:tcPr>
            <w:tcW w:w="1180" w:type="dxa"/>
            <w:vMerge/>
            <w:vAlign w:val="center"/>
          </w:tcPr>
          <w:p w14:paraId="709FCBA1" w14:textId="77777777" w:rsidR="000528E4" w:rsidRPr="003344B7" w:rsidRDefault="000528E4">
            <w:pPr>
              <w:jc w:val="center"/>
              <w:rPr>
                <w:snapToGrid w:val="0"/>
                <w:kern w:val="0"/>
                <w:szCs w:val="21"/>
              </w:rPr>
            </w:pPr>
          </w:p>
        </w:tc>
        <w:tc>
          <w:tcPr>
            <w:tcW w:w="1549" w:type="dxa"/>
            <w:vAlign w:val="center"/>
          </w:tcPr>
          <w:p w14:paraId="3D53D820" w14:textId="77777777" w:rsidR="000528E4" w:rsidRPr="003344B7" w:rsidRDefault="002232DB">
            <w:pPr>
              <w:jc w:val="center"/>
              <w:rPr>
                <w:snapToGrid w:val="0"/>
                <w:kern w:val="0"/>
                <w:szCs w:val="21"/>
              </w:rPr>
            </w:pPr>
            <w:r w:rsidRPr="003344B7">
              <w:rPr>
                <w:snapToGrid w:val="0"/>
                <w:kern w:val="0"/>
                <w:szCs w:val="21"/>
              </w:rPr>
              <w:t>TN</w:t>
            </w:r>
          </w:p>
        </w:tc>
        <w:tc>
          <w:tcPr>
            <w:tcW w:w="1727" w:type="dxa"/>
            <w:vMerge/>
            <w:vAlign w:val="center"/>
          </w:tcPr>
          <w:p w14:paraId="5497082F" w14:textId="77777777" w:rsidR="000528E4" w:rsidRPr="003344B7" w:rsidRDefault="000528E4">
            <w:pPr>
              <w:snapToGrid w:val="0"/>
              <w:jc w:val="center"/>
              <w:rPr>
                <w:snapToGrid w:val="0"/>
                <w:kern w:val="0"/>
                <w:szCs w:val="21"/>
              </w:rPr>
            </w:pPr>
          </w:p>
        </w:tc>
        <w:tc>
          <w:tcPr>
            <w:tcW w:w="3676" w:type="dxa"/>
            <w:vMerge/>
            <w:vAlign w:val="center"/>
          </w:tcPr>
          <w:p w14:paraId="4121D4A2" w14:textId="77777777" w:rsidR="000528E4" w:rsidRPr="003344B7" w:rsidRDefault="000528E4">
            <w:pPr>
              <w:snapToGrid w:val="0"/>
              <w:jc w:val="center"/>
              <w:rPr>
                <w:snapToGrid w:val="0"/>
                <w:kern w:val="0"/>
                <w:szCs w:val="21"/>
              </w:rPr>
            </w:pPr>
          </w:p>
        </w:tc>
      </w:tr>
      <w:tr w:rsidR="000528E4" w:rsidRPr="003344B7" w14:paraId="4240C5AE" w14:textId="77777777">
        <w:trPr>
          <w:cantSplit/>
          <w:trHeight w:val="283"/>
        </w:trPr>
        <w:tc>
          <w:tcPr>
            <w:tcW w:w="872" w:type="dxa"/>
            <w:vMerge/>
            <w:vAlign w:val="center"/>
          </w:tcPr>
          <w:p w14:paraId="4091CD57" w14:textId="77777777" w:rsidR="000528E4" w:rsidRPr="003344B7" w:rsidRDefault="000528E4">
            <w:pPr>
              <w:snapToGrid w:val="0"/>
              <w:jc w:val="center"/>
              <w:rPr>
                <w:b/>
                <w:snapToGrid w:val="0"/>
                <w:szCs w:val="21"/>
              </w:rPr>
            </w:pPr>
          </w:p>
        </w:tc>
        <w:tc>
          <w:tcPr>
            <w:tcW w:w="1180" w:type="dxa"/>
            <w:vMerge/>
            <w:vAlign w:val="center"/>
          </w:tcPr>
          <w:p w14:paraId="347F510E" w14:textId="77777777" w:rsidR="000528E4" w:rsidRPr="003344B7" w:rsidRDefault="000528E4">
            <w:pPr>
              <w:jc w:val="center"/>
              <w:rPr>
                <w:snapToGrid w:val="0"/>
                <w:kern w:val="0"/>
                <w:szCs w:val="21"/>
              </w:rPr>
            </w:pPr>
          </w:p>
        </w:tc>
        <w:tc>
          <w:tcPr>
            <w:tcW w:w="1549" w:type="dxa"/>
            <w:vAlign w:val="center"/>
          </w:tcPr>
          <w:p w14:paraId="135566BF" w14:textId="77777777" w:rsidR="000528E4" w:rsidRPr="003344B7" w:rsidRDefault="002232DB">
            <w:pPr>
              <w:jc w:val="center"/>
              <w:rPr>
                <w:snapToGrid w:val="0"/>
                <w:kern w:val="0"/>
                <w:szCs w:val="21"/>
              </w:rPr>
            </w:pPr>
            <w:r w:rsidRPr="003344B7">
              <w:rPr>
                <w:snapToGrid w:val="0"/>
                <w:kern w:val="0"/>
                <w:szCs w:val="21"/>
              </w:rPr>
              <w:t>TP</w:t>
            </w:r>
          </w:p>
        </w:tc>
        <w:tc>
          <w:tcPr>
            <w:tcW w:w="1727" w:type="dxa"/>
            <w:vMerge/>
            <w:vAlign w:val="center"/>
          </w:tcPr>
          <w:p w14:paraId="4E536D00" w14:textId="77777777" w:rsidR="000528E4" w:rsidRPr="003344B7" w:rsidRDefault="000528E4">
            <w:pPr>
              <w:snapToGrid w:val="0"/>
              <w:jc w:val="center"/>
              <w:rPr>
                <w:snapToGrid w:val="0"/>
                <w:kern w:val="0"/>
                <w:szCs w:val="21"/>
              </w:rPr>
            </w:pPr>
          </w:p>
        </w:tc>
        <w:tc>
          <w:tcPr>
            <w:tcW w:w="3676" w:type="dxa"/>
            <w:vMerge/>
            <w:vAlign w:val="center"/>
          </w:tcPr>
          <w:p w14:paraId="71897B01" w14:textId="77777777" w:rsidR="000528E4" w:rsidRPr="003344B7" w:rsidRDefault="000528E4">
            <w:pPr>
              <w:snapToGrid w:val="0"/>
              <w:jc w:val="center"/>
              <w:rPr>
                <w:snapToGrid w:val="0"/>
                <w:kern w:val="0"/>
                <w:szCs w:val="21"/>
              </w:rPr>
            </w:pPr>
          </w:p>
        </w:tc>
      </w:tr>
      <w:tr w:rsidR="000528E4" w:rsidRPr="003344B7" w14:paraId="2D39D592" w14:textId="77777777">
        <w:trPr>
          <w:cantSplit/>
          <w:trHeight w:val="283"/>
        </w:trPr>
        <w:tc>
          <w:tcPr>
            <w:tcW w:w="872" w:type="dxa"/>
            <w:vMerge/>
            <w:vAlign w:val="center"/>
          </w:tcPr>
          <w:p w14:paraId="49EC88D7" w14:textId="77777777" w:rsidR="000528E4" w:rsidRPr="003344B7" w:rsidRDefault="000528E4">
            <w:pPr>
              <w:snapToGrid w:val="0"/>
              <w:jc w:val="center"/>
              <w:rPr>
                <w:b/>
                <w:snapToGrid w:val="0"/>
                <w:szCs w:val="21"/>
              </w:rPr>
            </w:pPr>
          </w:p>
        </w:tc>
        <w:tc>
          <w:tcPr>
            <w:tcW w:w="1180" w:type="dxa"/>
            <w:vMerge/>
            <w:vAlign w:val="center"/>
          </w:tcPr>
          <w:p w14:paraId="124A77C6" w14:textId="77777777" w:rsidR="000528E4" w:rsidRPr="003344B7" w:rsidRDefault="000528E4">
            <w:pPr>
              <w:jc w:val="center"/>
              <w:rPr>
                <w:snapToGrid w:val="0"/>
                <w:kern w:val="0"/>
                <w:szCs w:val="21"/>
              </w:rPr>
            </w:pPr>
          </w:p>
        </w:tc>
        <w:tc>
          <w:tcPr>
            <w:tcW w:w="1549" w:type="dxa"/>
            <w:vAlign w:val="center"/>
          </w:tcPr>
          <w:p w14:paraId="4DE1AE56" w14:textId="77777777" w:rsidR="000528E4" w:rsidRPr="003344B7" w:rsidRDefault="002232DB">
            <w:pPr>
              <w:jc w:val="center"/>
              <w:rPr>
                <w:snapToGrid w:val="0"/>
                <w:kern w:val="0"/>
                <w:szCs w:val="21"/>
              </w:rPr>
            </w:pPr>
            <w:r w:rsidRPr="003344B7">
              <w:rPr>
                <w:snapToGrid w:val="0"/>
                <w:kern w:val="0"/>
                <w:szCs w:val="21"/>
              </w:rPr>
              <w:t>LAS</w:t>
            </w:r>
          </w:p>
        </w:tc>
        <w:tc>
          <w:tcPr>
            <w:tcW w:w="1727" w:type="dxa"/>
            <w:vMerge/>
            <w:vAlign w:val="center"/>
          </w:tcPr>
          <w:p w14:paraId="65E9F70D" w14:textId="77777777" w:rsidR="000528E4" w:rsidRPr="003344B7" w:rsidRDefault="000528E4">
            <w:pPr>
              <w:snapToGrid w:val="0"/>
              <w:jc w:val="center"/>
              <w:rPr>
                <w:snapToGrid w:val="0"/>
                <w:kern w:val="0"/>
                <w:szCs w:val="21"/>
              </w:rPr>
            </w:pPr>
          </w:p>
        </w:tc>
        <w:tc>
          <w:tcPr>
            <w:tcW w:w="3676" w:type="dxa"/>
            <w:vMerge/>
            <w:vAlign w:val="center"/>
          </w:tcPr>
          <w:p w14:paraId="5BB79772" w14:textId="77777777" w:rsidR="000528E4" w:rsidRPr="003344B7" w:rsidRDefault="000528E4">
            <w:pPr>
              <w:snapToGrid w:val="0"/>
              <w:jc w:val="center"/>
              <w:rPr>
                <w:snapToGrid w:val="0"/>
                <w:kern w:val="0"/>
                <w:szCs w:val="21"/>
              </w:rPr>
            </w:pPr>
          </w:p>
        </w:tc>
      </w:tr>
      <w:tr w:rsidR="000528E4" w:rsidRPr="003344B7" w14:paraId="03CEEFEC" w14:textId="77777777">
        <w:trPr>
          <w:cantSplit/>
          <w:trHeight w:val="283"/>
        </w:trPr>
        <w:tc>
          <w:tcPr>
            <w:tcW w:w="872" w:type="dxa"/>
            <w:vMerge/>
            <w:vAlign w:val="center"/>
          </w:tcPr>
          <w:p w14:paraId="1EC2FDC2" w14:textId="77777777" w:rsidR="000528E4" w:rsidRPr="003344B7" w:rsidRDefault="000528E4">
            <w:pPr>
              <w:snapToGrid w:val="0"/>
              <w:jc w:val="center"/>
              <w:rPr>
                <w:b/>
                <w:snapToGrid w:val="0"/>
                <w:szCs w:val="21"/>
              </w:rPr>
            </w:pPr>
          </w:p>
        </w:tc>
        <w:tc>
          <w:tcPr>
            <w:tcW w:w="1180" w:type="dxa"/>
            <w:vMerge w:val="restart"/>
            <w:vAlign w:val="center"/>
          </w:tcPr>
          <w:p w14:paraId="398DCC66" w14:textId="77777777" w:rsidR="000528E4" w:rsidRPr="003344B7" w:rsidRDefault="002232DB">
            <w:pPr>
              <w:jc w:val="center"/>
              <w:rPr>
                <w:snapToGrid w:val="0"/>
                <w:kern w:val="0"/>
                <w:szCs w:val="21"/>
              </w:rPr>
            </w:pPr>
            <w:r w:rsidRPr="003344B7">
              <w:rPr>
                <w:rFonts w:hint="eastAsia"/>
                <w:snapToGrid w:val="0"/>
                <w:kern w:val="0"/>
                <w:szCs w:val="21"/>
              </w:rPr>
              <w:t>生活污水</w:t>
            </w:r>
          </w:p>
        </w:tc>
        <w:tc>
          <w:tcPr>
            <w:tcW w:w="1549" w:type="dxa"/>
            <w:vAlign w:val="center"/>
          </w:tcPr>
          <w:p w14:paraId="0FE7457E" w14:textId="77777777" w:rsidR="000528E4" w:rsidRPr="003344B7" w:rsidRDefault="002232DB">
            <w:pPr>
              <w:jc w:val="center"/>
              <w:rPr>
                <w:snapToGrid w:val="0"/>
                <w:kern w:val="0"/>
                <w:szCs w:val="21"/>
              </w:rPr>
            </w:pPr>
            <w:r w:rsidRPr="003344B7">
              <w:rPr>
                <w:snapToGrid w:val="0"/>
                <w:kern w:val="0"/>
                <w:szCs w:val="21"/>
              </w:rPr>
              <w:t>COD</w:t>
            </w:r>
          </w:p>
        </w:tc>
        <w:tc>
          <w:tcPr>
            <w:tcW w:w="1727" w:type="dxa"/>
            <w:vMerge w:val="restart"/>
            <w:vAlign w:val="center"/>
          </w:tcPr>
          <w:p w14:paraId="36619D7C" w14:textId="77777777" w:rsidR="000528E4" w:rsidRPr="003344B7" w:rsidRDefault="002232DB">
            <w:pPr>
              <w:snapToGrid w:val="0"/>
              <w:jc w:val="center"/>
              <w:rPr>
                <w:snapToGrid w:val="0"/>
                <w:kern w:val="0"/>
                <w:szCs w:val="21"/>
              </w:rPr>
            </w:pPr>
            <w:r w:rsidRPr="003344B7">
              <w:rPr>
                <w:rFonts w:hint="eastAsia"/>
                <w:snapToGrid w:val="0"/>
                <w:kern w:val="0"/>
                <w:szCs w:val="21"/>
              </w:rPr>
              <w:t>生活污水经化粪池预处理后通过污水管网接安镇污水厂集中处理，最终排入盛塘河</w:t>
            </w:r>
          </w:p>
        </w:tc>
        <w:tc>
          <w:tcPr>
            <w:tcW w:w="3676" w:type="dxa"/>
            <w:vMerge/>
            <w:vAlign w:val="center"/>
          </w:tcPr>
          <w:p w14:paraId="59E3660D" w14:textId="77777777" w:rsidR="000528E4" w:rsidRPr="003344B7" w:rsidRDefault="000528E4">
            <w:pPr>
              <w:snapToGrid w:val="0"/>
              <w:rPr>
                <w:snapToGrid w:val="0"/>
                <w:kern w:val="0"/>
                <w:szCs w:val="21"/>
              </w:rPr>
            </w:pPr>
          </w:p>
        </w:tc>
      </w:tr>
      <w:tr w:rsidR="000528E4" w:rsidRPr="003344B7" w14:paraId="6F854C67" w14:textId="77777777">
        <w:trPr>
          <w:cantSplit/>
          <w:trHeight w:val="283"/>
        </w:trPr>
        <w:tc>
          <w:tcPr>
            <w:tcW w:w="872" w:type="dxa"/>
            <w:vMerge/>
            <w:vAlign w:val="center"/>
          </w:tcPr>
          <w:p w14:paraId="34D6D321" w14:textId="77777777" w:rsidR="000528E4" w:rsidRPr="003344B7" w:rsidRDefault="000528E4">
            <w:pPr>
              <w:snapToGrid w:val="0"/>
              <w:jc w:val="center"/>
              <w:rPr>
                <w:snapToGrid w:val="0"/>
                <w:szCs w:val="21"/>
              </w:rPr>
            </w:pPr>
          </w:p>
        </w:tc>
        <w:tc>
          <w:tcPr>
            <w:tcW w:w="1180" w:type="dxa"/>
            <w:vMerge/>
            <w:vAlign w:val="center"/>
          </w:tcPr>
          <w:p w14:paraId="306E5AC7" w14:textId="77777777" w:rsidR="000528E4" w:rsidRPr="003344B7" w:rsidRDefault="000528E4">
            <w:pPr>
              <w:jc w:val="center"/>
              <w:rPr>
                <w:snapToGrid w:val="0"/>
                <w:kern w:val="0"/>
                <w:szCs w:val="21"/>
              </w:rPr>
            </w:pPr>
          </w:p>
        </w:tc>
        <w:tc>
          <w:tcPr>
            <w:tcW w:w="1549" w:type="dxa"/>
            <w:vAlign w:val="center"/>
          </w:tcPr>
          <w:p w14:paraId="149D4A34" w14:textId="77777777" w:rsidR="000528E4" w:rsidRPr="003344B7" w:rsidRDefault="002232DB">
            <w:pPr>
              <w:jc w:val="center"/>
              <w:rPr>
                <w:snapToGrid w:val="0"/>
                <w:kern w:val="0"/>
                <w:szCs w:val="21"/>
              </w:rPr>
            </w:pPr>
            <w:r w:rsidRPr="003344B7">
              <w:rPr>
                <w:snapToGrid w:val="0"/>
                <w:kern w:val="0"/>
                <w:szCs w:val="21"/>
              </w:rPr>
              <w:t>NH</w:t>
            </w:r>
            <w:r w:rsidRPr="003344B7">
              <w:rPr>
                <w:snapToGrid w:val="0"/>
                <w:kern w:val="0"/>
                <w:szCs w:val="21"/>
                <w:vertAlign w:val="subscript"/>
              </w:rPr>
              <w:t>3</w:t>
            </w:r>
            <w:r w:rsidRPr="003344B7">
              <w:rPr>
                <w:snapToGrid w:val="0"/>
                <w:kern w:val="0"/>
                <w:szCs w:val="21"/>
              </w:rPr>
              <w:t>-N</w:t>
            </w:r>
          </w:p>
        </w:tc>
        <w:tc>
          <w:tcPr>
            <w:tcW w:w="1727" w:type="dxa"/>
            <w:vMerge/>
            <w:vAlign w:val="center"/>
          </w:tcPr>
          <w:p w14:paraId="7134726C" w14:textId="77777777" w:rsidR="000528E4" w:rsidRPr="003344B7" w:rsidRDefault="000528E4">
            <w:pPr>
              <w:snapToGrid w:val="0"/>
              <w:jc w:val="center"/>
              <w:rPr>
                <w:snapToGrid w:val="0"/>
                <w:szCs w:val="21"/>
              </w:rPr>
            </w:pPr>
          </w:p>
        </w:tc>
        <w:tc>
          <w:tcPr>
            <w:tcW w:w="3676" w:type="dxa"/>
            <w:vMerge/>
            <w:vAlign w:val="center"/>
          </w:tcPr>
          <w:p w14:paraId="041688A8" w14:textId="77777777" w:rsidR="000528E4" w:rsidRPr="003344B7" w:rsidRDefault="000528E4">
            <w:pPr>
              <w:snapToGrid w:val="0"/>
              <w:jc w:val="center"/>
              <w:rPr>
                <w:snapToGrid w:val="0"/>
                <w:szCs w:val="21"/>
              </w:rPr>
            </w:pPr>
          </w:p>
        </w:tc>
      </w:tr>
      <w:tr w:rsidR="000528E4" w:rsidRPr="003344B7" w14:paraId="2BC373B7" w14:textId="77777777">
        <w:trPr>
          <w:cantSplit/>
          <w:trHeight w:val="283"/>
        </w:trPr>
        <w:tc>
          <w:tcPr>
            <w:tcW w:w="872" w:type="dxa"/>
            <w:vMerge/>
            <w:vAlign w:val="center"/>
          </w:tcPr>
          <w:p w14:paraId="67D0EE2C" w14:textId="77777777" w:rsidR="000528E4" w:rsidRPr="003344B7" w:rsidRDefault="000528E4">
            <w:pPr>
              <w:snapToGrid w:val="0"/>
              <w:jc w:val="center"/>
              <w:rPr>
                <w:snapToGrid w:val="0"/>
                <w:szCs w:val="21"/>
              </w:rPr>
            </w:pPr>
          </w:p>
        </w:tc>
        <w:tc>
          <w:tcPr>
            <w:tcW w:w="1180" w:type="dxa"/>
            <w:vMerge/>
            <w:vAlign w:val="center"/>
          </w:tcPr>
          <w:p w14:paraId="554DF768" w14:textId="77777777" w:rsidR="000528E4" w:rsidRPr="003344B7" w:rsidRDefault="000528E4">
            <w:pPr>
              <w:jc w:val="center"/>
              <w:rPr>
                <w:snapToGrid w:val="0"/>
                <w:kern w:val="0"/>
                <w:szCs w:val="21"/>
              </w:rPr>
            </w:pPr>
          </w:p>
        </w:tc>
        <w:tc>
          <w:tcPr>
            <w:tcW w:w="1549" w:type="dxa"/>
            <w:vAlign w:val="center"/>
          </w:tcPr>
          <w:p w14:paraId="2B19406D" w14:textId="77777777" w:rsidR="000528E4" w:rsidRPr="003344B7" w:rsidRDefault="002232DB">
            <w:pPr>
              <w:jc w:val="center"/>
              <w:rPr>
                <w:snapToGrid w:val="0"/>
                <w:kern w:val="0"/>
                <w:szCs w:val="21"/>
              </w:rPr>
            </w:pPr>
            <w:r w:rsidRPr="003344B7">
              <w:rPr>
                <w:snapToGrid w:val="0"/>
                <w:kern w:val="0"/>
                <w:szCs w:val="21"/>
              </w:rPr>
              <w:t>SS</w:t>
            </w:r>
          </w:p>
        </w:tc>
        <w:tc>
          <w:tcPr>
            <w:tcW w:w="1727" w:type="dxa"/>
            <w:vMerge/>
            <w:vAlign w:val="center"/>
          </w:tcPr>
          <w:p w14:paraId="02C961CE" w14:textId="77777777" w:rsidR="000528E4" w:rsidRPr="003344B7" w:rsidRDefault="000528E4">
            <w:pPr>
              <w:snapToGrid w:val="0"/>
              <w:jc w:val="center"/>
              <w:rPr>
                <w:snapToGrid w:val="0"/>
                <w:szCs w:val="21"/>
              </w:rPr>
            </w:pPr>
          </w:p>
        </w:tc>
        <w:tc>
          <w:tcPr>
            <w:tcW w:w="3676" w:type="dxa"/>
            <w:vMerge/>
            <w:vAlign w:val="center"/>
          </w:tcPr>
          <w:p w14:paraId="02B9C4E7" w14:textId="77777777" w:rsidR="000528E4" w:rsidRPr="003344B7" w:rsidRDefault="000528E4">
            <w:pPr>
              <w:snapToGrid w:val="0"/>
              <w:jc w:val="center"/>
              <w:rPr>
                <w:snapToGrid w:val="0"/>
                <w:szCs w:val="21"/>
              </w:rPr>
            </w:pPr>
          </w:p>
        </w:tc>
      </w:tr>
      <w:tr w:rsidR="000528E4" w:rsidRPr="003344B7" w14:paraId="0D82AA60" w14:textId="77777777">
        <w:trPr>
          <w:cantSplit/>
          <w:trHeight w:val="283"/>
        </w:trPr>
        <w:tc>
          <w:tcPr>
            <w:tcW w:w="872" w:type="dxa"/>
            <w:vMerge/>
            <w:vAlign w:val="center"/>
          </w:tcPr>
          <w:p w14:paraId="043AFAE3" w14:textId="77777777" w:rsidR="000528E4" w:rsidRPr="003344B7" w:rsidRDefault="000528E4">
            <w:pPr>
              <w:snapToGrid w:val="0"/>
              <w:jc w:val="center"/>
              <w:rPr>
                <w:snapToGrid w:val="0"/>
                <w:szCs w:val="21"/>
              </w:rPr>
            </w:pPr>
          </w:p>
        </w:tc>
        <w:tc>
          <w:tcPr>
            <w:tcW w:w="1180" w:type="dxa"/>
            <w:vMerge/>
            <w:vAlign w:val="center"/>
          </w:tcPr>
          <w:p w14:paraId="65B78644" w14:textId="77777777" w:rsidR="000528E4" w:rsidRPr="003344B7" w:rsidRDefault="000528E4">
            <w:pPr>
              <w:jc w:val="center"/>
              <w:rPr>
                <w:snapToGrid w:val="0"/>
                <w:kern w:val="0"/>
                <w:szCs w:val="21"/>
              </w:rPr>
            </w:pPr>
          </w:p>
        </w:tc>
        <w:tc>
          <w:tcPr>
            <w:tcW w:w="1549" w:type="dxa"/>
            <w:vAlign w:val="center"/>
          </w:tcPr>
          <w:p w14:paraId="4CA6DA8F" w14:textId="77777777" w:rsidR="000528E4" w:rsidRPr="003344B7" w:rsidRDefault="002232DB">
            <w:pPr>
              <w:jc w:val="center"/>
              <w:rPr>
                <w:snapToGrid w:val="0"/>
                <w:kern w:val="0"/>
                <w:szCs w:val="21"/>
              </w:rPr>
            </w:pPr>
            <w:r w:rsidRPr="003344B7">
              <w:rPr>
                <w:snapToGrid w:val="0"/>
                <w:kern w:val="0"/>
                <w:szCs w:val="21"/>
              </w:rPr>
              <w:t>TN</w:t>
            </w:r>
          </w:p>
        </w:tc>
        <w:tc>
          <w:tcPr>
            <w:tcW w:w="1727" w:type="dxa"/>
            <w:vMerge/>
            <w:vAlign w:val="center"/>
          </w:tcPr>
          <w:p w14:paraId="381B8374" w14:textId="77777777" w:rsidR="000528E4" w:rsidRPr="003344B7" w:rsidRDefault="000528E4">
            <w:pPr>
              <w:snapToGrid w:val="0"/>
              <w:jc w:val="center"/>
              <w:rPr>
                <w:snapToGrid w:val="0"/>
                <w:szCs w:val="21"/>
              </w:rPr>
            </w:pPr>
          </w:p>
        </w:tc>
        <w:tc>
          <w:tcPr>
            <w:tcW w:w="3676" w:type="dxa"/>
            <w:vMerge/>
            <w:vAlign w:val="center"/>
          </w:tcPr>
          <w:p w14:paraId="128EDB60" w14:textId="77777777" w:rsidR="000528E4" w:rsidRPr="003344B7" w:rsidRDefault="000528E4">
            <w:pPr>
              <w:snapToGrid w:val="0"/>
              <w:jc w:val="center"/>
              <w:rPr>
                <w:snapToGrid w:val="0"/>
                <w:szCs w:val="21"/>
              </w:rPr>
            </w:pPr>
          </w:p>
        </w:tc>
      </w:tr>
      <w:tr w:rsidR="000528E4" w:rsidRPr="003344B7" w14:paraId="7A1E9861" w14:textId="77777777">
        <w:trPr>
          <w:cantSplit/>
          <w:trHeight w:val="283"/>
        </w:trPr>
        <w:tc>
          <w:tcPr>
            <w:tcW w:w="872" w:type="dxa"/>
            <w:vMerge/>
            <w:vAlign w:val="center"/>
          </w:tcPr>
          <w:p w14:paraId="68CED6B3" w14:textId="77777777" w:rsidR="000528E4" w:rsidRPr="003344B7" w:rsidRDefault="000528E4">
            <w:pPr>
              <w:snapToGrid w:val="0"/>
              <w:jc w:val="center"/>
              <w:rPr>
                <w:szCs w:val="21"/>
              </w:rPr>
            </w:pPr>
          </w:p>
        </w:tc>
        <w:tc>
          <w:tcPr>
            <w:tcW w:w="1180" w:type="dxa"/>
            <w:vMerge/>
            <w:vAlign w:val="center"/>
          </w:tcPr>
          <w:p w14:paraId="620F8936" w14:textId="77777777" w:rsidR="000528E4" w:rsidRPr="003344B7" w:rsidRDefault="000528E4">
            <w:pPr>
              <w:jc w:val="center"/>
              <w:rPr>
                <w:snapToGrid w:val="0"/>
                <w:kern w:val="0"/>
                <w:szCs w:val="21"/>
              </w:rPr>
            </w:pPr>
          </w:p>
        </w:tc>
        <w:tc>
          <w:tcPr>
            <w:tcW w:w="1549" w:type="dxa"/>
            <w:vAlign w:val="center"/>
          </w:tcPr>
          <w:p w14:paraId="090FC3F2" w14:textId="77777777" w:rsidR="000528E4" w:rsidRPr="003344B7" w:rsidRDefault="002232DB">
            <w:pPr>
              <w:jc w:val="center"/>
              <w:rPr>
                <w:snapToGrid w:val="0"/>
                <w:kern w:val="0"/>
                <w:szCs w:val="21"/>
              </w:rPr>
            </w:pPr>
            <w:r w:rsidRPr="003344B7">
              <w:rPr>
                <w:snapToGrid w:val="0"/>
                <w:kern w:val="0"/>
                <w:szCs w:val="21"/>
              </w:rPr>
              <w:t>TP</w:t>
            </w:r>
          </w:p>
        </w:tc>
        <w:tc>
          <w:tcPr>
            <w:tcW w:w="1727" w:type="dxa"/>
            <w:vMerge/>
            <w:vAlign w:val="center"/>
          </w:tcPr>
          <w:p w14:paraId="3CDCE0E6" w14:textId="77777777" w:rsidR="000528E4" w:rsidRPr="003344B7" w:rsidRDefault="000528E4">
            <w:pPr>
              <w:snapToGrid w:val="0"/>
              <w:jc w:val="center"/>
              <w:rPr>
                <w:snapToGrid w:val="0"/>
                <w:szCs w:val="21"/>
              </w:rPr>
            </w:pPr>
          </w:p>
        </w:tc>
        <w:tc>
          <w:tcPr>
            <w:tcW w:w="3676" w:type="dxa"/>
            <w:vMerge/>
            <w:vAlign w:val="center"/>
          </w:tcPr>
          <w:p w14:paraId="00ACA410" w14:textId="77777777" w:rsidR="000528E4" w:rsidRPr="003344B7" w:rsidRDefault="000528E4">
            <w:pPr>
              <w:snapToGrid w:val="0"/>
              <w:jc w:val="center"/>
              <w:rPr>
                <w:snapToGrid w:val="0"/>
                <w:szCs w:val="21"/>
              </w:rPr>
            </w:pPr>
          </w:p>
        </w:tc>
      </w:tr>
      <w:tr w:rsidR="000528E4" w:rsidRPr="003344B7" w14:paraId="74B00A4A" w14:textId="77777777">
        <w:trPr>
          <w:cantSplit/>
          <w:trHeight w:val="454"/>
        </w:trPr>
        <w:tc>
          <w:tcPr>
            <w:tcW w:w="872" w:type="dxa"/>
            <w:vAlign w:val="center"/>
          </w:tcPr>
          <w:p w14:paraId="02C8C5A4" w14:textId="77777777" w:rsidR="000528E4" w:rsidRPr="003344B7" w:rsidRDefault="002232DB">
            <w:pPr>
              <w:snapToGrid w:val="0"/>
              <w:jc w:val="center"/>
              <w:rPr>
                <w:b/>
                <w:snapToGrid w:val="0"/>
                <w:szCs w:val="21"/>
              </w:rPr>
            </w:pPr>
            <w:r w:rsidRPr="003344B7">
              <w:rPr>
                <w:rFonts w:hint="eastAsia"/>
                <w:b/>
                <w:snapToGrid w:val="0"/>
                <w:szCs w:val="21"/>
              </w:rPr>
              <w:t>电离辐射和</w:t>
            </w:r>
          </w:p>
          <w:p w14:paraId="6B52E218" w14:textId="77777777" w:rsidR="000528E4" w:rsidRPr="003344B7" w:rsidRDefault="002232DB">
            <w:pPr>
              <w:snapToGrid w:val="0"/>
              <w:jc w:val="center"/>
              <w:rPr>
                <w:b/>
                <w:snapToGrid w:val="0"/>
                <w:szCs w:val="21"/>
              </w:rPr>
            </w:pPr>
            <w:r w:rsidRPr="003344B7">
              <w:rPr>
                <w:rFonts w:hint="eastAsia"/>
                <w:b/>
                <w:snapToGrid w:val="0"/>
                <w:szCs w:val="21"/>
              </w:rPr>
              <w:t>电磁辐射</w:t>
            </w:r>
          </w:p>
        </w:tc>
        <w:tc>
          <w:tcPr>
            <w:tcW w:w="8132" w:type="dxa"/>
            <w:gridSpan w:val="4"/>
            <w:vAlign w:val="center"/>
          </w:tcPr>
          <w:p w14:paraId="65B8916E" w14:textId="77777777" w:rsidR="000528E4" w:rsidRPr="003344B7" w:rsidRDefault="002232DB">
            <w:pPr>
              <w:pStyle w:val="1d"/>
              <w:adjustRightInd/>
              <w:snapToGrid w:val="0"/>
              <w:spacing w:line="240" w:lineRule="auto"/>
              <w:textAlignment w:val="auto"/>
              <w:rPr>
                <w:rFonts w:ascii="Times New Roman"/>
                <w:snapToGrid w:val="0"/>
                <w:kern w:val="2"/>
                <w:szCs w:val="21"/>
              </w:rPr>
            </w:pPr>
            <w:r w:rsidRPr="003344B7">
              <w:rPr>
                <w:rFonts w:ascii="Times New Roman" w:hint="eastAsia"/>
                <w:szCs w:val="21"/>
              </w:rPr>
              <w:t>无。</w:t>
            </w:r>
          </w:p>
        </w:tc>
      </w:tr>
      <w:tr w:rsidR="000528E4" w:rsidRPr="003344B7" w14:paraId="05279C74" w14:textId="77777777">
        <w:trPr>
          <w:cantSplit/>
          <w:trHeight w:val="227"/>
        </w:trPr>
        <w:tc>
          <w:tcPr>
            <w:tcW w:w="872" w:type="dxa"/>
            <w:vMerge w:val="restart"/>
            <w:vAlign w:val="center"/>
          </w:tcPr>
          <w:p w14:paraId="2087B737" w14:textId="77777777" w:rsidR="000528E4" w:rsidRPr="003344B7" w:rsidRDefault="002232DB">
            <w:pPr>
              <w:snapToGrid w:val="0"/>
              <w:jc w:val="center"/>
              <w:rPr>
                <w:b/>
                <w:snapToGrid w:val="0"/>
                <w:szCs w:val="21"/>
              </w:rPr>
            </w:pPr>
            <w:r w:rsidRPr="003344B7">
              <w:rPr>
                <w:rFonts w:hint="eastAsia"/>
                <w:b/>
                <w:snapToGrid w:val="0"/>
                <w:szCs w:val="21"/>
              </w:rPr>
              <w:t>固废</w:t>
            </w:r>
          </w:p>
        </w:tc>
        <w:tc>
          <w:tcPr>
            <w:tcW w:w="1180" w:type="dxa"/>
            <w:vMerge w:val="restart"/>
            <w:vAlign w:val="center"/>
          </w:tcPr>
          <w:p w14:paraId="118C760D" w14:textId="77777777" w:rsidR="000528E4" w:rsidRPr="003344B7" w:rsidRDefault="002232DB">
            <w:pPr>
              <w:jc w:val="center"/>
              <w:rPr>
                <w:snapToGrid w:val="0"/>
                <w:kern w:val="0"/>
                <w:szCs w:val="21"/>
              </w:rPr>
            </w:pPr>
            <w:r w:rsidRPr="003344B7">
              <w:rPr>
                <w:rFonts w:hint="eastAsia"/>
                <w:snapToGrid w:val="0"/>
                <w:kern w:val="0"/>
                <w:szCs w:val="21"/>
              </w:rPr>
              <w:t>维修间</w:t>
            </w:r>
          </w:p>
        </w:tc>
        <w:tc>
          <w:tcPr>
            <w:tcW w:w="1549" w:type="dxa"/>
            <w:vAlign w:val="center"/>
          </w:tcPr>
          <w:p w14:paraId="5499859F" w14:textId="77777777" w:rsidR="000528E4" w:rsidRPr="003344B7" w:rsidRDefault="002232DB">
            <w:pPr>
              <w:jc w:val="center"/>
              <w:rPr>
                <w:snapToGrid w:val="0"/>
                <w:kern w:val="0"/>
                <w:szCs w:val="21"/>
              </w:rPr>
            </w:pPr>
            <w:r w:rsidRPr="003344B7">
              <w:rPr>
                <w:rFonts w:hint="eastAsia"/>
                <w:snapToGrid w:val="0"/>
                <w:kern w:val="0"/>
                <w:szCs w:val="21"/>
              </w:rPr>
              <w:t>废机油</w:t>
            </w:r>
          </w:p>
        </w:tc>
        <w:tc>
          <w:tcPr>
            <w:tcW w:w="1727" w:type="dxa"/>
            <w:vMerge w:val="restart"/>
            <w:vAlign w:val="center"/>
          </w:tcPr>
          <w:p w14:paraId="20A807BF" w14:textId="77777777" w:rsidR="000528E4" w:rsidRPr="003344B7" w:rsidRDefault="002232DB">
            <w:pPr>
              <w:jc w:val="center"/>
              <w:rPr>
                <w:snapToGrid w:val="0"/>
                <w:kern w:val="0"/>
                <w:szCs w:val="21"/>
              </w:rPr>
            </w:pPr>
            <w:r w:rsidRPr="003344B7">
              <w:rPr>
                <w:rFonts w:hint="eastAsia"/>
                <w:snapToGrid w:val="0"/>
                <w:kern w:val="0"/>
                <w:szCs w:val="21"/>
              </w:rPr>
              <w:t>专业有资质单位收集集中处置</w:t>
            </w:r>
          </w:p>
        </w:tc>
        <w:tc>
          <w:tcPr>
            <w:tcW w:w="3676" w:type="dxa"/>
            <w:vMerge w:val="restart"/>
            <w:vAlign w:val="center"/>
          </w:tcPr>
          <w:p w14:paraId="693DDBD6" w14:textId="77777777" w:rsidR="000528E4" w:rsidRPr="003344B7" w:rsidRDefault="002232DB">
            <w:pPr>
              <w:jc w:val="center"/>
              <w:rPr>
                <w:snapToGrid w:val="0"/>
                <w:kern w:val="0"/>
                <w:szCs w:val="21"/>
              </w:rPr>
            </w:pPr>
            <w:r w:rsidRPr="003344B7">
              <w:rPr>
                <w:snapToGrid w:val="0"/>
                <w:kern w:val="0"/>
                <w:szCs w:val="21"/>
              </w:rPr>
              <w:t>100%</w:t>
            </w:r>
            <w:r w:rsidRPr="003344B7">
              <w:rPr>
                <w:rFonts w:hint="eastAsia"/>
                <w:snapToGrid w:val="0"/>
                <w:kern w:val="0"/>
                <w:szCs w:val="21"/>
              </w:rPr>
              <w:t>处置</w:t>
            </w:r>
          </w:p>
        </w:tc>
      </w:tr>
      <w:tr w:rsidR="000528E4" w:rsidRPr="003344B7" w14:paraId="7C53569C" w14:textId="77777777">
        <w:trPr>
          <w:cantSplit/>
          <w:trHeight w:val="227"/>
        </w:trPr>
        <w:tc>
          <w:tcPr>
            <w:tcW w:w="872" w:type="dxa"/>
            <w:vMerge/>
            <w:vAlign w:val="center"/>
          </w:tcPr>
          <w:p w14:paraId="5BA9BD58" w14:textId="77777777" w:rsidR="000528E4" w:rsidRPr="003344B7" w:rsidRDefault="000528E4">
            <w:pPr>
              <w:snapToGrid w:val="0"/>
              <w:jc w:val="center"/>
              <w:rPr>
                <w:b/>
                <w:snapToGrid w:val="0"/>
                <w:szCs w:val="21"/>
              </w:rPr>
            </w:pPr>
          </w:p>
        </w:tc>
        <w:tc>
          <w:tcPr>
            <w:tcW w:w="1180" w:type="dxa"/>
            <w:vMerge/>
            <w:vAlign w:val="center"/>
          </w:tcPr>
          <w:p w14:paraId="19D1C372" w14:textId="77777777" w:rsidR="000528E4" w:rsidRPr="003344B7" w:rsidRDefault="000528E4">
            <w:pPr>
              <w:jc w:val="center"/>
              <w:rPr>
                <w:snapToGrid w:val="0"/>
                <w:kern w:val="0"/>
                <w:szCs w:val="21"/>
              </w:rPr>
            </w:pPr>
          </w:p>
        </w:tc>
        <w:tc>
          <w:tcPr>
            <w:tcW w:w="1549" w:type="dxa"/>
            <w:vAlign w:val="center"/>
          </w:tcPr>
          <w:p w14:paraId="1F43A42A" w14:textId="77777777" w:rsidR="000528E4" w:rsidRPr="003344B7" w:rsidRDefault="002232DB">
            <w:pPr>
              <w:jc w:val="center"/>
              <w:rPr>
                <w:snapToGrid w:val="0"/>
                <w:kern w:val="0"/>
                <w:szCs w:val="21"/>
              </w:rPr>
            </w:pPr>
            <w:r w:rsidRPr="003344B7">
              <w:rPr>
                <w:rFonts w:hint="eastAsia"/>
                <w:snapToGrid w:val="0"/>
                <w:kern w:val="0"/>
                <w:szCs w:val="21"/>
              </w:rPr>
              <w:t>喷漆废液</w:t>
            </w:r>
          </w:p>
        </w:tc>
        <w:tc>
          <w:tcPr>
            <w:tcW w:w="1727" w:type="dxa"/>
            <w:vMerge/>
            <w:vAlign w:val="center"/>
          </w:tcPr>
          <w:p w14:paraId="00FD9822" w14:textId="77777777" w:rsidR="000528E4" w:rsidRPr="003344B7" w:rsidRDefault="000528E4">
            <w:pPr>
              <w:jc w:val="center"/>
              <w:rPr>
                <w:snapToGrid w:val="0"/>
                <w:kern w:val="0"/>
                <w:szCs w:val="21"/>
              </w:rPr>
            </w:pPr>
          </w:p>
        </w:tc>
        <w:tc>
          <w:tcPr>
            <w:tcW w:w="3676" w:type="dxa"/>
            <w:vMerge/>
            <w:vAlign w:val="center"/>
          </w:tcPr>
          <w:p w14:paraId="1BC1FEA9" w14:textId="77777777" w:rsidR="000528E4" w:rsidRPr="003344B7" w:rsidRDefault="000528E4">
            <w:pPr>
              <w:jc w:val="center"/>
              <w:rPr>
                <w:snapToGrid w:val="0"/>
                <w:kern w:val="0"/>
                <w:szCs w:val="21"/>
              </w:rPr>
            </w:pPr>
          </w:p>
        </w:tc>
      </w:tr>
      <w:tr w:rsidR="000528E4" w:rsidRPr="003344B7" w14:paraId="0F73B7CD" w14:textId="77777777">
        <w:trPr>
          <w:cantSplit/>
          <w:trHeight w:val="227"/>
        </w:trPr>
        <w:tc>
          <w:tcPr>
            <w:tcW w:w="872" w:type="dxa"/>
            <w:vMerge/>
            <w:vAlign w:val="center"/>
          </w:tcPr>
          <w:p w14:paraId="242E9360" w14:textId="77777777" w:rsidR="000528E4" w:rsidRPr="003344B7" w:rsidRDefault="000528E4">
            <w:pPr>
              <w:snapToGrid w:val="0"/>
              <w:jc w:val="center"/>
              <w:rPr>
                <w:b/>
                <w:snapToGrid w:val="0"/>
                <w:szCs w:val="21"/>
              </w:rPr>
            </w:pPr>
          </w:p>
        </w:tc>
        <w:tc>
          <w:tcPr>
            <w:tcW w:w="1180" w:type="dxa"/>
            <w:vMerge/>
            <w:vAlign w:val="center"/>
          </w:tcPr>
          <w:p w14:paraId="29D88CF0" w14:textId="77777777" w:rsidR="000528E4" w:rsidRPr="003344B7" w:rsidRDefault="000528E4">
            <w:pPr>
              <w:jc w:val="center"/>
              <w:rPr>
                <w:snapToGrid w:val="0"/>
                <w:kern w:val="0"/>
                <w:szCs w:val="21"/>
              </w:rPr>
            </w:pPr>
          </w:p>
        </w:tc>
        <w:tc>
          <w:tcPr>
            <w:tcW w:w="1549" w:type="dxa"/>
            <w:vAlign w:val="center"/>
          </w:tcPr>
          <w:p w14:paraId="73A39C77" w14:textId="77777777" w:rsidR="000528E4" w:rsidRPr="003344B7" w:rsidRDefault="002232DB">
            <w:pPr>
              <w:jc w:val="center"/>
              <w:rPr>
                <w:snapToGrid w:val="0"/>
                <w:kern w:val="0"/>
                <w:szCs w:val="21"/>
              </w:rPr>
            </w:pPr>
            <w:r w:rsidRPr="003344B7">
              <w:rPr>
                <w:rFonts w:hint="eastAsia"/>
                <w:snapToGrid w:val="0"/>
                <w:kern w:val="0"/>
                <w:szCs w:val="21"/>
              </w:rPr>
              <w:t>废油漆桶</w:t>
            </w:r>
          </w:p>
        </w:tc>
        <w:tc>
          <w:tcPr>
            <w:tcW w:w="1727" w:type="dxa"/>
            <w:vMerge/>
            <w:vAlign w:val="center"/>
          </w:tcPr>
          <w:p w14:paraId="66B673CB" w14:textId="77777777" w:rsidR="000528E4" w:rsidRPr="003344B7" w:rsidRDefault="000528E4">
            <w:pPr>
              <w:jc w:val="center"/>
              <w:rPr>
                <w:snapToGrid w:val="0"/>
                <w:kern w:val="0"/>
                <w:szCs w:val="21"/>
              </w:rPr>
            </w:pPr>
          </w:p>
        </w:tc>
        <w:tc>
          <w:tcPr>
            <w:tcW w:w="3676" w:type="dxa"/>
            <w:vMerge/>
            <w:vAlign w:val="center"/>
          </w:tcPr>
          <w:p w14:paraId="0085289D" w14:textId="77777777" w:rsidR="000528E4" w:rsidRPr="003344B7" w:rsidRDefault="000528E4">
            <w:pPr>
              <w:jc w:val="center"/>
              <w:rPr>
                <w:snapToGrid w:val="0"/>
                <w:kern w:val="0"/>
                <w:szCs w:val="21"/>
              </w:rPr>
            </w:pPr>
          </w:p>
        </w:tc>
      </w:tr>
      <w:tr w:rsidR="000528E4" w:rsidRPr="003344B7" w14:paraId="256E1BFE" w14:textId="77777777">
        <w:trPr>
          <w:cantSplit/>
          <w:trHeight w:val="227"/>
        </w:trPr>
        <w:tc>
          <w:tcPr>
            <w:tcW w:w="872" w:type="dxa"/>
            <w:vMerge/>
            <w:vAlign w:val="center"/>
          </w:tcPr>
          <w:p w14:paraId="655EDFC1" w14:textId="77777777" w:rsidR="000528E4" w:rsidRPr="003344B7" w:rsidRDefault="000528E4">
            <w:pPr>
              <w:snapToGrid w:val="0"/>
              <w:jc w:val="center"/>
              <w:rPr>
                <w:b/>
                <w:snapToGrid w:val="0"/>
                <w:szCs w:val="21"/>
              </w:rPr>
            </w:pPr>
          </w:p>
        </w:tc>
        <w:tc>
          <w:tcPr>
            <w:tcW w:w="1180" w:type="dxa"/>
            <w:vMerge/>
            <w:vAlign w:val="center"/>
          </w:tcPr>
          <w:p w14:paraId="03BAE1DF" w14:textId="77777777" w:rsidR="000528E4" w:rsidRPr="003344B7" w:rsidRDefault="000528E4">
            <w:pPr>
              <w:jc w:val="center"/>
              <w:rPr>
                <w:snapToGrid w:val="0"/>
                <w:kern w:val="0"/>
                <w:szCs w:val="21"/>
              </w:rPr>
            </w:pPr>
          </w:p>
        </w:tc>
        <w:tc>
          <w:tcPr>
            <w:tcW w:w="1549" w:type="dxa"/>
            <w:vAlign w:val="center"/>
          </w:tcPr>
          <w:p w14:paraId="3377CF46" w14:textId="77777777" w:rsidR="000528E4" w:rsidRPr="003344B7" w:rsidRDefault="002232DB">
            <w:pPr>
              <w:jc w:val="center"/>
              <w:rPr>
                <w:snapToGrid w:val="0"/>
                <w:kern w:val="0"/>
                <w:szCs w:val="21"/>
              </w:rPr>
            </w:pPr>
            <w:r w:rsidRPr="003344B7">
              <w:rPr>
                <w:rFonts w:hint="eastAsia"/>
                <w:snapToGrid w:val="0"/>
                <w:kern w:val="0"/>
                <w:szCs w:val="21"/>
              </w:rPr>
              <w:t>漆渣</w:t>
            </w:r>
          </w:p>
        </w:tc>
        <w:tc>
          <w:tcPr>
            <w:tcW w:w="1727" w:type="dxa"/>
            <w:vMerge/>
            <w:vAlign w:val="center"/>
          </w:tcPr>
          <w:p w14:paraId="1657912A" w14:textId="77777777" w:rsidR="000528E4" w:rsidRPr="003344B7" w:rsidRDefault="000528E4">
            <w:pPr>
              <w:jc w:val="center"/>
              <w:rPr>
                <w:snapToGrid w:val="0"/>
                <w:kern w:val="0"/>
                <w:szCs w:val="21"/>
              </w:rPr>
            </w:pPr>
          </w:p>
        </w:tc>
        <w:tc>
          <w:tcPr>
            <w:tcW w:w="3676" w:type="dxa"/>
            <w:vMerge/>
            <w:vAlign w:val="center"/>
          </w:tcPr>
          <w:p w14:paraId="3868BED7" w14:textId="77777777" w:rsidR="000528E4" w:rsidRPr="003344B7" w:rsidRDefault="000528E4">
            <w:pPr>
              <w:jc w:val="center"/>
              <w:rPr>
                <w:snapToGrid w:val="0"/>
                <w:kern w:val="0"/>
                <w:szCs w:val="21"/>
              </w:rPr>
            </w:pPr>
          </w:p>
        </w:tc>
      </w:tr>
      <w:tr w:rsidR="000528E4" w:rsidRPr="003344B7" w14:paraId="06228739" w14:textId="77777777">
        <w:trPr>
          <w:cantSplit/>
          <w:trHeight w:val="227"/>
        </w:trPr>
        <w:tc>
          <w:tcPr>
            <w:tcW w:w="872" w:type="dxa"/>
            <w:vMerge/>
            <w:vAlign w:val="center"/>
          </w:tcPr>
          <w:p w14:paraId="0C34A99B" w14:textId="77777777" w:rsidR="000528E4" w:rsidRPr="003344B7" w:rsidRDefault="000528E4">
            <w:pPr>
              <w:snapToGrid w:val="0"/>
              <w:jc w:val="center"/>
              <w:rPr>
                <w:b/>
                <w:snapToGrid w:val="0"/>
                <w:szCs w:val="21"/>
              </w:rPr>
            </w:pPr>
          </w:p>
        </w:tc>
        <w:tc>
          <w:tcPr>
            <w:tcW w:w="1180" w:type="dxa"/>
            <w:vMerge/>
            <w:vAlign w:val="center"/>
          </w:tcPr>
          <w:p w14:paraId="5B5B59FA" w14:textId="77777777" w:rsidR="000528E4" w:rsidRPr="003344B7" w:rsidRDefault="000528E4">
            <w:pPr>
              <w:jc w:val="center"/>
              <w:rPr>
                <w:snapToGrid w:val="0"/>
                <w:kern w:val="0"/>
                <w:szCs w:val="21"/>
              </w:rPr>
            </w:pPr>
          </w:p>
        </w:tc>
        <w:tc>
          <w:tcPr>
            <w:tcW w:w="1549" w:type="dxa"/>
            <w:vAlign w:val="center"/>
          </w:tcPr>
          <w:p w14:paraId="5A97AE46" w14:textId="77777777" w:rsidR="000528E4" w:rsidRPr="003344B7" w:rsidRDefault="002232DB">
            <w:pPr>
              <w:jc w:val="center"/>
              <w:rPr>
                <w:snapToGrid w:val="0"/>
                <w:kern w:val="0"/>
                <w:szCs w:val="21"/>
              </w:rPr>
            </w:pPr>
            <w:r w:rsidRPr="003344B7">
              <w:rPr>
                <w:rFonts w:hint="eastAsia"/>
                <w:snapToGrid w:val="0"/>
                <w:kern w:val="0"/>
                <w:szCs w:val="21"/>
              </w:rPr>
              <w:t>废电池</w:t>
            </w:r>
          </w:p>
        </w:tc>
        <w:tc>
          <w:tcPr>
            <w:tcW w:w="1727" w:type="dxa"/>
            <w:vMerge/>
            <w:vAlign w:val="center"/>
          </w:tcPr>
          <w:p w14:paraId="0805A733" w14:textId="77777777" w:rsidR="000528E4" w:rsidRPr="003344B7" w:rsidRDefault="000528E4">
            <w:pPr>
              <w:jc w:val="center"/>
              <w:rPr>
                <w:snapToGrid w:val="0"/>
                <w:kern w:val="0"/>
                <w:szCs w:val="21"/>
              </w:rPr>
            </w:pPr>
          </w:p>
        </w:tc>
        <w:tc>
          <w:tcPr>
            <w:tcW w:w="3676" w:type="dxa"/>
            <w:vMerge/>
            <w:vAlign w:val="center"/>
          </w:tcPr>
          <w:p w14:paraId="5BEBF4FD" w14:textId="77777777" w:rsidR="000528E4" w:rsidRPr="003344B7" w:rsidRDefault="000528E4">
            <w:pPr>
              <w:jc w:val="center"/>
              <w:rPr>
                <w:snapToGrid w:val="0"/>
                <w:kern w:val="0"/>
                <w:szCs w:val="21"/>
              </w:rPr>
            </w:pPr>
          </w:p>
        </w:tc>
      </w:tr>
      <w:tr w:rsidR="000528E4" w:rsidRPr="003344B7" w14:paraId="1192BB13" w14:textId="77777777">
        <w:trPr>
          <w:cantSplit/>
          <w:trHeight w:val="227"/>
        </w:trPr>
        <w:tc>
          <w:tcPr>
            <w:tcW w:w="872" w:type="dxa"/>
            <w:vMerge/>
            <w:vAlign w:val="center"/>
          </w:tcPr>
          <w:p w14:paraId="75AA4C1A" w14:textId="77777777" w:rsidR="000528E4" w:rsidRPr="003344B7" w:rsidRDefault="000528E4">
            <w:pPr>
              <w:snapToGrid w:val="0"/>
              <w:jc w:val="center"/>
              <w:rPr>
                <w:b/>
                <w:snapToGrid w:val="0"/>
                <w:szCs w:val="21"/>
              </w:rPr>
            </w:pPr>
          </w:p>
        </w:tc>
        <w:tc>
          <w:tcPr>
            <w:tcW w:w="1180" w:type="dxa"/>
            <w:vMerge/>
            <w:vAlign w:val="center"/>
          </w:tcPr>
          <w:p w14:paraId="21367CB4" w14:textId="77777777" w:rsidR="000528E4" w:rsidRPr="003344B7" w:rsidRDefault="000528E4">
            <w:pPr>
              <w:jc w:val="center"/>
              <w:rPr>
                <w:snapToGrid w:val="0"/>
                <w:kern w:val="0"/>
                <w:szCs w:val="21"/>
              </w:rPr>
            </w:pPr>
          </w:p>
        </w:tc>
        <w:tc>
          <w:tcPr>
            <w:tcW w:w="1549" w:type="dxa"/>
            <w:vAlign w:val="center"/>
          </w:tcPr>
          <w:p w14:paraId="425AD796" w14:textId="77777777" w:rsidR="000528E4" w:rsidRPr="003344B7" w:rsidRDefault="002232DB">
            <w:pPr>
              <w:jc w:val="center"/>
              <w:rPr>
                <w:snapToGrid w:val="0"/>
                <w:kern w:val="0"/>
                <w:szCs w:val="21"/>
              </w:rPr>
            </w:pPr>
            <w:r w:rsidRPr="003344B7">
              <w:rPr>
                <w:rFonts w:hint="eastAsia"/>
                <w:snapToGrid w:val="0"/>
                <w:kern w:val="0"/>
                <w:szCs w:val="21"/>
              </w:rPr>
              <w:t>废活性炭</w:t>
            </w:r>
          </w:p>
        </w:tc>
        <w:tc>
          <w:tcPr>
            <w:tcW w:w="1727" w:type="dxa"/>
            <w:vMerge/>
            <w:vAlign w:val="center"/>
          </w:tcPr>
          <w:p w14:paraId="320D794C" w14:textId="77777777" w:rsidR="000528E4" w:rsidRPr="003344B7" w:rsidRDefault="000528E4">
            <w:pPr>
              <w:jc w:val="center"/>
              <w:rPr>
                <w:snapToGrid w:val="0"/>
                <w:kern w:val="0"/>
                <w:szCs w:val="21"/>
              </w:rPr>
            </w:pPr>
          </w:p>
        </w:tc>
        <w:tc>
          <w:tcPr>
            <w:tcW w:w="3676" w:type="dxa"/>
            <w:vMerge/>
            <w:vAlign w:val="center"/>
          </w:tcPr>
          <w:p w14:paraId="49F3305A" w14:textId="77777777" w:rsidR="000528E4" w:rsidRPr="003344B7" w:rsidRDefault="000528E4">
            <w:pPr>
              <w:jc w:val="center"/>
              <w:rPr>
                <w:snapToGrid w:val="0"/>
                <w:kern w:val="0"/>
                <w:szCs w:val="21"/>
              </w:rPr>
            </w:pPr>
          </w:p>
        </w:tc>
      </w:tr>
      <w:tr w:rsidR="000528E4" w:rsidRPr="003344B7" w14:paraId="6643A3CF" w14:textId="77777777">
        <w:trPr>
          <w:cantSplit/>
          <w:trHeight w:val="227"/>
        </w:trPr>
        <w:tc>
          <w:tcPr>
            <w:tcW w:w="872" w:type="dxa"/>
            <w:vMerge/>
            <w:vAlign w:val="center"/>
          </w:tcPr>
          <w:p w14:paraId="451F7B3A" w14:textId="77777777" w:rsidR="000528E4" w:rsidRPr="003344B7" w:rsidRDefault="000528E4">
            <w:pPr>
              <w:snapToGrid w:val="0"/>
              <w:jc w:val="center"/>
              <w:rPr>
                <w:b/>
                <w:snapToGrid w:val="0"/>
                <w:szCs w:val="21"/>
              </w:rPr>
            </w:pPr>
          </w:p>
        </w:tc>
        <w:tc>
          <w:tcPr>
            <w:tcW w:w="1180" w:type="dxa"/>
            <w:vMerge/>
            <w:vAlign w:val="center"/>
          </w:tcPr>
          <w:p w14:paraId="63C74A2B" w14:textId="77777777" w:rsidR="000528E4" w:rsidRPr="003344B7" w:rsidRDefault="000528E4">
            <w:pPr>
              <w:jc w:val="center"/>
              <w:rPr>
                <w:snapToGrid w:val="0"/>
                <w:kern w:val="0"/>
                <w:szCs w:val="21"/>
              </w:rPr>
            </w:pPr>
          </w:p>
        </w:tc>
        <w:tc>
          <w:tcPr>
            <w:tcW w:w="1549" w:type="dxa"/>
            <w:vAlign w:val="center"/>
          </w:tcPr>
          <w:p w14:paraId="6F753540" w14:textId="77777777" w:rsidR="000528E4" w:rsidRPr="003344B7" w:rsidRDefault="002232DB">
            <w:pPr>
              <w:jc w:val="center"/>
              <w:rPr>
                <w:snapToGrid w:val="0"/>
                <w:kern w:val="0"/>
                <w:szCs w:val="21"/>
              </w:rPr>
            </w:pPr>
            <w:r w:rsidRPr="003344B7">
              <w:rPr>
                <w:rFonts w:hint="eastAsia"/>
                <w:snapToGrid w:val="0"/>
                <w:kern w:val="0"/>
                <w:szCs w:val="21"/>
              </w:rPr>
              <w:t>废过滤棉</w:t>
            </w:r>
          </w:p>
        </w:tc>
        <w:tc>
          <w:tcPr>
            <w:tcW w:w="1727" w:type="dxa"/>
            <w:vMerge/>
            <w:vAlign w:val="center"/>
          </w:tcPr>
          <w:p w14:paraId="7E88CC16" w14:textId="77777777" w:rsidR="000528E4" w:rsidRPr="003344B7" w:rsidRDefault="000528E4">
            <w:pPr>
              <w:jc w:val="center"/>
              <w:rPr>
                <w:snapToGrid w:val="0"/>
                <w:kern w:val="0"/>
                <w:szCs w:val="21"/>
              </w:rPr>
            </w:pPr>
          </w:p>
        </w:tc>
        <w:tc>
          <w:tcPr>
            <w:tcW w:w="3676" w:type="dxa"/>
            <w:vMerge/>
            <w:vAlign w:val="center"/>
          </w:tcPr>
          <w:p w14:paraId="610A614D" w14:textId="77777777" w:rsidR="000528E4" w:rsidRPr="003344B7" w:rsidRDefault="000528E4">
            <w:pPr>
              <w:jc w:val="center"/>
              <w:rPr>
                <w:snapToGrid w:val="0"/>
                <w:kern w:val="0"/>
                <w:szCs w:val="21"/>
              </w:rPr>
            </w:pPr>
          </w:p>
        </w:tc>
      </w:tr>
      <w:tr w:rsidR="000528E4" w:rsidRPr="003344B7" w14:paraId="2267A29C" w14:textId="77777777">
        <w:trPr>
          <w:cantSplit/>
          <w:trHeight w:val="227"/>
        </w:trPr>
        <w:tc>
          <w:tcPr>
            <w:tcW w:w="872" w:type="dxa"/>
            <w:vMerge/>
            <w:vAlign w:val="center"/>
          </w:tcPr>
          <w:p w14:paraId="4BF01810" w14:textId="77777777" w:rsidR="000528E4" w:rsidRPr="003344B7" w:rsidRDefault="000528E4">
            <w:pPr>
              <w:snapToGrid w:val="0"/>
              <w:jc w:val="center"/>
              <w:rPr>
                <w:b/>
                <w:snapToGrid w:val="0"/>
                <w:szCs w:val="21"/>
              </w:rPr>
            </w:pPr>
          </w:p>
        </w:tc>
        <w:tc>
          <w:tcPr>
            <w:tcW w:w="1180" w:type="dxa"/>
            <w:vMerge/>
            <w:vAlign w:val="center"/>
          </w:tcPr>
          <w:p w14:paraId="54D7EBD0" w14:textId="77777777" w:rsidR="000528E4" w:rsidRPr="003344B7" w:rsidRDefault="000528E4">
            <w:pPr>
              <w:jc w:val="center"/>
              <w:rPr>
                <w:snapToGrid w:val="0"/>
                <w:kern w:val="0"/>
                <w:szCs w:val="21"/>
              </w:rPr>
            </w:pPr>
          </w:p>
        </w:tc>
        <w:tc>
          <w:tcPr>
            <w:tcW w:w="1549" w:type="dxa"/>
            <w:vAlign w:val="center"/>
          </w:tcPr>
          <w:p w14:paraId="7A7E67C5" w14:textId="77777777" w:rsidR="000528E4" w:rsidRPr="003344B7" w:rsidRDefault="002232DB">
            <w:pPr>
              <w:jc w:val="center"/>
              <w:rPr>
                <w:snapToGrid w:val="0"/>
                <w:kern w:val="0"/>
                <w:szCs w:val="21"/>
              </w:rPr>
            </w:pPr>
            <w:r w:rsidRPr="003344B7">
              <w:rPr>
                <w:rFonts w:hint="eastAsia"/>
                <w:snapToGrid w:val="0"/>
                <w:kern w:val="0"/>
                <w:szCs w:val="21"/>
              </w:rPr>
              <w:t>废部件</w:t>
            </w:r>
          </w:p>
        </w:tc>
        <w:tc>
          <w:tcPr>
            <w:tcW w:w="1727" w:type="dxa"/>
            <w:vMerge w:val="restart"/>
            <w:vAlign w:val="center"/>
          </w:tcPr>
          <w:p w14:paraId="5E5FEF45" w14:textId="77777777" w:rsidR="000528E4" w:rsidRPr="003344B7" w:rsidRDefault="002232DB">
            <w:pPr>
              <w:adjustRightInd w:val="0"/>
              <w:snapToGrid w:val="0"/>
              <w:jc w:val="center"/>
              <w:rPr>
                <w:snapToGrid w:val="0"/>
                <w:kern w:val="0"/>
                <w:szCs w:val="21"/>
              </w:rPr>
            </w:pPr>
            <w:r w:rsidRPr="003344B7">
              <w:rPr>
                <w:rFonts w:hint="eastAsia"/>
                <w:snapToGrid w:val="0"/>
                <w:kern w:val="0"/>
                <w:szCs w:val="21"/>
              </w:rPr>
              <w:t>环卫清运</w:t>
            </w:r>
          </w:p>
        </w:tc>
        <w:tc>
          <w:tcPr>
            <w:tcW w:w="3676" w:type="dxa"/>
            <w:vMerge/>
            <w:vAlign w:val="center"/>
          </w:tcPr>
          <w:p w14:paraId="216B09E7" w14:textId="77777777" w:rsidR="000528E4" w:rsidRPr="003344B7" w:rsidRDefault="000528E4">
            <w:pPr>
              <w:jc w:val="center"/>
              <w:rPr>
                <w:snapToGrid w:val="0"/>
                <w:kern w:val="0"/>
                <w:szCs w:val="21"/>
              </w:rPr>
            </w:pPr>
          </w:p>
        </w:tc>
      </w:tr>
      <w:tr w:rsidR="000528E4" w:rsidRPr="003344B7" w14:paraId="2ED22149" w14:textId="77777777">
        <w:trPr>
          <w:cantSplit/>
          <w:trHeight w:val="227"/>
        </w:trPr>
        <w:tc>
          <w:tcPr>
            <w:tcW w:w="872" w:type="dxa"/>
            <w:vMerge/>
            <w:vAlign w:val="center"/>
          </w:tcPr>
          <w:p w14:paraId="7CD5FD48" w14:textId="77777777" w:rsidR="000528E4" w:rsidRPr="003344B7" w:rsidRDefault="000528E4">
            <w:pPr>
              <w:snapToGrid w:val="0"/>
              <w:jc w:val="center"/>
              <w:rPr>
                <w:b/>
                <w:snapToGrid w:val="0"/>
                <w:szCs w:val="21"/>
              </w:rPr>
            </w:pPr>
          </w:p>
        </w:tc>
        <w:tc>
          <w:tcPr>
            <w:tcW w:w="1180" w:type="dxa"/>
            <w:vAlign w:val="center"/>
          </w:tcPr>
          <w:p w14:paraId="38629F5A" w14:textId="77777777" w:rsidR="000528E4" w:rsidRPr="003344B7" w:rsidRDefault="002232DB">
            <w:pPr>
              <w:jc w:val="center"/>
              <w:rPr>
                <w:snapToGrid w:val="0"/>
                <w:kern w:val="0"/>
                <w:szCs w:val="21"/>
              </w:rPr>
            </w:pPr>
            <w:r w:rsidRPr="003344B7">
              <w:rPr>
                <w:rFonts w:hint="eastAsia"/>
                <w:snapToGrid w:val="0"/>
                <w:kern w:val="0"/>
                <w:szCs w:val="21"/>
              </w:rPr>
              <w:t>生活区</w:t>
            </w:r>
          </w:p>
        </w:tc>
        <w:tc>
          <w:tcPr>
            <w:tcW w:w="1549" w:type="dxa"/>
            <w:vAlign w:val="center"/>
          </w:tcPr>
          <w:p w14:paraId="3A8824A0" w14:textId="77777777" w:rsidR="000528E4" w:rsidRPr="003344B7" w:rsidRDefault="002232DB">
            <w:pPr>
              <w:jc w:val="center"/>
              <w:rPr>
                <w:snapToGrid w:val="0"/>
                <w:kern w:val="0"/>
                <w:szCs w:val="21"/>
              </w:rPr>
            </w:pPr>
            <w:r w:rsidRPr="003344B7">
              <w:rPr>
                <w:rFonts w:hint="eastAsia"/>
                <w:snapToGrid w:val="0"/>
                <w:kern w:val="0"/>
                <w:szCs w:val="21"/>
              </w:rPr>
              <w:t>生活垃圾</w:t>
            </w:r>
          </w:p>
        </w:tc>
        <w:tc>
          <w:tcPr>
            <w:tcW w:w="1727" w:type="dxa"/>
            <w:vMerge/>
            <w:vAlign w:val="center"/>
          </w:tcPr>
          <w:p w14:paraId="13F1DB4E" w14:textId="77777777" w:rsidR="000528E4" w:rsidRPr="003344B7" w:rsidRDefault="000528E4">
            <w:pPr>
              <w:adjustRightInd w:val="0"/>
              <w:snapToGrid w:val="0"/>
              <w:jc w:val="center"/>
              <w:rPr>
                <w:snapToGrid w:val="0"/>
                <w:kern w:val="0"/>
                <w:szCs w:val="21"/>
              </w:rPr>
            </w:pPr>
          </w:p>
        </w:tc>
        <w:tc>
          <w:tcPr>
            <w:tcW w:w="3676" w:type="dxa"/>
            <w:vMerge/>
            <w:vAlign w:val="center"/>
          </w:tcPr>
          <w:p w14:paraId="4076F642" w14:textId="77777777" w:rsidR="000528E4" w:rsidRPr="003344B7" w:rsidRDefault="000528E4">
            <w:pPr>
              <w:adjustRightInd w:val="0"/>
              <w:snapToGrid w:val="0"/>
              <w:jc w:val="center"/>
              <w:rPr>
                <w:snapToGrid w:val="0"/>
                <w:kern w:val="0"/>
                <w:szCs w:val="21"/>
              </w:rPr>
            </w:pPr>
          </w:p>
        </w:tc>
      </w:tr>
      <w:tr w:rsidR="000528E4" w:rsidRPr="003344B7" w14:paraId="7BB7C4D2" w14:textId="77777777">
        <w:trPr>
          <w:cantSplit/>
          <w:trHeight w:val="318"/>
        </w:trPr>
        <w:tc>
          <w:tcPr>
            <w:tcW w:w="872" w:type="dxa"/>
            <w:vMerge w:val="restart"/>
            <w:vAlign w:val="center"/>
          </w:tcPr>
          <w:p w14:paraId="4E53C928" w14:textId="77777777" w:rsidR="000528E4" w:rsidRPr="003344B7" w:rsidRDefault="002232DB">
            <w:pPr>
              <w:snapToGrid w:val="0"/>
              <w:jc w:val="center"/>
              <w:rPr>
                <w:b/>
                <w:snapToGrid w:val="0"/>
                <w:szCs w:val="21"/>
              </w:rPr>
            </w:pPr>
            <w:r w:rsidRPr="003344B7">
              <w:rPr>
                <w:rFonts w:hint="eastAsia"/>
                <w:b/>
                <w:snapToGrid w:val="0"/>
                <w:szCs w:val="21"/>
              </w:rPr>
              <w:t>噪声</w:t>
            </w:r>
          </w:p>
        </w:tc>
        <w:tc>
          <w:tcPr>
            <w:tcW w:w="1180" w:type="dxa"/>
            <w:vAlign w:val="center"/>
          </w:tcPr>
          <w:p w14:paraId="7F58E2FD" w14:textId="77777777" w:rsidR="000528E4" w:rsidRPr="003344B7" w:rsidRDefault="002232DB">
            <w:pPr>
              <w:adjustRightInd w:val="0"/>
              <w:snapToGrid w:val="0"/>
              <w:jc w:val="center"/>
              <w:rPr>
                <w:szCs w:val="21"/>
              </w:rPr>
            </w:pPr>
            <w:r w:rsidRPr="003344B7">
              <w:rPr>
                <w:rFonts w:hint="eastAsia"/>
                <w:szCs w:val="21"/>
              </w:rPr>
              <w:t>钣金机械</w:t>
            </w:r>
          </w:p>
        </w:tc>
        <w:tc>
          <w:tcPr>
            <w:tcW w:w="1549" w:type="dxa"/>
            <w:vMerge w:val="restart"/>
            <w:vAlign w:val="center"/>
          </w:tcPr>
          <w:p w14:paraId="1008ED7D" w14:textId="77777777" w:rsidR="000528E4" w:rsidRPr="003344B7" w:rsidRDefault="002232DB">
            <w:pPr>
              <w:jc w:val="center"/>
              <w:rPr>
                <w:szCs w:val="21"/>
              </w:rPr>
            </w:pPr>
            <w:r w:rsidRPr="003344B7">
              <w:rPr>
                <w:rFonts w:hint="eastAsia"/>
                <w:kern w:val="0"/>
                <w:szCs w:val="21"/>
              </w:rPr>
              <w:t>噪音</w:t>
            </w:r>
          </w:p>
        </w:tc>
        <w:tc>
          <w:tcPr>
            <w:tcW w:w="1727" w:type="dxa"/>
            <w:vMerge w:val="restart"/>
            <w:vAlign w:val="center"/>
          </w:tcPr>
          <w:p w14:paraId="418B8557" w14:textId="77777777" w:rsidR="000528E4" w:rsidRPr="003344B7" w:rsidRDefault="002232DB">
            <w:pPr>
              <w:jc w:val="center"/>
              <w:rPr>
                <w:szCs w:val="21"/>
              </w:rPr>
            </w:pPr>
            <w:r w:rsidRPr="003344B7">
              <w:rPr>
                <w:rFonts w:hint="eastAsia"/>
                <w:kern w:val="0"/>
                <w:szCs w:val="21"/>
              </w:rPr>
              <w:t>车间隔声</w:t>
            </w:r>
          </w:p>
        </w:tc>
        <w:tc>
          <w:tcPr>
            <w:tcW w:w="3676" w:type="dxa"/>
            <w:vMerge w:val="restart"/>
            <w:vAlign w:val="center"/>
          </w:tcPr>
          <w:p w14:paraId="20872589" w14:textId="77777777" w:rsidR="000528E4" w:rsidRPr="003344B7" w:rsidRDefault="002232DB">
            <w:pPr>
              <w:jc w:val="center"/>
              <w:rPr>
                <w:szCs w:val="21"/>
              </w:rPr>
            </w:pPr>
            <w:r w:rsidRPr="003344B7">
              <w:rPr>
                <w:rFonts w:hint="eastAsia"/>
                <w:snapToGrid w:val="0"/>
                <w:kern w:val="0"/>
                <w:szCs w:val="21"/>
              </w:rPr>
              <w:t>《工业企业厂界环境噪声排放标准》（</w:t>
            </w:r>
            <w:r w:rsidRPr="003344B7">
              <w:rPr>
                <w:snapToGrid w:val="0"/>
                <w:kern w:val="0"/>
                <w:szCs w:val="21"/>
              </w:rPr>
              <w:t>GB12348-2008</w:t>
            </w:r>
            <w:r w:rsidRPr="003344B7">
              <w:rPr>
                <w:rFonts w:hint="eastAsia"/>
                <w:snapToGrid w:val="0"/>
                <w:kern w:val="0"/>
                <w:szCs w:val="21"/>
              </w:rPr>
              <w:t>）中的</w:t>
            </w:r>
            <w:r w:rsidRPr="003344B7">
              <w:rPr>
                <w:snapToGrid w:val="0"/>
                <w:kern w:val="0"/>
                <w:szCs w:val="21"/>
              </w:rPr>
              <w:t>3</w:t>
            </w:r>
            <w:r w:rsidRPr="003344B7">
              <w:rPr>
                <w:rFonts w:hint="eastAsia"/>
                <w:snapToGrid w:val="0"/>
                <w:kern w:val="0"/>
                <w:szCs w:val="21"/>
              </w:rPr>
              <w:t>类标准</w:t>
            </w:r>
          </w:p>
        </w:tc>
      </w:tr>
      <w:tr w:rsidR="000528E4" w:rsidRPr="003344B7" w14:paraId="6D48EBCC" w14:textId="77777777">
        <w:trPr>
          <w:cantSplit/>
          <w:trHeight w:val="318"/>
        </w:trPr>
        <w:tc>
          <w:tcPr>
            <w:tcW w:w="872" w:type="dxa"/>
            <w:vMerge/>
            <w:vAlign w:val="center"/>
          </w:tcPr>
          <w:p w14:paraId="54069424" w14:textId="77777777" w:rsidR="000528E4" w:rsidRPr="003344B7" w:rsidRDefault="000528E4">
            <w:pPr>
              <w:snapToGrid w:val="0"/>
              <w:jc w:val="center"/>
              <w:rPr>
                <w:b/>
                <w:snapToGrid w:val="0"/>
                <w:szCs w:val="21"/>
              </w:rPr>
            </w:pPr>
          </w:p>
        </w:tc>
        <w:tc>
          <w:tcPr>
            <w:tcW w:w="1180" w:type="dxa"/>
            <w:vAlign w:val="center"/>
          </w:tcPr>
          <w:p w14:paraId="1B6DF9A1" w14:textId="77777777" w:rsidR="000528E4" w:rsidRPr="003344B7" w:rsidRDefault="002232DB">
            <w:pPr>
              <w:adjustRightInd w:val="0"/>
              <w:snapToGrid w:val="0"/>
              <w:jc w:val="center"/>
              <w:rPr>
                <w:szCs w:val="21"/>
              </w:rPr>
            </w:pPr>
            <w:r w:rsidRPr="003344B7">
              <w:rPr>
                <w:rFonts w:hint="eastAsia"/>
                <w:szCs w:val="21"/>
              </w:rPr>
              <w:t>空压机</w:t>
            </w:r>
          </w:p>
        </w:tc>
        <w:tc>
          <w:tcPr>
            <w:tcW w:w="1549" w:type="dxa"/>
            <w:vMerge/>
            <w:vAlign w:val="center"/>
          </w:tcPr>
          <w:p w14:paraId="650E5314" w14:textId="77777777" w:rsidR="000528E4" w:rsidRPr="003344B7" w:rsidRDefault="000528E4">
            <w:pPr>
              <w:jc w:val="center"/>
              <w:rPr>
                <w:kern w:val="0"/>
                <w:szCs w:val="21"/>
              </w:rPr>
            </w:pPr>
          </w:p>
        </w:tc>
        <w:tc>
          <w:tcPr>
            <w:tcW w:w="1727" w:type="dxa"/>
            <w:vMerge/>
            <w:vAlign w:val="center"/>
          </w:tcPr>
          <w:p w14:paraId="71960BF1" w14:textId="77777777" w:rsidR="000528E4" w:rsidRPr="003344B7" w:rsidRDefault="000528E4">
            <w:pPr>
              <w:jc w:val="center"/>
              <w:rPr>
                <w:kern w:val="0"/>
                <w:szCs w:val="21"/>
              </w:rPr>
            </w:pPr>
          </w:p>
        </w:tc>
        <w:tc>
          <w:tcPr>
            <w:tcW w:w="3676" w:type="dxa"/>
            <w:vMerge/>
            <w:vAlign w:val="center"/>
          </w:tcPr>
          <w:p w14:paraId="2455090D" w14:textId="77777777" w:rsidR="000528E4" w:rsidRPr="003344B7" w:rsidRDefault="000528E4">
            <w:pPr>
              <w:jc w:val="center"/>
              <w:rPr>
                <w:kern w:val="0"/>
                <w:szCs w:val="21"/>
              </w:rPr>
            </w:pPr>
          </w:p>
        </w:tc>
      </w:tr>
      <w:tr w:rsidR="000528E4" w:rsidRPr="003344B7" w14:paraId="52722033" w14:textId="77777777">
        <w:trPr>
          <w:cantSplit/>
          <w:trHeight w:val="318"/>
        </w:trPr>
        <w:tc>
          <w:tcPr>
            <w:tcW w:w="872" w:type="dxa"/>
            <w:vMerge/>
            <w:vAlign w:val="center"/>
          </w:tcPr>
          <w:p w14:paraId="218AD42B" w14:textId="77777777" w:rsidR="000528E4" w:rsidRPr="003344B7" w:rsidRDefault="000528E4">
            <w:pPr>
              <w:snapToGrid w:val="0"/>
              <w:jc w:val="center"/>
              <w:rPr>
                <w:b/>
                <w:snapToGrid w:val="0"/>
                <w:szCs w:val="21"/>
              </w:rPr>
            </w:pPr>
          </w:p>
        </w:tc>
        <w:tc>
          <w:tcPr>
            <w:tcW w:w="1180" w:type="dxa"/>
            <w:vAlign w:val="center"/>
          </w:tcPr>
          <w:p w14:paraId="65FA2E31" w14:textId="77777777" w:rsidR="000528E4" w:rsidRPr="003344B7" w:rsidRDefault="002232DB">
            <w:pPr>
              <w:adjustRightInd w:val="0"/>
              <w:snapToGrid w:val="0"/>
              <w:jc w:val="center"/>
              <w:rPr>
                <w:szCs w:val="21"/>
              </w:rPr>
            </w:pPr>
            <w:r w:rsidRPr="003344B7">
              <w:rPr>
                <w:rFonts w:hint="eastAsia"/>
                <w:szCs w:val="21"/>
              </w:rPr>
              <w:t>烤漆房风机</w:t>
            </w:r>
          </w:p>
        </w:tc>
        <w:tc>
          <w:tcPr>
            <w:tcW w:w="1549" w:type="dxa"/>
            <w:vMerge/>
            <w:vAlign w:val="center"/>
          </w:tcPr>
          <w:p w14:paraId="49CAECF6" w14:textId="77777777" w:rsidR="000528E4" w:rsidRPr="003344B7" w:rsidRDefault="000528E4">
            <w:pPr>
              <w:jc w:val="center"/>
              <w:rPr>
                <w:kern w:val="0"/>
                <w:szCs w:val="21"/>
              </w:rPr>
            </w:pPr>
          </w:p>
        </w:tc>
        <w:tc>
          <w:tcPr>
            <w:tcW w:w="1727" w:type="dxa"/>
            <w:vMerge/>
            <w:vAlign w:val="center"/>
          </w:tcPr>
          <w:p w14:paraId="08F16712" w14:textId="77777777" w:rsidR="000528E4" w:rsidRPr="003344B7" w:rsidRDefault="000528E4">
            <w:pPr>
              <w:jc w:val="center"/>
              <w:rPr>
                <w:kern w:val="0"/>
                <w:szCs w:val="21"/>
              </w:rPr>
            </w:pPr>
          </w:p>
        </w:tc>
        <w:tc>
          <w:tcPr>
            <w:tcW w:w="3676" w:type="dxa"/>
            <w:vMerge/>
            <w:vAlign w:val="center"/>
          </w:tcPr>
          <w:p w14:paraId="300BDEE1" w14:textId="77777777" w:rsidR="000528E4" w:rsidRPr="003344B7" w:rsidRDefault="000528E4">
            <w:pPr>
              <w:jc w:val="center"/>
              <w:rPr>
                <w:kern w:val="0"/>
                <w:szCs w:val="21"/>
              </w:rPr>
            </w:pPr>
          </w:p>
        </w:tc>
      </w:tr>
      <w:tr w:rsidR="000528E4" w:rsidRPr="003344B7" w14:paraId="5808D5C9" w14:textId="77777777">
        <w:trPr>
          <w:cantSplit/>
          <w:trHeight w:val="318"/>
        </w:trPr>
        <w:tc>
          <w:tcPr>
            <w:tcW w:w="872" w:type="dxa"/>
            <w:vAlign w:val="center"/>
          </w:tcPr>
          <w:p w14:paraId="7F4A22C9" w14:textId="77777777" w:rsidR="000528E4" w:rsidRPr="003344B7" w:rsidRDefault="002232DB">
            <w:pPr>
              <w:snapToGrid w:val="0"/>
              <w:jc w:val="center"/>
              <w:rPr>
                <w:b/>
                <w:snapToGrid w:val="0"/>
                <w:szCs w:val="21"/>
              </w:rPr>
            </w:pPr>
            <w:r w:rsidRPr="003344B7">
              <w:rPr>
                <w:rFonts w:hint="eastAsia"/>
                <w:b/>
                <w:snapToGrid w:val="0"/>
                <w:szCs w:val="21"/>
              </w:rPr>
              <w:t>振动</w:t>
            </w:r>
          </w:p>
        </w:tc>
        <w:tc>
          <w:tcPr>
            <w:tcW w:w="1180" w:type="dxa"/>
            <w:vAlign w:val="center"/>
          </w:tcPr>
          <w:p w14:paraId="5A256630" w14:textId="77777777" w:rsidR="000528E4" w:rsidRPr="003344B7" w:rsidRDefault="002232DB">
            <w:pPr>
              <w:adjustRightInd w:val="0"/>
              <w:snapToGrid w:val="0"/>
              <w:jc w:val="center"/>
              <w:rPr>
                <w:szCs w:val="21"/>
              </w:rPr>
            </w:pPr>
            <w:r w:rsidRPr="003344B7">
              <w:rPr>
                <w:rFonts w:hint="eastAsia"/>
                <w:szCs w:val="21"/>
              </w:rPr>
              <w:t>空压机</w:t>
            </w:r>
          </w:p>
        </w:tc>
        <w:tc>
          <w:tcPr>
            <w:tcW w:w="1549" w:type="dxa"/>
            <w:vAlign w:val="center"/>
          </w:tcPr>
          <w:p w14:paraId="67CE324D" w14:textId="77777777" w:rsidR="000528E4" w:rsidRPr="003344B7" w:rsidRDefault="002232DB">
            <w:pPr>
              <w:jc w:val="center"/>
              <w:rPr>
                <w:kern w:val="0"/>
                <w:szCs w:val="21"/>
              </w:rPr>
            </w:pPr>
            <w:r w:rsidRPr="003344B7">
              <w:rPr>
                <w:rFonts w:hint="eastAsia"/>
                <w:kern w:val="0"/>
                <w:szCs w:val="21"/>
              </w:rPr>
              <w:t>振动</w:t>
            </w:r>
          </w:p>
        </w:tc>
        <w:tc>
          <w:tcPr>
            <w:tcW w:w="1727" w:type="dxa"/>
            <w:vAlign w:val="center"/>
          </w:tcPr>
          <w:p w14:paraId="6C6C9F45" w14:textId="77777777" w:rsidR="000528E4" w:rsidRPr="003344B7" w:rsidRDefault="002232DB">
            <w:pPr>
              <w:jc w:val="center"/>
              <w:rPr>
                <w:kern w:val="0"/>
                <w:szCs w:val="21"/>
              </w:rPr>
            </w:pPr>
            <w:r w:rsidRPr="003344B7">
              <w:rPr>
                <w:rFonts w:hint="eastAsia"/>
                <w:kern w:val="0"/>
                <w:szCs w:val="21"/>
              </w:rPr>
              <w:t>减震基础</w:t>
            </w:r>
          </w:p>
        </w:tc>
        <w:tc>
          <w:tcPr>
            <w:tcW w:w="3676" w:type="dxa"/>
            <w:vAlign w:val="center"/>
          </w:tcPr>
          <w:p w14:paraId="1E26F81B" w14:textId="77777777" w:rsidR="000528E4" w:rsidRPr="003344B7" w:rsidRDefault="002232DB">
            <w:pPr>
              <w:jc w:val="center"/>
              <w:rPr>
                <w:kern w:val="0"/>
                <w:szCs w:val="21"/>
              </w:rPr>
            </w:pPr>
            <w:r w:rsidRPr="003344B7">
              <w:rPr>
                <w:rFonts w:hint="eastAsia"/>
                <w:snapToGrid w:val="0"/>
                <w:kern w:val="0"/>
                <w:szCs w:val="21"/>
              </w:rPr>
              <w:t>《城市区域环境振动标准》</w:t>
            </w:r>
            <w:r w:rsidRPr="003344B7">
              <w:rPr>
                <w:snapToGrid w:val="0"/>
                <w:kern w:val="0"/>
                <w:szCs w:val="21"/>
              </w:rPr>
              <w:t>GB10070-88</w:t>
            </w:r>
            <w:r w:rsidRPr="003344B7">
              <w:rPr>
                <w:rFonts w:hint="eastAsia"/>
                <w:snapToGrid w:val="0"/>
                <w:kern w:val="0"/>
                <w:szCs w:val="21"/>
              </w:rPr>
              <w:t>昼间（</w:t>
            </w:r>
            <w:r w:rsidRPr="003344B7">
              <w:rPr>
                <w:snapToGrid w:val="0"/>
                <w:kern w:val="0"/>
                <w:szCs w:val="21"/>
              </w:rPr>
              <w:t>6:00-22:00</w:t>
            </w:r>
            <w:r w:rsidRPr="003344B7">
              <w:rPr>
                <w:rFonts w:hint="eastAsia"/>
                <w:snapToGrid w:val="0"/>
                <w:kern w:val="0"/>
                <w:szCs w:val="21"/>
              </w:rPr>
              <w:t>）≤</w:t>
            </w:r>
            <w:r w:rsidRPr="003344B7">
              <w:rPr>
                <w:rFonts w:hint="eastAsia"/>
                <w:snapToGrid w:val="0"/>
                <w:kern w:val="0"/>
                <w:szCs w:val="21"/>
              </w:rPr>
              <w:t>75dB</w:t>
            </w:r>
          </w:p>
        </w:tc>
      </w:tr>
      <w:tr w:rsidR="000528E4" w:rsidRPr="003344B7" w14:paraId="11BF33F9" w14:textId="77777777">
        <w:trPr>
          <w:cantSplit/>
          <w:trHeight w:val="454"/>
        </w:trPr>
        <w:tc>
          <w:tcPr>
            <w:tcW w:w="872" w:type="dxa"/>
            <w:vAlign w:val="center"/>
          </w:tcPr>
          <w:p w14:paraId="65FE5FC7" w14:textId="77777777" w:rsidR="000528E4" w:rsidRPr="003344B7" w:rsidRDefault="002232DB">
            <w:pPr>
              <w:snapToGrid w:val="0"/>
              <w:jc w:val="center"/>
              <w:rPr>
                <w:b/>
                <w:snapToGrid w:val="0"/>
                <w:szCs w:val="21"/>
              </w:rPr>
            </w:pPr>
            <w:r w:rsidRPr="003344B7">
              <w:rPr>
                <w:rFonts w:hint="eastAsia"/>
                <w:b/>
                <w:snapToGrid w:val="0"/>
                <w:szCs w:val="21"/>
              </w:rPr>
              <w:lastRenderedPageBreak/>
              <w:t>其它</w:t>
            </w:r>
          </w:p>
        </w:tc>
        <w:tc>
          <w:tcPr>
            <w:tcW w:w="8132" w:type="dxa"/>
            <w:gridSpan w:val="4"/>
            <w:vAlign w:val="center"/>
          </w:tcPr>
          <w:p w14:paraId="6AAD3460" w14:textId="77777777" w:rsidR="000528E4" w:rsidRPr="003344B7" w:rsidRDefault="002232DB">
            <w:pPr>
              <w:pStyle w:val="16"/>
              <w:ind w:leftChars="-38" w:left="14" w:hangingChars="45" w:hanging="94"/>
              <w:jc w:val="center"/>
              <w:rPr>
                <w:snapToGrid w:val="0"/>
                <w:sz w:val="21"/>
                <w:szCs w:val="21"/>
              </w:rPr>
            </w:pPr>
            <w:r w:rsidRPr="003344B7">
              <w:rPr>
                <w:rFonts w:hint="eastAsia"/>
                <w:snapToGrid w:val="0"/>
                <w:sz w:val="21"/>
                <w:szCs w:val="21"/>
              </w:rPr>
              <w:t>无</w:t>
            </w:r>
          </w:p>
        </w:tc>
      </w:tr>
      <w:tr w:rsidR="000528E4" w:rsidRPr="003344B7" w14:paraId="5AE95B6F" w14:textId="77777777">
        <w:trPr>
          <w:cantSplit/>
          <w:trHeight w:val="1223"/>
        </w:trPr>
        <w:tc>
          <w:tcPr>
            <w:tcW w:w="0" w:type="auto"/>
            <w:gridSpan w:val="5"/>
          </w:tcPr>
          <w:p w14:paraId="6F399CEA" w14:textId="77777777" w:rsidR="000528E4" w:rsidRPr="003344B7" w:rsidRDefault="002232DB">
            <w:pPr>
              <w:snapToGrid w:val="0"/>
              <w:rPr>
                <w:b/>
                <w:snapToGrid w:val="0"/>
                <w:szCs w:val="21"/>
              </w:rPr>
            </w:pPr>
            <w:r w:rsidRPr="003344B7">
              <w:rPr>
                <w:rFonts w:hint="eastAsia"/>
                <w:b/>
                <w:snapToGrid w:val="0"/>
                <w:szCs w:val="21"/>
              </w:rPr>
              <w:t>生态保护措施及预期效果</w:t>
            </w:r>
          </w:p>
          <w:p w14:paraId="1045A576" w14:textId="77777777" w:rsidR="000528E4" w:rsidRPr="003344B7" w:rsidRDefault="002232DB">
            <w:pPr>
              <w:snapToGrid w:val="0"/>
              <w:ind w:firstLineChars="200" w:firstLine="420"/>
              <w:rPr>
                <w:snapToGrid w:val="0"/>
                <w:szCs w:val="21"/>
              </w:rPr>
            </w:pPr>
            <w:r w:rsidRPr="003344B7">
              <w:rPr>
                <w:rFonts w:hint="eastAsia"/>
                <w:snapToGrid w:val="0"/>
                <w:szCs w:val="21"/>
              </w:rPr>
              <w:t>无。</w:t>
            </w:r>
          </w:p>
        </w:tc>
      </w:tr>
      <w:tr w:rsidR="000528E4" w:rsidRPr="003344B7" w14:paraId="031A3540" w14:textId="77777777">
        <w:trPr>
          <w:cantSplit/>
          <w:trHeight w:val="1222"/>
        </w:trPr>
        <w:tc>
          <w:tcPr>
            <w:tcW w:w="0" w:type="auto"/>
            <w:gridSpan w:val="5"/>
          </w:tcPr>
          <w:p w14:paraId="45659AAC" w14:textId="77777777" w:rsidR="000528E4" w:rsidRPr="003344B7" w:rsidRDefault="002232DB">
            <w:pPr>
              <w:widowControl/>
              <w:adjustRightInd w:val="0"/>
              <w:snapToGrid w:val="0"/>
              <w:rPr>
                <w:b/>
                <w:szCs w:val="21"/>
              </w:rPr>
            </w:pPr>
            <w:r w:rsidRPr="003344B7">
              <w:rPr>
                <w:rFonts w:hint="eastAsia"/>
                <w:b/>
                <w:szCs w:val="21"/>
              </w:rPr>
              <w:lastRenderedPageBreak/>
              <w:t>环保投资费用估算及</w:t>
            </w:r>
            <w:r w:rsidRPr="003344B7">
              <w:rPr>
                <w:b/>
                <w:szCs w:val="21"/>
              </w:rPr>
              <w:t>“</w:t>
            </w:r>
            <w:r w:rsidRPr="003344B7">
              <w:rPr>
                <w:rFonts w:hint="eastAsia"/>
                <w:b/>
                <w:szCs w:val="21"/>
              </w:rPr>
              <w:t>三同时</w:t>
            </w:r>
            <w:r w:rsidRPr="003344B7">
              <w:rPr>
                <w:b/>
                <w:szCs w:val="21"/>
              </w:rPr>
              <w:t>”</w:t>
            </w:r>
            <w:r w:rsidRPr="003344B7">
              <w:rPr>
                <w:rFonts w:hint="eastAsia"/>
                <w:b/>
                <w:szCs w:val="21"/>
              </w:rPr>
              <w:t>验收内容</w:t>
            </w:r>
          </w:p>
          <w:p w14:paraId="65EBA128" w14:textId="332B720D" w:rsidR="000528E4" w:rsidRPr="003344B7" w:rsidRDefault="002232DB">
            <w:pPr>
              <w:snapToGrid w:val="0"/>
              <w:spacing w:line="480" w:lineRule="exact"/>
              <w:ind w:firstLineChars="200" w:firstLine="480"/>
              <w:rPr>
                <w:sz w:val="24"/>
                <w:szCs w:val="24"/>
              </w:rPr>
            </w:pPr>
            <w:r w:rsidRPr="003344B7">
              <w:rPr>
                <w:rFonts w:hint="eastAsia"/>
                <w:sz w:val="24"/>
                <w:szCs w:val="24"/>
              </w:rPr>
              <w:t>环保投资估算及</w:t>
            </w:r>
            <w:r w:rsidRPr="003344B7">
              <w:rPr>
                <w:sz w:val="24"/>
                <w:szCs w:val="24"/>
              </w:rPr>
              <w:t>“</w:t>
            </w:r>
            <w:r w:rsidRPr="003344B7">
              <w:rPr>
                <w:rFonts w:hint="eastAsia"/>
                <w:sz w:val="24"/>
                <w:szCs w:val="24"/>
              </w:rPr>
              <w:t>三同时</w:t>
            </w:r>
            <w:r w:rsidRPr="003344B7">
              <w:rPr>
                <w:sz w:val="24"/>
                <w:szCs w:val="24"/>
              </w:rPr>
              <w:t>”</w:t>
            </w:r>
            <w:r w:rsidRPr="003344B7">
              <w:rPr>
                <w:rFonts w:hint="eastAsia"/>
                <w:sz w:val="24"/>
                <w:szCs w:val="24"/>
              </w:rPr>
              <w:t>验收内容见表</w:t>
            </w:r>
            <w:r w:rsidRPr="003344B7">
              <w:rPr>
                <w:sz w:val="24"/>
                <w:szCs w:val="24"/>
              </w:rPr>
              <w:t>8-1</w:t>
            </w:r>
            <w:r w:rsidRPr="003344B7">
              <w:rPr>
                <w:rFonts w:hint="eastAsia"/>
                <w:sz w:val="24"/>
                <w:szCs w:val="24"/>
              </w:rPr>
              <w:t>。</w:t>
            </w:r>
          </w:p>
          <w:p w14:paraId="5C349D64" w14:textId="77777777" w:rsidR="000528E4" w:rsidRPr="003344B7" w:rsidRDefault="002232DB">
            <w:pPr>
              <w:adjustRightInd w:val="0"/>
              <w:snapToGrid w:val="0"/>
              <w:jc w:val="center"/>
              <w:rPr>
                <w:b/>
                <w:szCs w:val="21"/>
              </w:rPr>
            </w:pPr>
            <w:r w:rsidRPr="003344B7">
              <w:rPr>
                <w:rFonts w:hint="eastAsia"/>
                <w:b/>
                <w:szCs w:val="21"/>
              </w:rPr>
              <w:t>表</w:t>
            </w:r>
            <w:r w:rsidRPr="003344B7">
              <w:rPr>
                <w:b/>
                <w:szCs w:val="21"/>
              </w:rPr>
              <w:t xml:space="preserve">8-1  </w:t>
            </w:r>
            <w:r w:rsidRPr="003344B7">
              <w:rPr>
                <w:rFonts w:hint="eastAsia"/>
                <w:b/>
                <w:szCs w:val="21"/>
              </w:rPr>
              <w:t>环保投资估算及</w:t>
            </w:r>
            <w:r w:rsidRPr="003344B7">
              <w:rPr>
                <w:b/>
                <w:szCs w:val="21"/>
              </w:rPr>
              <w:t>“</w:t>
            </w:r>
            <w:r w:rsidRPr="003344B7">
              <w:rPr>
                <w:rFonts w:hint="eastAsia"/>
                <w:b/>
                <w:szCs w:val="21"/>
              </w:rPr>
              <w:t>三同时</w:t>
            </w:r>
            <w:r w:rsidRPr="003344B7">
              <w:rPr>
                <w:b/>
                <w:szCs w:val="21"/>
              </w:rPr>
              <w:t>”</w:t>
            </w:r>
            <w:r w:rsidRPr="003344B7">
              <w:rPr>
                <w:rFonts w:hint="eastAsia"/>
                <w:b/>
                <w:szCs w:val="21"/>
              </w:rPr>
              <w:t>验收一览表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34"/>
              <w:gridCol w:w="739"/>
              <w:gridCol w:w="1063"/>
              <w:gridCol w:w="1789"/>
              <w:gridCol w:w="678"/>
              <w:gridCol w:w="2067"/>
              <w:gridCol w:w="692"/>
            </w:tblGrid>
            <w:tr w:rsidR="000528E4" w:rsidRPr="003344B7" w14:paraId="4E28CEF7" w14:textId="77777777">
              <w:trPr>
                <w:trHeight w:val="52"/>
                <w:jc w:val="center"/>
              </w:trPr>
              <w:tc>
                <w:tcPr>
                  <w:tcW w:w="1534" w:type="dxa"/>
                  <w:tcBorders>
                    <w:top w:val="single" w:sz="12" w:space="0" w:color="auto"/>
                    <w:bottom w:val="single" w:sz="4" w:space="0" w:color="auto"/>
                    <w:right w:val="single" w:sz="4" w:space="0" w:color="auto"/>
                  </w:tcBorders>
                  <w:vAlign w:val="center"/>
                </w:tcPr>
                <w:p w14:paraId="6986F75E" w14:textId="77777777" w:rsidR="000528E4" w:rsidRPr="003344B7" w:rsidRDefault="002232DB">
                  <w:pPr>
                    <w:jc w:val="center"/>
                    <w:rPr>
                      <w:b/>
                      <w:szCs w:val="21"/>
                    </w:rPr>
                  </w:pPr>
                  <w:r w:rsidRPr="003344B7">
                    <w:rPr>
                      <w:rFonts w:hint="eastAsia"/>
                      <w:b/>
                      <w:szCs w:val="21"/>
                    </w:rPr>
                    <w:t>类别</w:t>
                  </w:r>
                </w:p>
              </w:tc>
              <w:tc>
                <w:tcPr>
                  <w:tcW w:w="808" w:type="dxa"/>
                  <w:tcBorders>
                    <w:top w:val="single" w:sz="12" w:space="0" w:color="auto"/>
                    <w:left w:val="single" w:sz="4" w:space="0" w:color="auto"/>
                    <w:bottom w:val="single" w:sz="4" w:space="0" w:color="auto"/>
                    <w:right w:val="single" w:sz="4" w:space="0" w:color="auto"/>
                  </w:tcBorders>
                  <w:vAlign w:val="center"/>
                </w:tcPr>
                <w:p w14:paraId="79CCBC84" w14:textId="77777777" w:rsidR="000528E4" w:rsidRPr="003344B7" w:rsidRDefault="002232DB">
                  <w:pPr>
                    <w:jc w:val="center"/>
                    <w:rPr>
                      <w:b/>
                      <w:szCs w:val="21"/>
                    </w:rPr>
                  </w:pPr>
                  <w:r w:rsidRPr="003344B7">
                    <w:rPr>
                      <w:rFonts w:hint="eastAsia"/>
                      <w:b/>
                      <w:szCs w:val="21"/>
                    </w:rPr>
                    <w:t>污染源</w:t>
                  </w:r>
                </w:p>
              </w:tc>
              <w:tc>
                <w:tcPr>
                  <w:tcW w:w="994" w:type="dxa"/>
                  <w:tcBorders>
                    <w:top w:val="single" w:sz="12" w:space="0" w:color="auto"/>
                    <w:left w:val="single" w:sz="4" w:space="0" w:color="auto"/>
                    <w:bottom w:val="single" w:sz="4" w:space="0" w:color="auto"/>
                    <w:right w:val="single" w:sz="4" w:space="0" w:color="auto"/>
                  </w:tcBorders>
                  <w:vAlign w:val="center"/>
                </w:tcPr>
                <w:p w14:paraId="3E691F52" w14:textId="77777777" w:rsidR="000528E4" w:rsidRPr="003344B7" w:rsidRDefault="002232DB">
                  <w:pPr>
                    <w:jc w:val="center"/>
                    <w:rPr>
                      <w:b/>
                      <w:szCs w:val="21"/>
                    </w:rPr>
                  </w:pPr>
                  <w:r w:rsidRPr="003344B7">
                    <w:rPr>
                      <w:rFonts w:hint="eastAsia"/>
                      <w:b/>
                      <w:szCs w:val="21"/>
                    </w:rPr>
                    <w:t>污染物</w:t>
                  </w:r>
                </w:p>
              </w:tc>
              <w:tc>
                <w:tcPr>
                  <w:tcW w:w="1789" w:type="dxa"/>
                  <w:tcBorders>
                    <w:top w:val="single" w:sz="12" w:space="0" w:color="auto"/>
                    <w:left w:val="single" w:sz="4" w:space="0" w:color="auto"/>
                    <w:bottom w:val="single" w:sz="4" w:space="0" w:color="auto"/>
                    <w:right w:val="single" w:sz="4" w:space="0" w:color="auto"/>
                  </w:tcBorders>
                  <w:vAlign w:val="center"/>
                </w:tcPr>
                <w:p w14:paraId="61E360EF" w14:textId="77777777" w:rsidR="000528E4" w:rsidRPr="003344B7" w:rsidRDefault="002232DB">
                  <w:pPr>
                    <w:jc w:val="center"/>
                    <w:rPr>
                      <w:b/>
                      <w:szCs w:val="21"/>
                    </w:rPr>
                  </w:pPr>
                  <w:r w:rsidRPr="003344B7">
                    <w:rPr>
                      <w:rFonts w:hint="eastAsia"/>
                      <w:b/>
                      <w:szCs w:val="21"/>
                    </w:rPr>
                    <w:t>治理措施（设施数量、规格、处理能力等）</w:t>
                  </w:r>
                </w:p>
              </w:tc>
              <w:tc>
                <w:tcPr>
                  <w:tcW w:w="678" w:type="dxa"/>
                  <w:tcBorders>
                    <w:top w:val="single" w:sz="12" w:space="0" w:color="auto"/>
                    <w:left w:val="single" w:sz="4" w:space="0" w:color="auto"/>
                    <w:bottom w:val="single" w:sz="4" w:space="0" w:color="auto"/>
                    <w:right w:val="single" w:sz="4" w:space="0" w:color="auto"/>
                  </w:tcBorders>
                  <w:vAlign w:val="center"/>
                </w:tcPr>
                <w:p w14:paraId="6B0A89FD" w14:textId="77777777" w:rsidR="000528E4" w:rsidRPr="003344B7" w:rsidRDefault="002232DB">
                  <w:pPr>
                    <w:jc w:val="center"/>
                    <w:rPr>
                      <w:b/>
                      <w:szCs w:val="21"/>
                    </w:rPr>
                  </w:pPr>
                  <w:r w:rsidRPr="003344B7">
                    <w:rPr>
                      <w:rFonts w:hint="eastAsia"/>
                      <w:b/>
                      <w:szCs w:val="21"/>
                    </w:rPr>
                    <w:t>投资（万元）</w:t>
                  </w:r>
                </w:p>
              </w:tc>
              <w:tc>
                <w:tcPr>
                  <w:tcW w:w="2067" w:type="dxa"/>
                  <w:tcBorders>
                    <w:top w:val="single" w:sz="12" w:space="0" w:color="auto"/>
                    <w:left w:val="single" w:sz="4" w:space="0" w:color="auto"/>
                    <w:bottom w:val="single" w:sz="4" w:space="0" w:color="auto"/>
                    <w:right w:val="single" w:sz="4" w:space="0" w:color="auto"/>
                  </w:tcBorders>
                  <w:vAlign w:val="center"/>
                </w:tcPr>
                <w:p w14:paraId="0E5C8E99" w14:textId="77777777" w:rsidR="000528E4" w:rsidRPr="003344B7" w:rsidRDefault="002232DB">
                  <w:pPr>
                    <w:jc w:val="center"/>
                    <w:rPr>
                      <w:b/>
                      <w:szCs w:val="21"/>
                    </w:rPr>
                  </w:pPr>
                  <w:r w:rsidRPr="003344B7">
                    <w:rPr>
                      <w:rFonts w:hint="eastAsia"/>
                      <w:b/>
                      <w:szCs w:val="21"/>
                    </w:rPr>
                    <w:t>处理效果、执行标准或拟达要求</w:t>
                  </w:r>
                </w:p>
              </w:tc>
              <w:tc>
                <w:tcPr>
                  <w:tcW w:w="692" w:type="dxa"/>
                  <w:tcBorders>
                    <w:top w:val="single" w:sz="12" w:space="0" w:color="auto"/>
                    <w:left w:val="single" w:sz="4" w:space="0" w:color="auto"/>
                    <w:bottom w:val="single" w:sz="4" w:space="0" w:color="auto"/>
                  </w:tcBorders>
                  <w:vAlign w:val="center"/>
                </w:tcPr>
                <w:p w14:paraId="0FD7356A" w14:textId="77777777" w:rsidR="000528E4" w:rsidRPr="003344B7" w:rsidRDefault="002232DB">
                  <w:pPr>
                    <w:jc w:val="center"/>
                    <w:rPr>
                      <w:b/>
                      <w:szCs w:val="21"/>
                    </w:rPr>
                  </w:pPr>
                  <w:r w:rsidRPr="003344B7">
                    <w:rPr>
                      <w:rFonts w:hint="eastAsia"/>
                      <w:b/>
                      <w:szCs w:val="21"/>
                    </w:rPr>
                    <w:t>完成时间</w:t>
                  </w:r>
                </w:p>
              </w:tc>
            </w:tr>
            <w:tr w:rsidR="000528E4" w:rsidRPr="003344B7" w14:paraId="58144D4E" w14:textId="77777777">
              <w:trPr>
                <w:trHeight w:val="481"/>
                <w:jc w:val="center"/>
              </w:trPr>
              <w:tc>
                <w:tcPr>
                  <w:tcW w:w="1733" w:type="dxa"/>
                  <w:vMerge w:val="restart"/>
                  <w:tcBorders>
                    <w:top w:val="single" w:sz="4" w:space="0" w:color="auto"/>
                    <w:right w:val="single" w:sz="4" w:space="0" w:color="auto"/>
                  </w:tcBorders>
                  <w:vAlign w:val="center"/>
                </w:tcPr>
                <w:p w14:paraId="0E98C10F" w14:textId="77777777" w:rsidR="000528E4" w:rsidRPr="003344B7" w:rsidRDefault="002232DB">
                  <w:pPr>
                    <w:jc w:val="center"/>
                    <w:rPr>
                      <w:szCs w:val="21"/>
                    </w:rPr>
                  </w:pPr>
                  <w:r w:rsidRPr="003344B7">
                    <w:rPr>
                      <w:rFonts w:hint="eastAsia"/>
                      <w:szCs w:val="21"/>
                    </w:rPr>
                    <w:t>废气</w:t>
                  </w:r>
                </w:p>
              </w:tc>
              <w:tc>
                <w:tcPr>
                  <w:tcW w:w="1953" w:type="dxa"/>
                  <w:gridSpan w:val="2"/>
                  <w:tcBorders>
                    <w:top w:val="single" w:sz="4" w:space="0" w:color="auto"/>
                    <w:left w:val="single" w:sz="4" w:space="0" w:color="auto"/>
                    <w:bottom w:val="single" w:sz="4" w:space="0" w:color="auto"/>
                    <w:right w:val="single" w:sz="4" w:space="0" w:color="auto"/>
                  </w:tcBorders>
                  <w:vAlign w:val="center"/>
                </w:tcPr>
                <w:p w14:paraId="1533226F" w14:textId="77777777" w:rsidR="000528E4" w:rsidRPr="003344B7" w:rsidRDefault="002232DB">
                  <w:pPr>
                    <w:jc w:val="center"/>
                    <w:rPr>
                      <w:szCs w:val="21"/>
                    </w:rPr>
                  </w:pPr>
                  <w:r w:rsidRPr="003344B7">
                    <w:rPr>
                      <w:rFonts w:hint="eastAsia"/>
                      <w:szCs w:val="21"/>
                    </w:rPr>
                    <w:t>喷漆废气</w:t>
                  </w:r>
                </w:p>
              </w:tc>
              <w:tc>
                <w:tcPr>
                  <w:tcW w:w="2006" w:type="dxa"/>
                  <w:tcBorders>
                    <w:top w:val="single" w:sz="4" w:space="0" w:color="auto"/>
                    <w:left w:val="single" w:sz="4" w:space="0" w:color="auto"/>
                    <w:bottom w:val="single" w:sz="4" w:space="0" w:color="auto"/>
                    <w:right w:val="single" w:sz="4" w:space="0" w:color="auto"/>
                  </w:tcBorders>
                  <w:vAlign w:val="center"/>
                </w:tcPr>
                <w:p w14:paraId="65BCC8D3" w14:textId="77777777" w:rsidR="000528E4" w:rsidRPr="003344B7" w:rsidRDefault="002232DB">
                  <w:pPr>
                    <w:jc w:val="center"/>
                    <w:rPr>
                      <w:szCs w:val="21"/>
                    </w:rPr>
                  </w:pPr>
                  <w:r w:rsidRPr="003344B7">
                    <w:rPr>
                      <w:rFonts w:hint="eastAsia"/>
                      <w:snapToGrid w:val="0"/>
                      <w:szCs w:val="21"/>
                    </w:rPr>
                    <w:t>过滤棉</w:t>
                  </w:r>
                  <w:r w:rsidRPr="003344B7">
                    <w:rPr>
                      <w:snapToGrid w:val="0"/>
                      <w:szCs w:val="21"/>
                    </w:rPr>
                    <w:t>+</w:t>
                  </w:r>
                  <w:r w:rsidRPr="003344B7">
                    <w:rPr>
                      <w:rFonts w:hint="eastAsia"/>
                      <w:snapToGrid w:val="0"/>
                      <w:szCs w:val="21"/>
                    </w:rPr>
                    <w:t>活性炭吸附，收集效率</w:t>
                  </w:r>
                  <w:r w:rsidRPr="003344B7">
                    <w:rPr>
                      <w:snapToGrid w:val="0"/>
                      <w:szCs w:val="21"/>
                    </w:rPr>
                    <w:t>90%</w:t>
                  </w:r>
                  <w:r w:rsidRPr="003344B7">
                    <w:rPr>
                      <w:rFonts w:hint="eastAsia"/>
                      <w:snapToGrid w:val="0"/>
                      <w:szCs w:val="21"/>
                    </w:rPr>
                    <w:t>，处理效率</w:t>
                  </w:r>
                  <w:r w:rsidRPr="003344B7">
                    <w:rPr>
                      <w:snapToGrid w:val="0"/>
                      <w:szCs w:val="21"/>
                    </w:rPr>
                    <w:t>90%</w:t>
                  </w:r>
                </w:p>
              </w:tc>
              <w:tc>
                <w:tcPr>
                  <w:tcW w:w="687" w:type="dxa"/>
                  <w:vMerge w:val="restart"/>
                  <w:tcBorders>
                    <w:top w:val="single" w:sz="4" w:space="0" w:color="auto"/>
                    <w:left w:val="single" w:sz="4" w:space="0" w:color="auto"/>
                    <w:right w:val="single" w:sz="4" w:space="0" w:color="auto"/>
                  </w:tcBorders>
                  <w:vAlign w:val="center"/>
                </w:tcPr>
                <w:p w14:paraId="167131F4" w14:textId="77777777" w:rsidR="000528E4" w:rsidRPr="003344B7" w:rsidRDefault="002232DB">
                  <w:pPr>
                    <w:jc w:val="center"/>
                    <w:rPr>
                      <w:szCs w:val="21"/>
                    </w:rPr>
                  </w:pPr>
                  <w:r w:rsidRPr="003344B7">
                    <w:rPr>
                      <w:szCs w:val="21"/>
                    </w:rPr>
                    <w:t>25</w:t>
                  </w:r>
                </w:p>
              </w:tc>
              <w:tc>
                <w:tcPr>
                  <w:tcW w:w="2193" w:type="dxa"/>
                  <w:vMerge w:val="restart"/>
                  <w:tcBorders>
                    <w:top w:val="single" w:sz="4" w:space="0" w:color="auto"/>
                    <w:left w:val="single" w:sz="4" w:space="0" w:color="auto"/>
                    <w:right w:val="single" w:sz="4" w:space="0" w:color="auto"/>
                  </w:tcBorders>
                  <w:vAlign w:val="center"/>
                </w:tcPr>
                <w:p w14:paraId="0F961551" w14:textId="77777777" w:rsidR="000528E4" w:rsidRPr="003344B7" w:rsidRDefault="002232DB">
                  <w:pPr>
                    <w:jc w:val="center"/>
                    <w:rPr>
                      <w:szCs w:val="21"/>
                    </w:rPr>
                  </w:pPr>
                  <w:r w:rsidRPr="003344B7">
                    <w:rPr>
                      <w:rFonts w:hint="eastAsia"/>
                      <w:szCs w:val="21"/>
                    </w:rPr>
                    <w:t>达到《大气污染物综合排放标准》表</w:t>
                  </w:r>
                  <w:r w:rsidRPr="003344B7">
                    <w:rPr>
                      <w:szCs w:val="21"/>
                    </w:rPr>
                    <w:t>2</w:t>
                  </w:r>
                  <w:r w:rsidRPr="003344B7">
                    <w:rPr>
                      <w:rFonts w:hint="eastAsia"/>
                      <w:szCs w:val="21"/>
                    </w:rPr>
                    <w:t>中的二级标准、</w:t>
                  </w:r>
                  <w:r w:rsidRPr="003344B7">
                    <w:rPr>
                      <w:rFonts w:hint="eastAsia"/>
                      <w:kern w:val="0"/>
                      <w:szCs w:val="21"/>
                    </w:rPr>
                    <w:t>《工业企业挥发性有机物排放控制标准》（</w:t>
                  </w:r>
                  <w:r w:rsidRPr="003344B7">
                    <w:rPr>
                      <w:kern w:val="0"/>
                      <w:szCs w:val="21"/>
                    </w:rPr>
                    <w:t>DB12/524-2014</w:t>
                  </w:r>
                  <w:r w:rsidRPr="003344B7">
                    <w:rPr>
                      <w:rFonts w:hint="eastAsia"/>
                      <w:kern w:val="0"/>
                      <w:szCs w:val="21"/>
                    </w:rPr>
                    <w:t>）表</w:t>
                  </w:r>
                  <w:r w:rsidRPr="003344B7">
                    <w:rPr>
                      <w:kern w:val="0"/>
                      <w:szCs w:val="21"/>
                    </w:rPr>
                    <w:t>2</w:t>
                  </w:r>
                  <w:r w:rsidRPr="003344B7">
                    <w:rPr>
                      <w:rFonts w:hint="eastAsia"/>
                      <w:kern w:val="0"/>
                      <w:szCs w:val="21"/>
                    </w:rPr>
                    <w:t>中</w:t>
                  </w:r>
                  <w:r w:rsidRPr="003344B7">
                    <w:rPr>
                      <w:kern w:val="0"/>
                      <w:szCs w:val="21"/>
                    </w:rPr>
                    <w:t>“</w:t>
                  </w:r>
                  <w:r w:rsidRPr="003344B7">
                    <w:rPr>
                      <w:rFonts w:hint="eastAsia"/>
                      <w:kern w:val="0"/>
                      <w:szCs w:val="21"/>
                    </w:rPr>
                    <w:t>其他行业</w:t>
                  </w:r>
                  <w:r w:rsidRPr="003344B7">
                    <w:rPr>
                      <w:kern w:val="0"/>
                      <w:szCs w:val="21"/>
                    </w:rPr>
                    <w:t>”</w:t>
                  </w:r>
                  <w:r w:rsidRPr="003344B7">
                    <w:rPr>
                      <w:rFonts w:hint="eastAsia"/>
                      <w:kern w:val="0"/>
                      <w:szCs w:val="21"/>
                    </w:rPr>
                    <w:t>相关标准</w:t>
                  </w:r>
                </w:p>
              </w:tc>
              <w:tc>
                <w:tcPr>
                  <w:tcW w:w="705" w:type="dxa"/>
                  <w:vMerge w:val="restart"/>
                  <w:tcBorders>
                    <w:top w:val="single" w:sz="4" w:space="0" w:color="auto"/>
                    <w:left w:val="single" w:sz="4" w:space="0" w:color="auto"/>
                    <w:bottom w:val="single" w:sz="4" w:space="0" w:color="auto"/>
                  </w:tcBorders>
                  <w:vAlign w:val="center"/>
                </w:tcPr>
                <w:p w14:paraId="0BBC7655" w14:textId="77777777" w:rsidR="000528E4" w:rsidRPr="003344B7" w:rsidRDefault="002232DB">
                  <w:pPr>
                    <w:jc w:val="center"/>
                    <w:rPr>
                      <w:szCs w:val="21"/>
                    </w:rPr>
                  </w:pPr>
                  <w:r w:rsidRPr="003344B7">
                    <w:rPr>
                      <w:rFonts w:hint="eastAsia"/>
                      <w:szCs w:val="21"/>
                    </w:rPr>
                    <w:t>与建设项目同时设计，同时施工，同时投入运行</w:t>
                  </w:r>
                </w:p>
              </w:tc>
            </w:tr>
            <w:tr w:rsidR="000528E4" w:rsidRPr="003344B7" w14:paraId="7D6D3AF2" w14:textId="77777777">
              <w:trPr>
                <w:trHeight w:val="481"/>
                <w:jc w:val="center"/>
              </w:trPr>
              <w:tc>
                <w:tcPr>
                  <w:tcW w:w="1733" w:type="dxa"/>
                  <w:vMerge/>
                  <w:tcBorders>
                    <w:top w:val="single" w:sz="4" w:space="0" w:color="auto"/>
                    <w:right w:val="single" w:sz="4" w:space="0" w:color="auto"/>
                  </w:tcBorders>
                  <w:vAlign w:val="center"/>
                </w:tcPr>
                <w:p w14:paraId="1DE68C8B" w14:textId="77777777" w:rsidR="000528E4" w:rsidRPr="003344B7" w:rsidRDefault="000528E4">
                  <w:pPr>
                    <w:jc w:val="center"/>
                    <w:rPr>
                      <w:szCs w:val="21"/>
                    </w:rPr>
                  </w:pPr>
                </w:p>
              </w:tc>
              <w:tc>
                <w:tcPr>
                  <w:tcW w:w="1953" w:type="dxa"/>
                  <w:gridSpan w:val="2"/>
                  <w:tcBorders>
                    <w:top w:val="single" w:sz="4" w:space="0" w:color="auto"/>
                    <w:left w:val="single" w:sz="4" w:space="0" w:color="auto"/>
                    <w:bottom w:val="single" w:sz="4" w:space="0" w:color="auto"/>
                    <w:right w:val="single" w:sz="4" w:space="0" w:color="auto"/>
                  </w:tcBorders>
                  <w:vAlign w:val="center"/>
                </w:tcPr>
                <w:p w14:paraId="30AA76DB" w14:textId="77777777" w:rsidR="000528E4" w:rsidRPr="003344B7" w:rsidRDefault="002232DB">
                  <w:pPr>
                    <w:jc w:val="center"/>
                    <w:rPr>
                      <w:szCs w:val="21"/>
                    </w:rPr>
                  </w:pPr>
                  <w:r w:rsidRPr="003344B7">
                    <w:rPr>
                      <w:rFonts w:hint="eastAsia"/>
                      <w:szCs w:val="21"/>
                    </w:rPr>
                    <w:t>打磨废气</w:t>
                  </w:r>
                </w:p>
              </w:tc>
              <w:tc>
                <w:tcPr>
                  <w:tcW w:w="2006" w:type="dxa"/>
                  <w:tcBorders>
                    <w:top w:val="single" w:sz="4" w:space="0" w:color="auto"/>
                    <w:left w:val="single" w:sz="4" w:space="0" w:color="auto"/>
                    <w:bottom w:val="single" w:sz="4" w:space="0" w:color="auto"/>
                    <w:right w:val="single" w:sz="4" w:space="0" w:color="auto"/>
                  </w:tcBorders>
                  <w:vAlign w:val="center"/>
                </w:tcPr>
                <w:p w14:paraId="169E788B" w14:textId="77777777" w:rsidR="000528E4" w:rsidRPr="003344B7" w:rsidRDefault="002232DB">
                  <w:pPr>
                    <w:jc w:val="center"/>
                    <w:rPr>
                      <w:snapToGrid w:val="0"/>
                      <w:szCs w:val="21"/>
                    </w:rPr>
                  </w:pPr>
                  <w:r w:rsidRPr="003344B7">
                    <w:rPr>
                      <w:rFonts w:hint="eastAsia"/>
                      <w:snapToGrid w:val="0"/>
                      <w:szCs w:val="21"/>
                    </w:rPr>
                    <w:t>打磨机连接过滤除尘装置</w:t>
                  </w:r>
                </w:p>
              </w:tc>
              <w:tc>
                <w:tcPr>
                  <w:tcW w:w="687" w:type="dxa"/>
                  <w:vMerge/>
                  <w:tcBorders>
                    <w:top w:val="single" w:sz="4" w:space="0" w:color="auto"/>
                    <w:left w:val="single" w:sz="4" w:space="0" w:color="auto"/>
                    <w:right w:val="single" w:sz="4" w:space="0" w:color="auto"/>
                  </w:tcBorders>
                  <w:vAlign w:val="center"/>
                </w:tcPr>
                <w:p w14:paraId="58831CD3" w14:textId="77777777" w:rsidR="000528E4" w:rsidRPr="003344B7" w:rsidRDefault="000528E4">
                  <w:pPr>
                    <w:jc w:val="center"/>
                    <w:rPr>
                      <w:szCs w:val="21"/>
                    </w:rPr>
                  </w:pPr>
                </w:p>
              </w:tc>
              <w:tc>
                <w:tcPr>
                  <w:tcW w:w="2193" w:type="dxa"/>
                  <w:vMerge/>
                  <w:tcBorders>
                    <w:top w:val="single" w:sz="4" w:space="0" w:color="auto"/>
                    <w:left w:val="single" w:sz="4" w:space="0" w:color="auto"/>
                    <w:right w:val="single" w:sz="4" w:space="0" w:color="auto"/>
                  </w:tcBorders>
                  <w:vAlign w:val="center"/>
                </w:tcPr>
                <w:p w14:paraId="38F5AA90" w14:textId="77777777" w:rsidR="000528E4" w:rsidRPr="003344B7" w:rsidRDefault="000528E4">
                  <w:pPr>
                    <w:jc w:val="center"/>
                    <w:rPr>
                      <w:szCs w:val="21"/>
                    </w:rPr>
                  </w:pPr>
                </w:p>
              </w:tc>
              <w:tc>
                <w:tcPr>
                  <w:tcW w:w="705" w:type="dxa"/>
                  <w:vMerge/>
                  <w:tcBorders>
                    <w:top w:val="single" w:sz="4" w:space="0" w:color="auto"/>
                    <w:left w:val="single" w:sz="4" w:space="0" w:color="auto"/>
                    <w:bottom w:val="single" w:sz="4" w:space="0" w:color="auto"/>
                  </w:tcBorders>
                  <w:vAlign w:val="center"/>
                </w:tcPr>
                <w:p w14:paraId="439D1CF8" w14:textId="77777777" w:rsidR="000528E4" w:rsidRPr="003344B7" w:rsidRDefault="000528E4">
                  <w:pPr>
                    <w:jc w:val="center"/>
                    <w:rPr>
                      <w:szCs w:val="21"/>
                    </w:rPr>
                  </w:pPr>
                </w:p>
              </w:tc>
            </w:tr>
            <w:tr w:rsidR="000528E4" w:rsidRPr="003344B7" w14:paraId="76966B9C" w14:textId="77777777">
              <w:trPr>
                <w:trHeight w:val="481"/>
                <w:jc w:val="center"/>
              </w:trPr>
              <w:tc>
                <w:tcPr>
                  <w:tcW w:w="1534" w:type="dxa"/>
                  <w:vMerge/>
                  <w:tcBorders>
                    <w:bottom w:val="single" w:sz="4" w:space="0" w:color="auto"/>
                    <w:right w:val="single" w:sz="4" w:space="0" w:color="auto"/>
                  </w:tcBorders>
                  <w:vAlign w:val="center"/>
                </w:tcPr>
                <w:p w14:paraId="627B427C" w14:textId="77777777" w:rsidR="000528E4" w:rsidRPr="003344B7" w:rsidRDefault="000528E4">
                  <w:pPr>
                    <w:jc w:val="center"/>
                    <w:rPr>
                      <w:szCs w:val="21"/>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14:paraId="2DB27088" w14:textId="77777777" w:rsidR="000528E4" w:rsidRPr="003344B7" w:rsidRDefault="002232DB">
                  <w:pPr>
                    <w:jc w:val="center"/>
                    <w:rPr>
                      <w:szCs w:val="21"/>
                    </w:rPr>
                  </w:pPr>
                  <w:r w:rsidRPr="003344B7">
                    <w:rPr>
                      <w:rFonts w:hint="eastAsia"/>
                      <w:szCs w:val="21"/>
                    </w:rPr>
                    <w:t>焊接废气</w:t>
                  </w:r>
                </w:p>
              </w:tc>
              <w:tc>
                <w:tcPr>
                  <w:tcW w:w="1789" w:type="dxa"/>
                  <w:tcBorders>
                    <w:top w:val="single" w:sz="4" w:space="0" w:color="auto"/>
                    <w:left w:val="single" w:sz="4" w:space="0" w:color="auto"/>
                    <w:bottom w:val="single" w:sz="4" w:space="0" w:color="auto"/>
                    <w:right w:val="single" w:sz="4" w:space="0" w:color="auto"/>
                  </w:tcBorders>
                  <w:vAlign w:val="center"/>
                </w:tcPr>
                <w:p w14:paraId="3193D0F2" w14:textId="77777777" w:rsidR="000528E4" w:rsidRPr="003344B7" w:rsidRDefault="002232DB">
                  <w:pPr>
                    <w:jc w:val="center"/>
                    <w:rPr>
                      <w:snapToGrid w:val="0"/>
                      <w:szCs w:val="21"/>
                    </w:rPr>
                  </w:pPr>
                  <w:r w:rsidRPr="003344B7">
                    <w:rPr>
                      <w:rFonts w:hint="eastAsia"/>
                      <w:snapToGrid w:val="0"/>
                      <w:szCs w:val="21"/>
                    </w:rPr>
                    <w:t>移动式焊接烟尘净化器</w:t>
                  </w:r>
                </w:p>
              </w:tc>
              <w:tc>
                <w:tcPr>
                  <w:tcW w:w="678" w:type="dxa"/>
                  <w:vMerge/>
                  <w:tcBorders>
                    <w:left w:val="single" w:sz="4" w:space="0" w:color="auto"/>
                    <w:bottom w:val="single" w:sz="4" w:space="0" w:color="auto"/>
                    <w:right w:val="single" w:sz="4" w:space="0" w:color="auto"/>
                  </w:tcBorders>
                  <w:vAlign w:val="center"/>
                </w:tcPr>
                <w:p w14:paraId="0EC3AEF5" w14:textId="77777777" w:rsidR="000528E4" w:rsidRPr="003344B7" w:rsidRDefault="000528E4">
                  <w:pPr>
                    <w:jc w:val="center"/>
                    <w:rPr>
                      <w:szCs w:val="21"/>
                    </w:rPr>
                  </w:pPr>
                </w:p>
              </w:tc>
              <w:tc>
                <w:tcPr>
                  <w:tcW w:w="2067" w:type="dxa"/>
                  <w:vMerge/>
                  <w:tcBorders>
                    <w:left w:val="single" w:sz="4" w:space="0" w:color="auto"/>
                    <w:bottom w:val="single" w:sz="4" w:space="0" w:color="auto"/>
                    <w:right w:val="single" w:sz="4" w:space="0" w:color="auto"/>
                  </w:tcBorders>
                  <w:vAlign w:val="center"/>
                </w:tcPr>
                <w:p w14:paraId="041B94B8" w14:textId="77777777" w:rsidR="000528E4" w:rsidRPr="003344B7" w:rsidRDefault="000528E4">
                  <w:pPr>
                    <w:jc w:val="center"/>
                    <w:rPr>
                      <w:szCs w:val="21"/>
                    </w:rPr>
                  </w:pPr>
                </w:p>
              </w:tc>
              <w:tc>
                <w:tcPr>
                  <w:tcW w:w="692" w:type="dxa"/>
                  <w:vMerge/>
                  <w:tcBorders>
                    <w:top w:val="single" w:sz="4" w:space="0" w:color="auto"/>
                    <w:left w:val="single" w:sz="4" w:space="0" w:color="auto"/>
                    <w:bottom w:val="single" w:sz="4" w:space="0" w:color="auto"/>
                  </w:tcBorders>
                  <w:vAlign w:val="center"/>
                </w:tcPr>
                <w:p w14:paraId="312514A9" w14:textId="77777777" w:rsidR="000528E4" w:rsidRPr="003344B7" w:rsidRDefault="000528E4">
                  <w:pPr>
                    <w:jc w:val="center"/>
                    <w:rPr>
                      <w:szCs w:val="21"/>
                    </w:rPr>
                  </w:pPr>
                </w:p>
              </w:tc>
            </w:tr>
            <w:tr w:rsidR="000528E4" w:rsidRPr="003344B7" w14:paraId="2C9F73F1" w14:textId="77777777">
              <w:trPr>
                <w:trHeight w:val="481"/>
                <w:jc w:val="center"/>
              </w:trPr>
              <w:tc>
                <w:tcPr>
                  <w:tcW w:w="1534" w:type="dxa"/>
                  <w:vMerge w:val="restart"/>
                  <w:tcBorders>
                    <w:top w:val="single" w:sz="4" w:space="0" w:color="auto"/>
                    <w:right w:val="single" w:sz="4" w:space="0" w:color="auto"/>
                  </w:tcBorders>
                  <w:vAlign w:val="center"/>
                </w:tcPr>
                <w:p w14:paraId="03AB462C" w14:textId="77777777" w:rsidR="000528E4" w:rsidRPr="003344B7" w:rsidRDefault="002232DB">
                  <w:pPr>
                    <w:jc w:val="center"/>
                    <w:rPr>
                      <w:szCs w:val="21"/>
                    </w:rPr>
                  </w:pPr>
                  <w:r w:rsidRPr="003344B7">
                    <w:rPr>
                      <w:rFonts w:hint="eastAsia"/>
                      <w:szCs w:val="21"/>
                    </w:rPr>
                    <w:t>废水</w:t>
                  </w:r>
                </w:p>
              </w:tc>
              <w:tc>
                <w:tcPr>
                  <w:tcW w:w="808" w:type="dxa"/>
                  <w:tcBorders>
                    <w:top w:val="single" w:sz="4" w:space="0" w:color="auto"/>
                    <w:left w:val="single" w:sz="4" w:space="0" w:color="auto"/>
                    <w:bottom w:val="single" w:sz="4" w:space="0" w:color="auto"/>
                    <w:right w:val="single" w:sz="4" w:space="0" w:color="auto"/>
                  </w:tcBorders>
                  <w:vAlign w:val="center"/>
                </w:tcPr>
                <w:p w14:paraId="5CAFBB42" w14:textId="77777777" w:rsidR="000528E4" w:rsidRPr="003344B7" w:rsidRDefault="002232DB">
                  <w:pPr>
                    <w:jc w:val="center"/>
                    <w:rPr>
                      <w:szCs w:val="21"/>
                    </w:rPr>
                  </w:pPr>
                  <w:r w:rsidRPr="003344B7">
                    <w:rPr>
                      <w:rFonts w:hint="eastAsia"/>
                      <w:szCs w:val="21"/>
                    </w:rPr>
                    <w:t>洗车</w:t>
                  </w:r>
                </w:p>
                <w:p w14:paraId="5CAFB26F" w14:textId="77777777" w:rsidR="000528E4" w:rsidRPr="003344B7" w:rsidRDefault="002232DB">
                  <w:pPr>
                    <w:jc w:val="center"/>
                    <w:rPr>
                      <w:szCs w:val="21"/>
                    </w:rPr>
                  </w:pPr>
                  <w:r w:rsidRPr="003344B7">
                    <w:rPr>
                      <w:rFonts w:hint="eastAsia"/>
                      <w:szCs w:val="21"/>
                    </w:rPr>
                    <w:t>废水</w:t>
                  </w:r>
                </w:p>
              </w:tc>
              <w:tc>
                <w:tcPr>
                  <w:tcW w:w="994" w:type="dxa"/>
                  <w:tcBorders>
                    <w:top w:val="single" w:sz="4" w:space="0" w:color="auto"/>
                    <w:left w:val="single" w:sz="4" w:space="0" w:color="auto"/>
                    <w:bottom w:val="single" w:sz="4" w:space="0" w:color="auto"/>
                    <w:right w:val="single" w:sz="4" w:space="0" w:color="auto"/>
                  </w:tcBorders>
                  <w:vAlign w:val="center"/>
                </w:tcPr>
                <w:p w14:paraId="5B5D35E6" w14:textId="77777777" w:rsidR="000528E4" w:rsidRPr="003344B7" w:rsidRDefault="002232DB">
                  <w:pPr>
                    <w:jc w:val="center"/>
                    <w:rPr>
                      <w:szCs w:val="21"/>
                    </w:rPr>
                  </w:pPr>
                  <w:r w:rsidRPr="003344B7">
                    <w:rPr>
                      <w:szCs w:val="21"/>
                    </w:rPr>
                    <w:t>COD</w:t>
                  </w:r>
                </w:p>
                <w:p w14:paraId="21E98FC6" w14:textId="77777777" w:rsidR="000528E4" w:rsidRPr="003344B7" w:rsidRDefault="002232DB">
                  <w:pPr>
                    <w:jc w:val="center"/>
                    <w:rPr>
                      <w:szCs w:val="21"/>
                    </w:rPr>
                  </w:pPr>
                  <w:r w:rsidRPr="003344B7">
                    <w:rPr>
                      <w:szCs w:val="21"/>
                    </w:rPr>
                    <w:t>SS</w:t>
                  </w:r>
                </w:p>
                <w:p w14:paraId="183D62E4" w14:textId="77777777" w:rsidR="000528E4" w:rsidRPr="003344B7" w:rsidRDefault="002232DB">
                  <w:pPr>
                    <w:jc w:val="center"/>
                    <w:rPr>
                      <w:szCs w:val="21"/>
                    </w:rPr>
                  </w:pPr>
                  <w:r w:rsidRPr="003344B7">
                    <w:rPr>
                      <w:szCs w:val="21"/>
                    </w:rPr>
                    <w:t>NH</w:t>
                  </w:r>
                  <w:r w:rsidRPr="003344B7">
                    <w:rPr>
                      <w:szCs w:val="21"/>
                      <w:vertAlign w:val="subscript"/>
                    </w:rPr>
                    <w:t>3</w:t>
                  </w:r>
                  <w:r w:rsidRPr="003344B7">
                    <w:rPr>
                      <w:szCs w:val="21"/>
                    </w:rPr>
                    <w:t>-N</w:t>
                  </w:r>
                </w:p>
                <w:p w14:paraId="06079501" w14:textId="77777777" w:rsidR="000528E4" w:rsidRPr="003344B7" w:rsidRDefault="002232DB">
                  <w:pPr>
                    <w:jc w:val="center"/>
                    <w:rPr>
                      <w:szCs w:val="21"/>
                    </w:rPr>
                  </w:pPr>
                  <w:r w:rsidRPr="003344B7">
                    <w:rPr>
                      <w:szCs w:val="21"/>
                    </w:rPr>
                    <w:t>TN</w:t>
                  </w:r>
                </w:p>
                <w:p w14:paraId="6BEC0879" w14:textId="77777777" w:rsidR="000528E4" w:rsidRPr="003344B7" w:rsidRDefault="002232DB">
                  <w:pPr>
                    <w:jc w:val="center"/>
                    <w:rPr>
                      <w:szCs w:val="21"/>
                    </w:rPr>
                  </w:pPr>
                  <w:r w:rsidRPr="003344B7">
                    <w:rPr>
                      <w:szCs w:val="21"/>
                    </w:rPr>
                    <w:t>TP</w:t>
                  </w:r>
                </w:p>
                <w:p w14:paraId="590E043D" w14:textId="77777777" w:rsidR="000528E4" w:rsidRPr="003344B7" w:rsidRDefault="002232DB">
                  <w:pPr>
                    <w:jc w:val="center"/>
                    <w:rPr>
                      <w:szCs w:val="21"/>
                    </w:rPr>
                  </w:pPr>
                  <w:r w:rsidRPr="003344B7">
                    <w:rPr>
                      <w:szCs w:val="21"/>
                    </w:rPr>
                    <w:t>LAS</w:t>
                  </w:r>
                </w:p>
              </w:tc>
              <w:tc>
                <w:tcPr>
                  <w:tcW w:w="1789" w:type="dxa"/>
                  <w:tcBorders>
                    <w:top w:val="single" w:sz="4" w:space="0" w:color="auto"/>
                    <w:left w:val="single" w:sz="4" w:space="0" w:color="auto"/>
                    <w:bottom w:val="single" w:sz="4" w:space="0" w:color="auto"/>
                    <w:right w:val="single" w:sz="4" w:space="0" w:color="auto"/>
                  </w:tcBorders>
                  <w:vAlign w:val="center"/>
                </w:tcPr>
                <w:p w14:paraId="09C582C9" w14:textId="24C33225" w:rsidR="000528E4" w:rsidRPr="003344B7" w:rsidRDefault="002232DB">
                  <w:pPr>
                    <w:jc w:val="center"/>
                    <w:rPr>
                      <w:szCs w:val="21"/>
                    </w:rPr>
                  </w:pPr>
                  <w:r w:rsidRPr="003344B7">
                    <w:rPr>
                      <w:rFonts w:hint="eastAsia"/>
                      <w:snapToGrid w:val="0"/>
                      <w:kern w:val="0"/>
                      <w:szCs w:val="21"/>
                    </w:rPr>
                    <w:t>洗车废水经沉淀池处理，再经过化粪池处理后最终通过污水管网接安镇污水厂集中处理，最终排入盛塘河。</w:t>
                  </w:r>
                </w:p>
              </w:tc>
              <w:tc>
                <w:tcPr>
                  <w:tcW w:w="678" w:type="dxa"/>
                  <w:tcBorders>
                    <w:top w:val="single" w:sz="4" w:space="0" w:color="auto"/>
                    <w:left w:val="single" w:sz="4" w:space="0" w:color="auto"/>
                    <w:bottom w:val="single" w:sz="4" w:space="0" w:color="auto"/>
                    <w:right w:val="single" w:sz="4" w:space="0" w:color="auto"/>
                  </w:tcBorders>
                  <w:vAlign w:val="center"/>
                </w:tcPr>
                <w:p w14:paraId="79371EB3" w14:textId="77777777" w:rsidR="000528E4" w:rsidRPr="003344B7" w:rsidRDefault="002232DB">
                  <w:pPr>
                    <w:jc w:val="center"/>
                    <w:rPr>
                      <w:szCs w:val="21"/>
                    </w:rPr>
                  </w:pPr>
                  <w:r w:rsidRPr="003344B7">
                    <w:rPr>
                      <w:szCs w:val="21"/>
                    </w:rPr>
                    <w:t>2</w:t>
                  </w:r>
                </w:p>
              </w:tc>
              <w:tc>
                <w:tcPr>
                  <w:tcW w:w="2067" w:type="dxa"/>
                  <w:vMerge w:val="restart"/>
                  <w:tcBorders>
                    <w:top w:val="single" w:sz="4" w:space="0" w:color="auto"/>
                    <w:left w:val="single" w:sz="4" w:space="0" w:color="auto"/>
                    <w:right w:val="single" w:sz="4" w:space="0" w:color="auto"/>
                  </w:tcBorders>
                  <w:vAlign w:val="center"/>
                </w:tcPr>
                <w:p w14:paraId="52A1B662" w14:textId="77777777" w:rsidR="000528E4" w:rsidRPr="003344B7" w:rsidRDefault="002232DB">
                  <w:pPr>
                    <w:jc w:val="center"/>
                    <w:rPr>
                      <w:szCs w:val="21"/>
                    </w:rPr>
                  </w:pPr>
                  <w:r w:rsidRPr="003344B7">
                    <w:rPr>
                      <w:szCs w:val="21"/>
                    </w:rPr>
                    <w:t>COD</w:t>
                  </w:r>
                  <w:r w:rsidRPr="003344B7">
                    <w:rPr>
                      <w:rFonts w:hint="eastAsia"/>
                      <w:szCs w:val="21"/>
                    </w:rPr>
                    <w:t>和</w:t>
                  </w:r>
                  <w:r w:rsidRPr="003344B7">
                    <w:rPr>
                      <w:szCs w:val="21"/>
                    </w:rPr>
                    <w:t>SS</w:t>
                  </w:r>
                  <w:r w:rsidRPr="003344B7">
                    <w:rPr>
                      <w:rFonts w:hint="eastAsia"/>
                      <w:szCs w:val="21"/>
                    </w:rPr>
                    <w:t>执行《污水综合排放标准》（</w:t>
                  </w:r>
                  <w:r w:rsidRPr="003344B7">
                    <w:rPr>
                      <w:szCs w:val="21"/>
                    </w:rPr>
                    <w:t>GB8978-1996</w:t>
                  </w:r>
                  <w:r w:rsidRPr="003344B7">
                    <w:rPr>
                      <w:rFonts w:hint="eastAsia"/>
                      <w:szCs w:val="21"/>
                    </w:rPr>
                    <w:t>）表</w:t>
                  </w:r>
                  <w:r w:rsidRPr="003344B7">
                    <w:rPr>
                      <w:szCs w:val="21"/>
                    </w:rPr>
                    <w:t>4</w:t>
                  </w:r>
                  <w:r w:rsidRPr="003344B7">
                    <w:rPr>
                      <w:rFonts w:hint="eastAsia"/>
                      <w:szCs w:val="21"/>
                    </w:rPr>
                    <w:t>中三级标准</w:t>
                  </w:r>
                </w:p>
                <w:p w14:paraId="20DEA319" w14:textId="77777777" w:rsidR="000528E4" w:rsidRPr="003344B7" w:rsidRDefault="002232DB">
                  <w:pPr>
                    <w:jc w:val="center"/>
                    <w:rPr>
                      <w:szCs w:val="21"/>
                    </w:rPr>
                  </w:pPr>
                  <w:r w:rsidRPr="003344B7">
                    <w:rPr>
                      <w:rFonts w:hint="eastAsia"/>
                      <w:szCs w:val="21"/>
                    </w:rPr>
                    <w:t>其他执行《污水排入城镇下水道水质标准》（</w:t>
                  </w:r>
                  <w:r w:rsidRPr="003344B7">
                    <w:rPr>
                      <w:szCs w:val="21"/>
                    </w:rPr>
                    <w:t>GB/T31962-2015</w:t>
                  </w:r>
                  <w:r w:rsidRPr="003344B7">
                    <w:rPr>
                      <w:rFonts w:hint="eastAsia"/>
                      <w:szCs w:val="21"/>
                    </w:rPr>
                    <w:t>）表</w:t>
                  </w:r>
                  <w:r w:rsidRPr="003344B7">
                    <w:rPr>
                      <w:szCs w:val="21"/>
                    </w:rPr>
                    <w:t>1</w:t>
                  </w:r>
                  <w:r w:rsidRPr="003344B7">
                    <w:rPr>
                      <w:rFonts w:hint="eastAsia"/>
                      <w:szCs w:val="21"/>
                    </w:rPr>
                    <w:t>中</w:t>
                  </w:r>
                  <w:r w:rsidRPr="003344B7">
                    <w:rPr>
                      <w:szCs w:val="21"/>
                    </w:rPr>
                    <w:t>A</w:t>
                  </w:r>
                  <w:r w:rsidRPr="003344B7">
                    <w:rPr>
                      <w:rFonts w:hint="eastAsia"/>
                      <w:szCs w:val="21"/>
                    </w:rPr>
                    <w:t>等级标准</w:t>
                  </w:r>
                </w:p>
              </w:tc>
              <w:tc>
                <w:tcPr>
                  <w:tcW w:w="692" w:type="dxa"/>
                  <w:vMerge/>
                  <w:tcBorders>
                    <w:top w:val="single" w:sz="4" w:space="0" w:color="auto"/>
                    <w:left w:val="single" w:sz="4" w:space="0" w:color="auto"/>
                    <w:bottom w:val="single" w:sz="4" w:space="0" w:color="auto"/>
                  </w:tcBorders>
                  <w:vAlign w:val="center"/>
                </w:tcPr>
                <w:p w14:paraId="1823B33A" w14:textId="77777777" w:rsidR="000528E4" w:rsidRPr="003344B7" w:rsidRDefault="000528E4">
                  <w:pPr>
                    <w:jc w:val="center"/>
                    <w:rPr>
                      <w:szCs w:val="21"/>
                    </w:rPr>
                  </w:pPr>
                </w:p>
              </w:tc>
            </w:tr>
            <w:tr w:rsidR="000528E4" w:rsidRPr="003344B7" w14:paraId="324BD8A5" w14:textId="77777777">
              <w:trPr>
                <w:trHeight w:val="481"/>
                <w:jc w:val="center"/>
              </w:trPr>
              <w:tc>
                <w:tcPr>
                  <w:tcW w:w="1534" w:type="dxa"/>
                  <w:vMerge/>
                  <w:tcBorders>
                    <w:right w:val="single" w:sz="4" w:space="0" w:color="auto"/>
                  </w:tcBorders>
                  <w:vAlign w:val="center"/>
                </w:tcPr>
                <w:p w14:paraId="7C2F9D0B" w14:textId="77777777" w:rsidR="000528E4" w:rsidRPr="003344B7" w:rsidRDefault="000528E4">
                  <w:pPr>
                    <w:jc w:val="center"/>
                    <w:rPr>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49A8AD8D" w14:textId="77777777" w:rsidR="000528E4" w:rsidRPr="003344B7" w:rsidRDefault="002232DB">
                  <w:pPr>
                    <w:jc w:val="center"/>
                    <w:rPr>
                      <w:szCs w:val="21"/>
                    </w:rPr>
                  </w:pPr>
                  <w:r w:rsidRPr="003344B7">
                    <w:rPr>
                      <w:rFonts w:hint="eastAsia"/>
                      <w:szCs w:val="21"/>
                    </w:rPr>
                    <w:t>生活</w:t>
                  </w:r>
                </w:p>
                <w:p w14:paraId="6716CC1E" w14:textId="77777777" w:rsidR="000528E4" w:rsidRPr="003344B7" w:rsidRDefault="002232DB">
                  <w:pPr>
                    <w:jc w:val="center"/>
                    <w:rPr>
                      <w:szCs w:val="21"/>
                    </w:rPr>
                  </w:pPr>
                  <w:r w:rsidRPr="003344B7">
                    <w:rPr>
                      <w:rFonts w:hint="eastAsia"/>
                      <w:szCs w:val="21"/>
                    </w:rPr>
                    <w:t>污水</w:t>
                  </w:r>
                </w:p>
              </w:tc>
              <w:tc>
                <w:tcPr>
                  <w:tcW w:w="994" w:type="dxa"/>
                  <w:tcBorders>
                    <w:top w:val="single" w:sz="4" w:space="0" w:color="auto"/>
                    <w:left w:val="single" w:sz="4" w:space="0" w:color="auto"/>
                    <w:bottom w:val="single" w:sz="4" w:space="0" w:color="auto"/>
                    <w:right w:val="single" w:sz="4" w:space="0" w:color="auto"/>
                  </w:tcBorders>
                  <w:vAlign w:val="center"/>
                </w:tcPr>
                <w:p w14:paraId="70A18931" w14:textId="77777777" w:rsidR="000528E4" w:rsidRPr="003344B7" w:rsidRDefault="002232DB">
                  <w:pPr>
                    <w:jc w:val="center"/>
                    <w:rPr>
                      <w:szCs w:val="21"/>
                    </w:rPr>
                  </w:pPr>
                  <w:r w:rsidRPr="003344B7">
                    <w:rPr>
                      <w:szCs w:val="21"/>
                    </w:rPr>
                    <w:t>COD</w:t>
                  </w:r>
                </w:p>
                <w:p w14:paraId="00190508" w14:textId="77777777" w:rsidR="000528E4" w:rsidRPr="003344B7" w:rsidRDefault="002232DB">
                  <w:pPr>
                    <w:jc w:val="center"/>
                    <w:rPr>
                      <w:szCs w:val="21"/>
                    </w:rPr>
                  </w:pPr>
                  <w:r w:rsidRPr="003344B7">
                    <w:rPr>
                      <w:szCs w:val="21"/>
                    </w:rPr>
                    <w:t>SS</w:t>
                  </w:r>
                </w:p>
                <w:p w14:paraId="5AE2AA7E" w14:textId="77777777" w:rsidR="000528E4" w:rsidRPr="003344B7" w:rsidRDefault="002232DB">
                  <w:pPr>
                    <w:jc w:val="center"/>
                    <w:rPr>
                      <w:szCs w:val="21"/>
                    </w:rPr>
                  </w:pPr>
                  <w:r w:rsidRPr="003344B7">
                    <w:rPr>
                      <w:szCs w:val="21"/>
                    </w:rPr>
                    <w:t>NH</w:t>
                  </w:r>
                  <w:r w:rsidRPr="003344B7">
                    <w:rPr>
                      <w:szCs w:val="21"/>
                      <w:vertAlign w:val="subscript"/>
                    </w:rPr>
                    <w:t>3</w:t>
                  </w:r>
                  <w:r w:rsidRPr="003344B7">
                    <w:rPr>
                      <w:szCs w:val="21"/>
                    </w:rPr>
                    <w:t>-N</w:t>
                  </w:r>
                </w:p>
                <w:p w14:paraId="44B39285" w14:textId="77777777" w:rsidR="000528E4" w:rsidRPr="003344B7" w:rsidRDefault="002232DB">
                  <w:pPr>
                    <w:jc w:val="center"/>
                    <w:rPr>
                      <w:szCs w:val="21"/>
                    </w:rPr>
                  </w:pPr>
                  <w:r w:rsidRPr="003344B7">
                    <w:rPr>
                      <w:szCs w:val="21"/>
                    </w:rPr>
                    <w:t>TP</w:t>
                  </w:r>
                </w:p>
                <w:p w14:paraId="3808CB43" w14:textId="77777777" w:rsidR="000528E4" w:rsidRPr="003344B7" w:rsidRDefault="002232DB">
                  <w:pPr>
                    <w:jc w:val="center"/>
                    <w:rPr>
                      <w:szCs w:val="21"/>
                    </w:rPr>
                  </w:pPr>
                  <w:r w:rsidRPr="003344B7">
                    <w:rPr>
                      <w:szCs w:val="21"/>
                    </w:rPr>
                    <w:t>TN</w:t>
                  </w:r>
                </w:p>
              </w:tc>
              <w:tc>
                <w:tcPr>
                  <w:tcW w:w="1789" w:type="dxa"/>
                  <w:tcBorders>
                    <w:top w:val="single" w:sz="4" w:space="0" w:color="auto"/>
                    <w:left w:val="single" w:sz="4" w:space="0" w:color="auto"/>
                    <w:bottom w:val="single" w:sz="4" w:space="0" w:color="auto"/>
                    <w:right w:val="single" w:sz="4" w:space="0" w:color="auto"/>
                  </w:tcBorders>
                  <w:vAlign w:val="center"/>
                </w:tcPr>
                <w:p w14:paraId="446AA61A" w14:textId="77777777" w:rsidR="000528E4" w:rsidRPr="003344B7" w:rsidRDefault="002232DB">
                  <w:pPr>
                    <w:jc w:val="center"/>
                    <w:rPr>
                      <w:szCs w:val="21"/>
                    </w:rPr>
                  </w:pPr>
                  <w:r w:rsidRPr="003344B7">
                    <w:rPr>
                      <w:rFonts w:hint="eastAsia"/>
                      <w:szCs w:val="21"/>
                    </w:rPr>
                    <w:t>经化粪池处理后接管污水处理厂</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14:paraId="4A730857" w14:textId="77777777" w:rsidR="000528E4" w:rsidRPr="003344B7" w:rsidRDefault="002232DB">
                  <w:pPr>
                    <w:jc w:val="center"/>
                    <w:rPr>
                      <w:szCs w:val="21"/>
                    </w:rPr>
                  </w:pPr>
                  <w:r w:rsidRPr="003344B7">
                    <w:rPr>
                      <w:szCs w:val="21"/>
                    </w:rPr>
                    <w:t>3</w:t>
                  </w:r>
                </w:p>
              </w:tc>
              <w:tc>
                <w:tcPr>
                  <w:tcW w:w="2067" w:type="dxa"/>
                  <w:vMerge/>
                  <w:tcBorders>
                    <w:left w:val="single" w:sz="4" w:space="0" w:color="auto"/>
                    <w:right w:val="single" w:sz="4" w:space="0" w:color="auto"/>
                  </w:tcBorders>
                  <w:vAlign w:val="center"/>
                </w:tcPr>
                <w:p w14:paraId="3A13C3BA" w14:textId="77777777" w:rsidR="000528E4" w:rsidRPr="003344B7" w:rsidRDefault="000528E4">
                  <w:pPr>
                    <w:jc w:val="center"/>
                    <w:rPr>
                      <w:szCs w:val="21"/>
                    </w:rPr>
                  </w:pPr>
                </w:p>
              </w:tc>
              <w:tc>
                <w:tcPr>
                  <w:tcW w:w="692" w:type="dxa"/>
                  <w:vMerge/>
                  <w:tcBorders>
                    <w:top w:val="single" w:sz="4" w:space="0" w:color="auto"/>
                    <w:left w:val="single" w:sz="4" w:space="0" w:color="auto"/>
                    <w:bottom w:val="single" w:sz="4" w:space="0" w:color="auto"/>
                  </w:tcBorders>
                  <w:vAlign w:val="center"/>
                </w:tcPr>
                <w:p w14:paraId="23489369" w14:textId="77777777" w:rsidR="000528E4" w:rsidRPr="003344B7" w:rsidRDefault="000528E4">
                  <w:pPr>
                    <w:jc w:val="center"/>
                    <w:rPr>
                      <w:szCs w:val="21"/>
                    </w:rPr>
                  </w:pPr>
                </w:p>
              </w:tc>
            </w:tr>
            <w:tr w:rsidR="000528E4" w:rsidRPr="003344B7" w14:paraId="128DF63F" w14:textId="77777777">
              <w:trPr>
                <w:trHeight w:val="149"/>
                <w:jc w:val="center"/>
              </w:trPr>
              <w:tc>
                <w:tcPr>
                  <w:tcW w:w="1534" w:type="dxa"/>
                  <w:vMerge/>
                  <w:tcBorders>
                    <w:right w:val="single" w:sz="4" w:space="0" w:color="auto"/>
                  </w:tcBorders>
                  <w:vAlign w:val="center"/>
                </w:tcPr>
                <w:p w14:paraId="22C2FFF2" w14:textId="77777777" w:rsidR="000528E4" w:rsidRPr="003344B7" w:rsidRDefault="000528E4">
                  <w:pPr>
                    <w:jc w:val="center"/>
                    <w:rPr>
                      <w:szCs w:val="21"/>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14:paraId="2DE19DC3" w14:textId="77777777" w:rsidR="000528E4" w:rsidRPr="003344B7" w:rsidRDefault="002232DB">
                  <w:pPr>
                    <w:jc w:val="center"/>
                    <w:rPr>
                      <w:szCs w:val="21"/>
                    </w:rPr>
                  </w:pPr>
                  <w:r w:rsidRPr="003344B7">
                    <w:rPr>
                      <w:rFonts w:hint="eastAsia"/>
                      <w:szCs w:val="21"/>
                    </w:rPr>
                    <w:t>污水收集、接管管网建设</w:t>
                  </w:r>
                </w:p>
              </w:tc>
              <w:tc>
                <w:tcPr>
                  <w:tcW w:w="1789" w:type="dxa"/>
                  <w:tcBorders>
                    <w:top w:val="single" w:sz="4" w:space="0" w:color="auto"/>
                    <w:left w:val="single" w:sz="4" w:space="0" w:color="auto"/>
                    <w:bottom w:val="single" w:sz="4" w:space="0" w:color="auto"/>
                    <w:right w:val="single" w:sz="4" w:space="0" w:color="auto"/>
                  </w:tcBorders>
                  <w:vAlign w:val="center"/>
                </w:tcPr>
                <w:p w14:paraId="436E1A2E" w14:textId="77777777" w:rsidR="000528E4" w:rsidRPr="003344B7" w:rsidRDefault="002232DB">
                  <w:pPr>
                    <w:jc w:val="center"/>
                    <w:rPr>
                      <w:szCs w:val="21"/>
                    </w:rPr>
                  </w:pPr>
                  <w:r w:rsidRPr="003344B7">
                    <w:rPr>
                      <w:szCs w:val="21"/>
                    </w:rPr>
                    <w:t>1</w:t>
                  </w:r>
                  <w:r w:rsidRPr="003344B7">
                    <w:rPr>
                      <w:rFonts w:hint="eastAsia"/>
                      <w:szCs w:val="21"/>
                    </w:rPr>
                    <w:t>套</w:t>
                  </w:r>
                </w:p>
              </w:tc>
              <w:tc>
                <w:tcPr>
                  <w:tcW w:w="678" w:type="dxa"/>
                  <w:vMerge/>
                  <w:tcBorders>
                    <w:top w:val="single" w:sz="4" w:space="0" w:color="auto"/>
                    <w:left w:val="single" w:sz="4" w:space="0" w:color="auto"/>
                    <w:bottom w:val="single" w:sz="4" w:space="0" w:color="auto"/>
                    <w:right w:val="single" w:sz="4" w:space="0" w:color="auto"/>
                  </w:tcBorders>
                  <w:vAlign w:val="center"/>
                </w:tcPr>
                <w:p w14:paraId="71EF3677" w14:textId="77777777" w:rsidR="000528E4" w:rsidRPr="003344B7" w:rsidRDefault="000528E4">
                  <w:pPr>
                    <w:jc w:val="center"/>
                    <w:rPr>
                      <w:szCs w:val="21"/>
                    </w:rPr>
                  </w:pPr>
                </w:p>
              </w:tc>
              <w:tc>
                <w:tcPr>
                  <w:tcW w:w="2067" w:type="dxa"/>
                  <w:vMerge/>
                  <w:tcBorders>
                    <w:left w:val="single" w:sz="4" w:space="0" w:color="auto"/>
                    <w:right w:val="single" w:sz="4" w:space="0" w:color="auto"/>
                  </w:tcBorders>
                  <w:vAlign w:val="center"/>
                </w:tcPr>
                <w:p w14:paraId="010978AF" w14:textId="77777777" w:rsidR="000528E4" w:rsidRPr="003344B7" w:rsidRDefault="000528E4">
                  <w:pPr>
                    <w:jc w:val="center"/>
                    <w:rPr>
                      <w:szCs w:val="21"/>
                    </w:rPr>
                  </w:pPr>
                </w:p>
              </w:tc>
              <w:tc>
                <w:tcPr>
                  <w:tcW w:w="692" w:type="dxa"/>
                  <w:vMerge/>
                  <w:tcBorders>
                    <w:top w:val="single" w:sz="4" w:space="0" w:color="auto"/>
                    <w:left w:val="single" w:sz="4" w:space="0" w:color="auto"/>
                    <w:bottom w:val="single" w:sz="4" w:space="0" w:color="auto"/>
                  </w:tcBorders>
                  <w:vAlign w:val="center"/>
                </w:tcPr>
                <w:p w14:paraId="63677204" w14:textId="77777777" w:rsidR="000528E4" w:rsidRPr="003344B7" w:rsidRDefault="000528E4">
                  <w:pPr>
                    <w:jc w:val="center"/>
                    <w:rPr>
                      <w:szCs w:val="21"/>
                    </w:rPr>
                  </w:pPr>
                </w:p>
              </w:tc>
            </w:tr>
            <w:tr w:rsidR="000528E4" w:rsidRPr="003344B7" w14:paraId="08C917F5" w14:textId="77777777">
              <w:trPr>
                <w:trHeight w:val="149"/>
                <w:jc w:val="center"/>
              </w:trPr>
              <w:tc>
                <w:tcPr>
                  <w:tcW w:w="1534" w:type="dxa"/>
                  <w:vMerge/>
                  <w:tcBorders>
                    <w:bottom w:val="single" w:sz="4" w:space="0" w:color="auto"/>
                    <w:right w:val="single" w:sz="4" w:space="0" w:color="auto"/>
                  </w:tcBorders>
                  <w:vAlign w:val="center"/>
                </w:tcPr>
                <w:p w14:paraId="6B2C9850" w14:textId="77777777" w:rsidR="000528E4" w:rsidRPr="003344B7" w:rsidRDefault="000528E4">
                  <w:pPr>
                    <w:jc w:val="center"/>
                    <w:rPr>
                      <w:szCs w:val="21"/>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14:paraId="28DC3591" w14:textId="77777777" w:rsidR="000528E4" w:rsidRPr="003344B7" w:rsidRDefault="002232DB">
                  <w:pPr>
                    <w:jc w:val="center"/>
                    <w:rPr>
                      <w:szCs w:val="21"/>
                    </w:rPr>
                  </w:pPr>
                  <w:r w:rsidRPr="003344B7">
                    <w:rPr>
                      <w:rFonts w:hint="eastAsia"/>
                      <w:szCs w:val="21"/>
                    </w:rPr>
                    <w:t>清污分流、雨污分流</w:t>
                  </w:r>
                </w:p>
              </w:tc>
              <w:tc>
                <w:tcPr>
                  <w:tcW w:w="1789" w:type="dxa"/>
                  <w:tcBorders>
                    <w:top w:val="single" w:sz="4" w:space="0" w:color="auto"/>
                    <w:left w:val="single" w:sz="4" w:space="0" w:color="auto"/>
                    <w:bottom w:val="single" w:sz="4" w:space="0" w:color="auto"/>
                    <w:right w:val="single" w:sz="4" w:space="0" w:color="auto"/>
                  </w:tcBorders>
                  <w:vAlign w:val="center"/>
                </w:tcPr>
                <w:p w14:paraId="22FFC2EF" w14:textId="77777777" w:rsidR="000528E4" w:rsidRPr="003344B7" w:rsidRDefault="002232DB">
                  <w:pPr>
                    <w:jc w:val="center"/>
                    <w:rPr>
                      <w:szCs w:val="21"/>
                    </w:rPr>
                  </w:pPr>
                  <w:r w:rsidRPr="003344B7">
                    <w:rPr>
                      <w:szCs w:val="21"/>
                    </w:rPr>
                    <w:t>1</w:t>
                  </w:r>
                  <w:r w:rsidRPr="003344B7">
                    <w:rPr>
                      <w:rFonts w:hint="eastAsia"/>
                      <w:szCs w:val="21"/>
                    </w:rPr>
                    <w:t>套</w:t>
                  </w:r>
                </w:p>
              </w:tc>
              <w:tc>
                <w:tcPr>
                  <w:tcW w:w="678" w:type="dxa"/>
                  <w:vMerge/>
                  <w:tcBorders>
                    <w:top w:val="single" w:sz="4" w:space="0" w:color="auto"/>
                    <w:left w:val="single" w:sz="4" w:space="0" w:color="auto"/>
                    <w:bottom w:val="single" w:sz="4" w:space="0" w:color="auto"/>
                    <w:right w:val="single" w:sz="4" w:space="0" w:color="auto"/>
                  </w:tcBorders>
                  <w:vAlign w:val="center"/>
                </w:tcPr>
                <w:p w14:paraId="48E61AB3" w14:textId="77777777" w:rsidR="000528E4" w:rsidRPr="003344B7" w:rsidRDefault="000528E4">
                  <w:pPr>
                    <w:jc w:val="center"/>
                    <w:rPr>
                      <w:szCs w:val="21"/>
                    </w:rPr>
                  </w:pPr>
                </w:p>
              </w:tc>
              <w:tc>
                <w:tcPr>
                  <w:tcW w:w="2067" w:type="dxa"/>
                  <w:vMerge/>
                  <w:tcBorders>
                    <w:left w:val="single" w:sz="4" w:space="0" w:color="auto"/>
                    <w:bottom w:val="single" w:sz="4" w:space="0" w:color="auto"/>
                    <w:right w:val="single" w:sz="4" w:space="0" w:color="auto"/>
                  </w:tcBorders>
                  <w:vAlign w:val="center"/>
                </w:tcPr>
                <w:p w14:paraId="3E9B10A1" w14:textId="77777777" w:rsidR="000528E4" w:rsidRPr="003344B7" w:rsidRDefault="000528E4">
                  <w:pPr>
                    <w:jc w:val="center"/>
                    <w:rPr>
                      <w:szCs w:val="21"/>
                    </w:rPr>
                  </w:pPr>
                </w:p>
              </w:tc>
              <w:tc>
                <w:tcPr>
                  <w:tcW w:w="692" w:type="dxa"/>
                  <w:vMerge/>
                  <w:tcBorders>
                    <w:top w:val="single" w:sz="4" w:space="0" w:color="auto"/>
                    <w:left w:val="single" w:sz="4" w:space="0" w:color="auto"/>
                    <w:bottom w:val="single" w:sz="4" w:space="0" w:color="auto"/>
                  </w:tcBorders>
                  <w:vAlign w:val="center"/>
                </w:tcPr>
                <w:p w14:paraId="5DD9D4E4" w14:textId="77777777" w:rsidR="000528E4" w:rsidRPr="003344B7" w:rsidRDefault="000528E4">
                  <w:pPr>
                    <w:jc w:val="center"/>
                    <w:rPr>
                      <w:szCs w:val="21"/>
                    </w:rPr>
                  </w:pPr>
                </w:p>
              </w:tc>
            </w:tr>
            <w:tr w:rsidR="000528E4" w:rsidRPr="003344B7" w14:paraId="4918E1CA" w14:textId="77777777">
              <w:trPr>
                <w:trHeight w:val="714"/>
                <w:jc w:val="center"/>
              </w:trPr>
              <w:tc>
                <w:tcPr>
                  <w:tcW w:w="1534" w:type="dxa"/>
                  <w:tcBorders>
                    <w:top w:val="single" w:sz="4" w:space="0" w:color="auto"/>
                    <w:bottom w:val="single" w:sz="4" w:space="0" w:color="auto"/>
                    <w:right w:val="single" w:sz="4" w:space="0" w:color="auto"/>
                  </w:tcBorders>
                  <w:vAlign w:val="center"/>
                </w:tcPr>
                <w:p w14:paraId="25A8BF6A" w14:textId="77777777" w:rsidR="000528E4" w:rsidRPr="003344B7" w:rsidRDefault="002232DB">
                  <w:pPr>
                    <w:jc w:val="center"/>
                    <w:rPr>
                      <w:szCs w:val="21"/>
                    </w:rPr>
                  </w:pPr>
                  <w:r w:rsidRPr="003344B7">
                    <w:rPr>
                      <w:rFonts w:hint="eastAsia"/>
                      <w:szCs w:val="21"/>
                    </w:rPr>
                    <w:t>噪声</w:t>
                  </w:r>
                </w:p>
              </w:tc>
              <w:tc>
                <w:tcPr>
                  <w:tcW w:w="808" w:type="dxa"/>
                  <w:tcBorders>
                    <w:top w:val="single" w:sz="4" w:space="0" w:color="auto"/>
                    <w:left w:val="single" w:sz="4" w:space="0" w:color="auto"/>
                    <w:bottom w:val="single" w:sz="4" w:space="0" w:color="auto"/>
                    <w:right w:val="single" w:sz="4" w:space="0" w:color="auto"/>
                  </w:tcBorders>
                  <w:vAlign w:val="center"/>
                </w:tcPr>
                <w:p w14:paraId="55C3FBD4" w14:textId="77777777" w:rsidR="000528E4" w:rsidRPr="003344B7" w:rsidRDefault="002232DB">
                  <w:pPr>
                    <w:jc w:val="center"/>
                    <w:rPr>
                      <w:szCs w:val="21"/>
                    </w:rPr>
                  </w:pPr>
                  <w:r w:rsidRPr="003344B7">
                    <w:rPr>
                      <w:rFonts w:hint="eastAsia"/>
                      <w:szCs w:val="21"/>
                    </w:rPr>
                    <w:t>钣金机械</w:t>
                  </w:r>
                </w:p>
                <w:p w14:paraId="5AA0E84E" w14:textId="77777777" w:rsidR="000528E4" w:rsidRPr="003344B7" w:rsidRDefault="002232DB">
                  <w:pPr>
                    <w:jc w:val="center"/>
                    <w:rPr>
                      <w:szCs w:val="21"/>
                    </w:rPr>
                  </w:pPr>
                  <w:r w:rsidRPr="003344B7">
                    <w:rPr>
                      <w:rFonts w:hint="eastAsia"/>
                      <w:szCs w:val="21"/>
                    </w:rPr>
                    <w:t>空压机</w:t>
                  </w:r>
                </w:p>
                <w:p w14:paraId="69FCCE93" w14:textId="77777777" w:rsidR="000528E4" w:rsidRPr="003344B7" w:rsidRDefault="002232DB">
                  <w:pPr>
                    <w:jc w:val="center"/>
                    <w:rPr>
                      <w:szCs w:val="21"/>
                    </w:rPr>
                  </w:pPr>
                  <w:r w:rsidRPr="003344B7">
                    <w:rPr>
                      <w:rFonts w:hint="eastAsia"/>
                      <w:szCs w:val="21"/>
                    </w:rPr>
                    <w:t>烤漆房风机</w:t>
                  </w:r>
                </w:p>
              </w:tc>
              <w:tc>
                <w:tcPr>
                  <w:tcW w:w="994" w:type="dxa"/>
                  <w:tcBorders>
                    <w:top w:val="single" w:sz="4" w:space="0" w:color="auto"/>
                    <w:left w:val="single" w:sz="4" w:space="0" w:color="auto"/>
                    <w:bottom w:val="single" w:sz="4" w:space="0" w:color="auto"/>
                    <w:right w:val="single" w:sz="4" w:space="0" w:color="auto"/>
                  </w:tcBorders>
                  <w:vAlign w:val="center"/>
                </w:tcPr>
                <w:p w14:paraId="228DE03B" w14:textId="77777777" w:rsidR="000528E4" w:rsidRPr="003344B7" w:rsidRDefault="002232DB">
                  <w:pPr>
                    <w:jc w:val="center"/>
                    <w:rPr>
                      <w:szCs w:val="21"/>
                    </w:rPr>
                  </w:pPr>
                  <w:r w:rsidRPr="003344B7">
                    <w:rPr>
                      <w:szCs w:val="21"/>
                    </w:rPr>
                    <w:t>LAeq</w:t>
                  </w:r>
                </w:p>
              </w:tc>
              <w:tc>
                <w:tcPr>
                  <w:tcW w:w="1789" w:type="dxa"/>
                  <w:tcBorders>
                    <w:top w:val="single" w:sz="4" w:space="0" w:color="auto"/>
                    <w:left w:val="single" w:sz="4" w:space="0" w:color="auto"/>
                    <w:bottom w:val="single" w:sz="4" w:space="0" w:color="auto"/>
                    <w:right w:val="single" w:sz="4" w:space="0" w:color="auto"/>
                  </w:tcBorders>
                  <w:vAlign w:val="center"/>
                </w:tcPr>
                <w:p w14:paraId="37DFF074" w14:textId="77777777" w:rsidR="000528E4" w:rsidRPr="003344B7" w:rsidRDefault="002232DB">
                  <w:pPr>
                    <w:jc w:val="center"/>
                    <w:rPr>
                      <w:szCs w:val="21"/>
                    </w:rPr>
                  </w:pPr>
                  <w:r w:rsidRPr="003344B7">
                    <w:rPr>
                      <w:szCs w:val="21"/>
                    </w:rPr>
                    <w:t>——</w:t>
                  </w:r>
                </w:p>
              </w:tc>
              <w:tc>
                <w:tcPr>
                  <w:tcW w:w="678" w:type="dxa"/>
                  <w:tcBorders>
                    <w:top w:val="single" w:sz="4" w:space="0" w:color="auto"/>
                    <w:left w:val="single" w:sz="4" w:space="0" w:color="auto"/>
                    <w:bottom w:val="single" w:sz="4" w:space="0" w:color="auto"/>
                    <w:right w:val="single" w:sz="4" w:space="0" w:color="auto"/>
                  </w:tcBorders>
                  <w:vAlign w:val="center"/>
                </w:tcPr>
                <w:p w14:paraId="251874C0"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36439EBA" w14:textId="77777777" w:rsidR="000528E4" w:rsidRPr="003344B7" w:rsidRDefault="002232DB">
                  <w:pPr>
                    <w:jc w:val="center"/>
                    <w:rPr>
                      <w:szCs w:val="21"/>
                    </w:rPr>
                  </w:pPr>
                  <w:r w:rsidRPr="003344B7">
                    <w:rPr>
                      <w:rFonts w:hint="eastAsia"/>
                      <w:szCs w:val="21"/>
                    </w:rPr>
                    <w:t>厂界噪声</w:t>
                  </w:r>
                </w:p>
                <w:p w14:paraId="5B2D0928" w14:textId="77777777" w:rsidR="000528E4" w:rsidRPr="003344B7" w:rsidRDefault="002232DB">
                  <w:pPr>
                    <w:jc w:val="center"/>
                    <w:rPr>
                      <w:szCs w:val="21"/>
                    </w:rPr>
                  </w:pPr>
                  <w:r w:rsidRPr="003344B7">
                    <w:rPr>
                      <w:rFonts w:hint="eastAsia"/>
                      <w:szCs w:val="21"/>
                    </w:rPr>
                    <w:t>达标</w:t>
                  </w:r>
                </w:p>
              </w:tc>
              <w:tc>
                <w:tcPr>
                  <w:tcW w:w="692" w:type="dxa"/>
                  <w:vMerge/>
                  <w:tcBorders>
                    <w:top w:val="single" w:sz="4" w:space="0" w:color="auto"/>
                    <w:left w:val="single" w:sz="4" w:space="0" w:color="auto"/>
                    <w:bottom w:val="single" w:sz="4" w:space="0" w:color="auto"/>
                  </w:tcBorders>
                  <w:vAlign w:val="center"/>
                </w:tcPr>
                <w:p w14:paraId="69C51739" w14:textId="77777777" w:rsidR="000528E4" w:rsidRPr="003344B7" w:rsidRDefault="000528E4">
                  <w:pPr>
                    <w:jc w:val="center"/>
                    <w:rPr>
                      <w:szCs w:val="21"/>
                    </w:rPr>
                  </w:pPr>
                </w:p>
              </w:tc>
            </w:tr>
            <w:tr w:rsidR="000528E4" w:rsidRPr="003344B7" w14:paraId="3BEA3E32" w14:textId="77777777">
              <w:trPr>
                <w:trHeight w:val="460"/>
                <w:jc w:val="center"/>
              </w:trPr>
              <w:tc>
                <w:tcPr>
                  <w:tcW w:w="1534" w:type="dxa"/>
                  <w:vMerge w:val="restart"/>
                  <w:tcBorders>
                    <w:top w:val="single" w:sz="4" w:space="0" w:color="auto"/>
                    <w:right w:val="single" w:sz="4" w:space="0" w:color="auto"/>
                  </w:tcBorders>
                  <w:vAlign w:val="center"/>
                </w:tcPr>
                <w:p w14:paraId="5A9AD46E" w14:textId="77777777" w:rsidR="000528E4" w:rsidRPr="003344B7" w:rsidRDefault="002232DB">
                  <w:pPr>
                    <w:jc w:val="center"/>
                    <w:rPr>
                      <w:szCs w:val="21"/>
                    </w:rPr>
                  </w:pPr>
                  <w:r w:rsidRPr="003344B7">
                    <w:rPr>
                      <w:rFonts w:hint="eastAsia"/>
                      <w:szCs w:val="21"/>
                    </w:rPr>
                    <w:t>固废</w:t>
                  </w:r>
                </w:p>
              </w:tc>
              <w:tc>
                <w:tcPr>
                  <w:tcW w:w="808" w:type="dxa"/>
                  <w:tcBorders>
                    <w:top w:val="single" w:sz="4" w:space="0" w:color="auto"/>
                    <w:left w:val="single" w:sz="4" w:space="0" w:color="auto"/>
                    <w:bottom w:val="single" w:sz="4" w:space="0" w:color="auto"/>
                    <w:right w:val="single" w:sz="4" w:space="0" w:color="auto"/>
                  </w:tcBorders>
                  <w:vAlign w:val="center"/>
                </w:tcPr>
                <w:p w14:paraId="00D455D5" w14:textId="77777777" w:rsidR="000528E4" w:rsidRPr="003344B7" w:rsidRDefault="002232DB">
                  <w:pPr>
                    <w:jc w:val="center"/>
                    <w:rPr>
                      <w:szCs w:val="21"/>
                    </w:rPr>
                  </w:pPr>
                  <w:r w:rsidRPr="003344B7">
                    <w:rPr>
                      <w:rFonts w:hint="eastAsia"/>
                      <w:szCs w:val="21"/>
                    </w:rPr>
                    <w:t>危险废物</w:t>
                  </w:r>
                </w:p>
              </w:tc>
              <w:tc>
                <w:tcPr>
                  <w:tcW w:w="994" w:type="dxa"/>
                  <w:tcBorders>
                    <w:top w:val="single" w:sz="4" w:space="0" w:color="auto"/>
                    <w:left w:val="single" w:sz="4" w:space="0" w:color="auto"/>
                    <w:bottom w:val="single" w:sz="4" w:space="0" w:color="auto"/>
                    <w:right w:val="single" w:sz="4" w:space="0" w:color="auto"/>
                  </w:tcBorders>
                  <w:vAlign w:val="center"/>
                </w:tcPr>
                <w:p w14:paraId="6CED85FF" w14:textId="77777777" w:rsidR="000528E4" w:rsidRPr="003344B7" w:rsidRDefault="002232DB">
                  <w:pPr>
                    <w:jc w:val="center"/>
                    <w:rPr>
                      <w:szCs w:val="21"/>
                    </w:rPr>
                  </w:pPr>
                  <w:r w:rsidRPr="003344B7">
                    <w:rPr>
                      <w:szCs w:val="21"/>
                    </w:rPr>
                    <w:t>——</w:t>
                  </w:r>
                </w:p>
              </w:tc>
              <w:tc>
                <w:tcPr>
                  <w:tcW w:w="1789" w:type="dxa"/>
                  <w:tcBorders>
                    <w:top w:val="single" w:sz="4" w:space="0" w:color="auto"/>
                    <w:left w:val="single" w:sz="4" w:space="0" w:color="auto"/>
                    <w:bottom w:val="single" w:sz="4" w:space="0" w:color="auto"/>
                    <w:right w:val="single" w:sz="4" w:space="0" w:color="auto"/>
                  </w:tcBorders>
                  <w:vAlign w:val="center"/>
                </w:tcPr>
                <w:p w14:paraId="6F3A7BA0" w14:textId="77777777" w:rsidR="000528E4" w:rsidRPr="003344B7" w:rsidRDefault="002232DB">
                  <w:pPr>
                    <w:jc w:val="center"/>
                    <w:rPr>
                      <w:szCs w:val="21"/>
                    </w:rPr>
                  </w:pPr>
                  <w:r w:rsidRPr="003344B7">
                    <w:rPr>
                      <w:rFonts w:hint="eastAsia"/>
                      <w:szCs w:val="21"/>
                    </w:rPr>
                    <w:t>危险废物专用房间暂存，定期委托危废经营单位集中处置</w:t>
                  </w:r>
                </w:p>
              </w:tc>
              <w:tc>
                <w:tcPr>
                  <w:tcW w:w="678" w:type="dxa"/>
                  <w:vMerge w:val="restart"/>
                  <w:tcBorders>
                    <w:top w:val="single" w:sz="4" w:space="0" w:color="auto"/>
                    <w:left w:val="single" w:sz="4" w:space="0" w:color="auto"/>
                    <w:right w:val="single" w:sz="4" w:space="0" w:color="auto"/>
                  </w:tcBorders>
                  <w:vAlign w:val="center"/>
                </w:tcPr>
                <w:p w14:paraId="31A59566" w14:textId="77777777" w:rsidR="000528E4" w:rsidRPr="003344B7" w:rsidRDefault="002232DB">
                  <w:pPr>
                    <w:jc w:val="center"/>
                    <w:rPr>
                      <w:szCs w:val="21"/>
                    </w:rPr>
                  </w:pPr>
                  <w:r w:rsidRPr="003344B7">
                    <w:rPr>
                      <w:szCs w:val="21"/>
                    </w:rPr>
                    <w:t>5</w:t>
                  </w:r>
                </w:p>
              </w:tc>
              <w:tc>
                <w:tcPr>
                  <w:tcW w:w="2067" w:type="dxa"/>
                  <w:vMerge w:val="restart"/>
                  <w:tcBorders>
                    <w:top w:val="single" w:sz="4" w:space="0" w:color="auto"/>
                    <w:left w:val="single" w:sz="4" w:space="0" w:color="auto"/>
                    <w:right w:val="single" w:sz="4" w:space="0" w:color="auto"/>
                  </w:tcBorders>
                  <w:vAlign w:val="center"/>
                </w:tcPr>
                <w:p w14:paraId="38612FAA" w14:textId="77777777" w:rsidR="000528E4" w:rsidRPr="003344B7" w:rsidRDefault="002232DB">
                  <w:pPr>
                    <w:jc w:val="center"/>
                    <w:rPr>
                      <w:szCs w:val="21"/>
                    </w:rPr>
                  </w:pPr>
                  <w:r w:rsidRPr="003344B7">
                    <w:rPr>
                      <w:rFonts w:hint="eastAsia"/>
                      <w:szCs w:val="21"/>
                    </w:rPr>
                    <w:t>零排放</w:t>
                  </w:r>
                </w:p>
              </w:tc>
              <w:tc>
                <w:tcPr>
                  <w:tcW w:w="692" w:type="dxa"/>
                  <w:vMerge/>
                  <w:tcBorders>
                    <w:top w:val="single" w:sz="4" w:space="0" w:color="auto"/>
                    <w:left w:val="single" w:sz="4" w:space="0" w:color="auto"/>
                    <w:bottom w:val="single" w:sz="4" w:space="0" w:color="auto"/>
                  </w:tcBorders>
                  <w:vAlign w:val="center"/>
                </w:tcPr>
                <w:p w14:paraId="036E5CC9" w14:textId="77777777" w:rsidR="000528E4" w:rsidRPr="003344B7" w:rsidRDefault="000528E4">
                  <w:pPr>
                    <w:jc w:val="center"/>
                    <w:rPr>
                      <w:szCs w:val="21"/>
                    </w:rPr>
                  </w:pPr>
                </w:p>
              </w:tc>
            </w:tr>
            <w:tr w:rsidR="000528E4" w:rsidRPr="003344B7" w14:paraId="7E1CB30B" w14:textId="77777777">
              <w:trPr>
                <w:trHeight w:val="460"/>
                <w:jc w:val="center"/>
              </w:trPr>
              <w:tc>
                <w:tcPr>
                  <w:tcW w:w="1534" w:type="dxa"/>
                  <w:vMerge/>
                  <w:tcBorders>
                    <w:bottom w:val="single" w:sz="4" w:space="0" w:color="auto"/>
                    <w:right w:val="single" w:sz="4" w:space="0" w:color="auto"/>
                  </w:tcBorders>
                  <w:vAlign w:val="center"/>
                </w:tcPr>
                <w:p w14:paraId="2460E054" w14:textId="77777777" w:rsidR="000528E4" w:rsidRPr="003344B7" w:rsidRDefault="000528E4">
                  <w:pPr>
                    <w:jc w:val="center"/>
                    <w:rPr>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38ABA07" w14:textId="77777777" w:rsidR="000528E4" w:rsidRPr="003344B7" w:rsidRDefault="002232DB">
                  <w:pPr>
                    <w:jc w:val="center"/>
                    <w:rPr>
                      <w:szCs w:val="21"/>
                    </w:rPr>
                  </w:pPr>
                  <w:r w:rsidRPr="003344B7">
                    <w:rPr>
                      <w:rFonts w:hint="eastAsia"/>
                      <w:szCs w:val="21"/>
                    </w:rPr>
                    <w:t>生活垃圾</w:t>
                  </w:r>
                </w:p>
              </w:tc>
              <w:tc>
                <w:tcPr>
                  <w:tcW w:w="994" w:type="dxa"/>
                  <w:tcBorders>
                    <w:top w:val="single" w:sz="4" w:space="0" w:color="auto"/>
                    <w:left w:val="single" w:sz="4" w:space="0" w:color="auto"/>
                    <w:bottom w:val="single" w:sz="4" w:space="0" w:color="auto"/>
                    <w:right w:val="single" w:sz="4" w:space="0" w:color="auto"/>
                  </w:tcBorders>
                  <w:vAlign w:val="center"/>
                </w:tcPr>
                <w:p w14:paraId="6C0F6B44" w14:textId="77777777" w:rsidR="000528E4" w:rsidRPr="003344B7" w:rsidRDefault="002232DB">
                  <w:pPr>
                    <w:jc w:val="center"/>
                    <w:rPr>
                      <w:szCs w:val="21"/>
                    </w:rPr>
                  </w:pPr>
                  <w:r w:rsidRPr="003344B7">
                    <w:rPr>
                      <w:szCs w:val="21"/>
                    </w:rPr>
                    <w:t>——</w:t>
                  </w:r>
                </w:p>
              </w:tc>
              <w:tc>
                <w:tcPr>
                  <w:tcW w:w="1789" w:type="dxa"/>
                  <w:tcBorders>
                    <w:top w:val="single" w:sz="4" w:space="0" w:color="auto"/>
                    <w:left w:val="single" w:sz="4" w:space="0" w:color="auto"/>
                    <w:bottom w:val="single" w:sz="4" w:space="0" w:color="auto"/>
                    <w:right w:val="single" w:sz="4" w:space="0" w:color="auto"/>
                  </w:tcBorders>
                  <w:vAlign w:val="center"/>
                </w:tcPr>
                <w:p w14:paraId="26930FE8" w14:textId="77777777" w:rsidR="000528E4" w:rsidRPr="003344B7" w:rsidRDefault="002232DB">
                  <w:pPr>
                    <w:jc w:val="center"/>
                    <w:rPr>
                      <w:szCs w:val="21"/>
                    </w:rPr>
                  </w:pPr>
                  <w:r w:rsidRPr="003344B7">
                    <w:rPr>
                      <w:rFonts w:hint="eastAsia"/>
                      <w:szCs w:val="21"/>
                    </w:rPr>
                    <w:t>环卫清运</w:t>
                  </w:r>
                </w:p>
              </w:tc>
              <w:tc>
                <w:tcPr>
                  <w:tcW w:w="678" w:type="dxa"/>
                  <w:vMerge/>
                  <w:tcBorders>
                    <w:left w:val="single" w:sz="4" w:space="0" w:color="auto"/>
                    <w:bottom w:val="single" w:sz="4" w:space="0" w:color="auto"/>
                    <w:right w:val="single" w:sz="4" w:space="0" w:color="auto"/>
                  </w:tcBorders>
                  <w:vAlign w:val="center"/>
                </w:tcPr>
                <w:p w14:paraId="72D60906" w14:textId="77777777" w:rsidR="000528E4" w:rsidRPr="003344B7" w:rsidRDefault="000528E4">
                  <w:pPr>
                    <w:jc w:val="center"/>
                    <w:rPr>
                      <w:szCs w:val="21"/>
                    </w:rPr>
                  </w:pPr>
                </w:p>
              </w:tc>
              <w:tc>
                <w:tcPr>
                  <w:tcW w:w="2067" w:type="dxa"/>
                  <w:vMerge/>
                  <w:tcBorders>
                    <w:left w:val="single" w:sz="4" w:space="0" w:color="auto"/>
                    <w:bottom w:val="single" w:sz="4" w:space="0" w:color="auto"/>
                    <w:right w:val="single" w:sz="4" w:space="0" w:color="auto"/>
                  </w:tcBorders>
                  <w:vAlign w:val="center"/>
                </w:tcPr>
                <w:p w14:paraId="182531E7" w14:textId="77777777" w:rsidR="000528E4" w:rsidRPr="003344B7" w:rsidRDefault="000528E4">
                  <w:pPr>
                    <w:jc w:val="center"/>
                    <w:rPr>
                      <w:szCs w:val="21"/>
                    </w:rPr>
                  </w:pPr>
                </w:p>
              </w:tc>
              <w:tc>
                <w:tcPr>
                  <w:tcW w:w="692" w:type="dxa"/>
                  <w:vMerge/>
                  <w:tcBorders>
                    <w:top w:val="single" w:sz="4" w:space="0" w:color="auto"/>
                    <w:left w:val="single" w:sz="4" w:space="0" w:color="auto"/>
                    <w:bottom w:val="single" w:sz="4" w:space="0" w:color="auto"/>
                  </w:tcBorders>
                  <w:vAlign w:val="center"/>
                </w:tcPr>
                <w:p w14:paraId="65F8352B" w14:textId="77777777" w:rsidR="000528E4" w:rsidRPr="003344B7" w:rsidRDefault="000528E4">
                  <w:pPr>
                    <w:jc w:val="center"/>
                    <w:rPr>
                      <w:szCs w:val="21"/>
                    </w:rPr>
                  </w:pPr>
                </w:p>
              </w:tc>
            </w:tr>
            <w:tr w:rsidR="000528E4" w:rsidRPr="003344B7" w14:paraId="516A06AF" w14:textId="77777777">
              <w:trPr>
                <w:trHeight w:val="233"/>
                <w:jc w:val="center"/>
              </w:trPr>
              <w:tc>
                <w:tcPr>
                  <w:tcW w:w="1534" w:type="dxa"/>
                  <w:tcBorders>
                    <w:top w:val="single" w:sz="4" w:space="0" w:color="auto"/>
                    <w:bottom w:val="single" w:sz="4" w:space="0" w:color="auto"/>
                    <w:right w:val="single" w:sz="4" w:space="0" w:color="auto"/>
                  </w:tcBorders>
                  <w:vAlign w:val="center"/>
                </w:tcPr>
                <w:p w14:paraId="2E0DB9F0" w14:textId="77777777" w:rsidR="000528E4" w:rsidRPr="003344B7" w:rsidRDefault="002232DB">
                  <w:pPr>
                    <w:jc w:val="center"/>
                    <w:rPr>
                      <w:szCs w:val="21"/>
                    </w:rPr>
                  </w:pPr>
                  <w:r w:rsidRPr="003344B7">
                    <w:rPr>
                      <w:rFonts w:hint="eastAsia"/>
                      <w:szCs w:val="21"/>
                    </w:rPr>
                    <w:t>绿化</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FA2F949" w14:textId="77777777" w:rsidR="000528E4" w:rsidRPr="003344B7" w:rsidRDefault="002232DB">
                  <w:pPr>
                    <w:jc w:val="center"/>
                    <w:rPr>
                      <w:szCs w:val="21"/>
                    </w:rPr>
                  </w:pPr>
                  <w:r w:rsidRPr="003344B7">
                    <w:rPr>
                      <w:rFonts w:hint="eastAsia"/>
                      <w:szCs w:val="21"/>
                    </w:rPr>
                    <w:t>绿化</w:t>
                  </w:r>
                </w:p>
              </w:tc>
              <w:tc>
                <w:tcPr>
                  <w:tcW w:w="678" w:type="dxa"/>
                  <w:tcBorders>
                    <w:top w:val="single" w:sz="4" w:space="0" w:color="auto"/>
                    <w:left w:val="single" w:sz="4" w:space="0" w:color="auto"/>
                    <w:bottom w:val="single" w:sz="4" w:space="0" w:color="auto"/>
                    <w:right w:val="single" w:sz="4" w:space="0" w:color="auto"/>
                  </w:tcBorders>
                  <w:vAlign w:val="center"/>
                </w:tcPr>
                <w:p w14:paraId="0A426234"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2FBE21F5"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2C298F45" w14:textId="77777777" w:rsidR="000528E4" w:rsidRPr="003344B7" w:rsidRDefault="000528E4">
                  <w:pPr>
                    <w:jc w:val="center"/>
                    <w:rPr>
                      <w:szCs w:val="21"/>
                    </w:rPr>
                  </w:pPr>
                </w:p>
              </w:tc>
            </w:tr>
            <w:tr w:rsidR="000528E4" w:rsidRPr="003344B7" w14:paraId="53DB07C2" w14:textId="77777777">
              <w:trPr>
                <w:trHeight w:val="248"/>
                <w:jc w:val="center"/>
              </w:trPr>
              <w:tc>
                <w:tcPr>
                  <w:tcW w:w="1534" w:type="dxa"/>
                  <w:tcBorders>
                    <w:top w:val="single" w:sz="4" w:space="0" w:color="auto"/>
                    <w:bottom w:val="single" w:sz="4" w:space="0" w:color="auto"/>
                    <w:right w:val="single" w:sz="4" w:space="0" w:color="auto"/>
                  </w:tcBorders>
                  <w:vAlign w:val="center"/>
                </w:tcPr>
                <w:p w14:paraId="6B8F3F63" w14:textId="77777777" w:rsidR="000528E4" w:rsidRPr="003344B7" w:rsidRDefault="002232DB">
                  <w:pPr>
                    <w:jc w:val="center"/>
                    <w:rPr>
                      <w:szCs w:val="21"/>
                    </w:rPr>
                  </w:pPr>
                  <w:r w:rsidRPr="003344B7">
                    <w:rPr>
                      <w:rFonts w:hint="eastAsia"/>
                      <w:szCs w:val="21"/>
                    </w:rPr>
                    <w:t>事故应急措施</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717FB4AB" w14:textId="77777777" w:rsidR="000528E4" w:rsidRPr="003344B7" w:rsidRDefault="002232DB">
                  <w:pPr>
                    <w:jc w:val="center"/>
                    <w:rPr>
                      <w:szCs w:val="21"/>
                    </w:rPr>
                  </w:pPr>
                  <w:r w:rsidRPr="003344B7">
                    <w:rPr>
                      <w:szCs w:val="21"/>
                    </w:rPr>
                    <w:t>—</w:t>
                  </w:r>
                </w:p>
              </w:tc>
              <w:tc>
                <w:tcPr>
                  <w:tcW w:w="678" w:type="dxa"/>
                  <w:tcBorders>
                    <w:top w:val="single" w:sz="4" w:space="0" w:color="auto"/>
                    <w:left w:val="single" w:sz="4" w:space="0" w:color="auto"/>
                    <w:bottom w:val="single" w:sz="4" w:space="0" w:color="auto"/>
                    <w:right w:val="single" w:sz="4" w:space="0" w:color="auto"/>
                  </w:tcBorders>
                  <w:vAlign w:val="center"/>
                </w:tcPr>
                <w:p w14:paraId="4B430021"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6468BD24"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212CEF0A" w14:textId="77777777" w:rsidR="000528E4" w:rsidRPr="003344B7" w:rsidRDefault="000528E4">
                  <w:pPr>
                    <w:jc w:val="center"/>
                    <w:rPr>
                      <w:szCs w:val="21"/>
                    </w:rPr>
                  </w:pPr>
                </w:p>
              </w:tc>
            </w:tr>
            <w:tr w:rsidR="000528E4" w:rsidRPr="003344B7" w14:paraId="3E0EB829" w14:textId="77777777">
              <w:trPr>
                <w:trHeight w:val="466"/>
                <w:jc w:val="center"/>
              </w:trPr>
              <w:tc>
                <w:tcPr>
                  <w:tcW w:w="1534" w:type="dxa"/>
                  <w:tcBorders>
                    <w:top w:val="single" w:sz="4" w:space="0" w:color="auto"/>
                    <w:bottom w:val="single" w:sz="4" w:space="0" w:color="auto"/>
                    <w:right w:val="single" w:sz="4" w:space="0" w:color="auto"/>
                  </w:tcBorders>
                  <w:vAlign w:val="center"/>
                </w:tcPr>
                <w:p w14:paraId="14C56F00" w14:textId="77777777" w:rsidR="000528E4" w:rsidRPr="003344B7" w:rsidRDefault="002232DB">
                  <w:pPr>
                    <w:jc w:val="center"/>
                    <w:rPr>
                      <w:szCs w:val="21"/>
                    </w:rPr>
                  </w:pPr>
                  <w:r w:rsidRPr="003344B7">
                    <w:rPr>
                      <w:rFonts w:hint="eastAsia"/>
                      <w:szCs w:val="21"/>
                    </w:rPr>
                    <w:t>环境管理（机构、监测能力等）</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75401E73" w14:textId="77777777" w:rsidR="000528E4" w:rsidRPr="003344B7" w:rsidRDefault="002232DB">
                  <w:pPr>
                    <w:jc w:val="center"/>
                    <w:rPr>
                      <w:szCs w:val="21"/>
                    </w:rPr>
                  </w:pPr>
                  <w:r w:rsidRPr="003344B7">
                    <w:rPr>
                      <w:szCs w:val="21"/>
                    </w:rPr>
                    <w:t>—</w:t>
                  </w:r>
                </w:p>
              </w:tc>
              <w:tc>
                <w:tcPr>
                  <w:tcW w:w="678" w:type="dxa"/>
                  <w:tcBorders>
                    <w:top w:val="single" w:sz="4" w:space="0" w:color="auto"/>
                    <w:left w:val="single" w:sz="4" w:space="0" w:color="auto"/>
                    <w:bottom w:val="single" w:sz="4" w:space="0" w:color="auto"/>
                    <w:right w:val="single" w:sz="4" w:space="0" w:color="auto"/>
                  </w:tcBorders>
                  <w:vAlign w:val="center"/>
                </w:tcPr>
                <w:p w14:paraId="37DD1E9C"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38EC11D3"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5374AC9C" w14:textId="77777777" w:rsidR="000528E4" w:rsidRPr="003344B7" w:rsidRDefault="000528E4">
                  <w:pPr>
                    <w:jc w:val="center"/>
                    <w:rPr>
                      <w:szCs w:val="21"/>
                    </w:rPr>
                  </w:pPr>
                </w:p>
              </w:tc>
            </w:tr>
            <w:tr w:rsidR="000528E4" w:rsidRPr="003344B7" w14:paraId="7964CE6F" w14:textId="77777777">
              <w:trPr>
                <w:trHeight w:val="729"/>
                <w:jc w:val="center"/>
              </w:trPr>
              <w:tc>
                <w:tcPr>
                  <w:tcW w:w="1534" w:type="dxa"/>
                  <w:tcBorders>
                    <w:top w:val="single" w:sz="4" w:space="0" w:color="auto"/>
                    <w:bottom w:val="single" w:sz="4" w:space="0" w:color="auto"/>
                    <w:right w:val="single" w:sz="4" w:space="0" w:color="auto"/>
                  </w:tcBorders>
                  <w:vAlign w:val="center"/>
                </w:tcPr>
                <w:p w14:paraId="55BBCE6A" w14:textId="77777777" w:rsidR="000528E4" w:rsidRPr="003344B7" w:rsidRDefault="002232DB">
                  <w:pPr>
                    <w:jc w:val="center"/>
                    <w:rPr>
                      <w:szCs w:val="21"/>
                    </w:rPr>
                  </w:pPr>
                  <w:r w:rsidRPr="003344B7">
                    <w:rPr>
                      <w:rFonts w:hint="eastAsia"/>
                      <w:szCs w:val="21"/>
                    </w:rPr>
                    <w:lastRenderedPageBreak/>
                    <w:t>清污分流，排污口规范化设置（流量计、在线监测仪等）</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20EAAA53" w14:textId="77777777" w:rsidR="000528E4" w:rsidRPr="003344B7" w:rsidRDefault="002232DB">
                  <w:pPr>
                    <w:jc w:val="center"/>
                    <w:rPr>
                      <w:szCs w:val="21"/>
                    </w:rPr>
                  </w:pPr>
                  <w:r w:rsidRPr="003344B7">
                    <w:rPr>
                      <w:rFonts w:hint="eastAsia"/>
                      <w:szCs w:val="21"/>
                    </w:rPr>
                    <w:t>雨污分流、排污口附近地面醒目处设置环保图形标志牌</w:t>
                  </w:r>
                </w:p>
              </w:tc>
              <w:tc>
                <w:tcPr>
                  <w:tcW w:w="678" w:type="dxa"/>
                  <w:tcBorders>
                    <w:top w:val="single" w:sz="4" w:space="0" w:color="auto"/>
                    <w:left w:val="single" w:sz="4" w:space="0" w:color="auto"/>
                    <w:bottom w:val="single" w:sz="4" w:space="0" w:color="auto"/>
                    <w:right w:val="single" w:sz="4" w:space="0" w:color="auto"/>
                  </w:tcBorders>
                  <w:vAlign w:val="center"/>
                </w:tcPr>
                <w:p w14:paraId="6595089E"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217886C4"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27D6E03A" w14:textId="77777777" w:rsidR="000528E4" w:rsidRPr="003344B7" w:rsidRDefault="000528E4">
                  <w:pPr>
                    <w:jc w:val="center"/>
                    <w:rPr>
                      <w:szCs w:val="21"/>
                    </w:rPr>
                  </w:pPr>
                </w:p>
              </w:tc>
            </w:tr>
            <w:tr w:rsidR="000528E4" w:rsidRPr="003344B7" w14:paraId="3E77DAAC" w14:textId="77777777">
              <w:trPr>
                <w:trHeight w:val="481"/>
                <w:jc w:val="center"/>
              </w:trPr>
              <w:tc>
                <w:tcPr>
                  <w:tcW w:w="1534" w:type="dxa"/>
                  <w:tcBorders>
                    <w:top w:val="single" w:sz="4" w:space="0" w:color="auto"/>
                    <w:bottom w:val="single" w:sz="4" w:space="0" w:color="auto"/>
                    <w:right w:val="single" w:sz="4" w:space="0" w:color="auto"/>
                  </w:tcBorders>
                  <w:vAlign w:val="center"/>
                </w:tcPr>
                <w:p w14:paraId="2B506F76" w14:textId="77777777" w:rsidR="000528E4" w:rsidRPr="003344B7" w:rsidRDefault="002232DB">
                  <w:pPr>
                    <w:jc w:val="center"/>
                    <w:rPr>
                      <w:szCs w:val="21"/>
                    </w:rPr>
                  </w:pPr>
                  <w:r w:rsidRPr="003344B7">
                    <w:rPr>
                      <w:rFonts w:hint="eastAsia"/>
                      <w:szCs w:val="21"/>
                    </w:rPr>
                    <w:lastRenderedPageBreak/>
                    <w:t>总量平衡具体方案</w:t>
                  </w:r>
                </w:p>
              </w:tc>
              <w:tc>
                <w:tcPr>
                  <w:tcW w:w="4269" w:type="dxa"/>
                  <w:gridSpan w:val="4"/>
                  <w:tcBorders>
                    <w:top w:val="single" w:sz="4" w:space="0" w:color="auto"/>
                    <w:left w:val="single" w:sz="4" w:space="0" w:color="auto"/>
                    <w:bottom w:val="single" w:sz="4" w:space="0" w:color="auto"/>
                    <w:right w:val="single" w:sz="4" w:space="0" w:color="auto"/>
                  </w:tcBorders>
                  <w:vAlign w:val="center"/>
                </w:tcPr>
                <w:p w14:paraId="47D0D483"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31758CD8"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05A8F97D" w14:textId="77777777" w:rsidR="000528E4" w:rsidRPr="003344B7" w:rsidRDefault="000528E4">
                  <w:pPr>
                    <w:jc w:val="center"/>
                    <w:rPr>
                      <w:szCs w:val="21"/>
                    </w:rPr>
                  </w:pPr>
                </w:p>
              </w:tc>
            </w:tr>
            <w:tr w:rsidR="000528E4" w:rsidRPr="003344B7" w14:paraId="7BDC7CA9" w14:textId="77777777">
              <w:trPr>
                <w:trHeight w:val="233"/>
                <w:jc w:val="center"/>
              </w:trPr>
              <w:tc>
                <w:tcPr>
                  <w:tcW w:w="1534" w:type="dxa"/>
                  <w:tcBorders>
                    <w:top w:val="single" w:sz="4" w:space="0" w:color="auto"/>
                    <w:bottom w:val="single" w:sz="4" w:space="0" w:color="auto"/>
                    <w:right w:val="single" w:sz="4" w:space="0" w:color="auto"/>
                  </w:tcBorders>
                  <w:vAlign w:val="center"/>
                </w:tcPr>
                <w:p w14:paraId="170CBD0C" w14:textId="77777777" w:rsidR="000528E4" w:rsidRPr="003344B7" w:rsidRDefault="002232DB">
                  <w:pPr>
                    <w:jc w:val="center"/>
                    <w:rPr>
                      <w:szCs w:val="21"/>
                    </w:rPr>
                  </w:pPr>
                  <w:r w:rsidRPr="003344B7">
                    <w:rPr>
                      <w:rFonts w:hint="eastAsia"/>
                      <w:szCs w:val="21"/>
                    </w:rPr>
                    <w:t>区域解决问题</w:t>
                  </w:r>
                </w:p>
              </w:tc>
              <w:tc>
                <w:tcPr>
                  <w:tcW w:w="4269" w:type="dxa"/>
                  <w:gridSpan w:val="4"/>
                  <w:tcBorders>
                    <w:top w:val="single" w:sz="4" w:space="0" w:color="auto"/>
                    <w:left w:val="single" w:sz="4" w:space="0" w:color="auto"/>
                    <w:bottom w:val="single" w:sz="4" w:space="0" w:color="auto"/>
                    <w:right w:val="single" w:sz="4" w:space="0" w:color="auto"/>
                  </w:tcBorders>
                  <w:vAlign w:val="center"/>
                </w:tcPr>
                <w:p w14:paraId="5EBD308D" w14:textId="77777777" w:rsidR="000528E4" w:rsidRPr="003344B7" w:rsidRDefault="002232DB">
                  <w:pPr>
                    <w:jc w:val="center"/>
                    <w:rPr>
                      <w:szCs w:val="21"/>
                    </w:rPr>
                  </w:pPr>
                  <w:r w:rsidRPr="003344B7">
                    <w:rPr>
                      <w:rFonts w:hint="eastAsia"/>
                      <w:szCs w:val="21"/>
                    </w:rPr>
                    <w:t>无</w:t>
                  </w:r>
                </w:p>
              </w:tc>
              <w:tc>
                <w:tcPr>
                  <w:tcW w:w="2067" w:type="dxa"/>
                  <w:tcBorders>
                    <w:top w:val="single" w:sz="4" w:space="0" w:color="auto"/>
                    <w:left w:val="single" w:sz="4" w:space="0" w:color="auto"/>
                    <w:bottom w:val="single" w:sz="4" w:space="0" w:color="auto"/>
                    <w:right w:val="single" w:sz="4" w:space="0" w:color="auto"/>
                  </w:tcBorders>
                  <w:vAlign w:val="center"/>
                </w:tcPr>
                <w:p w14:paraId="1AFC7E19" w14:textId="77777777" w:rsidR="000528E4" w:rsidRPr="003344B7" w:rsidRDefault="002232DB">
                  <w:pPr>
                    <w:jc w:val="center"/>
                    <w:rPr>
                      <w:szCs w:val="21"/>
                    </w:rPr>
                  </w:pPr>
                  <w:r w:rsidRPr="003344B7">
                    <w:rPr>
                      <w:rFonts w:hint="eastAsia"/>
                      <w:szCs w:val="21"/>
                    </w:rPr>
                    <w:t>无</w:t>
                  </w:r>
                </w:p>
              </w:tc>
              <w:tc>
                <w:tcPr>
                  <w:tcW w:w="692" w:type="dxa"/>
                  <w:vMerge/>
                  <w:tcBorders>
                    <w:top w:val="single" w:sz="4" w:space="0" w:color="auto"/>
                    <w:left w:val="single" w:sz="4" w:space="0" w:color="auto"/>
                    <w:bottom w:val="single" w:sz="4" w:space="0" w:color="auto"/>
                  </w:tcBorders>
                  <w:vAlign w:val="center"/>
                </w:tcPr>
                <w:p w14:paraId="637E35A2" w14:textId="77777777" w:rsidR="000528E4" w:rsidRPr="003344B7" w:rsidRDefault="000528E4">
                  <w:pPr>
                    <w:jc w:val="center"/>
                    <w:rPr>
                      <w:szCs w:val="21"/>
                    </w:rPr>
                  </w:pPr>
                </w:p>
              </w:tc>
            </w:tr>
            <w:tr w:rsidR="000528E4" w:rsidRPr="003344B7" w14:paraId="0DD51898" w14:textId="77777777">
              <w:trPr>
                <w:trHeight w:val="962"/>
                <w:jc w:val="center"/>
              </w:trPr>
              <w:tc>
                <w:tcPr>
                  <w:tcW w:w="1534" w:type="dxa"/>
                  <w:tcBorders>
                    <w:top w:val="single" w:sz="4" w:space="0" w:color="auto"/>
                    <w:bottom w:val="single" w:sz="4" w:space="0" w:color="auto"/>
                    <w:right w:val="single" w:sz="4" w:space="0" w:color="auto"/>
                  </w:tcBorders>
                  <w:vAlign w:val="center"/>
                </w:tcPr>
                <w:p w14:paraId="54A7666A" w14:textId="77777777" w:rsidR="000528E4" w:rsidRPr="003344B7" w:rsidRDefault="002232DB">
                  <w:pPr>
                    <w:jc w:val="center"/>
                    <w:rPr>
                      <w:szCs w:val="21"/>
                    </w:rPr>
                  </w:pPr>
                  <w:r w:rsidRPr="003344B7">
                    <w:rPr>
                      <w:rFonts w:hint="eastAsia"/>
                      <w:szCs w:val="21"/>
                    </w:rPr>
                    <w:t>卫生防护距离设置（以设施或厂界设置，敏感保护目标情况等）</w:t>
                  </w:r>
                </w:p>
              </w:tc>
              <w:tc>
                <w:tcPr>
                  <w:tcW w:w="4269" w:type="dxa"/>
                  <w:gridSpan w:val="4"/>
                  <w:tcBorders>
                    <w:top w:val="single" w:sz="4" w:space="0" w:color="auto"/>
                    <w:left w:val="single" w:sz="4" w:space="0" w:color="auto"/>
                    <w:bottom w:val="single" w:sz="4" w:space="0" w:color="auto"/>
                    <w:right w:val="single" w:sz="4" w:space="0" w:color="auto"/>
                  </w:tcBorders>
                  <w:vAlign w:val="center"/>
                </w:tcPr>
                <w:p w14:paraId="3510D6A3" w14:textId="77777777" w:rsidR="000528E4" w:rsidRPr="003344B7" w:rsidRDefault="002232DB">
                  <w:pPr>
                    <w:jc w:val="center"/>
                    <w:rPr>
                      <w:szCs w:val="21"/>
                    </w:rPr>
                  </w:pPr>
                  <w:r w:rsidRPr="003344B7">
                    <w:rPr>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6206F4CB" w14:textId="77777777" w:rsidR="000528E4" w:rsidRPr="003344B7" w:rsidRDefault="002232DB">
                  <w:pPr>
                    <w:jc w:val="center"/>
                    <w:rPr>
                      <w:szCs w:val="21"/>
                    </w:rPr>
                  </w:pPr>
                  <w:r w:rsidRPr="003344B7">
                    <w:rPr>
                      <w:szCs w:val="21"/>
                    </w:rPr>
                    <w:t>—</w:t>
                  </w:r>
                </w:p>
              </w:tc>
              <w:tc>
                <w:tcPr>
                  <w:tcW w:w="692" w:type="dxa"/>
                  <w:vMerge/>
                  <w:tcBorders>
                    <w:top w:val="single" w:sz="4" w:space="0" w:color="auto"/>
                    <w:left w:val="single" w:sz="4" w:space="0" w:color="auto"/>
                    <w:bottom w:val="single" w:sz="4" w:space="0" w:color="auto"/>
                  </w:tcBorders>
                  <w:vAlign w:val="center"/>
                </w:tcPr>
                <w:p w14:paraId="3FE9F7D2" w14:textId="77777777" w:rsidR="000528E4" w:rsidRPr="003344B7" w:rsidRDefault="000528E4">
                  <w:pPr>
                    <w:jc w:val="center"/>
                    <w:rPr>
                      <w:szCs w:val="21"/>
                    </w:rPr>
                  </w:pPr>
                </w:p>
              </w:tc>
            </w:tr>
            <w:tr w:rsidR="000528E4" w:rsidRPr="003344B7" w14:paraId="4DD7F81A" w14:textId="77777777">
              <w:trPr>
                <w:trHeight w:val="233"/>
                <w:jc w:val="center"/>
              </w:trPr>
              <w:tc>
                <w:tcPr>
                  <w:tcW w:w="1534" w:type="dxa"/>
                  <w:tcBorders>
                    <w:top w:val="single" w:sz="4" w:space="0" w:color="auto"/>
                    <w:bottom w:val="single" w:sz="12" w:space="0" w:color="auto"/>
                    <w:right w:val="single" w:sz="4" w:space="0" w:color="auto"/>
                  </w:tcBorders>
                  <w:vAlign w:val="center"/>
                </w:tcPr>
                <w:p w14:paraId="431D48E0" w14:textId="77777777" w:rsidR="000528E4" w:rsidRPr="003344B7" w:rsidRDefault="002232DB">
                  <w:pPr>
                    <w:jc w:val="center"/>
                    <w:rPr>
                      <w:szCs w:val="21"/>
                    </w:rPr>
                  </w:pPr>
                  <w:r w:rsidRPr="003344B7">
                    <w:rPr>
                      <w:rFonts w:hint="eastAsia"/>
                      <w:szCs w:val="21"/>
                    </w:rPr>
                    <w:t>合计</w:t>
                  </w:r>
                </w:p>
              </w:tc>
              <w:tc>
                <w:tcPr>
                  <w:tcW w:w="4269" w:type="dxa"/>
                  <w:gridSpan w:val="4"/>
                  <w:tcBorders>
                    <w:top w:val="single" w:sz="4" w:space="0" w:color="auto"/>
                    <w:left w:val="single" w:sz="4" w:space="0" w:color="auto"/>
                    <w:bottom w:val="single" w:sz="12" w:space="0" w:color="auto"/>
                    <w:right w:val="single" w:sz="4" w:space="0" w:color="auto"/>
                  </w:tcBorders>
                  <w:vAlign w:val="center"/>
                </w:tcPr>
                <w:p w14:paraId="5581820E" w14:textId="77777777" w:rsidR="000528E4" w:rsidRPr="003344B7" w:rsidRDefault="002232DB">
                  <w:pPr>
                    <w:jc w:val="center"/>
                    <w:rPr>
                      <w:szCs w:val="21"/>
                    </w:rPr>
                  </w:pPr>
                  <w:r w:rsidRPr="003344B7">
                    <w:rPr>
                      <w:szCs w:val="21"/>
                    </w:rPr>
                    <w:t>35</w:t>
                  </w:r>
                  <w:r w:rsidRPr="003344B7">
                    <w:rPr>
                      <w:rStyle w:val="af6"/>
                      <w:rFonts w:hint="eastAsia"/>
                    </w:rPr>
                    <w:t>万元</w:t>
                  </w:r>
                </w:p>
              </w:tc>
              <w:tc>
                <w:tcPr>
                  <w:tcW w:w="2067" w:type="dxa"/>
                  <w:tcBorders>
                    <w:top w:val="single" w:sz="4" w:space="0" w:color="auto"/>
                    <w:left w:val="single" w:sz="4" w:space="0" w:color="auto"/>
                    <w:bottom w:val="single" w:sz="12" w:space="0" w:color="auto"/>
                    <w:right w:val="single" w:sz="4" w:space="0" w:color="auto"/>
                  </w:tcBorders>
                  <w:vAlign w:val="center"/>
                </w:tcPr>
                <w:p w14:paraId="664D0518" w14:textId="77777777" w:rsidR="000528E4" w:rsidRPr="003344B7" w:rsidRDefault="002232DB">
                  <w:pPr>
                    <w:jc w:val="center"/>
                    <w:rPr>
                      <w:szCs w:val="21"/>
                    </w:rPr>
                  </w:pPr>
                  <w:r w:rsidRPr="003344B7">
                    <w:rPr>
                      <w:szCs w:val="21"/>
                    </w:rPr>
                    <w:t>—</w:t>
                  </w:r>
                </w:p>
              </w:tc>
              <w:tc>
                <w:tcPr>
                  <w:tcW w:w="692" w:type="dxa"/>
                  <w:tcBorders>
                    <w:top w:val="single" w:sz="4" w:space="0" w:color="auto"/>
                    <w:left w:val="single" w:sz="4" w:space="0" w:color="auto"/>
                    <w:bottom w:val="single" w:sz="12" w:space="0" w:color="auto"/>
                  </w:tcBorders>
                  <w:vAlign w:val="center"/>
                </w:tcPr>
                <w:p w14:paraId="33C9553E" w14:textId="77777777" w:rsidR="000528E4" w:rsidRPr="003344B7" w:rsidRDefault="002232DB">
                  <w:pPr>
                    <w:jc w:val="center"/>
                    <w:rPr>
                      <w:szCs w:val="21"/>
                    </w:rPr>
                  </w:pPr>
                  <w:r w:rsidRPr="003344B7">
                    <w:rPr>
                      <w:szCs w:val="21"/>
                    </w:rPr>
                    <w:t>——</w:t>
                  </w:r>
                </w:p>
              </w:tc>
            </w:tr>
          </w:tbl>
          <w:p w14:paraId="7155C958" w14:textId="77777777" w:rsidR="000528E4" w:rsidRPr="003344B7" w:rsidRDefault="000528E4">
            <w:pPr>
              <w:snapToGrid w:val="0"/>
              <w:rPr>
                <w:b/>
                <w:snapToGrid w:val="0"/>
                <w:szCs w:val="21"/>
              </w:rPr>
            </w:pPr>
          </w:p>
        </w:tc>
      </w:tr>
    </w:tbl>
    <w:p w14:paraId="1F798A87" w14:textId="77777777" w:rsidR="000528E4" w:rsidRPr="003344B7" w:rsidRDefault="002232DB">
      <w:pPr>
        <w:pStyle w:val="1"/>
        <w:spacing w:line="480" w:lineRule="exact"/>
        <w:rPr>
          <w:rFonts w:eastAsia="宋体"/>
          <w:sz w:val="24"/>
          <w:szCs w:val="24"/>
        </w:rPr>
      </w:pPr>
      <w:r w:rsidRPr="003344B7">
        <w:rPr>
          <w:rFonts w:eastAsia="宋体" w:hint="eastAsia"/>
          <w:sz w:val="24"/>
          <w:szCs w:val="24"/>
        </w:rPr>
        <w:lastRenderedPageBreak/>
        <w:t>结论与建议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8"/>
      </w:tblGrid>
      <w:tr w:rsidR="000528E4" w:rsidRPr="003344B7" w14:paraId="0C243A4C" w14:textId="77777777">
        <w:trPr>
          <w:trHeight w:val="13036"/>
        </w:trPr>
        <w:tc>
          <w:tcPr>
            <w:tcW w:w="8778" w:type="dxa"/>
          </w:tcPr>
          <w:p w14:paraId="14C43251" w14:textId="77777777" w:rsidR="000528E4" w:rsidRPr="003344B7" w:rsidRDefault="002232DB">
            <w:pPr>
              <w:spacing w:line="480" w:lineRule="exact"/>
              <w:rPr>
                <w:sz w:val="24"/>
                <w:szCs w:val="24"/>
              </w:rPr>
            </w:pPr>
            <w:r w:rsidRPr="003344B7">
              <w:rPr>
                <w:rFonts w:hint="eastAsia"/>
                <w:b/>
                <w:sz w:val="24"/>
                <w:szCs w:val="24"/>
              </w:rPr>
              <w:t>一、结论</w:t>
            </w:r>
          </w:p>
          <w:p w14:paraId="19B1BB4A" w14:textId="77777777" w:rsidR="000528E4" w:rsidRPr="003344B7" w:rsidRDefault="002232DB">
            <w:pPr>
              <w:widowControl/>
              <w:adjustRightInd w:val="0"/>
              <w:snapToGrid w:val="0"/>
              <w:spacing w:line="480" w:lineRule="exact"/>
              <w:rPr>
                <w:b/>
                <w:sz w:val="24"/>
                <w:szCs w:val="24"/>
              </w:rPr>
            </w:pPr>
            <w:r w:rsidRPr="003344B7">
              <w:rPr>
                <w:b/>
                <w:sz w:val="24"/>
                <w:szCs w:val="24"/>
              </w:rPr>
              <w:t>1.</w:t>
            </w:r>
            <w:r w:rsidRPr="003344B7">
              <w:rPr>
                <w:rFonts w:hint="eastAsia"/>
                <w:b/>
                <w:sz w:val="24"/>
                <w:szCs w:val="24"/>
              </w:rPr>
              <w:t>项目简况</w:t>
            </w:r>
          </w:p>
          <w:p w14:paraId="526ABE14" w14:textId="77777777" w:rsidR="000528E4" w:rsidRPr="003344B7" w:rsidRDefault="002232DB">
            <w:pPr>
              <w:adjustRightInd w:val="0"/>
              <w:spacing w:line="480" w:lineRule="exact"/>
              <w:ind w:firstLineChars="200" w:firstLine="480"/>
              <w:outlineLvl w:val="0"/>
              <w:rPr>
                <w:sz w:val="24"/>
                <w:szCs w:val="24"/>
              </w:rPr>
            </w:pPr>
            <w:r w:rsidRPr="003344B7">
              <w:rPr>
                <w:rFonts w:hint="eastAsia"/>
                <w:sz w:val="24"/>
                <w:szCs w:val="24"/>
              </w:rPr>
              <w:t>无锡新泓方汽车销售服务有限公司成立于</w:t>
            </w:r>
            <w:r w:rsidRPr="003344B7">
              <w:rPr>
                <w:sz w:val="24"/>
                <w:szCs w:val="24"/>
              </w:rPr>
              <w:t>2017</w:t>
            </w:r>
            <w:r w:rsidRPr="003344B7">
              <w:rPr>
                <w:rFonts w:hint="eastAsia"/>
                <w:sz w:val="24"/>
                <w:szCs w:val="24"/>
              </w:rPr>
              <w:t>年</w:t>
            </w:r>
            <w:r w:rsidRPr="003344B7">
              <w:rPr>
                <w:sz w:val="24"/>
                <w:szCs w:val="24"/>
              </w:rPr>
              <w:t>5</w:t>
            </w:r>
            <w:r w:rsidRPr="003344B7">
              <w:rPr>
                <w:rFonts w:hint="eastAsia"/>
                <w:sz w:val="24"/>
                <w:szCs w:val="24"/>
              </w:rPr>
              <w:t>月，从事汽车销售维修服务。拟投资</w:t>
            </w:r>
            <w:r w:rsidRPr="003344B7">
              <w:rPr>
                <w:sz w:val="24"/>
                <w:szCs w:val="24"/>
              </w:rPr>
              <w:t>2462.56</w:t>
            </w:r>
            <w:r w:rsidRPr="003344B7">
              <w:rPr>
                <w:rFonts w:hint="eastAsia"/>
                <w:sz w:val="24"/>
                <w:szCs w:val="24"/>
              </w:rPr>
              <w:t>万元建设长安</w:t>
            </w:r>
            <w:r w:rsidRPr="003344B7">
              <w:rPr>
                <w:sz w:val="24"/>
                <w:szCs w:val="24"/>
              </w:rPr>
              <w:t>4S</w:t>
            </w:r>
            <w:r w:rsidRPr="003344B7">
              <w:rPr>
                <w:rFonts w:hint="eastAsia"/>
                <w:sz w:val="24"/>
                <w:szCs w:val="24"/>
              </w:rPr>
              <w:t>店。</w:t>
            </w:r>
            <w:r w:rsidRPr="003344B7">
              <w:rPr>
                <w:sz w:val="24"/>
                <w:szCs w:val="24"/>
              </w:rPr>
              <w:t>4S</w:t>
            </w:r>
            <w:r w:rsidRPr="003344B7">
              <w:rPr>
                <w:rFonts w:hint="eastAsia"/>
                <w:sz w:val="24"/>
                <w:szCs w:val="24"/>
              </w:rPr>
              <w:t>店位于无锡市锡山区鹏程路。计划建设场地面积约为</w:t>
            </w:r>
            <w:r w:rsidRPr="003344B7">
              <w:rPr>
                <w:sz w:val="24"/>
                <w:szCs w:val="24"/>
              </w:rPr>
              <w:t>6000</w:t>
            </w:r>
            <w:r w:rsidRPr="003344B7">
              <w:rPr>
                <w:rFonts w:hint="eastAsia"/>
                <w:sz w:val="24"/>
                <w:szCs w:val="24"/>
              </w:rPr>
              <w:t>平方米。内设汽车销售展厅，维修保养服务车间等。项目内设：举升机、大梁校正机、四轮定机、喷漆房、设备间等及办公室、更衣室等辅助室。</w:t>
            </w:r>
          </w:p>
          <w:p w14:paraId="640AE7F2" w14:textId="77777777" w:rsidR="000528E4" w:rsidRPr="003344B7" w:rsidRDefault="002232DB">
            <w:pPr>
              <w:widowControl/>
              <w:adjustRightInd w:val="0"/>
              <w:snapToGrid w:val="0"/>
              <w:spacing w:line="480" w:lineRule="exact"/>
              <w:rPr>
                <w:b/>
                <w:sz w:val="24"/>
                <w:szCs w:val="24"/>
              </w:rPr>
            </w:pPr>
            <w:r w:rsidRPr="003344B7">
              <w:rPr>
                <w:b/>
                <w:sz w:val="24"/>
                <w:szCs w:val="24"/>
              </w:rPr>
              <w:t>2.</w:t>
            </w:r>
            <w:r w:rsidRPr="003344B7">
              <w:rPr>
                <w:rFonts w:hint="eastAsia"/>
                <w:b/>
                <w:sz w:val="24"/>
                <w:szCs w:val="24"/>
              </w:rPr>
              <w:t>产业政策</w:t>
            </w:r>
          </w:p>
          <w:p w14:paraId="11711139"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本项目主要进行汽车维修、保养。本项目不属于国家发改委《产业结构调整指导目录（</w:t>
            </w:r>
            <w:r w:rsidRPr="003344B7">
              <w:rPr>
                <w:sz w:val="24"/>
                <w:szCs w:val="24"/>
              </w:rPr>
              <w:t>2011</w:t>
            </w:r>
            <w:r w:rsidRPr="003344B7">
              <w:rPr>
                <w:rFonts w:hint="eastAsia"/>
                <w:sz w:val="24"/>
                <w:szCs w:val="24"/>
              </w:rPr>
              <w:t>年本）》（修正）中限制和淘汰类项目，属于允许类项目；本项目未列入《限制用地项目目录（</w:t>
            </w:r>
            <w:r w:rsidRPr="003344B7">
              <w:rPr>
                <w:sz w:val="24"/>
                <w:szCs w:val="24"/>
              </w:rPr>
              <w:t>2012</w:t>
            </w:r>
            <w:r w:rsidRPr="003344B7">
              <w:rPr>
                <w:rFonts w:hint="eastAsia"/>
                <w:sz w:val="24"/>
                <w:szCs w:val="24"/>
              </w:rPr>
              <w:t>年本）》和《禁止用地项目目录（</w:t>
            </w:r>
            <w:r w:rsidRPr="003344B7">
              <w:rPr>
                <w:sz w:val="24"/>
                <w:szCs w:val="24"/>
              </w:rPr>
              <w:t>2012</w:t>
            </w:r>
            <w:r w:rsidRPr="003344B7">
              <w:rPr>
                <w:rFonts w:hint="eastAsia"/>
                <w:sz w:val="24"/>
                <w:szCs w:val="24"/>
              </w:rPr>
              <w:t>年本）》中规定的限制和禁止类项目，属于允许类项目。</w:t>
            </w:r>
          </w:p>
          <w:p w14:paraId="39AE772C"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本项目为汽车销售和维修保养行业，不属于《产业结构调整指导目录（</w:t>
            </w:r>
            <w:r w:rsidRPr="003344B7">
              <w:rPr>
                <w:sz w:val="24"/>
                <w:szCs w:val="24"/>
              </w:rPr>
              <w:t xml:space="preserve">2019 </w:t>
            </w:r>
            <w:r w:rsidRPr="003344B7">
              <w:rPr>
                <w:rFonts w:hint="eastAsia"/>
                <w:sz w:val="24"/>
                <w:szCs w:val="24"/>
              </w:rPr>
              <w:t>年本）》、《江苏省工业和信息产业结构调整指导目录（</w:t>
            </w:r>
            <w:r w:rsidRPr="003344B7">
              <w:rPr>
                <w:sz w:val="24"/>
                <w:szCs w:val="24"/>
              </w:rPr>
              <w:t xml:space="preserve">2012 </w:t>
            </w:r>
            <w:r w:rsidRPr="003344B7">
              <w:rPr>
                <w:rFonts w:hint="eastAsia"/>
                <w:sz w:val="24"/>
                <w:szCs w:val="24"/>
              </w:rPr>
              <w:t>年本）》及其修改条目（苏政办发</w:t>
            </w:r>
            <w:r w:rsidRPr="003344B7">
              <w:rPr>
                <w:sz w:val="24"/>
                <w:szCs w:val="24"/>
              </w:rPr>
              <w:t xml:space="preserve">[2013]9 </w:t>
            </w:r>
            <w:r w:rsidRPr="003344B7">
              <w:rPr>
                <w:rFonts w:hint="eastAsia"/>
                <w:sz w:val="24"/>
                <w:szCs w:val="24"/>
              </w:rPr>
              <w:t>号文、苏经信产业</w:t>
            </w:r>
            <w:r w:rsidRPr="003344B7">
              <w:rPr>
                <w:sz w:val="24"/>
                <w:szCs w:val="24"/>
              </w:rPr>
              <w:t xml:space="preserve">[2013]183 </w:t>
            </w:r>
            <w:r w:rsidRPr="003344B7">
              <w:rPr>
                <w:rFonts w:hint="eastAsia"/>
                <w:sz w:val="24"/>
                <w:szCs w:val="24"/>
              </w:rPr>
              <w:t>号）、《江苏省工业和信息产业结构调整限</w:t>
            </w:r>
            <w:r w:rsidRPr="003344B7">
              <w:rPr>
                <w:sz w:val="24"/>
                <w:szCs w:val="24"/>
              </w:rPr>
              <w:t xml:space="preserve"> </w:t>
            </w:r>
            <w:r w:rsidRPr="003344B7">
              <w:rPr>
                <w:rFonts w:hint="eastAsia"/>
                <w:sz w:val="24"/>
                <w:szCs w:val="24"/>
              </w:rPr>
              <w:t>制、淘汰目录和能耗限额（</w:t>
            </w:r>
            <w:r w:rsidRPr="003344B7">
              <w:rPr>
                <w:sz w:val="24"/>
                <w:szCs w:val="24"/>
              </w:rPr>
              <w:t xml:space="preserve">2015 </w:t>
            </w:r>
            <w:r w:rsidRPr="003344B7">
              <w:rPr>
                <w:rFonts w:hint="eastAsia"/>
                <w:sz w:val="24"/>
                <w:szCs w:val="24"/>
              </w:rPr>
              <w:t>年本）》、《无锡市制造业转型发展指导目录（</w:t>
            </w:r>
            <w:r w:rsidRPr="003344B7">
              <w:rPr>
                <w:sz w:val="24"/>
                <w:szCs w:val="24"/>
              </w:rPr>
              <w:t>2012</w:t>
            </w:r>
            <w:r w:rsidRPr="003344B7">
              <w:rPr>
                <w:rFonts w:hint="eastAsia"/>
                <w:sz w:val="24"/>
                <w:szCs w:val="24"/>
              </w:rPr>
              <w:t>年本）》等产业政策中的淘汰类和限制类项目；不属于《无锡市产业结构调整指导目录（试行）》（</w:t>
            </w:r>
            <w:r w:rsidRPr="003344B7">
              <w:rPr>
                <w:sz w:val="24"/>
                <w:szCs w:val="24"/>
              </w:rPr>
              <w:t xml:space="preserve">2008 </w:t>
            </w:r>
            <w:r w:rsidRPr="003344B7">
              <w:rPr>
                <w:rFonts w:hint="eastAsia"/>
                <w:sz w:val="24"/>
                <w:szCs w:val="24"/>
              </w:rPr>
              <w:t>年</w:t>
            </w:r>
            <w:r w:rsidRPr="003344B7">
              <w:rPr>
                <w:sz w:val="24"/>
                <w:szCs w:val="24"/>
              </w:rPr>
              <w:t xml:space="preserve"> 1 </w:t>
            </w:r>
            <w:r w:rsidRPr="003344B7">
              <w:rPr>
                <w:rFonts w:hint="eastAsia"/>
                <w:sz w:val="24"/>
                <w:szCs w:val="24"/>
              </w:rPr>
              <w:t>月）、《无锡市内资禁止投资项目目录（</w:t>
            </w:r>
            <w:r w:rsidRPr="003344B7">
              <w:rPr>
                <w:sz w:val="24"/>
                <w:szCs w:val="24"/>
              </w:rPr>
              <w:t xml:space="preserve">2015 </w:t>
            </w:r>
            <w:r w:rsidRPr="003344B7">
              <w:rPr>
                <w:rFonts w:hint="eastAsia"/>
                <w:sz w:val="24"/>
                <w:szCs w:val="24"/>
              </w:rPr>
              <w:t>年本）》中的淘汰类、禁止类项目；不属于《江苏省产业结构调整限制、淘汰和禁止目录》中限制、淘汰和禁止的行业。</w:t>
            </w:r>
          </w:p>
          <w:p w14:paraId="751EA70D"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对照《重点行业挥发性有机物综合治理方案》（环大气</w:t>
            </w:r>
            <w:r w:rsidRPr="003344B7">
              <w:rPr>
                <w:sz w:val="24"/>
                <w:szCs w:val="24"/>
              </w:rPr>
              <w:t>[2019]53</w:t>
            </w:r>
            <w:r w:rsidRPr="003344B7">
              <w:rPr>
                <w:rFonts w:hint="eastAsia"/>
                <w:sz w:val="24"/>
                <w:szCs w:val="24"/>
              </w:rPr>
              <w:t>号）、对照《无锡市打赢蓝天保卫战三年行动计划实施方案》、《江苏省</w:t>
            </w:r>
            <w:r w:rsidRPr="003344B7">
              <w:rPr>
                <w:sz w:val="24"/>
                <w:szCs w:val="24"/>
              </w:rPr>
              <w:t>“</w:t>
            </w:r>
            <w:r w:rsidRPr="003344B7">
              <w:rPr>
                <w:rFonts w:hint="eastAsia"/>
                <w:sz w:val="24"/>
                <w:szCs w:val="24"/>
              </w:rPr>
              <w:t>两减六治三提升</w:t>
            </w:r>
            <w:r w:rsidRPr="003344B7">
              <w:rPr>
                <w:sz w:val="24"/>
                <w:szCs w:val="24"/>
              </w:rPr>
              <w:t>”</w:t>
            </w:r>
            <w:r w:rsidRPr="003344B7">
              <w:rPr>
                <w:rFonts w:hint="eastAsia"/>
                <w:sz w:val="24"/>
                <w:szCs w:val="24"/>
              </w:rPr>
              <w:t>专项行动实施方案》（苏政办发</w:t>
            </w:r>
            <w:r w:rsidRPr="003344B7">
              <w:rPr>
                <w:sz w:val="24"/>
                <w:szCs w:val="24"/>
              </w:rPr>
              <w:t>[2017]30</w:t>
            </w:r>
            <w:r w:rsidRPr="003344B7">
              <w:rPr>
                <w:rFonts w:hint="eastAsia"/>
                <w:sz w:val="24"/>
                <w:szCs w:val="24"/>
              </w:rPr>
              <w:t>号）、</w:t>
            </w:r>
            <w:r w:rsidRPr="003344B7">
              <w:rPr>
                <w:rFonts w:hint="eastAsia"/>
                <w:snapToGrid w:val="0"/>
                <w:kern w:val="0"/>
                <w:sz w:val="24"/>
                <w:szCs w:val="24"/>
              </w:rPr>
              <w:t>《江苏省重点行业挥发性有机物污染控制指南》（苏环办</w:t>
            </w:r>
            <w:r w:rsidRPr="003344B7">
              <w:rPr>
                <w:snapToGrid w:val="0"/>
                <w:kern w:val="0"/>
                <w:sz w:val="24"/>
                <w:szCs w:val="24"/>
              </w:rPr>
              <w:t>[2014]128</w:t>
            </w:r>
            <w:r w:rsidRPr="003344B7">
              <w:rPr>
                <w:rFonts w:hint="eastAsia"/>
                <w:snapToGrid w:val="0"/>
                <w:kern w:val="0"/>
                <w:sz w:val="24"/>
                <w:szCs w:val="24"/>
              </w:rPr>
              <w:t>号）等文件，本项目使用水性漆，喷漆和烘干均在喷漆房和烘干房内进行，废气收集后经过</w:t>
            </w:r>
            <w:r w:rsidRPr="003344B7">
              <w:rPr>
                <w:snapToGrid w:val="0"/>
                <w:kern w:val="0"/>
                <w:sz w:val="24"/>
                <w:szCs w:val="24"/>
              </w:rPr>
              <w:t>“</w:t>
            </w:r>
            <w:r w:rsidRPr="003344B7">
              <w:rPr>
                <w:rFonts w:hint="eastAsia"/>
                <w:snapToGrid w:val="0"/>
                <w:kern w:val="0"/>
                <w:sz w:val="24"/>
                <w:szCs w:val="24"/>
              </w:rPr>
              <w:t>过滤</w:t>
            </w:r>
            <w:r w:rsidRPr="003344B7">
              <w:rPr>
                <w:snapToGrid w:val="0"/>
                <w:kern w:val="0"/>
                <w:sz w:val="24"/>
                <w:szCs w:val="24"/>
              </w:rPr>
              <w:t>+</w:t>
            </w:r>
            <w:r w:rsidRPr="003344B7">
              <w:rPr>
                <w:rFonts w:hint="eastAsia"/>
                <w:snapToGrid w:val="0"/>
                <w:kern w:val="0"/>
                <w:sz w:val="24"/>
                <w:szCs w:val="24"/>
              </w:rPr>
              <w:t>活性炭吸附</w:t>
            </w:r>
            <w:r w:rsidRPr="003344B7">
              <w:rPr>
                <w:snapToGrid w:val="0"/>
                <w:kern w:val="0"/>
                <w:sz w:val="24"/>
                <w:szCs w:val="24"/>
              </w:rPr>
              <w:t>”</w:t>
            </w:r>
            <w:r w:rsidRPr="003344B7">
              <w:rPr>
                <w:rFonts w:hint="eastAsia"/>
                <w:snapToGrid w:val="0"/>
                <w:kern w:val="0"/>
                <w:sz w:val="24"/>
                <w:szCs w:val="24"/>
              </w:rPr>
              <w:t>处理后高空排放。</w:t>
            </w:r>
          </w:p>
          <w:p w14:paraId="33FB9649" w14:textId="77777777" w:rsidR="000528E4" w:rsidRPr="003344B7" w:rsidRDefault="002232DB">
            <w:pPr>
              <w:widowControl/>
              <w:adjustRightInd w:val="0"/>
              <w:snapToGrid w:val="0"/>
              <w:spacing w:line="480" w:lineRule="exact"/>
              <w:ind w:firstLineChars="200" w:firstLine="480"/>
              <w:rPr>
                <w:sz w:val="24"/>
                <w:szCs w:val="24"/>
              </w:rPr>
            </w:pPr>
            <w:r w:rsidRPr="003344B7">
              <w:rPr>
                <w:rFonts w:hint="eastAsia"/>
                <w:sz w:val="24"/>
                <w:szCs w:val="24"/>
              </w:rPr>
              <w:t>故本项目的建设符合相关产业政策要求。</w:t>
            </w:r>
            <w:r w:rsidRPr="003344B7">
              <w:rPr>
                <w:sz w:val="24"/>
                <w:szCs w:val="24"/>
              </w:rPr>
              <w:t xml:space="preserve"> </w:t>
            </w:r>
          </w:p>
          <w:p w14:paraId="55C12C09" w14:textId="77777777" w:rsidR="000528E4" w:rsidRPr="003344B7" w:rsidRDefault="002232DB">
            <w:pPr>
              <w:widowControl/>
              <w:adjustRightInd w:val="0"/>
              <w:snapToGrid w:val="0"/>
              <w:spacing w:line="480" w:lineRule="exact"/>
              <w:rPr>
                <w:b/>
                <w:sz w:val="24"/>
                <w:szCs w:val="24"/>
              </w:rPr>
            </w:pPr>
            <w:r w:rsidRPr="003344B7">
              <w:rPr>
                <w:b/>
                <w:sz w:val="24"/>
                <w:szCs w:val="24"/>
              </w:rPr>
              <w:t>3.</w:t>
            </w:r>
            <w:r w:rsidRPr="003344B7">
              <w:rPr>
                <w:rFonts w:hint="eastAsia"/>
                <w:b/>
                <w:sz w:val="24"/>
                <w:szCs w:val="24"/>
              </w:rPr>
              <w:t>选址及规划符合性</w:t>
            </w:r>
          </w:p>
          <w:p w14:paraId="6EC333FA" w14:textId="5644F8ED"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lastRenderedPageBreak/>
              <w:t>无锡新泓方汽车销售服务有限公司位于锡山区鹏程路。南侧为待开发空地，东侧林肯</w:t>
            </w:r>
            <w:r w:rsidRPr="003344B7">
              <w:rPr>
                <w:sz w:val="24"/>
                <w:szCs w:val="24"/>
              </w:rPr>
              <w:t>4S</w:t>
            </w:r>
            <w:r w:rsidRPr="003344B7">
              <w:rPr>
                <w:rFonts w:hint="eastAsia"/>
                <w:sz w:val="24"/>
                <w:szCs w:val="24"/>
              </w:rPr>
              <w:t>店，北侧为空地，西侧隔路为</w:t>
            </w:r>
            <w:r w:rsidRPr="003344B7">
              <w:rPr>
                <w:sz w:val="24"/>
                <w:szCs w:val="24"/>
              </w:rPr>
              <w:t>4S</w:t>
            </w:r>
            <w:r w:rsidRPr="003344B7">
              <w:rPr>
                <w:rFonts w:hint="eastAsia"/>
                <w:sz w:val="24"/>
                <w:szCs w:val="24"/>
              </w:rPr>
              <w:t>店。</w:t>
            </w:r>
            <w:r w:rsidR="002B751B" w:rsidRPr="003344B7">
              <w:rPr>
                <w:rFonts w:hint="eastAsia"/>
                <w:sz w:val="24"/>
                <w:szCs w:val="24"/>
              </w:rPr>
              <w:t>对照《无锡市西山区安镇街道总体规划（</w:t>
            </w:r>
            <w:r w:rsidR="002B751B" w:rsidRPr="003344B7">
              <w:rPr>
                <w:sz w:val="24"/>
                <w:szCs w:val="24"/>
              </w:rPr>
              <w:t>2019-2030</w:t>
            </w:r>
            <w:r w:rsidR="002B751B" w:rsidRPr="003344B7">
              <w:rPr>
                <w:rFonts w:hint="eastAsia"/>
                <w:sz w:val="24"/>
                <w:szCs w:val="24"/>
              </w:rPr>
              <w:t>）》，本项目所在地属于商业用地。本项目主要为汽车销售，配套汽车维修保养服务，符合规划要求。</w:t>
            </w:r>
          </w:p>
          <w:p w14:paraId="51ADEE70" w14:textId="77777777" w:rsidR="000528E4" w:rsidRPr="003344B7" w:rsidRDefault="002232DB">
            <w:pPr>
              <w:adjustRightInd w:val="0"/>
              <w:snapToGrid w:val="0"/>
              <w:spacing w:line="480" w:lineRule="exact"/>
              <w:ind w:firstLineChars="200" w:firstLine="480"/>
              <w:jc w:val="left"/>
              <w:rPr>
                <w:sz w:val="24"/>
                <w:szCs w:val="24"/>
              </w:rPr>
            </w:pPr>
            <w:r w:rsidRPr="003344B7">
              <w:rPr>
                <w:rFonts w:hint="eastAsia"/>
                <w:sz w:val="24"/>
                <w:szCs w:val="24"/>
              </w:rPr>
              <w:t>本项目建成后废水实行接管集中处理，不设置厨房，仅使用电等清洁能源，符合无锡市环保规划中关于清洁能源和污染集中处理的要求。</w:t>
            </w:r>
          </w:p>
          <w:p w14:paraId="18A118D4"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根据苏政办发</w:t>
            </w:r>
            <w:r w:rsidRPr="003344B7">
              <w:rPr>
                <w:sz w:val="24"/>
                <w:szCs w:val="24"/>
              </w:rPr>
              <w:t xml:space="preserve">[2012]221 </w:t>
            </w:r>
            <w:r w:rsidRPr="003344B7">
              <w:rPr>
                <w:rFonts w:hint="eastAsia"/>
                <w:sz w:val="24"/>
                <w:szCs w:val="24"/>
              </w:rPr>
              <w:t>号文可知，本项目所在安镇街道不在太湖保护区一、二级保护区范围内，因此本项目所在地属于太湖三级保护区。本项目不属于化工、医药、冶金、印染、造纸、电镀等重污染企业，不使用有毒有害原材料、不排放有毒有害物质。经查，本项目也不属于《太湖流域管理条例》（中华人民共和国国务院令第</w:t>
            </w:r>
            <w:r w:rsidRPr="003344B7">
              <w:rPr>
                <w:sz w:val="24"/>
                <w:szCs w:val="24"/>
              </w:rPr>
              <w:t>604</w:t>
            </w:r>
            <w:r w:rsidRPr="003344B7">
              <w:rPr>
                <w:rFonts w:hint="eastAsia"/>
                <w:sz w:val="24"/>
                <w:szCs w:val="24"/>
              </w:rPr>
              <w:t>号）中限制类、禁止类项目。符合《江苏省太湖水污染防治条例》（江苏省第十届人民代表大会常务委员会公告第</w:t>
            </w:r>
            <w:r w:rsidRPr="003344B7">
              <w:rPr>
                <w:sz w:val="24"/>
                <w:szCs w:val="24"/>
              </w:rPr>
              <w:t xml:space="preserve">141 </w:t>
            </w:r>
            <w:r w:rsidRPr="003344B7">
              <w:rPr>
                <w:rFonts w:hint="eastAsia"/>
                <w:sz w:val="24"/>
                <w:szCs w:val="24"/>
              </w:rPr>
              <w:t>号，省第十一届人民代表大会常务委员会第二十六次会议于</w:t>
            </w:r>
            <w:r w:rsidRPr="003344B7">
              <w:rPr>
                <w:sz w:val="24"/>
                <w:szCs w:val="24"/>
              </w:rPr>
              <w:t xml:space="preserve">2012 </w:t>
            </w:r>
            <w:r w:rsidRPr="003344B7">
              <w:rPr>
                <w:rFonts w:hint="eastAsia"/>
                <w:sz w:val="24"/>
                <w:szCs w:val="24"/>
              </w:rPr>
              <w:t>年</w:t>
            </w:r>
            <w:r w:rsidRPr="003344B7">
              <w:rPr>
                <w:sz w:val="24"/>
                <w:szCs w:val="24"/>
              </w:rPr>
              <w:t xml:space="preserve">1 </w:t>
            </w:r>
            <w:r w:rsidRPr="003344B7">
              <w:rPr>
                <w:rFonts w:hint="eastAsia"/>
                <w:sz w:val="24"/>
                <w:szCs w:val="24"/>
              </w:rPr>
              <w:t>月</w:t>
            </w:r>
            <w:r w:rsidRPr="003344B7">
              <w:rPr>
                <w:sz w:val="24"/>
                <w:szCs w:val="24"/>
              </w:rPr>
              <w:t xml:space="preserve">12 </w:t>
            </w:r>
            <w:r w:rsidRPr="003344B7">
              <w:rPr>
                <w:rFonts w:hint="eastAsia"/>
                <w:sz w:val="24"/>
                <w:szCs w:val="24"/>
              </w:rPr>
              <w:t>日通过）的相关规定。</w:t>
            </w:r>
          </w:p>
          <w:p w14:paraId="77424432" w14:textId="6F676B9D"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洗车废水经过沉淀池处理后和生活污水一同进入化粪池预处理后接管安镇污水厂处理，不设直接排污口。因此，本项目的建设满足《江苏省太湖水污染防治条例》（江苏省第十届人民代表大会常务委员会公告第</w:t>
            </w:r>
            <w:r w:rsidRPr="003344B7">
              <w:rPr>
                <w:sz w:val="24"/>
                <w:szCs w:val="24"/>
              </w:rPr>
              <w:t>141</w:t>
            </w:r>
            <w:r w:rsidRPr="003344B7">
              <w:rPr>
                <w:rFonts w:hint="eastAsia"/>
                <w:sz w:val="24"/>
                <w:szCs w:val="24"/>
              </w:rPr>
              <w:t>号，省第十一届人民代表大会常务委员会第二十六次会议于</w:t>
            </w:r>
            <w:r w:rsidRPr="003344B7">
              <w:rPr>
                <w:sz w:val="24"/>
                <w:szCs w:val="24"/>
              </w:rPr>
              <w:t xml:space="preserve">2012 </w:t>
            </w:r>
            <w:r w:rsidRPr="003344B7">
              <w:rPr>
                <w:rFonts w:hint="eastAsia"/>
                <w:sz w:val="24"/>
                <w:szCs w:val="24"/>
              </w:rPr>
              <w:t>年</w:t>
            </w:r>
            <w:r w:rsidRPr="003344B7">
              <w:rPr>
                <w:sz w:val="24"/>
                <w:szCs w:val="24"/>
              </w:rPr>
              <w:t>1</w:t>
            </w:r>
            <w:r w:rsidRPr="003344B7">
              <w:rPr>
                <w:rFonts w:hint="eastAsia"/>
                <w:sz w:val="24"/>
                <w:szCs w:val="24"/>
              </w:rPr>
              <w:t>月</w:t>
            </w:r>
            <w:r w:rsidRPr="003344B7">
              <w:rPr>
                <w:sz w:val="24"/>
                <w:szCs w:val="24"/>
              </w:rPr>
              <w:t>12</w:t>
            </w:r>
            <w:r w:rsidRPr="003344B7">
              <w:rPr>
                <w:rFonts w:hint="eastAsia"/>
                <w:sz w:val="24"/>
                <w:szCs w:val="24"/>
              </w:rPr>
              <w:t>日通过）及《太湖流域管理条例》（中华人民共和国国务院令第</w:t>
            </w:r>
            <w:r w:rsidRPr="003344B7">
              <w:rPr>
                <w:sz w:val="24"/>
                <w:szCs w:val="24"/>
              </w:rPr>
              <w:t>604</w:t>
            </w:r>
            <w:r w:rsidRPr="003344B7">
              <w:rPr>
                <w:rFonts w:hint="eastAsia"/>
                <w:sz w:val="24"/>
                <w:szCs w:val="24"/>
              </w:rPr>
              <w:t>号）的要求。</w:t>
            </w:r>
          </w:p>
          <w:p w14:paraId="443F216F"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本项目排水体制为雨污分流，目前集污管网目前已经覆盖本项目所在地，生活污水经预处理后接管安镇污水厂处理，尾水最终进入盛塘河，因此具备污水集中处理条件，故符合环保规划。</w:t>
            </w:r>
          </w:p>
          <w:p w14:paraId="44F26F1F" w14:textId="77777777" w:rsidR="000528E4" w:rsidRPr="003344B7" w:rsidRDefault="002232DB">
            <w:pPr>
              <w:widowControl/>
              <w:adjustRightInd w:val="0"/>
              <w:snapToGrid w:val="0"/>
              <w:spacing w:line="480" w:lineRule="exact"/>
              <w:ind w:firstLineChars="200" w:firstLine="480"/>
              <w:rPr>
                <w:sz w:val="24"/>
                <w:szCs w:val="24"/>
              </w:rPr>
            </w:pPr>
            <w:r w:rsidRPr="003344B7">
              <w:rPr>
                <w:rFonts w:hint="eastAsia"/>
                <w:sz w:val="24"/>
                <w:szCs w:val="24"/>
              </w:rPr>
              <w:t>经查阅《省政府关于印发江苏省生态空间管控区域规划的通知（苏政发〔</w:t>
            </w:r>
            <w:r w:rsidRPr="003344B7">
              <w:rPr>
                <w:sz w:val="24"/>
                <w:szCs w:val="24"/>
              </w:rPr>
              <w:t>2020</w:t>
            </w:r>
            <w:r w:rsidRPr="003344B7">
              <w:rPr>
                <w:rFonts w:hint="eastAsia"/>
                <w:sz w:val="24"/>
                <w:szCs w:val="24"/>
              </w:rPr>
              <w:t>〕</w:t>
            </w:r>
            <w:r w:rsidRPr="003344B7">
              <w:rPr>
                <w:sz w:val="24"/>
                <w:szCs w:val="24"/>
              </w:rPr>
              <w:t>1</w:t>
            </w:r>
            <w:r w:rsidRPr="003344B7">
              <w:rPr>
                <w:rFonts w:hint="eastAsia"/>
                <w:sz w:val="24"/>
                <w:szCs w:val="24"/>
              </w:rPr>
              <w:t>号）》</w:t>
            </w:r>
            <w:r w:rsidRPr="003344B7">
              <w:rPr>
                <w:sz w:val="24"/>
                <w:szCs w:val="24"/>
              </w:rPr>
              <w:t>“</w:t>
            </w:r>
            <w:r w:rsidRPr="003344B7">
              <w:rPr>
                <w:rFonts w:hint="eastAsia"/>
                <w:sz w:val="24"/>
                <w:szCs w:val="24"/>
              </w:rPr>
              <w:t>无锡市生态红线区域名录</w:t>
            </w:r>
            <w:r w:rsidRPr="003344B7">
              <w:rPr>
                <w:sz w:val="24"/>
                <w:szCs w:val="24"/>
              </w:rPr>
              <w:t>”</w:t>
            </w:r>
            <w:r w:rsidRPr="003344B7">
              <w:rPr>
                <w:rFonts w:hint="eastAsia"/>
                <w:sz w:val="24"/>
                <w:szCs w:val="24"/>
              </w:rPr>
              <w:t>，项目距离最近的贡湖锡东饮用水水源保护区约为</w:t>
            </w:r>
            <w:r w:rsidRPr="003344B7">
              <w:rPr>
                <w:sz w:val="24"/>
                <w:szCs w:val="24"/>
              </w:rPr>
              <w:t>14000m</w:t>
            </w:r>
            <w:r w:rsidRPr="003344B7">
              <w:rPr>
                <w:rFonts w:hint="eastAsia"/>
                <w:sz w:val="24"/>
                <w:szCs w:val="24"/>
              </w:rPr>
              <w:t>，本项目选址不在生态红线区域范围内。根据《无锡市锡山区生态文明建设规划（</w:t>
            </w:r>
            <w:r w:rsidRPr="003344B7">
              <w:rPr>
                <w:sz w:val="24"/>
                <w:szCs w:val="24"/>
              </w:rPr>
              <w:t>2016-2020</w:t>
            </w:r>
            <w:r w:rsidRPr="003344B7">
              <w:rPr>
                <w:rFonts w:hint="eastAsia"/>
                <w:sz w:val="24"/>
                <w:szCs w:val="24"/>
              </w:rPr>
              <w:t>）》，本项目不在规划中红线保护区中。距离本项目最近的生态红线区域为</w:t>
            </w:r>
            <w:r w:rsidRPr="003344B7">
              <w:rPr>
                <w:sz w:val="24"/>
                <w:szCs w:val="24"/>
              </w:rPr>
              <w:t>“</w:t>
            </w:r>
            <w:r w:rsidRPr="003344B7">
              <w:rPr>
                <w:rFonts w:hint="eastAsia"/>
                <w:sz w:val="24"/>
                <w:szCs w:val="24"/>
              </w:rPr>
              <w:t>九里河湿地公园</w:t>
            </w:r>
            <w:r w:rsidRPr="003344B7">
              <w:rPr>
                <w:sz w:val="24"/>
                <w:szCs w:val="24"/>
              </w:rPr>
              <w:t>”</w:t>
            </w:r>
            <w:r w:rsidRPr="003344B7">
              <w:rPr>
                <w:rFonts w:hint="eastAsia"/>
                <w:sz w:val="24"/>
                <w:szCs w:val="24"/>
              </w:rPr>
              <w:t>，位于本项目西侧</w:t>
            </w:r>
            <w:r w:rsidRPr="003344B7">
              <w:rPr>
                <w:sz w:val="24"/>
                <w:szCs w:val="24"/>
              </w:rPr>
              <w:t>413m</w:t>
            </w:r>
            <w:r w:rsidRPr="003344B7">
              <w:rPr>
                <w:rFonts w:hint="eastAsia"/>
                <w:sz w:val="24"/>
                <w:szCs w:val="24"/>
              </w:rPr>
              <w:t>，其主导生态功能为湿地生态系统保护。</w:t>
            </w:r>
          </w:p>
          <w:p w14:paraId="239DE343" w14:textId="77777777" w:rsidR="000528E4" w:rsidRPr="003344B7" w:rsidRDefault="002232DB">
            <w:pPr>
              <w:widowControl/>
              <w:adjustRightInd w:val="0"/>
              <w:snapToGrid w:val="0"/>
              <w:spacing w:line="480" w:lineRule="exact"/>
              <w:rPr>
                <w:b/>
                <w:sz w:val="24"/>
                <w:szCs w:val="24"/>
              </w:rPr>
            </w:pPr>
            <w:r w:rsidRPr="003344B7">
              <w:rPr>
                <w:b/>
                <w:sz w:val="24"/>
                <w:szCs w:val="24"/>
              </w:rPr>
              <w:t>4.</w:t>
            </w:r>
            <w:r w:rsidRPr="003344B7">
              <w:rPr>
                <w:rFonts w:hint="eastAsia"/>
                <w:b/>
                <w:sz w:val="24"/>
                <w:szCs w:val="24"/>
              </w:rPr>
              <w:t>项目建设所在地环境质量现状</w:t>
            </w:r>
          </w:p>
          <w:p w14:paraId="7B244380" w14:textId="77777777" w:rsidR="000528E4" w:rsidRPr="003344B7" w:rsidRDefault="002232DB">
            <w:pPr>
              <w:spacing w:line="480" w:lineRule="exact"/>
              <w:ind w:firstLineChars="200" w:firstLine="480"/>
              <w:rPr>
                <w:sz w:val="24"/>
                <w:szCs w:val="24"/>
              </w:rPr>
            </w:pPr>
            <w:r w:rsidRPr="003344B7">
              <w:rPr>
                <w:rFonts w:hint="eastAsia"/>
                <w:sz w:val="24"/>
                <w:szCs w:val="24"/>
              </w:rPr>
              <w:lastRenderedPageBreak/>
              <w:t>依据环境质量现状调查资料表明：</w:t>
            </w:r>
          </w:p>
          <w:p w14:paraId="393E6E40" w14:textId="77777777" w:rsidR="000528E4" w:rsidRPr="003344B7" w:rsidRDefault="002232DB">
            <w:pPr>
              <w:spacing w:line="480" w:lineRule="exact"/>
              <w:ind w:firstLineChars="200" w:firstLine="480"/>
              <w:rPr>
                <w:sz w:val="24"/>
                <w:szCs w:val="24"/>
              </w:rPr>
            </w:pPr>
            <w:r w:rsidRPr="003344B7">
              <w:rPr>
                <w:rFonts w:hint="eastAsia"/>
                <w:sz w:val="24"/>
                <w:szCs w:val="24"/>
              </w:rPr>
              <w:t>按照《环境空气质量标准》（</w:t>
            </w:r>
            <w:r w:rsidRPr="003344B7">
              <w:rPr>
                <w:sz w:val="24"/>
                <w:szCs w:val="24"/>
              </w:rPr>
              <w:t>GB3095-2012</w:t>
            </w:r>
            <w:r w:rsidRPr="003344B7">
              <w:rPr>
                <w:rFonts w:hint="eastAsia"/>
                <w:sz w:val="24"/>
                <w:szCs w:val="24"/>
              </w:rPr>
              <w:t>）二级标准进行年度评价，两市五区环境空气超标污染物为</w:t>
            </w:r>
            <w:r w:rsidRPr="003344B7">
              <w:rPr>
                <w:sz w:val="24"/>
                <w:szCs w:val="24"/>
              </w:rPr>
              <w:t>PM</w:t>
            </w:r>
            <w:r w:rsidRPr="003344B7">
              <w:rPr>
                <w:sz w:val="24"/>
                <w:szCs w:val="24"/>
                <w:vertAlign w:val="subscript"/>
              </w:rPr>
              <w:t>2.5</w:t>
            </w:r>
            <w:r w:rsidRPr="003344B7">
              <w:rPr>
                <w:rFonts w:hint="eastAsia"/>
                <w:sz w:val="24"/>
                <w:szCs w:val="24"/>
              </w:rPr>
              <w:t>、</w:t>
            </w:r>
            <w:r w:rsidRPr="003344B7">
              <w:rPr>
                <w:sz w:val="24"/>
                <w:szCs w:val="24"/>
              </w:rPr>
              <w:t>PM</w:t>
            </w:r>
            <w:r w:rsidRPr="003344B7">
              <w:rPr>
                <w:sz w:val="24"/>
                <w:szCs w:val="24"/>
                <w:vertAlign w:val="subscript"/>
              </w:rPr>
              <w:t>10</w:t>
            </w:r>
            <w:r w:rsidRPr="003344B7">
              <w:rPr>
                <w:rFonts w:hint="eastAsia"/>
                <w:sz w:val="24"/>
                <w:szCs w:val="24"/>
              </w:rPr>
              <w:t>、</w:t>
            </w:r>
            <w:r w:rsidRPr="003344B7">
              <w:rPr>
                <w:sz w:val="24"/>
                <w:szCs w:val="24"/>
              </w:rPr>
              <w:t>O</w:t>
            </w:r>
            <w:r w:rsidRPr="003344B7">
              <w:rPr>
                <w:sz w:val="24"/>
                <w:szCs w:val="24"/>
                <w:vertAlign w:val="subscript"/>
              </w:rPr>
              <w:t>3</w:t>
            </w:r>
            <w:r w:rsidRPr="003344B7">
              <w:rPr>
                <w:rFonts w:hint="eastAsia"/>
                <w:sz w:val="24"/>
                <w:szCs w:val="24"/>
              </w:rPr>
              <w:t>和</w:t>
            </w:r>
            <w:r w:rsidRPr="003344B7">
              <w:rPr>
                <w:sz w:val="24"/>
                <w:szCs w:val="24"/>
              </w:rPr>
              <w:t>NO</w:t>
            </w:r>
            <w:r w:rsidRPr="003344B7">
              <w:rPr>
                <w:sz w:val="24"/>
                <w:szCs w:val="24"/>
                <w:vertAlign w:val="subscript"/>
              </w:rPr>
              <w:t>2</w:t>
            </w:r>
            <w:r w:rsidRPr="003344B7">
              <w:rPr>
                <w:rFonts w:hint="eastAsia"/>
                <w:sz w:val="24"/>
                <w:szCs w:val="24"/>
              </w:rPr>
              <w:t>，为不达标区；本项目废水接管安镇污水处理厂，尾水排入盛塘河，盛塘河的水功能区划为</w:t>
            </w:r>
            <w:r w:rsidRPr="003344B7">
              <w:rPr>
                <w:spacing w:val="-58"/>
                <w:sz w:val="24"/>
                <w:szCs w:val="24"/>
              </w:rPr>
              <w:t xml:space="preserve"> </w:t>
            </w:r>
            <w:r w:rsidRPr="003344B7">
              <w:rPr>
                <w:spacing w:val="-4"/>
                <w:sz w:val="24"/>
                <w:szCs w:val="24"/>
              </w:rPr>
              <w:t>I</w:t>
            </w:r>
            <w:r w:rsidRPr="003344B7">
              <w:rPr>
                <w:sz w:val="24"/>
                <w:szCs w:val="24"/>
              </w:rPr>
              <w:t>V</w:t>
            </w:r>
            <w:r w:rsidRPr="003344B7">
              <w:rPr>
                <w:rFonts w:hint="eastAsia"/>
                <w:sz w:val="24"/>
                <w:szCs w:val="24"/>
              </w:rPr>
              <w:t>类水体，排污口上游、下游处指标均达到《地表水环境质量标准》</w:t>
            </w:r>
            <w:r w:rsidRPr="003344B7">
              <w:rPr>
                <w:sz w:val="24"/>
                <w:szCs w:val="24"/>
              </w:rPr>
              <w:t>(GB3838-2002)</w:t>
            </w:r>
            <w:r w:rsidRPr="003344B7">
              <w:rPr>
                <w:rFonts w:hint="eastAsia"/>
                <w:sz w:val="24"/>
                <w:szCs w:val="24"/>
              </w:rPr>
              <w:t>中</w:t>
            </w:r>
            <w:r w:rsidRPr="003344B7">
              <w:rPr>
                <w:spacing w:val="-58"/>
                <w:sz w:val="24"/>
                <w:szCs w:val="24"/>
              </w:rPr>
              <w:t xml:space="preserve"> </w:t>
            </w:r>
            <w:r w:rsidRPr="003344B7">
              <w:rPr>
                <w:spacing w:val="-4"/>
                <w:sz w:val="24"/>
                <w:szCs w:val="24"/>
              </w:rPr>
              <w:t>I</w:t>
            </w:r>
            <w:r w:rsidRPr="003344B7">
              <w:rPr>
                <w:sz w:val="24"/>
                <w:szCs w:val="24"/>
              </w:rPr>
              <w:t>V</w:t>
            </w:r>
            <w:r w:rsidRPr="003344B7">
              <w:rPr>
                <w:rFonts w:hint="eastAsia"/>
                <w:sz w:val="24"/>
                <w:szCs w:val="24"/>
              </w:rPr>
              <w:t>类水质的要求；区域声环境质量现状符合《声环境质量标准》（</w:t>
            </w:r>
            <w:r w:rsidRPr="003344B7">
              <w:rPr>
                <w:sz w:val="24"/>
                <w:szCs w:val="24"/>
              </w:rPr>
              <w:t>GB3096-2008</w:t>
            </w:r>
            <w:r w:rsidRPr="003344B7">
              <w:rPr>
                <w:rFonts w:hint="eastAsia"/>
                <w:sz w:val="24"/>
                <w:szCs w:val="24"/>
              </w:rPr>
              <w:t>）中</w:t>
            </w:r>
            <w:r w:rsidRPr="003344B7">
              <w:rPr>
                <w:sz w:val="24"/>
                <w:szCs w:val="24"/>
              </w:rPr>
              <w:t>3</w:t>
            </w:r>
            <w:r w:rsidRPr="003344B7">
              <w:rPr>
                <w:rFonts w:hint="eastAsia"/>
                <w:sz w:val="24"/>
                <w:szCs w:val="24"/>
              </w:rPr>
              <w:t>类区标准。</w:t>
            </w:r>
          </w:p>
          <w:p w14:paraId="2B1864B1" w14:textId="77777777" w:rsidR="000528E4" w:rsidRPr="003344B7" w:rsidRDefault="002232DB">
            <w:pPr>
              <w:spacing w:line="480" w:lineRule="exact"/>
              <w:rPr>
                <w:b/>
                <w:sz w:val="24"/>
                <w:szCs w:val="24"/>
              </w:rPr>
            </w:pPr>
            <w:r w:rsidRPr="003344B7">
              <w:rPr>
                <w:b/>
                <w:sz w:val="24"/>
                <w:szCs w:val="24"/>
              </w:rPr>
              <w:t>5.</w:t>
            </w:r>
            <w:r w:rsidRPr="003344B7">
              <w:rPr>
                <w:rFonts w:hint="eastAsia"/>
                <w:b/>
                <w:sz w:val="24"/>
                <w:szCs w:val="24"/>
              </w:rPr>
              <w:t>环保措施分析</w:t>
            </w:r>
          </w:p>
          <w:p w14:paraId="61DBB32A" w14:textId="77777777" w:rsidR="000528E4" w:rsidRPr="003344B7" w:rsidRDefault="002232DB">
            <w:pPr>
              <w:spacing w:line="480" w:lineRule="exact"/>
              <w:ind w:firstLineChars="200" w:firstLine="480"/>
              <w:rPr>
                <w:sz w:val="24"/>
                <w:szCs w:val="24"/>
              </w:rPr>
            </w:pPr>
            <w:r w:rsidRPr="003344B7">
              <w:rPr>
                <w:sz w:val="24"/>
                <w:szCs w:val="24"/>
              </w:rPr>
              <w:t>(1)</w:t>
            </w:r>
            <w:r w:rsidRPr="003344B7">
              <w:rPr>
                <w:rFonts w:hint="eastAsia"/>
                <w:sz w:val="24"/>
                <w:szCs w:val="24"/>
              </w:rPr>
              <w:t>废气环保措施：本项目产生的喷漆废气处理设施（收集率</w:t>
            </w:r>
            <w:r w:rsidRPr="003344B7">
              <w:rPr>
                <w:sz w:val="24"/>
                <w:szCs w:val="24"/>
              </w:rPr>
              <w:t>90%</w:t>
            </w:r>
            <w:r w:rsidRPr="003344B7">
              <w:rPr>
                <w:rFonts w:hint="eastAsia"/>
                <w:sz w:val="24"/>
                <w:szCs w:val="24"/>
              </w:rPr>
              <w:t>，处理率</w:t>
            </w:r>
            <w:r w:rsidRPr="003344B7">
              <w:rPr>
                <w:sz w:val="24"/>
                <w:szCs w:val="24"/>
              </w:rPr>
              <w:t>90%</w:t>
            </w:r>
            <w:r w:rsidRPr="003344B7">
              <w:rPr>
                <w:rFonts w:hint="eastAsia"/>
                <w:sz w:val="24"/>
                <w:szCs w:val="24"/>
              </w:rPr>
              <w:t>）。喷漆产生的漆雾和</w:t>
            </w:r>
            <w:r w:rsidRPr="003344B7">
              <w:rPr>
                <w:sz w:val="24"/>
                <w:szCs w:val="24"/>
              </w:rPr>
              <w:t>VOCs</w:t>
            </w:r>
            <w:r w:rsidRPr="003344B7">
              <w:rPr>
                <w:rFonts w:hint="eastAsia"/>
                <w:sz w:val="24"/>
                <w:szCs w:val="24"/>
              </w:rPr>
              <w:t>等经过过滤棉</w:t>
            </w:r>
            <w:r w:rsidRPr="003344B7">
              <w:rPr>
                <w:sz w:val="24"/>
                <w:szCs w:val="24"/>
              </w:rPr>
              <w:t>+</w:t>
            </w:r>
            <w:r w:rsidRPr="003344B7">
              <w:rPr>
                <w:rFonts w:hint="eastAsia"/>
                <w:sz w:val="24"/>
                <w:szCs w:val="24"/>
              </w:rPr>
              <w:t>活性炭吸附装置净化后通过</w:t>
            </w:r>
            <w:r w:rsidRPr="003344B7">
              <w:rPr>
                <w:sz w:val="24"/>
                <w:szCs w:val="24"/>
              </w:rPr>
              <w:t>15</w:t>
            </w:r>
            <w:r w:rsidRPr="003344B7">
              <w:rPr>
                <w:rFonts w:hint="eastAsia"/>
                <w:sz w:val="24"/>
                <w:szCs w:val="24"/>
              </w:rPr>
              <w:t>米高排气筒排放。过滤棉和活性炭定期更换，保障处理设施的运行稳定性。</w:t>
            </w:r>
          </w:p>
          <w:p w14:paraId="44753C6E" w14:textId="77777777" w:rsidR="000528E4" w:rsidRPr="003344B7" w:rsidRDefault="002232DB">
            <w:pPr>
              <w:spacing w:line="480" w:lineRule="exact"/>
              <w:ind w:firstLineChars="200" w:firstLine="480"/>
              <w:rPr>
                <w:sz w:val="24"/>
                <w:szCs w:val="24"/>
              </w:rPr>
            </w:pPr>
            <w:r w:rsidRPr="003344B7">
              <w:rPr>
                <w:rFonts w:hint="eastAsia"/>
                <w:sz w:val="24"/>
                <w:szCs w:val="24"/>
              </w:rPr>
              <w:t>焊接工位采用移动式焊接烟尘吸收器，烟尘经过吸收过滤后再车间内无组织排放；打磨工位使用吸气式打磨机，打磨设备接入吸气过滤装置。</w:t>
            </w:r>
          </w:p>
          <w:p w14:paraId="609C308F" w14:textId="06B7509A" w:rsidR="000528E4" w:rsidRPr="003344B7" w:rsidRDefault="002232DB">
            <w:pPr>
              <w:spacing w:line="480" w:lineRule="exact"/>
              <w:ind w:firstLineChars="200" w:firstLine="480"/>
              <w:rPr>
                <w:sz w:val="24"/>
                <w:szCs w:val="24"/>
              </w:rPr>
            </w:pPr>
            <w:r w:rsidRPr="003344B7">
              <w:rPr>
                <w:sz w:val="24"/>
                <w:szCs w:val="24"/>
              </w:rPr>
              <w:t>(2)</w:t>
            </w:r>
            <w:r w:rsidRPr="003344B7">
              <w:rPr>
                <w:rFonts w:hint="eastAsia"/>
                <w:sz w:val="24"/>
                <w:szCs w:val="24"/>
              </w:rPr>
              <w:t>废水环保措施：本项目设置沉淀池</w:t>
            </w:r>
            <w:r w:rsidRPr="003344B7">
              <w:rPr>
                <w:sz w:val="24"/>
                <w:szCs w:val="24"/>
              </w:rPr>
              <w:t>1m</w:t>
            </w:r>
            <w:r w:rsidRPr="003344B7">
              <w:rPr>
                <w:sz w:val="24"/>
                <w:szCs w:val="24"/>
                <w:vertAlign w:val="superscript"/>
              </w:rPr>
              <w:t>3</w:t>
            </w:r>
            <w:r w:rsidRPr="003344B7">
              <w:rPr>
                <w:rFonts w:hint="eastAsia"/>
                <w:sz w:val="24"/>
                <w:szCs w:val="24"/>
              </w:rPr>
              <w:t>一个，洗车废水经过沉淀池处理后与生活污水一同进入化粪池，最终接管安镇水处理厂处理达标后排放。</w:t>
            </w:r>
          </w:p>
          <w:p w14:paraId="62FFCDAA" w14:textId="77777777" w:rsidR="000528E4" w:rsidRPr="003344B7" w:rsidRDefault="002232DB">
            <w:pPr>
              <w:spacing w:line="480" w:lineRule="exact"/>
              <w:ind w:firstLineChars="200" w:firstLine="480"/>
              <w:rPr>
                <w:sz w:val="24"/>
                <w:szCs w:val="24"/>
              </w:rPr>
            </w:pPr>
            <w:r w:rsidRPr="003344B7">
              <w:rPr>
                <w:sz w:val="24"/>
                <w:szCs w:val="24"/>
              </w:rPr>
              <w:t>(3)</w:t>
            </w:r>
            <w:r w:rsidRPr="003344B7">
              <w:rPr>
                <w:rFonts w:hint="eastAsia"/>
                <w:sz w:val="24"/>
                <w:szCs w:val="24"/>
              </w:rPr>
              <w:t>减震环保措施：本项目空压机安装时使用减震基础，可以有效降低设备振动对外界的影响。</w:t>
            </w:r>
          </w:p>
          <w:p w14:paraId="0A81EC4C" w14:textId="77777777" w:rsidR="000528E4" w:rsidRPr="003344B7" w:rsidRDefault="002232DB">
            <w:pPr>
              <w:widowControl/>
              <w:adjustRightInd w:val="0"/>
              <w:snapToGrid w:val="0"/>
              <w:spacing w:line="480" w:lineRule="exact"/>
              <w:rPr>
                <w:b/>
                <w:sz w:val="24"/>
                <w:szCs w:val="24"/>
              </w:rPr>
            </w:pPr>
            <w:r w:rsidRPr="003344B7">
              <w:rPr>
                <w:b/>
                <w:sz w:val="24"/>
                <w:szCs w:val="24"/>
              </w:rPr>
              <w:t xml:space="preserve">6. </w:t>
            </w:r>
            <w:r w:rsidRPr="003344B7">
              <w:rPr>
                <w:rFonts w:hint="eastAsia"/>
                <w:b/>
                <w:sz w:val="24"/>
                <w:szCs w:val="24"/>
              </w:rPr>
              <w:t>达标排放及影响分析</w:t>
            </w:r>
          </w:p>
          <w:p w14:paraId="3552C48D" w14:textId="77777777" w:rsidR="000528E4" w:rsidRPr="003344B7" w:rsidRDefault="002232DB">
            <w:pPr>
              <w:pStyle w:val="311"/>
              <w:adjustRightInd w:val="0"/>
              <w:snapToGrid w:val="0"/>
              <w:spacing w:line="480" w:lineRule="exact"/>
              <w:ind w:firstLine="0"/>
              <w:rPr>
                <w:szCs w:val="24"/>
              </w:rPr>
            </w:pPr>
            <w:r w:rsidRPr="003344B7">
              <w:rPr>
                <w:rFonts w:ascii="宋体" w:hAnsi="宋体" w:cs="宋体" w:hint="eastAsia"/>
                <w:szCs w:val="24"/>
              </w:rPr>
              <w:t>①</w:t>
            </w:r>
            <w:r w:rsidRPr="003344B7">
              <w:rPr>
                <w:rFonts w:hint="eastAsia"/>
                <w:szCs w:val="24"/>
              </w:rPr>
              <w:t>废气</w:t>
            </w:r>
          </w:p>
          <w:p w14:paraId="434B1DC1" w14:textId="0F1F1D7F" w:rsidR="000528E4" w:rsidRPr="003344B7" w:rsidRDefault="002232DB">
            <w:pPr>
              <w:pStyle w:val="1b"/>
              <w:adjustRightInd w:val="0"/>
              <w:snapToGrid w:val="0"/>
              <w:spacing w:line="480" w:lineRule="exact"/>
              <w:ind w:right="0" w:firstLineChars="200" w:firstLine="480"/>
              <w:rPr>
                <w:rFonts w:ascii="Times New Roman"/>
                <w:szCs w:val="24"/>
              </w:rPr>
            </w:pPr>
            <w:r w:rsidRPr="003344B7">
              <w:rPr>
                <w:rFonts w:ascii="Times New Roman" w:hint="eastAsia"/>
                <w:szCs w:val="24"/>
              </w:rPr>
              <w:t>经预测，本项目颗粒物最大落地浓度为</w:t>
            </w:r>
            <w:r w:rsidR="002B751B" w:rsidRPr="003344B7">
              <w:rPr>
                <w:rFonts w:ascii="Times New Roman"/>
                <w:szCs w:val="24"/>
              </w:rPr>
              <w:t>0.0252</w:t>
            </w:r>
            <w:r w:rsidRPr="003344B7">
              <w:rPr>
                <w:rFonts w:ascii="Times New Roman"/>
                <w:spacing w:val="-8"/>
                <w:szCs w:val="24"/>
              </w:rPr>
              <w:t>mg</w:t>
            </w:r>
            <w:r w:rsidRPr="003344B7">
              <w:rPr>
                <w:rFonts w:ascii="Times New Roman"/>
                <w:szCs w:val="24"/>
              </w:rPr>
              <w:t>/m</w:t>
            </w:r>
            <w:r w:rsidRPr="003344B7">
              <w:rPr>
                <w:rFonts w:ascii="Times New Roman"/>
                <w:szCs w:val="24"/>
                <w:vertAlign w:val="superscript"/>
              </w:rPr>
              <w:t>3</w:t>
            </w:r>
            <w:r w:rsidRPr="003344B7">
              <w:rPr>
                <w:rFonts w:ascii="Times New Roman" w:hint="eastAsia"/>
                <w:szCs w:val="24"/>
              </w:rPr>
              <w:t>，</w:t>
            </w:r>
            <w:r w:rsidRPr="003344B7">
              <w:rPr>
                <w:rFonts w:ascii="Times New Roman"/>
                <w:szCs w:val="24"/>
              </w:rPr>
              <w:t>VOCs</w:t>
            </w:r>
            <w:r w:rsidRPr="003344B7">
              <w:rPr>
                <w:rFonts w:ascii="Times New Roman" w:hint="eastAsia"/>
                <w:szCs w:val="24"/>
              </w:rPr>
              <w:t>最大落地浓度为</w:t>
            </w:r>
            <w:r w:rsidR="002B751B" w:rsidRPr="003344B7">
              <w:rPr>
                <w:rFonts w:ascii="Times New Roman"/>
                <w:szCs w:val="24"/>
              </w:rPr>
              <w:t>0.0363</w:t>
            </w:r>
            <w:r w:rsidRPr="003344B7">
              <w:rPr>
                <w:rFonts w:ascii="Times New Roman"/>
                <w:spacing w:val="-8"/>
                <w:szCs w:val="24"/>
              </w:rPr>
              <w:t>mg</w:t>
            </w:r>
            <w:r w:rsidRPr="003344B7">
              <w:rPr>
                <w:rFonts w:ascii="Times New Roman"/>
                <w:szCs w:val="24"/>
              </w:rPr>
              <w:t>/m</w:t>
            </w:r>
            <w:r w:rsidRPr="003344B7">
              <w:rPr>
                <w:rFonts w:ascii="Times New Roman"/>
                <w:szCs w:val="24"/>
                <w:vertAlign w:val="superscript"/>
              </w:rPr>
              <w:t>3</w:t>
            </w:r>
            <w:r w:rsidRPr="003344B7">
              <w:rPr>
                <w:rFonts w:ascii="Times New Roman" w:hint="eastAsia"/>
                <w:szCs w:val="24"/>
              </w:rPr>
              <w:t>，对环境影响很小。通过计算，无组织废气排放以</w:t>
            </w:r>
            <w:r w:rsidR="002B751B" w:rsidRPr="003344B7">
              <w:rPr>
                <w:rFonts w:ascii="Times New Roman" w:hint="eastAsia"/>
                <w:szCs w:val="24"/>
              </w:rPr>
              <w:t>项目</w:t>
            </w:r>
            <w:r w:rsidRPr="003344B7">
              <w:rPr>
                <w:rFonts w:ascii="Times New Roman" w:hint="eastAsia"/>
                <w:szCs w:val="24"/>
              </w:rPr>
              <w:t>边界向外设置</w:t>
            </w:r>
            <w:r w:rsidRPr="003344B7">
              <w:rPr>
                <w:rFonts w:ascii="Times New Roman"/>
                <w:szCs w:val="24"/>
              </w:rPr>
              <w:t>100</w:t>
            </w:r>
            <w:r w:rsidRPr="003344B7">
              <w:rPr>
                <w:rFonts w:ascii="Times New Roman" w:hint="eastAsia"/>
                <w:szCs w:val="24"/>
              </w:rPr>
              <w:t>米综合卫生防护距离。根据现场调查，本项目卫生防护距离内无敏感点，能满足卫生防护距离的设置要求。</w:t>
            </w:r>
          </w:p>
          <w:p w14:paraId="33C1485C" w14:textId="77777777" w:rsidR="000528E4" w:rsidRPr="003344B7" w:rsidRDefault="002232DB">
            <w:pPr>
              <w:pStyle w:val="311"/>
              <w:adjustRightInd w:val="0"/>
              <w:snapToGrid w:val="0"/>
              <w:spacing w:line="480" w:lineRule="exact"/>
              <w:ind w:firstLine="0"/>
              <w:rPr>
                <w:szCs w:val="24"/>
              </w:rPr>
            </w:pPr>
            <w:r w:rsidRPr="003344B7">
              <w:rPr>
                <w:rFonts w:ascii="宋体" w:hAnsi="宋体" w:cs="宋体" w:hint="eastAsia"/>
                <w:szCs w:val="24"/>
              </w:rPr>
              <w:t>②</w:t>
            </w:r>
            <w:r w:rsidRPr="003344B7">
              <w:rPr>
                <w:rFonts w:hint="eastAsia"/>
                <w:szCs w:val="24"/>
              </w:rPr>
              <w:t>废水</w:t>
            </w:r>
          </w:p>
          <w:p w14:paraId="1901C3B2" w14:textId="37BB3BB2"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洗车废水经过沉淀池后和生活污水一同进入化粪池，经预处理后达到接管标准要求，而后排入统一排污管网，接管安镇污水厂集中处理后尾水排入盛塘河，不会降低现有水体的环境质量功能类别，对受纳水体盛塘河的水质影响较小。</w:t>
            </w:r>
          </w:p>
          <w:p w14:paraId="73BD4812" w14:textId="77777777" w:rsidR="000528E4" w:rsidRPr="003344B7" w:rsidRDefault="002232DB">
            <w:pPr>
              <w:pStyle w:val="311"/>
              <w:adjustRightInd w:val="0"/>
              <w:snapToGrid w:val="0"/>
              <w:spacing w:line="480" w:lineRule="exact"/>
              <w:ind w:firstLine="0"/>
              <w:rPr>
                <w:szCs w:val="24"/>
              </w:rPr>
            </w:pPr>
            <w:r w:rsidRPr="003344B7">
              <w:rPr>
                <w:rFonts w:ascii="宋体" w:hAnsi="宋体" w:cs="宋体" w:hint="eastAsia"/>
                <w:szCs w:val="24"/>
              </w:rPr>
              <w:t>③</w:t>
            </w:r>
            <w:r w:rsidRPr="003344B7">
              <w:rPr>
                <w:rFonts w:hint="eastAsia"/>
                <w:szCs w:val="24"/>
              </w:rPr>
              <w:t>固体废物</w:t>
            </w:r>
          </w:p>
          <w:p w14:paraId="3F82D48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本项目产生的危险废弃物在危险废物暂存间暂存，定期由专业有资质单位清运</w:t>
            </w:r>
            <w:r w:rsidRPr="003344B7">
              <w:rPr>
                <w:rFonts w:hint="eastAsia"/>
                <w:sz w:val="24"/>
                <w:szCs w:val="24"/>
              </w:rPr>
              <w:lastRenderedPageBreak/>
              <w:t>处置，生活垃圾由当地环卫部门统一清运。</w:t>
            </w:r>
            <w:r w:rsidRPr="003344B7">
              <w:rPr>
                <w:rFonts w:hint="eastAsia"/>
                <w:snapToGrid w:val="0"/>
                <w:kern w:val="0"/>
                <w:sz w:val="24"/>
                <w:szCs w:val="24"/>
              </w:rPr>
              <w:t>固体废物均采取了合理处置措施，且该措施均切实有效，固体废物能做到不外排，对周围环境不会产生较大影响。</w:t>
            </w:r>
          </w:p>
          <w:p w14:paraId="191FE76F" w14:textId="77777777" w:rsidR="000528E4" w:rsidRPr="003344B7" w:rsidRDefault="002232DB">
            <w:pPr>
              <w:pStyle w:val="311"/>
              <w:adjustRightInd w:val="0"/>
              <w:snapToGrid w:val="0"/>
              <w:spacing w:line="480" w:lineRule="exact"/>
              <w:ind w:firstLine="0"/>
              <w:rPr>
                <w:szCs w:val="24"/>
              </w:rPr>
            </w:pPr>
            <w:r w:rsidRPr="003344B7">
              <w:rPr>
                <w:rFonts w:ascii="宋体" w:hAnsi="宋体" w:cs="宋体" w:hint="eastAsia"/>
                <w:szCs w:val="24"/>
              </w:rPr>
              <w:t>④</w:t>
            </w:r>
            <w:r w:rsidRPr="003344B7">
              <w:rPr>
                <w:rFonts w:hint="eastAsia"/>
                <w:szCs w:val="24"/>
              </w:rPr>
              <w:t>噪声和振动</w:t>
            </w:r>
          </w:p>
          <w:p w14:paraId="77FE3D20"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全厂设备噪声经厂房隔声、距离衰减后，昼间厂界环境噪声最大</w:t>
            </w:r>
            <w:r w:rsidRPr="003344B7">
              <w:rPr>
                <w:sz w:val="24"/>
                <w:szCs w:val="24"/>
              </w:rPr>
              <w:t>56.6dB</w:t>
            </w:r>
            <w:r w:rsidRPr="003344B7">
              <w:rPr>
                <w:rFonts w:hint="eastAsia"/>
                <w:sz w:val="24"/>
                <w:szCs w:val="24"/>
              </w:rPr>
              <w:t>（</w:t>
            </w:r>
            <w:r w:rsidRPr="003344B7">
              <w:rPr>
                <w:sz w:val="24"/>
                <w:szCs w:val="24"/>
              </w:rPr>
              <w:t>A</w:t>
            </w:r>
            <w:r w:rsidRPr="003344B7">
              <w:rPr>
                <w:rFonts w:hint="eastAsia"/>
                <w:sz w:val="24"/>
                <w:szCs w:val="24"/>
              </w:rPr>
              <w:t>）小于《工业企业厂界环境噪声排放标准》（</w:t>
            </w:r>
            <w:r w:rsidRPr="003344B7">
              <w:rPr>
                <w:sz w:val="24"/>
                <w:szCs w:val="24"/>
              </w:rPr>
              <w:t>GB12348-2008</w:t>
            </w:r>
            <w:r w:rsidRPr="003344B7">
              <w:rPr>
                <w:rFonts w:hint="eastAsia"/>
                <w:sz w:val="24"/>
                <w:szCs w:val="24"/>
              </w:rPr>
              <w:t>）中厂界外声环境功能区类别</w:t>
            </w:r>
            <w:r w:rsidRPr="003344B7">
              <w:rPr>
                <w:sz w:val="24"/>
                <w:szCs w:val="24"/>
              </w:rPr>
              <w:t>2</w:t>
            </w:r>
            <w:r w:rsidRPr="003344B7">
              <w:rPr>
                <w:rFonts w:hint="eastAsia"/>
                <w:sz w:val="24"/>
                <w:szCs w:val="24"/>
              </w:rPr>
              <w:t>类区标准（昼间厂界环境噪声≤</w:t>
            </w:r>
            <w:r w:rsidRPr="003344B7">
              <w:rPr>
                <w:rFonts w:hint="eastAsia"/>
                <w:sz w:val="24"/>
                <w:szCs w:val="24"/>
              </w:rPr>
              <w:t>65dB(A)</w:t>
            </w:r>
            <w:r w:rsidRPr="003344B7">
              <w:rPr>
                <w:rFonts w:hint="eastAsia"/>
                <w:sz w:val="24"/>
                <w:szCs w:val="24"/>
              </w:rPr>
              <w:t>），且本项目夜间不生产，对周围声环境影响较小。</w:t>
            </w:r>
          </w:p>
          <w:p w14:paraId="6F7BF07B" w14:textId="77777777" w:rsidR="000528E4" w:rsidRPr="003344B7" w:rsidRDefault="002232DB">
            <w:pPr>
              <w:adjustRightInd w:val="0"/>
              <w:snapToGrid w:val="0"/>
              <w:spacing w:line="480" w:lineRule="exact"/>
              <w:ind w:firstLine="480"/>
              <w:rPr>
                <w:sz w:val="24"/>
                <w:szCs w:val="24"/>
              </w:rPr>
            </w:pPr>
            <w:r w:rsidRPr="003344B7">
              <w:rPr>
                <w:rFonts w:hint="eastAsia"/>
                <w:sz w:val="24"/>
                <w:szCs w:val="24"/>
              </w:rPr>
              <w:t>本项目主要振动源为空压机，项目生产中使用</w:t>
            </w:r>
            <w:r w:rsidRPr="003344B7">
              <w:rPr>
                <w:sz w:val="24"/>
                <w:szCs w:val="24"/>
              </w:rPr>
              <w:t>2</w:t>
            </w:r>
            <w:r w:rsidRPr="003344B7">
              <w:rPr>
                <w:rFonts w:hint="eastAsia"/>
                <w:sz w:val="24"/>
                <w:szCs w:val="24"/>
              </w:rPr>
              <w:t>台空压机，产生的振动</w:t>
            </w:r>
            <w:r w:rsidRPr="003344B7">
              <w:rPr>
                <w:sz w:val="24"/>
                <w:szCs w:val="24"/>
              </w:rPr>
              <w:t>85dB</w:t>
            </w:r>
            <w:r w:rsidRPr="003344B7">
              <w:rPr>
                <w:rFonts w:hint="eastAsia"/>
                <w:sz w:val="24"/>
                <w:szCs w:val="24"/>
              </w:rPr>
              <w:t>。设备安装时采用减振基础，并铺设减振垫，垂直隔振量降低</w:t>
            </w:r>
            <w:r w:rsidRPr="003344B7">
              <w:rPr>
                <w:sz w:val="24"/>
                <w:szCs w:val="24"/>
              </w:rPr>
              <w:t>10dB</w:t>
            </w:r>
            <w:r w:rsidRPr="003344B7">
              <w:rPr>
                <w:rFonts w:hint="eastAsia"/>
                <w:sz w:val="24"/>
                <w:szCs w:val="24"/>
              </w:rPr>
              <w:t>，产生的振动</w:t>
            </w:r>
            <w:r w:rsidRPr="003344B7">
              <w:rPr>
                <w:sz w:val="24"/>
                <w:szCs w:val="24"/>
              </w:rPr>
              <w:t>75dB</w:t>
            </w:r>
            <w:r w:rsidRPr="003344B7">
              <w:rPr>
                <w:rFonts w:hint="eastAsia"/>
                <w:sz w:val="24"/>
                <w:szCs w:val="24"/>
              </w:rPr>
              <w:t>，厂界振动符合《城市区域环境振动标准》</w:t>
            </w:r>
            <w:r w:rsidRPr="003344B7">
              <w:rPr>
                <w:sz w:val="24"/>
                <w:szCs w:val="24"/>
              </w:rPr>
              <w:t>GB10070-88</w:t>
            </w:r>
            <w:r w:rsidRPr="003344B7">
              <w:rPr>
                <w:rFonts w:hint="eastAsia"/>
                <w:sz w:val="24"/>
                <w:szCs w:val="24"/>
              </w:rPr>
              <w:t>中昼间（</w:t>
            </w:r>
            <w:r w:rsidRPr="003344B7">
              <w:rPr>
                <w:sz w:val="24"/>
                <w:szCs w:val="24"/>
              </w:rPr>
              <w:t>6:00-22:00</w:t>
            </w:r>
            <w:r w:rsidRPr="003344B7">
              <w:rPr>
                <w:rFonts w:hint="eastAsia"/>
                <w:sz w:val="24"/>
                <w:szCs w:val="24"/>
              </w:rPr>
              <w:t>）≤</w:t>
            </w:r>
            <w:r w:rsidRPr="003344B7">
              <w:rPr>
                <w:rFonts w:hint="eastAsia"/>
                <w:sz w:val="24"/>
                <w:szCs w:val="24"/>
              </w:rPr>
              <w:t>75dB</w:t>
            </w:r>
            <w:r w:rsidRPr="003344B7">
              <w:rPr>
                <w:rFonts w:hint="eastAsia"/>
                <w:sz w:val="24"/>
                <w:szCs w:val="24"/>
              </w:rPr>
              <w:t>。</w:t>
            </w:r>
          </w:p>
          <w:p w14:paraId="00C58244" w14:textId="77777777" w:rsidR="000528E4" w:rsidRPr="003344B7" w:rsidRDefault="002232DB">
            <w:pPr>
              <w:pStyle w:val="311"/>
              <w:adjustRightInd w:val="0"/>
              <w:snapToGrid w:val="0"/>
              <w:spacing w:line="480" w:lineRule="exact"/>
              <w:ind w:firstLine="0"/>
              <w:rPr>
                <w:szCs w:val="24"/>
              </w:rPr>
            </w:pPr>
            <w:r w:rsidRPr="003344B7">
              <w:rPr>
                <w:rFonts w:ascii="宋体" w:hAnsi="宋体" w:cs="宋体" w:hint="eastAsia"/>
                <w:szCs w:val="24"/>
              </w:rPr>
              <w:t>⑤</w:t>
            </w:r>
            <w:r w:rsidRPr="003344B7">
              <w:rPr>
                <w:rFonts w:hint="eastAsia"/>
                <w:szCs w:val="24"/>
              </w:rPr>
              <w:t>地下水影响分析</w:t>
            </w:r>
          </w:p>
          <w:p w14:paraId="34232D9D" w14:textId="77777777" w:rsidR="000528E4" w:rsidRPr="003344B7" w:rsidRDefault="002232DB">
            <w:pPr>
              <w:pStyle w:val="311"/>
              <w:adjustRightInd w:val="0"/>
              <w:snapToGrid w:val="0"/>
              <w:spacing w:line="480" w:lineRule="exact"/>
              <w:ind w:firstLineChars="200" w:firstLine="480"/>
              <w:rPr>
                <w:szCs w:val="24"/>
              </w:rPr>
            </w:pPr>
            <w:r w:rsidRPr="003344B7">
              <w:rPr>
                <w:rFonts w:hint="eastAsia"/>
                <w:szCs w:val="24"/>
              </w:rPr>
              <w:t>本项目周边无集中式地下水源开采及其保护区，周边居民生活用水由自来水管网供给，地下水开发利用活动较少。本项目投运后，产生生活污水经化粪池后接管至市政管网，集中排入安镇污水厂处理，达标尾水排入盛塘河。化粪池和污水管网等均采取有效的防渗漏措施。因此本项目对地下水环境影响极小。</w:t>
            </w:r>
          </w:p>
          <w:p w14:paraId="4499C1BE" w14:textId="77777777" w:rsidR="000528E4" w:rsidRPr="003344B7" w:rsidRDefault="002232DB">
            <w:pPr>
              <w:widowControl/>
              <w:tabs>
                <w:tab w:val="left" w:pos="2220"/>
              </w:tabs>
              <w:adjustRightInd w:val="0"/>
              <w:snapToGrid w:val="0"/>
              <w:spacing w:line="480" w:lineRule="exact"/>
              <w:rPr>
                <w:b/>
                <w:sz w:val="24"/>
                <w:szCs w:val="24"/>
              </w:rPr>
            </w:pPr>
            <w:r w:rsidRPr="003344B7">
              <w:rPr>
                <w:b/>
                <w:sz w:val="24"/>
                <w:szCs w:val="24"/>
              </w:rPr>
              <w:t>7.</w:t>
            </w:r>
            <w:r w:rsidRPr="003344B7">
              <w:rPr>
                <w:rFonts w:hint="eastAsia"/>
                <w:b/>
                <w:sz w:val="24"/>
                <w:szCs w:val="24"/>
              </w:rPr>
              <w:t>总量平衡</w:t>
            </w:r>
            <w:r w:rsidRPr="003344B7">
              <w:rPr>
                <w:b/>
                <w:sz w:val="24"/>
                <w:szCs w:val="24"/>
              </w:rPr>
              <w:tab/>
            </w:r>
          </w:p>
          <w:p w14:paraId="59AA75F8"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本项目产生的污废水经预处理后，排入当地排污管网，接管安镇污水厂处理，总量纳入安镇污水厂总量指标。</w:t>
            </w:r>
          </w:p>
          <w:p w14:paraId="3DFDE7DD" w14:textId="77777777" w:rsidR="002B751B" w:rsidRPr="003344B7" w:rsidRDefault="002B751B" w:rsidP="002B751B">
            <w:pPr>
              <w:adjustRightInd w:val="0"/>
              <w:snapToGrid w:val="0"/>
              <w:spacing w:line="480" w:lineRule="exact"/>
              <w:ind w:firstLineChars="200" w:firstLine="480"/>
              <w:rPr>
                <w:sz w:val="24"/>
                <w:szCs w:val="24"/>
              </w:rPr>
            </w:pPr>
            <w:r w:rsidRPr="003344B7">
              <w:rPr>
                <w:rFonts w:hint="eastAsia"/>
                <w:sz w:val="24"/>
                <w:szCs w:val="24"/>
              </w:rPr>
              <w:t>污废水总量为</w:t>
            </w:r>
            <w:r w:rsidRPr="003344B7">
              <w:rPr>
                <w:sz w:val="24"/>
                <w:szCs w:val="24"/>
              </w:rPr>
              <w:t>748t/a</w:t>
            </w:r>
            <w:r w:rsidRPr="003344B7">
              <w:rPr>
                <w:rFonts w:hint="eastAsia"/>
                <w:sz w:val="24"/>
                <w:szCs w:val="24"/>
              </w:rPr>
              <w:t>，接管考核量建议为：</w:t>
            </w:r>
            <w:r w:rsidRPr="003344B7">
              <w:rPr>
                <w:sz w:val="24"/>
                <w:szCs w:val="24"/>
              </w:rPr>
              <w:t>COD0.228t/a</w:t>
            </w:r>
            <w:r w:rsidRPr="003344B7">
              <w:rPr>
                <w:rFonts w:hint="eastAsia"/>
                <w:sz w:val="24"/>
                <w:szCs w:val="24"/>
              </w:rPr>
              <w:t>、</w:t>
            </w:r>
            <w:r w:rsidRPr="003344B7">
              <w:rPr>
                <w:sz w:val="24"/>
                <w:szCs w:val="24"/>
              </w:rPr>
              <w:t>SS0.0758/a</w:t>
            </w:r>
            <w:r w:rsidRPr="003344B7">
              <w:rPr>
                <w:rFonts w:hint="eastAsia"/>
                <w:sz w:val="24"/>
                <w:szCs w:val="24"/>
              </w:rPr>
              <w:t>、氨氮</w:t>
            </w:r>
            <w:r w:rsidRPr="003344B7">
              <w:rPr>
                <w:sz w:val="24"/>
                <w:szCs w:val="24"/>
              </w:rPr>
              <w:t>0.0194t/a</w:t>
            </w:r>
            <w:r w:rsidRPr="003344B7">
              <w:rPr>
                <w:rFonts w:hint="eastAsia"/>
                <w:sz w:val="24"/>
                <w:szCs w:val="24"/>
              </w:rPr>
              <w:t>、总磷</w:t>
            </w:r>
            <w:r w:rsidRPr="003344B7">
              <w:rPr>
                <w:sz w:val="24"/>
                <w:szCs w:val="24"/>
              </w:rPr>
              <w:t>0.0024t/a</w:t>
            </w:r>
            <w:r w:rsidRPr="003344B7">
              <w:rPr>
                <w:rFonts w:hint="eastAsia"/>
                <w:sz w:val="24"/>
                <w:szCs w:val="24"/>
              </w:rPr>
              <w:t>、总氮</w:t>
            </w:r>
            <w:r w:rsidRPr="003344B7">
              <w:rPr>
                <w:sz w:val="24"/>
                <w:szCs w:val="24"/>
              </w:rPr>
              <w:t>0.0235t/a</w:t>
            </w:r>
            <w:r w:rsidRPr="003344B7">
              <w:rPr>
                <w:rFonts w:hint="eastAsia"/>
                <w:sz w:val="24"/>
                <w:szCs w:val="24"/>
              </w:rPr>
              <w:t>，</w:t>
            </w:r>
            <w:r w:rsidRPr="003344B7">
              <w:rPr>
                <w:sz w:val="24"/>
                <w:szCs w:val="24"/>
              </w:rPr>
              <w:t>LAS0.0005t/a</w:t>
            </w:r>
            <w:r w:rsidRPr="003344B7">
              <w:rPr>
                <w:rFonts w:hint="eastAsia"/>
                <w:sz w:val="24"/>
                <w:szCs w:val="24"/>
              </w:rPr>
              <w:t>，经污水处理厂处理后最终外排量预计为：</w:t>
            </w:r>
            <w:r w:rsidRPr="003344B7">
              <w:rPr>
                <w:sz w:val="24"/>
                <w:szCs w:val="24"/>
              </w:rPr>
              <w:t>COD0.0384t/a</w:t>
            </w:r>
            <w:r w:rsidRPr="003344B7">
              <w:rPr>
                <w:rFonts w:hint="eastAsia"/>
                <w:sz w:val="24"/>
                <w:szCs w:val="24"/>
              </w:rPr>
              <w:t>、</w:t>
            </w:r>
            <w:r w:rsidRPr="003344B7">
              <w:rPr>
                <w:sz w:val="24"/>
                <w:szCs w:val="24"/>
              </w:rPr>
              <w:t>SS0.0077t/a</w:t>
            </w:r>
            <w:r w:rsidRPr="003344B7">
              <w:rPr>
                <w:rFonts w:hint="eastAsia"/>
                <w:sz w:val="24"/>
                <w:szCs w:val="24"/>
              </w:rPr>
              <w:t>、氨氮</w:t>
            </w:r>
            <w:r w:rsidRPr="003344B7">
              <w:rPr>
                <w:sz w:val="24"/>
                <w:szCs w:val="24"/>
              </w:rPr>
              <w:t>0.0038t/a</w:t>
            </w:r>
            <w:r w:rsidRPr="003344B7">
              <w:rPr>
                <w:rFonts w:hint="eastAsia"/>
                <w:sz w:val="24"/>
                <w:szCs w:val="24"/>
              </w:rPr>
              <w:t>、磷酸盐（以</w:t>
            </w:r>
            <w:r w:rsidRPr="003344B7">
              <w:rPr>
                <w:sz w:val="24"/>
                <w:szCs w:val="24"/>
              </w:rPr>
              <w:t>P</w:t>
            </w:r>
            <w:r w:rsidRPr="003344B7">
              <w:rPr>
                <w:rFonts w:hint="eastAsia"/>
                <w:sz w:val="24"/>
                <w:szCs w:val="24"/>
              </w:rPr>
              <w:t>计）</w:t>
            </w:r>
            <w:r w:rsidRPr="003344B7">
              <w:rPr>
                <w:sz w:val="24"/>
                <w:szCs w:val="24"/>
              </w:rPr>
              <w:t>0.0004t/a</w:t>
            </w:r>
            <w:r w:rsidRPr="003344B7">
              <w:rPr>
                <w:rFonts w:hint="eastAsia"/>
                <w:sz w:val="24"/>
                <w:szCs w:val="24"/>
              </w:rPr>
              <w:t>、总氮</w:t>
            </w:r>
            <w:r w:rsidRPr="003344B7">
              <w:rPr>
                <w:sz w:val="24"/>
                <w:szCs w:val="24"/>
              </w:rPr>
              <w:t>0.0115t/a</w:t>
            </w:r>
            <w:r w:rsidRPr="003344B7">
              <w:rPr>
                <w:rFonts w:hint="eastAsia"/>
                <w:sz w:val="24"/>
                <w:szCs w:val="24"/>
              </w:rPr>
              <w:t>，</w:t>
            </w:r>
            <w:r w:rsidRPr="003344B7">
              <w:rPr>
                <w:sz w:val="24"/>
                <w:szCs w:val="24"/>
              </w:rPr>
              <w:t>LAS0.00002t/a</w:t>
            </w:r>
            <w:r w:rsidRPr="003344B7">
              <w:rPr>
                <w:rFonts w:hint="eastAsia"/>
                <w:sz w:val="24"/>
                <w:szCs w:val="24"/>
              </w:rPr>
              <w:t>，最终排入盛塘河。</w:t>
            </w:r>
          </w:p>
          <w:p w14:paraId="50B4DB08" w14:textId="77777777" w:rsidR="002B751B" w:rsidRPr="003344B7" w:rsidRDefault="002B751B" w:rsidP="002B751B">
            <w:pPr>
              <w:adjustRightInd w:val="0"/>
              <w:snapToGrid w:val="0"/>
              <w:spacing w:line="480" w:lineRule="exact"/>
              <w:ind w:firstLineChars="200" w:firstLine="480"/>
              <w:rPr>
                <w:sz w:val="24"/>
                <w:szCs w:val="24"/>
              </w:rPr>
            </w:pPr>
            <w:r w:rsidRPr="003344B7">
              <w:rPr>
                <w:rFonts w:hint="eastAsia"/>
                <w:sz w:val="24"/>
                <w:szCs w:val="24"/>
              </w:rPr>
              <w:t>废气排放总量如下：有组织：颗粒物</w:t>
            </w:r>
            <w:r w:rsidRPr="003344B7">
              <w:rPr>
                <w:sz w:val="24"/>
                <w:szCs w:val="24"/>
              </w:rPr>
              <w:t>0.0098t/a</w:t>
            </w:r>
            <w:r w:rsidRPr="003344B7">
              <w:rPr>
                <w:rFonts w:hint="eastAsia"/>
                <w:sz w:val="24"/>
                <w:szCs w:val="24"/>
              </w:rPr>
              <w:t>，</w:t>
            </w:r>
            <w:r w:rsidRPr="003344B7">
              <w:rPr>
                <w:sz w:val="24"/>
                <w:szCs w:val="24"/>
              </w:rPr>
              <w:t>VOCs0.00594t/a</w:t>
            </w:r>
            <w:r w:rsidRPr="003344B7">
              <w:rPr>
                <w:rFonts w:hint="eastAsia"/>
                <w:sz w:val="24"/>
                <w:szCs w:val="24"/>
              </w:rPr>
              <w:t>；无组织：颗粒物</w:t>
            </w:r>
            <w:r w:rsidRPr="003344B7">
              <w:rPr>
                <w:sz w:val="24"/>
                <w:szCs w:val="24"/>
              </w:rPr>
              <w:t>0.01675t/a</w:t>
            </w:r>
            <w:r w:rsidRPr="003344B7">
              <w:rPr>
                <w:rFonts w:hint="eastAsia"/>
                <w:sz w:val="24"/>
                <w:szCs w:val="24"/>
              </w:rPr>
              <w:t>，</w:t>
            </w:r>
            <w:r w:rsidRPr="003344B7">
              <w:rPr>
                <w:sz w:val="24"/>
                <w:szCs w:val="24"/>
              </w:rPr>
              <w:t>VOCs0.041t/a</w:t>
            </w:r>
            <w:r w:rsidRPr="003344B7">
              <w:rPr>
                <w:rFonts w:hint="eastAsia"/>
                <w:sz w:val="24"/>
                <w:szCs w:val="24"/>
              </w:rPr>
              <w:t>。</w:t>
            </w:r>
          </w:p>
          <w:p w14:paraId="738BB06A" w14:textId="7966B35D" w:rsidR="000528E4" w:rsidRPr="003344B7" w:rsidRDefault="000528E4">
            <w:pPr>
              <w:adjustRightInd w:val="0"/>
              <w:snapToGrid w:val="0"/>
              <w:spacing w:line="480" w:lineRule="exact"/>
              <w:ind w:firstLineChars="200" w:firstLine="480"/>
              <w:rPr>
                <w:sz w:val="24"/>
                <w:szCs w:val="24"/>
              </w:rPr>
            </w:pPr>
          </w:p>
          <w:p w14:paraId="50FBD076"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综上所述，无锡新泓方汽车销售服务有限公司技改扩建项目建设项目符合国家产业政策，符合城市发展总体规划。项目采取的污染防治措施有效可行；产生的废水、废气、噪声能够达标排放，对周围环境的影响较小，项目建设不会改变区域环</w:t>
            </w:r>
            <w:r w:rsidRPr="003344B7">
              <w:rPr>
                <w:rFonts w:hint="eastAsia"/>
                <w:sz w:val="24"/>
                <w:szCs w:val="24"/>
              </w:rPr>
              <w:lastRenderedPageBreak/>
              <w:t>境功能；项目满足总量控制要求。因此，在项目建设过程中有效落实各项污染防治措施的基础上，从环境保护角度分析，该项目的建设可行。</w:t>
            </w:r>
          </w:p>
          <w:p w14:paraId="677925BE" w14:textId="77777777" w:rsidR="000528E4" w:rsidRPr="003344B7" w:rsidRDefault="002232DB">
            <w:pPr>
              <w:adjustRightInd w:val="0"/>
              <w:snapToGrid w:val="0"/>
              <w:spacing w:line="480" w:lineRule="exact"/>
              <w:ind w:firstLineChars="200" w:firstLine="480"/>
              <w:rPr>
                <w:sz w:val="24"/>
                <w:szCs w:val="24"/>
              </w:rPr>
            </w:pPr>
            <w:r w:rsidRPr="003344B7">
              <w:rPr>
                <w:rFonts w:hint="eastAsia"/>
                <w:sz w:val="24"/>
                <w:szCs w:val="24"/>
              </w:rPr>
              <w:t>本环评表的评价结论是根据建设单位提供的生产规模、生产工艺、原辅材料种类、用量、平面布局及与此对应的排污情况基础上得到的，如果上述情况有所变化，应由该公司按环境保护法规要求另行申报。</w:t>
            </w:r>
          </w:p>
          <w:p w14:paraId="2DA9D2ED" w14:textId="77777777" w:rsidR="000528E4" w:rsidRPr="003344B7" w:rsidRDefault="002232DB">
            <w:pPr>
              <w:adjustRightInd w:val="0"/>
              <w:snapToGrid w:val="0"/>
              <w:spacing w:line="480" w:lineRule="exact"/>
              <w:rPr>
                <w:b/>
                <w:sz w:val="24"/>
                <w:szCs w:val="24"/>
              </w:rPr>
            </w:pPr>
            <w:r w:rsidRPr="003344B7">
              <w:rPr>
                <w:rFonts w:hint="eastAsia"/>
                <w:b/>
                <w:sz w:val="24"/>
                <w:szCs w:val="24"/>
              </w:rPr>
              <w:t>二、建议</w:t>
            </w:r>
          </w:p>
          <w:p w14:paraId="670D8CF6" w14:textId="77777777" w:rsidR="000528E4" w:rsidRPr="003344B7" w:rsidRDefault="002232DB">
            <w:pPr>
              <w:adjustRightInd w:val="0"/>
              <w:snapToGrid w:val="0"/>
              <w:spacing w:line="480" w:lineRule="exact"/>
              <w:ind w:firstLineChars="200" w:firstLine="480"/>
              <w:rPr>
                <w:sz w:val="24"/>
                <w:szCs w:val="24"/>
              </w:rPr>
            </w:pPr>
            <w:r w:rsidRPr="003344B7">
              <w:rPr>
                <w:sz w:val="24"/>
                <w:szCs w:val="24"/>
              </w:rPr>
              <w:t>1</w:t>
            </w:r>
            <w:r w:rsidRPr="003344B7">
              <w:rPr>
                <w:rFonts w:hint="eastAsia"/>
                <w:sz w:val="24"/>
                <w:szCs w:val="24"/>
              </w:rPr>
              <w:t>、建设单位要严格执行</w:t>
            </w:r>
            <w:r w:rsidRPr="003344B7">
              <w:rPr>
                <w:sz w:val="24"/>
                <w:szCs w:val="24"/>
              </w:rPr>
              <w:t>“</w:t>
            </w:r>
            <w:r w:rsidRPr="003344B7">
              <w:rPr>
                <w:rFonts w:hint="eastAsia"/>
                <w:sz w:val="24"/>
                <w:szCs w:val="24"/>
              </w:rPr>
              <w:t>三同时</w:t>
            </w:r>
            <w:r w:rsidRPr="003344B7">
              <w:rPr>
                <w:sz w:val="24"/>
                <w:szCs w:val="24"/>
              </w:rPr>
              <w:t>”</w:t>
            </w:r>
            <w:r w:rsidRPr="003344B7">
              <w:rPr>
                <w:rFonts w:hint="eastAsia"/>
                <w:sz w:val="24"/>
                <w:szCs w:val="24"/>
              </w:rPr>
              <w:t>，切实做到环保治理设施与生产同步进行，确保污染物达标排放。</w:t>
            </w:r>
          </w:p>
          <w:p w14:paraId="0DE5A26C" w14:textId="77777777" w:rsidR="000528E4" w:rsidRPr="003344B7" w:rsidRDefault="002232DB">
            <w:pPr>
              <w:adjustRightInd w:val="0"/>
              <w:snapToGrid w:val="0"/>
              <w:spacing w:line="480" w:lineRule="exact"/>
              <w:ind w:firstLineChars="200" w:firstLine="480"/>
              <w:rPr>
                <w:sz w:val="24"/>
                <w:szCs w:val="24"/>
              </w:rPr>
            </w:pPr>
            <w:r w:rsidRPr="003344B7">
              <w:rPr>
                <w:sz w:val="24"/>
                <w:szCs w:val="24"/>
              </w:rPr>
              <w:t>2</w:t>
            </w:r>
            <w:r w:rsidRPr="003344B7">
              <w:rPr>
                <w:rFonts w:hint="eastAsia"/>
                <w:sz w:val="24"/>
                <w:szCs w:val="24"/>
              </w:rPr>
              <w:t>、加强环境意识教育，制定环保设施操作管理规程，建立健全各项环保岗位责任制，确保环保设施正常、稳定运行，防止污染事故发生。</w:t>
            </w:r>
          </w:p>
          <w:p w14:paraId="3D94AFAC" w14:textId="77777777" w:rsidR="000528E4" w:rsidRPr="003344B7" w:rsidRDefault="002232DB">
            <w:pPr>
              <w:adjustRightInd w:val="0"/>
              <w:snapToGrid w:val="0"/>
              <w:spacing w:line="480" w:lineRule="exact"/>
              <w:ind w:firstLineChars="200" w:firstLine="480"/>
              <w:rPr>
                <w:sz w:val="24"/>
                <w:szCs w:val="24"/>
              </w:rPr>
            </w:pPr>
            <w:r w:rsidRPr="003344B7">
              <w:rPr>
                <w:sz w:val="24"/>
                <w:szCs w:val="24"/>
              </w:rPr>
              <w:t>3</w:t>
            </w:r>
            <w:r w:rsidRPr="003344B7">
              <w:rPr>
                <w:rFonts w:hint="eastAsia"/>
                <w:sz w:val="24"/>
                <w:szCs w:val="24"/>
              </w:rPr>
              <w:t>、加强厂区及项目所在地周围绿化，树种选择高大的常绿乔木与常绿灌木，建立生产区与外界环境的绿化隔离带</w:t>
            </w:r>
          </w:p>
        </w:tc>
      </w:tr>
    </w:tbl>
    <w:p w14:paraId="64DD1CCC" w14:textId="77777777" w:rsidR="000528E4" w:rsidRPr="003344B7" w:rsidRDefault="000528E4">
      <w:pPr>
        <w:spacing w:line="480" w:lineRule="exact"/>
        <w:rPr>
          <w:b/>
          <w:sz w:val="24"/>
          <w:szCs w:val="24"/>
        </w:rPr>
      </w:pPr>
    </w:p>
    <w:sectPr w:rsidR="000528E4" w:rsidRPr="003344B7">
      <w:headerReference w:type="default" r:id="rId18"/>
      <w:footerReference w:type="even" r:id="rId19"/>
      <w:footerReference w:type="default" r:id="rId20"/>
      <w:pgSz w:w="11907" w:h="16840"/>
      <w:pgMar w:top="1701" w:right="1418" w:bottom="1418" w:left="1701" w:header="1134" w:footer="992"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FE2F" w14:textId="77777777" w:rsidR="002A75BD" w:rsidRDefault="002A75BD">
      <w:r>
        <w:separator/>
      </w:r>
    </w:p>
  </w:endnote>
  <w:endnote w:type="continuationSeparator" w:id="0">
    <w:p w14:paraId="6610C20D" w14:textId="77777777" w:rsidR="002A75BD" w:rsidRDefault="002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仿宋体">
    <w:altName w:val="宋体"/>
    <w:charset w:val="86"/>
    <w:family w:val="roma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2DE0" w14:textId="77777777" w:rsidR="002232DB" w:rsidRDefault="002232DB">
    <w:pPr>
      <w:pStyle w:val="1e"/>
      <w:framePr w:wrap="around" w:vAnchor="text" w:hAnchor="margin" w:xAlign="center" w:y="1"/>
      <w:rPr>
        <w:rStyle w:val="1a"/>
      </w:rPr>
    </w:pPr>
    <w:r>
      <w:rPr>
        <w:rStyle w:val="1a"/>
      </w:rPr>
      <w:fldChar w:fldCharType="begin"/>
    </w:r>
    <w:r>
      <w:rPr>
        <w:rStyle w:val="1a"/>
      </w:rPr>
      <w:instrText xml:space="preserve">PAGE  </w:instrText>
    </w:r>
    <w:r>
      <w:rPr>
        <w:rStyle w:val="1a"/>
      </w:rPr>
      <w:fldChar w:fldCharType="end"/>
    </w:r>
  </w:p>
  <w:p w14:paraId="3C9FB694" w14:textId="77777777" w:rsidR="002232DB" w:rsidRDefault="002232DB">
    <w:pPr>
      <w:pStyle w:val="1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3E79" w14:textId="1EB0A8EF" w:rsidR="002232DB" w:rsidRDefault="002232DB">
    <w:pPr>
      <w:pStyle w:val="1e"/>
      <w:framePr w:wrap="around" w:vAnchor="text" w:hAnchor="margin" w:xAlign="center" w:y="1"/>
      <w:rPr>
        <w:rStyle w:val="1a"/>
      </w:rPr>
    </w:pPr>
    <w:r>
      <w:rPr>
        <w:rStyle w:val="1a"/>
      </w:rPr>
      <w:fldChar w:fldCharType="begin"/>
    </w:r>
    <w:r>
      <w:rPr>
        <w:rStyle w:val="1a"/>
      </w:rPr>
      <w:instrText xml:space="preserve">PAGE  </w:instrText>
    </w:r>
    <w:r>
      <w:rPr>
        <w:rStyle w:val="1a"/>
      </w:rPr>
      <w:fldChar w:fldCharType="separate"/>
    </w:r>
    <w:r w:rsidR="008C00CC">
      <w:rPr>
        <w:rStyle w:val="1a"/>
        <w:noProof/>
      </w:rPr>
      <w:t>75</w:t>
    </w:r>
    <w:r>
      <w:rPr>
        <w:rStyle w:val="1a"/>
      </w:rPr>
      <w:fldChar w:fldCharType="end"/>
    </w:r>
  </w:p>
  <w:p w14:paraId="437EA011" w14:textId="77777777" w:rsidR="002232DB" w:rsidRDefault="002232DB">
    <w:pPr>
      <w:pStyle w:val="1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D814" w14:textId="77777777" w:rsidR="002A75BD" w:rsidRDefault="002A75BD">
      <w:r>
        <w:separator/>
      </w:r>
    </w:p>
  </w:footnote>
  <w:footnote w:type="continuationSeparator" w:id="0">
    <w:p w14:paraId="430B1177" w14:textId="77777777" w:rsidR="002A75BD" w:rsidRDefault="002A7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C793" w14:textId="77777777" w:rsidR="002232DB" w:rsidRDefault="002232DB">
    <w:pPr>
      <w:pStyle w:val="1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left" w:pos="840"/>
        </w:tabs>
        <w:ind w:left="840" w:hanging="360"/>
      </w:pPr>
      <w:rPr>
        <w:rFonts w:ascii="宋体" w:eastAsia="宋体"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 w15:restartNumberingAfterBreak="0">
    <w:nsid w:val="0000000D"/>
    <w:multiLevelType w:val="singleLevel"/>
    <w:tmpl w:val="0000000D"/>
    <w:lvl w:ilvl="0">
      <w:start w:val="1"/>
      <w:numFmt w:val="chineseCounting"/>
      <w:suff w:val="nothing"/>
      <w:lvlText w:val="%1、"/>
      <w:lvlJc w:val="left"/>
      <w:rPr>
        <w:rFonts w:cs="Times New Roman"/>
      </w:rPr>
    </w:lvl>
  </w:abstractNum>
  <w:abstractNum w:abstractNumId="2" w15:restartNumberingAfterBreak="0">
    <w:nsid w:val="071146C1"/>
    <w:multiLevelType w:val="multilevel"/>
    <w:tmpl w:val="071146C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297928"/>
    <w:multiLevelType w:val="multilevel"/>
    <w:tmpl w:val="1C297928"/>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251F425B"/>
    <w:multiLevelType w:val="multilevel"/>
    <w:tmpl w:val="251F42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E06121"/>
    <w:multiLevelType w:val="multilevel"/>
    <w:tmpl w:val="28E06121"/>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88673AE"/>
    <w:multiLevelType w:val="multilevel"/>
    <w:tmpl w:val="488673A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21"/>
  <w:drawingGridVerticalSpacing w:val="31"/>
  <w:doNotShadeFormData/>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578"/>
    <w:rsid w:val="00023148"/>
    <w:rsid w:val="000528E4"/>
    <w:rsid w:val="000673BA"/>
    <w:rsid w:val="000B7B56"/>
    <w:rsid w:val="000C4413"/>
    <w:rsid w:val="000C5929"/>
    <w:rsid w:val="000D56E7"/>
    <w:rsid w:val="00134C5C"/>
    <w:rsid w:val="001717D4"/>
    <w:rsid w:val="00172A27"/>
    <w:rsid w:val="00183B1A"/>
    <w:rsid w:val="001A702A"/>
    <w:rsid w:val="001B2031"/>
    <w:rsid w:val="001C65C1"/>
    <w:rsid w:val="001D681F"/>
    <w:rsid w:val="002127A7"/>
    <w:rsid w:val="002232DB"/>
    <w:rsid w:val="0024133C"/>
    <w:rsid w:val="00253B1B"/>
    <w:rsid w:val="00256387"/>
    <w:rsid w:val="002A75BD"/>
    <w:rsid w:val="002B751B"/>
    <w:rsid w:val="002D43AC"/>
    <w:rsid w:val="002F280B"/>
    <w:rsid w:val="00333311"/>
    <w:rsid w:val="003344B7"/>
    <w:rsid w:val="00345F77"/>
    <w:rsid w:val="00351C6C"/>
    <w:rsid w:val="00373052"/>
    <w:rsid w:val="00397CBF"/>
    <w:rsid w:val="003A0E2D"/>
    <w:rsid w:val="003B3FAF"/>
    <w:rsid w:val="003E0BA5"/>
    <w:rsid w:val="00425904"/>
    <w:rsid w:val="00441A32"/>
    <w:rsid w:val="0049678C"/>
    <w:rsid w:val="00497705"/>
    <w:rsid w:val="004B4895"/>
    <w:rsid w:val="004B75D8"/>
    <w:rsid w:val="004E31A2"/>
    <w:rsid w:val="00504BB6"/>
    <w:rsid w:val="005066E5"/>
    <w:rsid w:val="00524AA9"/>
    <w:rsid w:val="00557C8B"/>
    <w:rsid w:val="00576599"/>
    <w:rsid w:val="005B16C2"/>
    <w:rsid w:val="005B639E"/>
    <w:rsid w:val="005D304C"/>
    <w:rsid w:val="005E044D"/>
    <w:rsid w:val="00601D16"/>
    <w:rsid w:val="00605208"/>
    <w:rsid w:val="00611513"/>
    <w:rsid w:val="00636B1C"/>
    <w:rsid w:val="006544DA"/>
    <w:rsid w:val="00670736"/>
    <w:rsid w:val="00675A5A"/>
    <w:rsid w:val="006D4B77"/>
    <w:rsid w:val="006E3B65"/>
    <w:rsid w:val="006F154E"/>
    <w:rsid w:val="00712AAE"/>
    <w:rsid w:val="00715665"/>
    <w:rsid w:val="00770301"/>
    <w:rsid w:val="007D23D1"/>
    <w:rsid w:val="00814125"/>
    <w:rsid w:val="00824B98"/>
    <w:rsid w:val="00840AFE"/>
    <w:rsid w:val="00844B03"/>
    <w:rsid w:val="00865AAC"/>
    <w:rsid w:val="008A2573"/>
    <w:rsid w:val="008B2D33"/>
    <w:rsid w:val="008C00CC"/>
    <w:rsid w:val="008D4FFD"/>
    <w:rsid w:val="00907942"/>
    <w:rsid w:val="00966D7A"/>
    <w:rsid w:val="00970DD7"/>
    <w:rsid w:val="0097640E"/>
    <w:rsid w:val="009911B0"/>
    <w:rsid w:val="009A0D29"/>
    <w:rsid w:val="009C5A0C"/>
    <w:rsid w:val="009F7A76"/>
    <w:rsid w:val="00A1353E"/>
    <w:rsid w:val="00A329AE"/>
    <w:rsid w:val="00A44BC2"/>
    <w:rsid w:val="00A47094"/>
    <w:rsid w:val="00A92C28"/>
    <w:rsid w:val="00B30E79"/>
    <w:rsid w:val="00B3110A"/>
    <w:rsid w:val="00B319EF"/>
    <w:rsid w:val="00B41E78"/>
    <w:rsid w:val="00B5160E"/>
    <w:rsid w:val="00B77727"/>
    <w:rsid w:val="00B9586D"/>
    <w:rsid w:val="00B97FB3"/>
    <w:rsid w:val="00BB5A12"/>
    <w:rsid w:val="00BD2FD6"/>
    <w:rsid w:val="00C05FD3"/>
    <w:rsid w:val="00C61A45"/>
    <w:rsid w:val="00C65863"/>
    <w:rsid w:val="00C83EAF"/>
    <w:rsid w:val="00CB76F8"/>
    <w:rsid w:val="00D829C1"/>
    <w:rsid w:val="00E06A67"/>
    <w:rsid w:val="00E6778D"/>
    <w:rsid w:val="00E701F4"/>
    <w:rsid w:val="00E73F91"/>
    <w:rsid w:val="00E866D0"/>
    <w:rsid w:val="00EA3BFD"/>
    <w:rsid w:val="00EC559B"/>
    <w:rsid w:val="00F067DE"/>
    <w:rsid w:val="00F75E4F"/>
    <w:rsid w:val="00F966BC"/>
    <w:rsid w:val="00FA0BDC"/>
    <w:rsid w:val="00FA1C8B"/>
    <w:rsid w:val="00FB2611"/>
    <w:rsid w:val="00FB5F41"/>
    <w:rsid w:val="00FC3B74"/>
    <w:rsid w:val="00FC69CD"/>
    <w:rsid w:val="1BCE0EBB"/>
    <w:rsid w:val="1D654827"/>
    <w:rsid w:val="1EBF2395"/>
    <w:rsid w:val="1F044AB4"/>
    <w:rsid w:val="1F162926"/>
    <w:rsid w:val="28AF4EF1"/>
    <w:rsid w:val="2E206942"/>
    <w:rsid w:val="365A0A17"/>
    <w:rsid w:val="3D51044F"/>
    <w:rsid w:val="5EF12FB1"/>
    <w:rsid w:val="6AE47B74"/>
    <w:rsid w:val="75F81B52"/>
    <w:rsid w:val="78D57F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DCFEFB5"/>
  <w15:docId w15:val="{A28EF6A3-2D2E-40F1-9259-D8C036DA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lsdException w:name="Table Grid" w:uiPriority="59"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9"/>
    <w:qFormat/>
    <w:pPr>
      <w:keepNext/>
      <w:keepLines/>
      <w:pageBreakBefore/>
      <w:spacing w:line="360" w:lineRule="auto"/>
      <w:outlineLvl w:val="0"/>
    </w:pPr>
    <w:rPr>
      <w:rFonts w:eastAsia="黑体"/>
      <w:b/>
      <w:kern w:val="44"/>
      <w:sz w:val="28"/>
    </w:rPr>
  </w:style>
  <w:style w:type="paragraph" w:styleId="2">
    <w:name w:val="heading 2"/>
    <w:basedOn w:val="a"/>
    <w:next w:val="a"/>
    <w:link w:val="20"/>
    <w:uiPriority w:val="99"/>
    <w:qFormat/>
    <w:pPr>
      <w:keepNext/>
      <w:keepLines/>
      <w:spacing w:before="260" w:after="260" w:line="413" w:lineRule="auto"/>
      <w:outlineLvl w:val="1"/>
    </w:pPr>
    <w:rPr>
      <w:rFonts w:eastAsia="仿宋_GB2312"/>
      <w:b/>
      <w:sz w:val="28"/>
    </w:rPr>
  </w:style>
  <w:style w:type="paragraph" w:styleId="3">
    <w:name w:val="heading 3"/>
    <w:basedOn w:val="a"/>
    <w:next w:val="a"/>
    <w:link w:val="30"/>
    <w:uiPriority w:val="99"/>
    <w:qFormat/>
    <w:pPr>
      <w:keepNext/>
      <w:keepLines/>
      <w:spacing w:before="260" w:after="260" w:line="413" w:lineRule="auto"/>
      <w:outlineLvl w:val="2"/>
    </w:pPr>
    <w:rPr>
      <w:b/>
      <w:sz w:val="32"/>
    </w:rPr>
  </w:style>
  <w:style w:type="paragraph" w:styleId="4">
    <w:name w:val="heading 4"/>
    <w:basedOn w:val="a"/>
    <w:next w:val="a"/>
    <w:link w:val="40"/>
    <w:uiPriority w:val="99"/>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0"/>
    <w:uiPriority w:val="99"/>
    <w:qFormat/>
    <w:pPr>
      <w:keepNext/>
      <w:keepLines/>
      <w:spacing w:before="280" w:after="290" w:line="372" w:lineRule="auto"/>
      <w:outlineLvl w:val="4"/>
    </w:pPr>
    <w:rPr>
      <w:b/>
      <w:sz w:val="28"/>
    </w:rPr>
  </w:style>
  <w:style w:type="paragraph" w:styleId="6">
    <w:name w:val="heading 6"/>
    <w:basedOn w:val="a"/>
    <w:next w:val="a"/>
    <w:link w:val="60"/>
    <w:uiPriority w:val="99"/>
    <w:qFormat/>
    <w:pPr>
      <w:keepNext/>
      <w:keepLines/>
      <w:spacing w:before="240" w:after="64" w:line="317" w:lineRule="auto"/>
      <w:outlineLvl w:val="5"/>
    </w:pPr>
    <w:rPr>
      <w:rFonts w:ascii="Arial" w:eastAsia="黑体" w:hAnsi="Arial"/>
      <w:b/>
      <w:sz w:val="24"/>
    </w:rPr>
  </w:style>
  <w:style w:type="paragraph" w:styleId="7">
    <w:name w:val="heading 7"/>
    <w:basedOn w:val="a"/>
    <w:next w:val="a"/>
    <w:link w:val="70"/>
    <w:uiPriority w:val="99"/>
    <w:qFormat/>
    <w:pPr>
      <w:keepNext/>
      <w:keepLines/>
      <w:spacing w:before="240" w:after="64" w:line="317" w:lineRule="auto"/>
      <w:outlineLvl w:val="6"/>
    </w:pPr>
    <w:rPr>
      <w:b/>
      <w:sz w:val="24"/>
    </w:rPr>
  </w:style>
  <w:style w:type="paragraph" w:styleId="8">
    <w:name w:val="heading 8"/>
    <w:basedOn w:val="a"/>
    <w:next w:val="a"/>
    <w:link w:val="80"/>
    <w:uiPriority w:val="99"/>
    <w:qFormat/>
    <w:pPr>
      <w:keepNext/>
      <w:keepLines/>
      <w:spacing w:before="240" w:after="64" w:line="317" w:lineRule="auto"/>
      <w:outlineLvl w:val="7"/>
    </w:pPr>
    <w:rPr>
      <w:rFonts w:ascii="Arial" w:eastAsia="黑体" w:hAnsi="Arial"/>
      <w:sz w:val="24"/>
    </w:rPr>
  </w:style>
  <w:style w:type="paragraph" w:styleId="9">
    <w:name w:val="heading 9"/>
    <w:basedOn w:val="a"/>
    <w:next w:val="a"/>
    <w:link w:val="90"/>
    <w:uiPriority w:val="9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Arial" w:eastAsia="黑体" w:hAnsi="Arial"/>
      <w:sz w:val="20"/>
    </w:rPr>
  </w:style>
  <w:style w:type="paragraph" w:styleId="a4">
    <w:name w:val="annotation text"/>
    <w:basedOn w:val="a"/>
    <w:link w:val="11"/>
    <w:uiPriority w:val="99"/>
    <w:qFormat/>
    <w:pPr>
      <w:jc w:val="left"/>
    </w:pPr>
  </w:style>
  <w:style w:type="paragraph" w:styleId="a5">
    <w:name w:val="Body Text"/>
    <w:basedOn w:val="a"/>
    <w:link w:val="a6"/>
    <w:uiPriority w:val="99"/>
    <w:unhideWhenUsed/>
    <w:pPr>
      <w:spacing w:after="120"/>
    </w:pPr>
  </w:style>
  <w:style w:type="paragraph" w:styleId="a7">
    <w:name w:val="Body Text Indent"/>
    <w:basedOn w:val="a"/>
    <w:link w:val="12"/>
    <w:uiPriority w:val="99"/>
    <w:qFormat/>
    <w:pPr>
      <w:spacing w:line="360" w:lineRule="auto"/>
      <w:ind w:firstLine="480"/>
    </w:pPr>
    <w:rPr>
      <w:sz w:val="24"/>
      <w:szCs w:val="22"/>
    </w:rPr>
  </w:style>
  <w:style w:type="paragraph" w:styleId="a8">
    <w:name w:val="Plain Text"/>
    <w:basedOn w:val="a"/>
    <w:link w:val="a9"/>
    <w:uiPriority w:val="99"/>
    <w:unhideWhenUsed/>
    <w:pPr>
      <w:adjustRightInd w:val="0"/>
      <w:snapToGrid w:val="0"/>
    </w:pPr>
    <w:rPr>
      <w:rFonts w:ascii="宋体" w:hAnsi="Courier New"/>
      <w:szCs w:val="21"/>
    </w:rPr>
  </w:style>
  <w:style w:type="paragraph" w:styleId="21">
    <w:name w:val="Body Text Indent 2"/>
    <w:basedOn w:val="a"/>
    <w:link w:val="22"/>
    <w:uiPriority w:val="99"/>
    <w:semiHidden/>
    <w:unhideWhenUsed/>
    <w:pPr>
      <w:spacing w:after="120" w:line="480" w:lineRule="auto"/>
      <w:ind w:leftChars="200" w:left="420"/>
    </w:pPr>
  </w:style>
  <w:style w:type="paragraph" w:styleId="aa">
    <w:name w:val="Balloon Text"/>
    <w:basedOn w:val="a"/>
    <w:link w:val="ab"/>
    <w:uiPriority w:val="99"/>
    <w:semiHidden/>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13"/>
    <w:uiPriority w:val="99"/>
    <w:unhideWhenUsed/>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99"/>
    <w:qFormat/>
    <w:pPr>
      <w:tabs>
        <w:tab w:val="left" w:pos="420"/>
        <w:tab w:val="right" w:leader="dot" w:pos="8303"/>
      </w:tabs>
      <w:kinsoku w:val="0"/>
      <w:overflowPunct w:val="0"/>
      <w:autoSpaceDE w:val="0"/>
      <w:autoSpaceDN w:val="0"/>
      <w:adjustRightInd w:val="0"/>
      <w:spacing w:line="360" w:lineRule="auto"/>
    </w:pPr>
    <w:rPr>
      <w:rFonts w:ascii="宋体" w:hAnsi="宋体"/>
      <w:b/>
      <w:kern w:val="0"/>
      <w:sz w:val="24"/>
    </w:rPr>
  </w:style>
  <w:style w:type="paragraph" w:styleId="af">
    <w:name w:val="List"/>
    <w:basedOn w:val="a"/>
    <w:uiPriority w:val="99"/>
    <w:qFormat/>
    <w:pPr>
      <w:ind w:left="200" w:hangingChars="200" w:hanging="200"/>
      <w:contextualSpacing/>
    </w:pPr>
  </w:style>
  <w:style w:type="paragraph" w:styleId="91">
    <w:name w:val="toc 9"/>
    <w:basedOn w:val="a"/>
    <w:next w:val="a"/>
    <w:uiPriority w:val="99"/>
    <w:pPr>
      <w:ind w:leftChars="1600" w:left="3360"/>
    </w:pPr>
  </w:style>
  <w:style w:type="paragraph" w:styleId="23">
    <w:name w:val="Body Text 2"/>
    <w:basedOn w:val="a"/>
    <w:link w:val="24"/>
    <w:uiPriority w:val="99"/>
    <w:semiHidden/>
    <w:unhideWhenUsed/>
    <w:pPr>
      <w:spacing w:after="120" w:line="480" w:lineRule="auto"/>
    </w:p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4"/>
    <w:next w:val="a4"/>
    <w:link w:val="af2"/>
    <w:uiPriority w:val="99"/>
    <w:semiHidden/>
    <w:rPr>
      <w:b/>
      <w:bCs/>
    </w:rPr>
  </w:style>
  <w:style w:type="table" w:styleId="af3">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uiPriority w:val="99"/>
    <w:qFormat/>
    <w:rPr>
      <w:rFonts w:cs="Times New Roman"/>
      <w:b/>
    </w:rPr>
  </w:style>
  <w:style w:type="character" w:styleId="af5">
    <w:name w:val="Hyperlink"/>
    <w:basedOn w:val="a0"/>
    <w:uiPriority w:val="99"/>
    <w:rPr>
      <w:rFonts w:ascii="Arial" w:hAnsi="Arial" w:cs="Times New Roman"/>
      <w:color w:val="0000FF"/>
      <w:u w:val="single"/>
    </w:rPr>
  </w:style>
  <w:style w:type="character" w:styleId="af6">
    <w:name w:val="annotation reference"/>
    <w:basedOn w:val="a0"/>
    <w:qFormat/>
    <w:rPr>
      <w:rFonts w:cs="Times New Roman"/>
      <w:sz w:val="21"/>
    </w:rPr>
  </w:style>
  <w:style w:type="character" w:customStyle="1" w:styleId="10">
    <w:name w:val="标题 1 字符"/>
    <w:basedOn w:val="a0"/>
    <w:link w:val="1"/>
    <w:uiPriority w:val="99"/>
    <w:qFormat/>
    <w:rPr>
      <w:b/>
      <w:bCs/>
      <w:kern w:val="44"/>
      <w:sz w:val="44"/>
      <w:szCs w:val="44"/>
    </w:rPr>
  </w:style>
  <w:style w:type="character" w:customStyle="1" w:styleId="20">
    <w:name w:val="标题 2 字符"/>
    <w:basedOn w:val="a0"/>
    <w:link w:val="2"/>
    <w:uiPriority w:val="9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semiHidden/>
    <w:qFormat/>
    <w:rPr>
      <w:b/>
      <w:bCs/>
      <w:sz w:val="32"/>
      <w:szCs w:val="32"/>
    </w:rPr>
  </w:style>
  <w:style w:type="character" w:customStyle="1" w:styleId="40">
    <w:name w:val="标题 4 字符"/>
    <w:basedOn w:val="a0"/>
    <w:link w:val="4"/>
    <w:uiPriority w:val="99"/>
    <w:semiHidden/>
    <w:rPr>
      <w:rFonts w:asciiTheme="majorHAnsi" w:eastAsiaTheme="majorEastAsia" w:hAnsiTheme="majorHAnsi" w:cstheme="majorBidi"/>
      <w:b/>
      <w:bCs/>
      <w:sz w:val="28"/>
      <w:szCs w:val="28"/>
    </w:rPr>
  </w:style>
  <w:style w:type="character" w:customStyle="1" w:styleId="50">
    <w:name w:val="标题 5 字符"/>
    <w:basedOn w:val="a0"/>
    <w:link w:val="5"/>
    <w:uiPriority w:val="99"/>
    <w:semiHidden/>
    <w:rPr>
      <w:b/>
      <w:bCs/>
      <w:sz w:val="28"/>
      <w:szCs w:val="28"/>
    </w:rPr>
  </w:style>
  <w:style w:type="character" w:customStyle="1" w:styleId="60">
    <w:name w:val="标题 6 字符"/>
    <w:basedOn w:val="a0"/>
    <w:link w:val="6"/>
    <w:uiPriority w:val="9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9"/>
    <w:semiHidden/>
    <w:rPr>
      <w:b/>
      <w:bCs/>
      <w:sz w:val="24"/>
      <w:szCs w:val="24"/>
    </w:rPr>
  </w:style>
  <w:style w:type="character" w:customStyle="1" w:styleId="80">
    <w:name w:val="标题 8 字符"/>
    <w:basedOn w:val="a0"/>
    <w:link w:val="8"/>
    <w:uiPriority w:val="99"/>
    <w:semiHidden/>
    <w:rPr>
      <w:rFonts w:asciiTheme="majorHAnsi" w:eastAsiaTheme="majorEastAsia" w:hAnsiTheme="majorHAnsi" w:cstheme="majorBidi"/>
      <w:sz w:val="24"/>
      <w:szCs w:val="24"/>
    </w:rPr>
  </w:style>
  <w:style w:type="character" w:customStyle="1" w:styleId="90">
    <w:name w:val="标题 9 字符"/>
    <w:basedOn w:val="a0"/>
    <w:link w:val="9"/>
    <w:uiPriority w:val="99"/>
    <w:semiHidden/>
    <w:rPr>
      <w:rFonts w:asciiTheme="majorHAnsi" w:eastAsiaTheme="majorEastAsia" w:hAnsiTheme="majorHAnsi" w:cstheme="majorBidi"/>
      <w:szCs w:val="21"/>
    </w:rPr>
  </w:style>
  <w:style w:type="character" w:customStyle="1" w:styleId="af7">
    <w:name w:val="页眉 字符"/>
    <w:link w:val="15"/>
    <w:uiPriority w:val="99"/>
    <w:locked/>
    <w:rPr>
      <w:kern w:val="2"/>
      <w:sz w:val="18"/>
    </w:rPr>
  </w:style>
  <w:style w:type="paragraph" w:customStyle="1" w:styleId="15">
    <w:name w:val="页眉1"/>
    <w:basedOn w:val="a"/>
    <w:link w:val="af7"/>
    <w:uiPriority w:val="99"/>
    <w:pPr>
      <w:pBdr>
        <w:bottom w:val="single" w:sz="6" w:space="1" w:color="auto"/>
      </w:pBdr>
      <w:tabs>
        <w:tab w:val="center" w:pos="4153"/>
        <w:tab w:val="right" w:pos="8306"/>
      </w:tabs>
      <w:snapToGrid w:val="0"/>
      <w:jc w:val="center"/>
    </w:pPr>
    <w:rPr>
      <w:sz w:val="18"/>
    </w:rPr>
  </w:style>
  <w:style w:type="character" w:customStyle="1" w:styleId="w1">
    <w:name w:val="w1"/>
    <w:uiPriority w:val="99"/>
    <w:rPr>
      <w:sz w:val="18"/>
    </w:rPr>
  </w:style>
  <w:style w:type="character" w:customStyle="1" w:styleId="af8">
    <w:name w:val="正文缩进 字符"/>
    <w:link w:val="16"/>
    <w:uiPriority w:val="99"/>
    <w:qFormat/>
    <w:locked/>
    <w:rPr>
      <w:sz w:val="28"/>
      <w:szCs w:val="20"/>
    </w:rPr>
  </w:style>
  <w:style w:type="paragraph" w:customStyle="1" w:styleId="16">
    <w:name w:val="正文缩进1"/>
    <w:basedOn w:val="a"/>
    <w:link w:val="af8"/>
    <w:uiPriority w:val="99"/>
    <w:qFormat/>
    <w:pPr>
      <w:ind w:firstLineChars="200" w:firstLine="200"/>
    </w:pPr>
    <w:rPr>
      <w:sz w:val="28"/>
    </w:rPr>
  </w:style>
  <w:style w:type="character" w:customStyle="1" w:styleId="17">
    <w:name w:val="批注引用1"/>
    <w:uiPriority w:val="99"/>
    <w:rPr>
      <w:sz w:val="21"/>
    </w:rPr>
  </w:style>
  <w:style w:type="character" w:customStyle="1" w:styleId="CharChar">
    <w:name w:val="Char Char"/>
    <w:link w:val="Char"/>
    <w:uiPriority w:val="99"/>
    <w:qFormat/>
    <w:locked/>
    <w:rPr>
      <w:rFonts w:eastAsia="宋体"/>
      <w:kern w:val="2"/>
      <w:sz w:val="24"/>
      <w:lang w:val="en-US" w:eastAsia="zh-CN"/>
    </w:rPr>
  </w:style>
  <w:style w:type="paragraph" w:customStyle="1" w:styleId="Char">
    <w:name w:val="Char"/>
    <w:basedOn w:val="a"/>
    <w:link w:val="CharChar"/>
    <w:uiPriority w:val="99"/>
    <w:rPr>
      <w:sz w:val="24"/>
    </w:rPr>
  </w:style>
  <w:style w:type="character" w:customStyle="1" w:styleId="font11">
    <w:name w:val="font11"/>
    <w:uiPriority w:val="99"/>
    <w:rPr>
      <w:sz w:val="18"/>
    </w:rPr>
  </w:style>
  <w:style w:type="character" w:customStyle="1" w:styleId="af9">
    <w:name w:val="批注文字 字符"/>
    <w:link w:val="18"/>
    <w:uiPriority w:val="99"/>
    <w:locked/>
    <w:rPr>
      <w:rFonts w:eastAsia="宋体"/>
      <w:kern w:val="2"/>
      <w:sz w:val="21"/>
      <w:lang w:val="en-US" w:eastAsia="zh-CN"/>
    </w:rPr>
  </w:style>
  <w:style w:type="paragraph" w:customStyle="1" w:styleId="18">
    <w:name w:val="批注文字1"/>
    <w:basedOn w:val="a"/>
    <w:link w:val="af9"/>
    <w:uiPriority w:val="99"/>
    <w:pPr>
      <w:jc w:val="left"/>
    </w:pPr>
  </w:style>
  <w:style w:type="character" w:customStyle="1" w:styleId="apple-style-span">
    <w:name w:val="apple-style-span"/>
    <w:basedOn w:val="a0"/>
    <w:uiPriority w:val="99"/>
    <w:rPr>
      <w:rFonts w:cs="Times New Roman"/>
    </w:rPr>
  </w:style>
  <w:style w:type="character" w:customStyle="1" w:styleId="head3">
    <w:name w:val="head3"/>
    <w:basedOn w:val="a0"/>
    <w:uiPriority w:val="99"/>
    <w:rPr>
      <w:rFonts w:cs="Times New Roman"/>
    </w:rPr>
  </w:style>
  <w:style w:type="character" w:customStyle="1" w:styleId="CharCharCharCharCharChar1">
    <w:name w:val="正文（首行缩进两字） Char Char Char Char Char Char1"/>
    <w:uiPriority w:val="99"/>
    <w:qFormat/>
    <w:rPr>
      <w:rFonts w:eastAsia="宋体"/>
      <w:sz w:val="21"/>
      <w:lang w:val="en-US" w:eastAsia="zh-CN"/>
    </w:rPr>
  </w:style>
  <w:style w:type="character" w:customStyle="1" w:styleId="afa">
    <w:name w:val="正文文本缩进 字符"/>
    <w:link w:val="19"/>
    <w:uiPriority w:val="99"/>
    <w:locked/>
    <w:rPr>
      <w:rFonts w:eastAsia="宋体"/>
      <w:kern w:val="2"/>
      <w:sz w:val="24"/>
      <w:lang w:val="en-US" w:eastAsia="zh-CN"/>
    </w:rPr>
  </w:style>
  <w:style w:type="paragraph" w:customStyle="1" w:styleId="19">
    <w:name w:val="正文文本缩进1"/>
    <w:basedOn w:val="a"/>
    <w:link w:val="afa"/>
    <w:uiPriority w:val="99"/>
    <w:pPr>
      <w:spacing w:line="360" w:lineRule="auto"/>
      <w:ind w:firstLine="480"/>
    </w:pPr>
    <w:rPr>
      <w:sz w:val="24"/>
    </w:rPr>
  </w:style>
  <w:style w:type="character" w:customStyle="1" w:styleId="1a">
    <w:name w:val="页码1"/>
    <w:basedOn w:val="a0"/>
    <w:uiPriority w:val="99"/>
    <w:rPr>
      <w:rFonts w:cs="Times New Roman"/>
    </w:rPr>
  </w:style>
  <w:style w:type="paragraph" w:customStyle="1" w:styleId="1b">
    <w:name w:val="正文文本1"/>
    <w:basedOn w:val="a"/>
    <w:uiPriority w:val="99"/>
    <w:qFormat/>
    <w:pPr>
      <w:spacing w:line="240" w:lineRule="atLeast"/>
      <w:ind w:right="-154"/>
    </w:pPr>
    <w:rPr>
      <w:rFonts w:ascii="宋体"/>
      <w:sz w:val="24"/>
    </w:rPr>
  </w:style>
  <w:style w:type="paragraph" w:customStyle="1" w:styleId="xl23">
    <w:name w:val="xl23"/>
    <w:basedOn w:val="a"/>
    <w:uiPriority w:val="99"/>
    <w:pPr>
      <w:widowControl/>
      <w:spacing w:before="100" w:beforeAutospacing="1" w:after="100" w:afterAutospacing="1"/>
      <w:jc w:val="center"/>
    </w:pPr>
    <w:rPr>
      <w:rFonts w:ascii="Arial Unicode MS" w:hAnsi="Arial Unicode MS"/>
      <w:kern w:val="0"/>
      <w:sz w:val="24"/>
    </w:rPr>
  </w:style>
  <w:style w:type="paragraph" w:customStyle="1" w:styleId="afb">
    <w:name w:val="表格"/>
    <w:basedOn w:val="a"/>
    <w:uiPriority w:val="99"/>
    <w:pPr>
      <w:jc w:val="center"/>
    </w:pPr>
    <w:rPr>
      <w:sz w:val="24"/>
    </w:rPr>
  </w:style>
  <w:style w:type="paragraph" w:customStyle="1" w:styleId="31">
    <w:name w:val="样式3"/>
    <w:basedOn w:val="3"/>
    <w:pPr>
      <w:tabs>
        <w:tab w:val="left" w:pos="720"/>
        <w:tab w:val="left" w:pos="1622"/>
      </w:tabs>
      <w:spacing w:before="0" w:after="0" w:line="360" w:lineRule="auto"/>
      <w:ind w:left="1622" w:hanging="1082"/>
    </w:pPr>
    <w:rPr>
      <w:sz w:val="28"/>
    </w:rPr>
  </w:style>
  <w:style w:type="paragraph" w:customStyle="1" w:styleId="CharCharCharChar1CharCharChar">
    <w:name w:val="Char Char Char Char1 Char Char Char"/>
    <w:basedOn w:val="a"/>
    <w:uiPriority w:val="99"/>
    <w:rPr>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uiPriority w:val="99"/>
    <w:qFormat/>
    <w:pPr>
      <w:spacing w:line="360" w:lineRule="auto"/>
      <w:ind w:firstLineChars="200" w:firstLine="200"/>
    </w:pPr>
  </w:style>
  <w:style w:type="paragraph" w:customStyle="1" w:styleId="afc">
    <w:name w:val="封面标准文稿编辑信息"/>
    <w:uiPriority w:val="99"/>
    <w:pPr>
      <w:spacing w:before="180" w:line="180" w:lineRule="exact"/>
      <w:jc w:val="center"/>
    </w:pPr>
    <w:rPr>
      <w:rFonts w:ascii="宋体"/>
      <w:sz w:val="21"/>
    </w:rPr>
  </w:style>
  <w:style w:type="paragraph" w:customStyle="1" w:styleId="afd">
    <w:name w:val="表头"/>
    <w:basedOn w:val="a"/>
    <w:uiPriority w:val="99"/>
    <w:qFormat/>
    <w:pPr>
      <w:jc w:val="center"/>
    </w:pPr>
    <w:rPr>
      <w:b/>
      <w:spacing w:val="20"/>
    </w:rPr>
  </w:style>
  <w:style w:type="paragraph" w:customStyle="1" w:styleId="reader-word-layerreader-word-s2-2">
    <w:name w:val="reader-word-layer reader-word-s2-2"/>
    <w:basedOn w:val="a"/>
    <w:uiPriority w:val="99"/>
    <w:pPr>
      <w:widowControl/>
      <w:spacing w:before="100" w:beforeAutospacing="1" w:after="100" w:afterAutospacing="1"/>
      <w:jc w:val="left"/>
    </w:pPr>
    <w:rPr>
      <w:rFonts w:ascii="宋体" w:hAnsi="宋体"/>
      <w:kern w:val="0"/>
      <w:sz w:val="24"/>
    </w:rPr>
  </w:style>
  <w:style w:type="paragraph" w:customStyle="1" w:styleId="310">
    <w:name w:val="正文文本 31"/>
    <w:basedOn w:val="a"/>
    <w:uiPriority w:val="99"/>
    <w:rPr>
      <w:rFonts w:ascii="宋体"/>
    </w:rPr>
  </w:style>
  <w:style w:type="paragraph" w:customStyle="1" w:styleId="1c">
    <w:name w:val="样式1"/>
    <w:basedOn w:val="a"/>
    <w:qFormat/>
  </w:style>
  <w:style w:type="paragraph" w:customStyle="1" w:styleId="reader-word-layerreader-word-s8-7">
    <w:name w:val="reader-word-layer reader-word-s8-7"/>
    <w:basedOn w:val="a"/>
    <w:uiPriority w:val="99"/>
    <w:pPr>
      <w:widowControl/>
      <w:spacing w:before="100" w:beforeAutospacing="1" w:after="100" w:afterAutospacing="1"/>
      <w:jc w:val="left"/>
    </w:pPr>
    <w:rPr>
      <w:rFonts w:ascii="宋体" w:hAnsi="宋体"/>
      <w:kern w:val="0"/>
      <w:sz w:val="24"/>
    </w:rPr>
  </w:style>
  <w:style w:type="paragraph" w:customStyle="1" w:styleId="afe">
    <w:name w:val="小四表文左齐"/>
    <w:basedOn w:val="a"/>
    <w:uiPriority w:val="99"/>
    <w:pPr>
      <w:snapToGrid w:val="0"/>
      <w:jc w:val="center"/>
    </w:pPr>
  </w:style>
  <w:style w:type="paragraph" w:customStyle="1" w:styleId="Default">
    <w:name w:val="Default"/>
    <w:uiPriority w:val="99"/>
    <w:pPr>
      <w:widowControl w:val="0"/>
      <w:autoSpaceDE w:val="0"/>
      <w:autoSpaceDN w:val="0"/>
      <w:adjustRightInd w:val="0"/>
    </w:pPr>
    <w:rPr>
      <w:rFonts w:ascii="宋体"/>
      <w:color w:val="000000"/>
      <w:sz w:val="24"/>
    </w:rPr>
  </w:style>
  <w:style w:type="paragraph" w:customStyle="1" w:styleId="01">
    <w:name w:val="正文01"/>
    <w:basedOn w:val="a"/>
    <w:uiPriority w:val="99"/>
    <w:qFormat/>
    <w:pPr>
      <w:spacing w:before="60" w:line="460" w:lineRule="exact"/>
      <w:ind w:firstLineChars="200" w:firstLine="200"/>
    </w:pPr>
    <w:rPr>
      <w:rFonts w:ascii="Arial" w:hAnsi="Arial"/>
      <w:sz w:val="24"/>
    </w:rPr>
  </w:style>
  <w:style w:type="paragraph" w:customStyle="1" w:styleId="1d">
    <w:name w:val="表字1"/>
    <w:basedOn w:val="a"/>
    <w:uiPriority w:val="99"/>
    <w:qFormat/>
    <w:pPr>
      <w:adjustRightInd w:val="0"/>
      <w:spacing w:line="360" w:lineRule="auto"/>
      <w:jc w:val="center"/>
      <w:textAlignment w:val="baseline"/>
    </w:pPr>
    <w:rPr>
      <w:rFonts w:ascii="宋体"/>
      <w:kern w:val="0"/>
    </w:rPr>
  </w:style>
  <w:style w:type="paragraph" w:customStyle="1" w:styleId="1e">
    <w:name w:val="页脚1"/>
    <w:basedOn w:val="a"/>
    <w:uiPriority w:val="99"/>
    <w:qFormat/>
    <w:pPr>
      <w:tabs>
        <w:tab w:val="center" w:pos="4153"/>
        <w:tab w:val="right" w:pos="8306"/>
      </w:tabs>
      <w:snapToGrid w:val="0"/>
      <w:jc w:val="left"/>
    </w:pPr>
    <w:rPr>
      <w:sz w:val="18"/>
    </w:rPr>
  </w:style>
  <w:style w:type="paragraph" w:customStyle="1" w:styleId="311">
    <w:name w:val="正文文本缩进 31"/>
    <w:basedOn w:val="a"/>
    <w:uiPriority w:val="99"/>
    <w:pPr>
      <w:tabs>
        <w:tab w:val="left" w:pos="604"/>
      </w:tabs>
      <w:spacing w:line="360" w:lineRule="auto"/>
      <w:ind w:firstLine="600"/>
    </w:pPr>
    <w:rPr>
      <w:sz w:val="24"/>
    </w:rPr>
  </w:style>
  <w:style w:type="paragraph" w:customStyle="1" w:styleId="1f">
    <w:name w:val="列表1"/>
    <w:basedOn w:val="a"/>
    <w:uiPriority w:val="99"/>
    <w:qFormat/>
    <w:pPr>
      <w:spacing w:line="360" w:lineRule="exact"/>
      <w:jc w:val="center"/>
    </w:pPr>
    <w:rPr>
      <w:rFonts w:ascii="仿宋_GB2312" w:eastAsia="仿宋_GB2312"/>
    </w:rPr>
  </w:style>
  <w:style w:type="paragraph" w:customStyle="1" w:styleId="xl26">
    <w:name w:val="xl26"/>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rPr>
  </w:style>
  <w:style w:type="paragraph" w:customStyle="1" w:styleId="210">
    <w:name w:val="正文文本 21"/>
    <w:basedOn w:val="a"/>
    <w:uiPriority w:val="99"/>
    <w:rPr>
      <w:b/>
      <w:sz w:val="24"/>
    </w:rPr>
  </w:style>
  <w:style w:type="paragraph" w:customStyle="1" w:styleId="1f0">
    <w:name w:val="批注框文本1"/>
    <w:basedOn w:val="a"/>
    <w:uiPriority w:val="99"/>
    <w:rPr>
      <w:sz w:val="18"/>
    </w:rPr>
  </w:style>
  <w:style w:type="paragraph" w:customStyle="1" w:styleId="1f1">
    <w:name w:val="文档结构图1"/>
    <w:basedOn w:val="a"/>
    <w:uiPriority w:val="99"/>
    <w:pPr>
      <w:shd w:val="clear" w:color="auto" w:fill="000080"/>
    </w:pPr>
  </w:style>
  <w:style w:type="paragraph" w:customStyle="1" w:styleId="1f2">
    <w:name w:val="批注主题1"/>
    <w:basedOn w:val="18"/>
    <w:next w:val="18"/>
    <w:uiPriority w:val="99"/>
    <w:qFormat/>
    <w:rPr>
      <w:b/>
    </w:rPr>
  </w:style>
  <w:style w:type="paragraph" w:customStyle="1" w:styleId="reader-word-layerreader-word-s2-0">
    <w:name w:val="reader-word-layer reader-word-s2-0"/>
    <w:basedOn w:val="a"/>
    <w:uiPriority w:val="99"/>
    <w:pPr>
      <w:widowControl/>
      <w:spacing w:before="100" w:beforeAutospacing="1" w:after="100" w:afterAutospacing="1"/>
      <w:jc w:val="left"/>
    </w:pPr>
    <w:rPr>
      <w:rFonts w:ascii="宋体" w:hAnsi="宋体"/>
      <w:kern w:val="0"/>
      <w:sz w:val="24"/>
    </w:rPr>
  </w:style>
  <w:style w:type="paragraph" w:customStyle="1" w:styleId="reader-word-layerreader-word-s2-9">
    <w:name w:val="reader-word-layer reader-word-s2-9"/>
    <w:basedOn w:val="a"/>
    <w:uiPriority w:val="99"/>
    <w:qFormat/>
    <w:pPr>
      <w:widowControl/>
      <w:spacing w:before="100" w:beforeAutospacing="1" w:after="100" w:afterAutospacing="1"/>
      <w:jc w:val="left"/>
    </w:pPr>
    <w:rPr>
      <w:rFonts w:ascii="宋体" w:hAnsi="宋体"/>
      <w:kern w:val="0"/>
      <w:sz w:val="24"/>
    </w:rPr>
  </w:style>
  <w:style w:type="paragraph" w:customStyle="1" w:styleId="aff">
    <w:name w:val="表格文字"/>
    <w:basedOn w:val="a"/>
    <w:uiPriority w:val="99"/>
    <w:pPr>
      <w:jc w:val="center"/>
    </w:pPr>
    <w:rPr>
      <w:rFonts w:ascii="仿宋_GB2312" w:eastAsia="仿宋_GB2312" w:hAnsi="Arial Black"/>
      <w:kern w:val="44"/>
      <w:sz w:val="24"/>
    </w:rPr>
  </w:style>
  <w:style w:type="paragraph" w:customStyle="1" w:styleId="211">
    <w:name w:val="正文文本缩进 21"/>
    <w:basedOn w:val="a"/>
    <w:uiPriority w:val="99"/>
    <w:pPr>
      <w:spacing w:line="360" w:lineRule="auto"/>
      <w:ind w:firstLineChars="200" w:firstLine="480"/>
    </w:pPr>
    <w:rPr>
      <w:color w:val="000000"/>
      <w:sz w:val="24"/>
    </w:rPr>
  </w:style>
  <w:style w:type="paragraph" w:customStyle="1" w:styleId="xl31">
    <w:name w:val="xl31"/>
    <w:basedOn w:val="a"/>
    <w:uiPriority w:val="99"/>
    <w:pPr>
      <w:widowControl/>
      <w:spacing w:before="100" w:beforeAutospacing="1" w:after="100" w:afterAutospacing="1"/>
      <w:jc w:val="center"/>
    </w:pPr>
    <w:rPr>
      <w:rFonts w:eastAsia="Arial Unicode MS"/>
      <w:kern w:val="0"/>
      <w:sz w:val="24"/>
    </w:rPr>
  </w:style>
  <w:style w:type="paragraph" w:customStyle="1" w:styleId="xl24">
    <w:name w:val="xl24"/>
    <w:basedOn w:val="a"/>
    <w:uiPriority w:val="99"/>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Char9CharCharCharCharCharCharChar">
    <w:name w:val="Char Char9 Char Char Char Char Char Char Char"/>
    <w:basedOn w:val="a"/>
    <w:uiPriority w:val="99"/>
  </w:style>
  <w:style w:type="paragraph" w:customStyle="1" w:styleId="ParaCharCharCharChar">
    <w:name w:val="默认段落字体 Para Char Char Char Char"/>
    <w:basedOn w:val="a"/>
    <w:uiPriority w:val="99"/>
    <w:rPr>
      <w:sz w:val="24"/>
    </w:rPr>
  </w:style>
  <w:style w:type="paragraph" w:customStyle="1" w:styleId="aff0">
    <w:name w:val="简单回函地址"/>
    <w:basedOn w:val="a"/>
    <w:uiPriority w:val="99"/>
  </w:style>
  <w:style w:type="paragraph" w:customStyle="1" w:styleId="TableParagraph">
    <w:name w:val="Table Paragraph"/>
    <w:basedOn w:val="a"/>
    <w:uiPriority w:val="99"/>
    <w:qFormat/>
    <w:pPr>
      <w:jc w:val="left"/>
    </w:pPr>
    <w:rPr>
      <w:rFonts w:ascii="Calibri" w:hAnsi="Calibri"/>
      <w:kern w:val="0"/>
      <w:sz w:val="22"/>
      <w:lang w:eastAsia="en-US"/>
    </w:rPr>
  </w:style>
  <w:style w:type="paragraph" w:customStyle="1" w:styleId="BodyText21">
    <w:name w:val="Body Text 21"/>
    <w:basedOn w:val="a"/>
    <w:uiPriority w:val="99"/>
    <w:qFormat/>
    <w:pPr>
      <w:adjustRightInd w:val="0"/>
      <w:textAlignment w:val="baseline"/>
    </w:pPr>
    <w:rPr>
      <w:rFonts w:ascii="仿宋_GB2312" w:eastAsia="仿宋体"/>
      <w:sz w:val="24"/>
    </w:rPr>
  </w:style>
  <w:style w:type="paragraph" w:customStyle="1" w:styleId="1f3">
    <w:name w:val="普通(网站)1"/>
    <w:basedOn w:val="a"/>
    <w:uiPriority w:val="99"/>
    <w:rPr>
      <w:sz w:val="24"/>
    </w:rPr>
  </w:style>
  <w:style w:type="paragraph" w:customStyle="1" w:styleId="HTML1">
    <w:name w:val="HTML 预设格式1"/>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CharChar5">
    <w:name w:val="Char Char5"/>
    <w:basedOn w:val="a"/>
    <w:uiPriority w:val="99"/>
  </w:style>
  <w:style w:type="paragraph" w:customStyle="1" w:styleId="Char1">
    <w:name w:val="Char1"/>
    <w:basedOn w:val="a"/>
    <w:uiPriority w:val="99"/>
  </w:style>
  <w:style w:type="paragraph" w:customStyle="1" w:styleId="xl28">
    <w:name w:val="xl28"/>
    <w:basedOn w:val="a"/>
    <w:uiPriority w:val="99"/>
    <w:pPr>
      <w:widowControl/>
      <w:pBdr>
        <w:bottom w:val="single" w:sz="4" w:space="0" w:color="auto"/>
        <w:right w:val="single" w:sz="4" w:space="0" w:color="auto"/>
      </w:pBdr>
      <w:spacing w:before="100" w:beforeAutospacing="1" w:after="100" w:afterAutospacing="1"/>
      <w:jc w:val="center"/>
    </w:pPr>
    <w:rPr>
      <w:rFonts w:eastAsia="Arial Unicode MS"/>
      <w:color w:val="000000"/>
      <w:kern w:val="0"/>
    </w:rPr>
  </w:style>
  <w:style w:type="paragraph" w:customStyle="1" w:styleId="1f4">
    <w:name w:val="修订1"/>
    <w:uiPriority w:val="99"/>
    <w:qFormat/>
    <w:rPr>
      <w:kern w:val="2"/>
      <w:sz w:val="21"/>
    </w:rPr>
  </w:style>
  <w:style w:type="paragraph" w:customStyle="1" w:styleId="reader-word-layerreader-word-s2-7">
    <w:name w:val="reader-word-layer reader-word-s2-7"/>
    <w:basedOn w:val="a"/>
    <w:uiPriority w:val="99"/>
    <w:pPr>
      <w:widowControl/>
      <w:spacing w:before="100" w:beforeAutospacing="1" w:after="100" w:afterAutospacing="1"/>
      <w:jc w:val="left"/>
    </w:pPr>
    <w:rPr>
      <w:rFonts w:ascii="宋体" w:hAnsi="宋体"/>
      <w:kern w:val="0"/>
      <w:sz w:val="24"/>
    </w:rPr>
  </w:style>
  <w:style w:type="character" w:customStyle="1" w:styleId="ab">
    <w:name w:val="批注框文本 字符"/>
    <w:basedOn w:val="a0"/>
    <w:link w:val="aa"/>
    <w:uiPriority w:val="99"/>
    <w:semiHidden/>
    <w:qFormat/>
    <w:rPr>
      <w:sz w:val="0"/>
      <w:szCs w:val="0"/>
    </w:rPr>
  </w:style>
  <w:style w:type="character" w:customStyle="1" w:styleId="11">
    <w:name w:val="批注文字 字符1"/>
    <w:basedOn w:val="a0"/>
    <w:link w:val="a4"/>
    <w:uiPriority w:val="99"/>
    <w:locked/>
    <w:rPr>
      <w:szCs w:val="20"/>
    </w:rPr>
  </w:style>
  <w:style w:type="character" w:customStyle="1" w:styleId="af2">
    <w:name w:val="批注主题 字符"/>
    <w:basedOn w:val="11"/>
    <w:link w:val="af1"/>
    <w:uiPriority w:val="99"/>
    <w:semiHidden/>
    <w:rPr>
      <w:b/>
      <w:bCs/>
      <w:kern w:val="2"/>
      <w:sz w:val="21"/>
      <w:szCs w:val="20"/>
    </w:rPr>
  </w:style>
  <w:style w:type="paragraph" w:customStyle="1" w:styleId="25">
    <w:name w:val="修订2"/>
    <w:hidden/>
    <w:uiPriority w:val="99"/>
    <w:semiHidden/>
    <w:rPr>
      <w:kern w:val="2"/>
      <w:sz w:val="21"/>
    </w:rPr>
  </w:style>
  <w:style w:type="character" w:customStyle="1" w:styleId="13">
    <w:name w:val="页眉 字符1"/>
    <w:basedOn w:val="a0"/>
    <w:link w:val="ae"/>
    <w:uiPriority w:val="99"/>
    <w:rPr>
      <w:sz w:val="18"/>
      <w:szCs w:val="18"/>
    </w:rPr>
  </w:style>
  <w:style w:type="character" w:customStyle="1" w:styleId="ad">
    <w:name w:val="页脚 字符"/>
    <w:basedOn w:val="a0"/>
    <w:link w:val="ac"/>
    <w:uiPriority w:val="99"/>
    <w:qFormat/>
    <w:rPr>
      <w:sz w:val="18"/>
      <w:szCs w:val="18"/>
    </w:rPr>
  </w:style>
  <w:style w:type="paragraph" w:customStyle="1" w:styleId="GB231214">
    <w:name w:val="样式 (中文) 仿宋_GB2312 四号 行距: 多倍行距 1.4 字行"/>
    <w:basedOn w:val="a"/>
    <w:uiPriority w:val="99"/>
    <w:pPr>
      <w:snapToGrid w:val="0"/>
      <w:spacing w:line="336" w:lineRule="auto"/>
      <w:ind w:firstLineChars="200" w:firstLine="480"/>
    </w:pPr>
    <w:rPr>
      <w:rFonts w:eastAsia="仿宋_GB2312"/>
      <w:color w:val="000000"/>
      <w:sz w:val="24"/>
      <w:szCs w:val="24"/>
    </w:rPr>
  </w:style>
  <w:style w:type="character" w:customStyle="1" w:styleId="12">
    <w:name w:val="正文文本缩进 字符1"/>
    <w:basedOn w:val="a0"/>
    <w:link w:val="a7"/>
    <w:uiPriority w:val="99"/>
    <w:rPr>
      <w:sz w:val="24"/>
    </w:rPr>
  </w:style>
  <w:style w:type="character" w:customStyle="1" w:styleId="Char10">
    <w:name w:val="正文文本缩进 Char1"/>
    <w:basedOn w:val="a0"/>
    <w:uiPriority w:val="99"/>
    <w:semiHidden/>
    <w:rPr>
      <w:szCs w:val="20"/>
    </w:rPr>
  </w:style>
  <w:style w:type="paragraph" w:customStyle="1" w:styleId="ParaCharCharCharCharCharCharCharCharCharCharCharCharChar">
    <w:name w:val="默认段落字体 Para Char Char Char Char Char Char Char Char Char Char Char Char Char"/>
    <w:basedOn w:val="a"/>
    <w:uiPriority w:val="99"/>
  </w:style>
  <w:style w:type="paragraph" w:customStyle="1" w:styleId="1f5">
    <w:name w:val="无间隔1"/>
    <w:uiPriority w:val="99"/>
    <w:qFormat/>
    <w:pPr>
      <w:widowControl w:val="0"/>
      <w:jc w:val="center"/>
    </w:pPr>
    <w:rPr>
      <w:rFonts w:ascii="宋体" w:eastAsia="仿宋_GB2312" w:hAnsi="Courier New"/>
      <w:kern w:val="2"/>
      <w:sz w:val="24"/>
    </w:rPr>
  </w:style>
  <w:style w:type="character" w:customStyle="1" w:styleId="24">
    <w:name w:val="正文文本 2 字符"/>
    <w:basedOn w:val="a0"/>
    <w:link w:val="23"/>
    <w:uiPriority w:val="99"/>
    <w:semiHidden/>
    <w:rPr>
      <w:szCs w:val="20"/>
    </w:rPr>
  </w:style>
  <w:style w:type="paragraph" w:customStyle="1" w:styleId="xl22">
    <w:name w:val="xl22"/>
    <w:basedOn w:val="a"/>
    <w:uiPriority w:val="99"/>
    <w:pPr>
      <w:widowControl/>
      <w:spacing w:before="100" w:beforeAutospacing="1" w:after="100" w:afterAutospacing="1"/>
      <w:jc w:val="left"/>
    </w:pPr>
    <w:rPr>
      <w:kern w:val="0"/>
      <w:sz w:val="24"/>
      <w:szCs w:val="24"/>
    </w:rPr>
  </w:style>
  <w:style w:type="paragraph" w:styleId="aff1">
    <w:name w:val="List Paragraph"/>
    <w:basedOn w:val="a"/>
    <w:uiPriority w:val="99"/>
    <w:qFormat/>
    <w:pPr>
      <w:ind w:firstLineChars="200" w:firstLine="420"/>
    </w:pPr>
  </w:style>
  <w:style w:type="character" w:customStyle="1" w:styleId="1f6">
    <w:name w:val="要点1"/>
    <w:uiPriority w:val="99"/>
    <w:rPr>
      <w:rFonts w:eastAsia="仿宋_GB2312"/>
      <w:bCs/>
      <w:sz w:val="24"/>
    </w:rPr>
  </w:style>
  <w:style w:type="paragraph" w:customStyle="1" w:styleId="xl25">
    <w:name w:val="xl25"/>
    <w:basedOn w:val="a"/>
    <w:uiPriority w:val="9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Char0">
    <w:name w:val="日期 Char"/>
    <w:link w:val="1f7"/>
    <w:uiPriority w:val="99"/>
    <w:locked/>
    <w:rPr>
      <w:rFonts w:ascii="仿宋_GB2312" w:eastAsia="仿宋_GB2312" w:hAnsi="Calibri"/>
      <w:sz w:val="28"/>
    </w:rPr>
  </w:style>
  <w:style w:type="paragraph" w:customStyle="1" w:styleId="1f7">
    <w:name w:val="日期1"/>
    <w:basedOn w:val="a"/>
    <w:next w:val="a"/>
    <w:link w:val="Char0"/>
    <w:uiPriority w:val="99"/>
    <w:pPr>
      <w:adjustRightInd w:val="0"/>
      <w:spacing w:line="312" w:lineRule="atLeast"/>
      <w:textAlignment w:val="baseline"/>
    </w:pPr>
    <w:rPr>
      <w:rFonts w:ascii="仿宋_GB2312" w:eastAsia="仿宋_GB2312" w:hAnsi="Calibri"/>
      <w:sz w:val="28"/>
      <w:szCs w:val="22"/>
    </w:rPr>
  </w:style>
  <w:style w:type="character" w:customStyle="1" w:styleId="22">
    <w:name w:val="正文文本缩进 2 字符"/>
    <w:basedOn w:val="a0"/>
    <w:link w:val="21"/>
    <w:uiPriority w:val="99"/>
    <w:semiHidden/>
    <w:qFormat/>
    <w:rPr>
      <w:szCs w:val="20"/>
    </w:rPr>
  </w:style>
  <w:style w:type="character" w:customStyle="1" w:styleId="BodyTextIndentChar">
    <w:name w:val="Body Text Indent Char"/>
    <w:uiPriority w:val="99"/>
    <w:locked/>
    <w:rPr>
      <w:rFonts w:cs="Times New Roman"/>
      <w:sz w:val="24"/>
    </w:rPr>
  </w:style>
  <w:style w:type="character" w:customStyle="1" w:styleId="a6">
    <w:name w:val="正文文本 字符"/>
    <w:basedOn w:val="a0"/>
    <w:link w:val="a5"/>
    <w:uiPriority w:val="99"/>
    <w:rPr>
      <w:szCs w:val="20"/>
    </w:rPr>
  </w:style>
  <w:style w:type="character" w:customStyle="1" w:styleId="Char2">
    <w:name w:val="表格的文字 Char"/>
    <w:basedOn w:val="a0"/>
    <w:link w:val="aff2"/>
    <w:uiPriority w:val="99"/>
    <w:qFormat/>
    <w:locked/>
    <w:rPr>
      <w:kern w:val="0"/>
      <w:szCs w:val="21"/>
    </w:rPr>
  </w:style>
  <w:style w:type="paragraph" w:customStyle="1" w:styleId="aff2">
    <w:name w:val="表格的文字"/>
    <w:basedOn w:val="a"/>
    <w:link w:val="Char2"/>
    <w:uiPriority w:val="99"/>
    <w:qFormat/>
    <w:pPr>
      <w:tabs>
        <w:tab w:val="left" w:pos="277"/>
        <w:tab w:val="left" w:pos="600"/>
        <w:tab w:val="left" w:pos="780"/>
        <w:tab w:val="left" w:pos="2517"/>
      </w:tabs>
      <w:adjustRightInd w:val="0"/>
      <w:snapToGrid w:val="0"/>
      <w:jc w:val="center"/>
      <w:textAlignment w:val="baseline"/>
    </w:pPr>
    <w:rPr>
      <w:kern w:val="0"/>
      <w:szCs w:val="21"/>
    </w:rPr>
  </w:style>
  <w:style w:type="paragraph" w:customStyle="1" w:styleId="aff3">
    <w:name w:val="表格标题"/>
    <w:basedOn w:val="a"/>
    <w:qFormat/>
    <w:pPr>
      <w:widowControl/>
      <w:spacing w:beforeLines="50" w:line="400" w:lineRule="exact"/>
      <w:jc w:val="center"/>
    </w:pPr>
    <w:rPr>
      <w:b/>
      <w:kern w:val="0"/>
      <w:sz w:val="24"/>
      <w:szCs w:val="22"/>
    </w:rPr>
  </w:style>
  <w:style w:type="paragraph" w:customStyle="1" w:styleId="aff4">
    <w:name w:val="常用正文文本格式"/>
    <w:basedOn w:val="a"/>
    <w:pPr>
      <w:autoSpaceDE w:val="0"/>
      <w:autoSpaceDN w:val="0"/>
      <w:spacing w:line="324" w:lineRule="auto"/>
      <w:ind w:firstLineChars="200" w:firstLine="560"/>
      <w:jc w:val="left"/>
    </w:pPr>
    <w:rPr>
      <w:rFonts w:ascii="宋体" w:hAnsi="宋体"/>
      <w:sz w:val="28"/>
      <w:szCs w:val="21"/>
      <w:lang w:val="zh-CN"/>
    </w:rPr>
  </w:style>
  <w:style w:type="character" w:customStyle="1" w:styleId="Char11">
    <w:name w:val="常用表格样式 Char1"/>
    <w:link w:val="aff5"/>
    <w:rPr>
      <w:rFonts w:ascii="宋体" w:eastAsia="仿宋_GB2312" w:hAnsi="宋体" w:cs="宋体"/>
      <w:color w:val="000000"/>
      <w:sz w:val="18"/>
      <w:szCs w:val="18"/>
    </w:rPr>
  </w:style>
  <w:style w:type="paragraph" w:customStyle="1" w:styleId="aff5">
    <w:name w:val="常用表格样式"/>
    <w:link w:val="Char11"/>
    <w:pPr>
      <w:widowControl w:val="0"/>
      <w:adjustRightInd w:val="0"/>
      <w:jc w:val="center"/>
    </w:pPr>
    <w:rPr>
      <w:rFonts w:ascii="宋体" w:eastAsia="仿宋_GB2312" w:hAnsi="宋体" w:cs="宋体"/>
      <w:color w:val="000000"/>
      <w:kern w:val="2"/>
      <w:sz w:val="18"/>
      <w:szCs w:val="18"/>
    </w:rPr>
  </w:style>
  <w:style w:type="character" w:customStyle="1" w:styleId="a9">
    <w:name w:val="纯文本 字符"/>
    <w:basedOn w:val="a0"/>
    <w:link w:val="a8"/>
    <w:uiPriority w:val="99"/>
    <w:rPr>
      <w:rFonts w:ascii="宋体" w:hAnsi="Courier New"/>
      <w:kern w:val="2"/>
      <w:sz w:val="21"/>
      <w:szCs w:val="21"/>
    </w:rPr>
  </w:style>
  <w:style w:type="paragraph" w:customStyle="1" w:styleId="312">
    <w:name w:val="标题 31"/>
    <w:basedOn w:val="a"/>
    <w:next w:val="a"/>
    <w:pPr>
      <w:keepNext/>
      <w:keepLines/>
      <w:adjustRightInd w:val="0"/>
      <w:snapToGrid w:val="0"/>
      <w:spacing w:before="260" w:after="260" w:line="416" w:lineRule="atLeast"/>
      <w:textAlignment w:val="baseline"/>
      <w:outlineLvl w:val="2"/>
    </w:pPr>
    <w:rPr>
      <w:b/>
      <w:bCs/>
      <w:kern w:val="0"/>
      <w:sz w:val="32"/>
      <w:szCs w:val="32"/>
    </w:rPr>
  </w:style>
  <w:style w:type="character" w:customStyle="1" w:styleId="150">
    <w:name w:val="15"/>
    <w:basedOn w:val="a0"/>
    <w:rPr>
      <w:rFonts w:ascii="Times New Roman" w:hAnsi="Times New Roman" w:cs="Times New Roman" w:hint="default"/>
      <w:spacing w:val="4"/>
    </w:rPr>
  </w:style>
  <w:style w:type="paragraph" w:customStyle="1" w:styleId="aff6">
    <w:name w:val="表中文字"/>
    <w:basedOn w:val="a"/>
    <w:pPr>
      <w:adjustRightInd w:val="0"/>
      <w:snapToGrid w:val="0"/>
      <w:jc w:val="center"/>
      <w:textAlignment w:val="baseline"/>
    </w:pPr>
    <w:rPr>
      <w:kern w:val="0"/>
      <w:szCs w:val="21"/>
    </w:rPr>
  </w:style>
  <w:style w:type="character" w:customStyle="1" w:styleId="26">
    <w:name w:val="正文文本首行缩进 2 字符"/>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ln>
      </a:spPr>
      <a:bodyPr rot="0" vert="horz" wrap="square" lIns="0" tIns="0" rIns="9144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27B49-5F05-40DE-8BB8-98E7F9E2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8485</Words>
  <Characters>48371</Characters>
  <Application>Microsoft Office Word</Application>
  <DocSecurity>0</DocSecurity>
  <Lines>403</Lines>
  <Paragraphs>113</Paragraphs>
  <ScaleCrop>false</ScaleCrop>
  <Company>微软公司</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xin</cp:lastModifiedBy>
  <cp:revision>8</cp:revision>
  <cp:lastPrinted>2017-09-26T11:39:00Z</cp:lastPrinted>
  <dcterms:created xsi:type="dcterms:W3CDTF">2020-04-07T09:20:00Z</dcterms:created>
  <dcterms:modified xsi:type="dcterms:W3CDTF">2020-04-08T01:10:00Z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